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8D5821" w:rsidRDefault="006913DE" w:rsidP="00EA73FA">
      <w:pPr>
        <w:spacing w:after="0" w:line="240" w:lineRule="auto"/>
        <w:jc w:val="center"/>
        <w:rPr>
          <w:rFonts w:ascii="Times New Roman" w:hAnsi="Times New Roman" w:cs="Times New Roman"/>
          <w:b/>
          <w:color w:val="000000" w:themeColor="text1"/>
          <w:sz w:val="40"/>
          <w:szCs w:val="24"/>
        </w:rPr>
      </w:pPr>
      <w:r w:rsidRPr="008D5821">
        <w:rPr>
          <w:rFonts w:ascii="Times New Roman" w:hAnsi="Times New Roman" w:cs="Times New Roman"/>
          <w:b/>
          <w:color w:val="000000" w:themeColor="text1"/>
          <w:sz w:val="32"/>
          <w:szCs w:val="24"/>
          <w:lang w:val="en-US"/>
        </w:rPr>
        <w:t xml:space="preserve">TEACHING READING COMPREHENSION </w:t>
      </w:r>
      <w:r w:rsidR="00C87C1C" w:rsidRPr="008D5821">
        <w:rPr>
          <w:rFonts w:ascii="Times New Roman" w:hAnsi="Times New Roman" w:cs="Times New Roman"/>
          <w:b/>
          <w:color w:val="000000" w:themeColor="text1"/>
          <w:sz w:val="32"/>
          <w:szCs w:val="24"/>
          <w:lang w:val="en-US"/>
        </w:rPr>
        <w:t xml:space="preserve">OF NARRATIVE TEXT </w:t>
      </w:r>
      <w:r w:rsidRPr="008D5821">
        <w:rPr>
          <w:rFonts w:ascii="Times New Roman" w:hAnsi="Times New Roman" w:cs="Times New Roman"/>
          <w:b/>
          <w:color w:val="000000" w:themeColor="text1"/>
          <w:sz w:val="32"/>
          <w:szCs w:val="24"/>
          <w:lang w:val="en-US"/>
        </w:rPr>
        <w:t>USING STUDENT TEAM ACHIEVEMENT DIVISION (STAD)</w:t>
      </w:r>
      <w:r w:rsidR="00DA6389" w:rsidRPr="008D5821">
        <w:rPr>
          <w:rFonts w:ascii="Times New Roman" w:hAnsi="Times New Roman" w:cs="Times New Roman"/>
          <w:b/>
          <w:color w:val="000000" w:themeColor="text1"/>
          <w:sz w:val="32"/>
          <w:szCs w:val="24"/>
          <w:lang w:val="en-US"/>
        </w:rPr>
        <w:t xml:space="preserve"> </w:t>
      </w:r>
    </w:p>
    <w:p w:rsidR="003B5759" w:rsidRPr="008D5821" w:rsidRDefault="003B5759" w:rsidP="003B5759">
      <w:pPr>
        <w:spacing w:after="0" w:line="240" w:lineRule="auto"/>
        <w:jc w:val="center"/>
        <w:rPr>
          <w:rFonts w:ascii="Times New Roman" w:hAnsi="Times New Roman" w:cs="Times New Roman"/>
          <w:color w:val="000000" w:themeColor="text1"/>
          <w:sz w:val="24"/>
          <w:szCs w:val="24"/>
          <w:lang w:val="en-US"/>
        </w:rPr>
      </w:pPr>
    </w:p>
    <w:p w:rsidR="00EA73FA" w:rsidRPr="008D5821" w:rsidRDefault="00C91AEA" w:rsidP="00EA73FA">
      <w:pPr>
        <w:spacing w:after="0" w:line="240" w:lineRule="auto"/>
        <w:jc w:val="center"/>
        <w:rPr>
          <w:rFonts w:ascii="Times New Roman" w:hAnsi="Times New Roman" w:cs="Times New Roman"/>
          <w:b/>
          <w:color w:val="000000" w:themeColor="text1"/>
          <w:szCs w:val="24"/>
          <w:lang w:val="en-US"/>
        </w:rPr>
      </w:pPr>
      <w:proofErr w:type="spellStart"/>
      <w:r w:rsidRPr="008D5821">
        <w:rPr>
          <w:rFonts w:ascii="Times New Roman" w:hAnsi="Times New Roman" w:cs="Times New Roman"/>
          <w:b/>
          <w:color w:val="000000" w:themeColor="text1"/>
          <w:sz w:val="24"/>
          <w:lang w:val="en-US"/>
        </w:rPr>
        <w:t>Rini</w:t>
      </w:r>
      <w:proofErr w:type="spellEnd"/>
      <w:r w:rsidRPr="008D5821">
        <w:rPr>
          <w:rFonts w:ascii="Times New Roman" w:hAnsi="Times New Roman" w:cs="Times New Roman"/>
          <w:b/>
          <w:color w:val="000000" w:themeColor="text1"/>
          <w:sz w:val="24"/>
          <w:lang w:val="en-US"/>
        </w:rPr>
        <w:t xml:space="preserve"> Nuraini</w:t>
      </w:r>
      <w:r w:rsidR="008B5AB2" w:rsidRPr="008D5821">
        <w:rPr>
          <w:rFonts w:ascii="Times New Roman" w:hAnsi="Times New Roman" w:cs="Times New Roman"/>
          <w:b/>
          <w:color w:val="000000" w:themeColor="text1"/>
          <w:sz w:val="24"/>
          <w:vertAlign w:val="superscript"/>
          <w:lang w:val="en-US"/>
        </w:rPr>
        <w:t>1</w:t>
      </w:r>
      <w:r w:rsidR="008B5AB2" w:rsidRPr="008D5821">
        <w:rPr>
          <w:rFonts w:ascii="Times New Roman" w:hAnsi="Times New Roman" w:cs="Times New Roman"/>
          <w:b/>
          <w:color w:val="000000" w:themeColor="text1"/>
          <w:sz w:val="24"/>
          <w:lang w:val="en-US"/>
        </w:rPr>
        <w:t xml:space="preserve">, </w:t>
      </w:r>
      <w:r w:rsidR="00124573" w:rsidRPr="008D5821">
        <w:rPr>
          <w:rFonts w:ascii="Times New Roman" w:hAnsi="Times New Roman" w:cs="Times New Roman"/>
          <w:b/>
          <w:color w:val="000000" w:themeColor="text1"/>
          <w:sz w:val="24"/>
          <w:lang w:val="en-US"/>
        </w:rPr>
        <w:t>Mundriyah</w:t>
      </w:r>
      <w:r w:rsidR="008B5AB2" w:rsidRPr="008D5821">
        <w:rPr>
          <w:rFonts w:ascii="Times New Roman" w:hAnsi="Times New Roman" w:cs="Times New Roman"/>
          <w:b/>
          <w:color w:val="000000" w:themeColor="text1"/>
          <w:sz w:val="24"/>
          <w:vertAlign w:val="superscript"/>
          <w:lang w:val="en-US"/>
        </w:rPr>
        <w:t>2</w:t>
      </w:r>
    </w:p>
    <w:p w:rsidR="00791C69" w:rsidRPr="008D5821" w:rsidRDefault="00791C69" w:rsidP="00791C69">
      <w:pPr>
        <w:spacing w:after="0" w:line="240" w:lineRule="auto"/>
        <w:jc w:val="center"/>
        <w:rPr>
          <w:rFonts w:ascii="Times New Roman" w:hAnsi="Times New Roman" w:cs="Times New Roman"/>
          <w:color w:val="000000" w:themeColor="text1"/>
          <w:sz w:val="12"/>
          <w:szCs w:val="24"/>
        </w:rPr>
      </w:pPr>
    </w:p>
    <w:p w:rsidR="005A266C" w:rsidRPr="008D5821" w:rsidRDefault="005A266C" w:rsidP="005A266C">
      <w:pPr>
        <w:spacing w:after="0" w:line="240" w:lineRule="auto"/>
        <w:jc w:val="center"/>
        <w:rPr>
          <w:rFonts w:ascii="Times New Roman" w:hAnsi="Times New Roman" w:cs="Times New Roman"/>
          <w:color w:val="000000" w:themeColor="text1"/>
          <w:szCs w:val="24"/>
          <w:lang w:val="en-US"/>
        </w:rPr>
      </w:pPr>
      <w:proofErr w:type="gramStart"/>
      <w:r w:rsidRPr="008D5821">
        <w:rPr>
          <w:rFonts w:ascii="Times New Roman" w:hAnsi="Times New Roman" w:cs="Times New Roman"/>
          <w:color w:val="000000" w:themeColor="text1"/>
          <w:szCs w:val="24"/>
          <w:vertAlign w:val="superscript"/>
          <w:lang w:val="en-US"/>
        </w:rPr>
        <w:t xml:space="preserve">1  </w:t>
      </w:r>
      <w:r w:rsidR="00530A42" w:rsidRPr="008D5821">
        <w:rPr>
          <w:rFonts w:ascii="Times New Roman" w:hAnsi="Times New Roman" w:cs="Times New Roman"/>
          <w:color w:val="000000" w:themeColor="text1"/>
          <w:szCs w:val="24"/>
          <w:lang w:val="en-US"/>
        </w:rPr>
        <w:t>IKIP</w:t>
      </w:r>
      <w:proofErr w:type="gramEnd"/>
      <w:r w:rsidR="00530A42" w:rsidRPr="008D5821">
        <w:rPr>
          <w:rFonts w:ascii="Times New Roman" w:hAnsi="Times New Roman" w:cs="Times New Roman"/>
          <w:color w:val="000000" w:themeColor="text1"/>
          <w:szCs w:val="24"/>
          <w:lang w:val="en-US"/>
        </w:rPr>
        <w:t xml:space="preserve"> </w:t>
      </w:r>
      <w:proofErr w:type="spellStart"/>
      <w:r w:rsidR="00530A42" w:rsidRPr="008D5821">
        <w:rPr>
          <w:rFonts w:ascii="Times New Roman" w:hAnsi="Times New Roman" w:cs="Times New Roman"/>
          <w:color w:val="000000" w:themeColor="text1"/>
          <w:szCs w:val="24"/>
          <w:lang w:val="en-US"/>
        </w:rPr>
        <w:t>Siliwangi</w:t>
      </w:r>
      <w:proofErr w:type="spellEnd"/>
    </w:p>
    <w:p w:rsidR="005A266C" w:rsidRPr="008D5821" w:rsidRDefault="005A266C" w:rsidP="005A266C">
      <w:pPr>
        <w:spacing w:after="0" w:line="240" w:lineRule="auto"/>
        <w:jc w:val="center"/>
        <w:rPr>
          <w:rFonts w:ascii="Times New Roman" w:hAnsi="Times New Roman" w:cs="Times New Roman"/>
          <w:color w:val="000000" w:themeColor="text1"/>
          <w:szCs w:val="24"/>
          <w:lang w:val="en-US"/>
        </w:rPr>
      </w:pPr>
      <w:proofErr w:type="gramStart"/>
      <w:r w:rsidRPr="008D5821">
        <w:rPr>
          <w:rFonts w:ascii="Times New Roman" w:hAnsi="Times New Roman" w:cs="Times New Roman"/>
          <w:color w:val="000000" w:themeColor="text1"/>
          <w:szCs w:val="24"/>
          <w:vertAlign w:val="superscript"/>
          <w:lang w:val="en-US"/>
        </w:rPr>
        <w:t xml:space="preserve">2  </w:t>
      </w:r>
      <w:r w:rsidR="00530A42" w:rsidRPr="008D5821">
        <w:rPr>
          <w:rFonts w:ascii="Times New Roman" w:hAnsi="Times New Roman" w:cs="Times New Roman"/>
          <w:color w:val="000000" w:themeColor="text1"/>
          <w:szCs w:val="24"/>
          <w:lang w:val="en-US"/>
        </w:rPr>
        <w:t>IKIP</w:t>
      </w:r>
      <w:proofErr w:type="gramEnd"/>
      <w:r w:rsidR="00530A42" w:rsidRPr="008D5821">
        <w:rPr>
          <w:rFonts w:ascii="Times New Roman" w:hAnsi="Times New Roman" w:cs="Times New Roman"/>
          <w:color w:val="000000" w:themeColor="text1"/>
          <w:szCs w:val="24"/>
          <w:lang w:val="en-US"/>
        </w:rPr>
        <w:t xml:space="preserve"> </w:t>
      </w:r>
      <w:proofErr w:type="spellStart"/>
      <w:r w:rsidR="00530A42" w:rsidRPr="008D5821">
        <w:rPr>
          <w:rFonts w:ascii="Times New Roman" w:hAnsi="Times New Roman" w:cs="Times New Roman"/>
          <w:color w:val="000000" w:themeColor="text1"/>
          <w:szCs w:val="24"/>
          <w:lang w:val="en-US"/>
        </w:rPr>
        <w:t>Siliwangi</w:t>
      </w:r>
      <w:proofErr w:type="spellEnd"/>
    </w:p>
    <w:p w:rsidR="005A266C" w:rsidRPr="008D5821" w:rsidRDefault="005A266C" w:rsidP="00001074">
      <w:pPr>
        <w:spacing w:after="0" w:line="240" w:lineRule="auto"/>
        <w:jc w:val="center"/>
        <w:rPr>
          <w:rFonts w:ascii="Times New Roman" w:hAnsi="Times New Roman" w:cs="Times New Roman"/>
          <w:color w:val="000000" w:themeColor="text1"/>
          <w:lang w:val="en-US"/>
        </w:rPr>
      </w:pPr>
      <w:r w:rsidRPr="008D5821">
        <w:rPr>
          <w:rFonts w:ascii="Times New Roman" w:hAnsi="Times New Roman" w:cs="Times New Roman"/>
          <w:color w:val="000000" w:themeColor="text1"/>
          <w:szCs w:val="20"/>
          <w:vertAlign w:val="superscript"/>
          <w:lang w:val="en-US"/>
        </w:rPr>
        <w:t>1</w:t>
      </w:r>
      <w:r w:rsidRPr="008D5821">
        <w:rPr>
          <w:rFonts w:ascii="Times New Roman" w:hAnsi="Times New Roman" w:cs="Times New Roman"/>
          <w:color w:val="000000" w:themeColor="text1"/>
          <w:szCs w:val="20"/>
          <w:lang w:val="en-US"/>
        </w:rPr>
        <w:t xml:space="preserve"> </w:t>
      </w:r>
      <w:hyperlink r:id="rId9" w:history="1">
        <w:r w:rsidR="00001074" w:rsidRPr="008D5821">
          <w:rPr>
            <w:rStyle w:val="Hyperlink"/>
            <w:rFonts w:ascii="Times New Roman" w:hAnsi="Times New Roman" w:cs="Times New Roman"/>
            <w:bCs/>
            <w:szCs w:val="20"/>
            <w:lang w:val="en-US"/>
          </w:rPr>
          <w:t>rininuraini</w:t>
        </w:r>
        <w:r w:rsidR="00001074" w:rsidRPr="008D5821">
          <w:rPr>
            <w:rStyle w:val="Hyperlink"/>
            <w:rFonts w:ascii="Times New Roman" w:hAnsi="Times New Roman" w:cs="Times New Roman"/>
            <w:bCs/>
            <w:szCs w:val="20"/>
          </w:rPr>
          <w:t>@</w:t>
        </w:r>
        <w:r w:rsidR="00001074" w:rsidRPr="008D5821">
          <w:rPr>
            <w:rStyle w:val="Hyperlink"/>
            <w:rFonts w:ascii="Times New Roman" w:hAnsi="Times New Roman" w:cs="Times New Roman"/>
            <w:bCs/>
            <w:szCs w:val="20"/>
            <w:lang w:val="en-US"/>
          </w:rPr>
          <w:t>student.ikipsiliwangi.ac.id</w:t>
        </w:r>
      </w:hyperlink>
      <w:r w:rsidR="00046657" w:rsidRPr="008D5821">
        <w:rPr>
          <w:rFonts w:ascii="Times New Roman" w:hAnsi="Times New Roman" w:cs="Times New Roman"/>
          <w:color w:val="000000" w:themeColor="text1"/>
          <w:lang w:val="en-US"/>
        </w:rPr>
        <w:t xml:space="preserve">, </w:t>
      </w:r>
      <w:r w:rsidRPr="008D5821">
        <w:rPr>
          <w:rFonts w:ascii="Times New Roman" w:hAnsi="Times New Roman" w:cs="Times New Roman"/>
          <w:color w:val="000000" w:themeColor="text1"/>
          <w:szCs w:val="20"/>
          <w:vertAlign w:val="superscript"/>
          <w:lang w:val="en-US"/>
        </w:rPr>
        <w:t>2</w:t>
      </w:r>
      <w:r w:rsidRPr="008D5821">
        <w:rPr>
          <w:rFonts w:ascii="Times New Roman" w:hAnsi="Times New Roman" w:cs="Times New Roman"/>
          <w:color w:val="000000" w:themeColor="text1"/>
          <w:szCs w:val="20"/>
          <w:lang w:val="en-US"/>
        </w:rPr>
        <w:t xml:space="preserve"> </w:t>
      </w:r>
      <w:hyperlink r:id="rId10" w:history="1">
        <w:r w:rsidR="00001074" w:rsidRPr="008D5821">
          <w:rPr>
            <w:rStyle w:val="Hyperlink"/>
            <w:rFonts w:ascii="Times New Roman" w:hAnsi="Times New Roman" w:cs="Times New Roman"/>
            <w:bCs/>
            <w:szCs w:val="20"/>
            <w:lang w:val="en-US"/>
          </w:rPr>
          <w:t>mundriy</w:t>
        </w:r>
        <w:r w:rsidR="00001074" w:rsidRPr="008D5821">
          <w:rPr>
            <w:rStyle w:val="Hyperlink"/>
            <w:rFonts w:ascii="Times New Roman" w:hAnsi="Times New Roman" w:cs="Times New Roman"/>
            <w:bCs/>
            <w:szCs w:val="20"/>
          </w:rPr>
          <w:t>@</w:t>
        </w:r>
        <w:r w:rsidR="00001074" w:rsidRPr="008D5821">
          <w:rPr>
            <w:rStyle w:val="Hyperlink"/>
            <w:rFonts w:ascii="Times New Roman" w:hAnsi="Times New Roman" w:cs="Times New Roman"/>
            <w:bCs/>
            <w:szCs w:val="20"/>
            <w:lang w:val="en-US"/>
          </w:rPr>
          <w:t>g</w:t>
        </w:r>
        <w:r w:rsidR="00001074" w:rsidRPr="008D5821">
          <w:rPr>
            <w:rStyle w:val="Hyperlink"/>
            <w:rFonts w:ascii="Times New Roman" w:hAnsi="Times New Roman" w:cs="Times New Roman"/>
            <w:bCs/>
            <w:szCs w:val="20"/>
          </w:rPr>
          <w:t>mail.com</w:t>
        </w:r>
      </w:hyperlink>
    </w:p>
    <w:p w:rsidR="00386B7E" w:rsidRPr="008D5821" w:rsidRDefault="00386B7E" w:rsidP="003B5759">
      <w:pPr>
        <w:spacing w:after="0" w:line="240" w:lineRule="auto"/>
        <w:jc w:val="center"/>
        <w:rPr>
          <w:rFonts w:ascii="Times New Roman" w:hAnsi="Times New Roman" w:cs="Times New Roman"/>
          <w:b/>
          <w:color w:val="000000" w:themeColor="text1"/>
          <w:szCs w:val="24"/>
          <w:lang w:val="en-US"/>
        </w:rPr>
      </w:pPr>
    </w:p>
    <w:p w:rsidR="00FC5F1D" w:rsidRPr="008D5821" w:rsidRDefault="00FC5F1D" w:rsidP="003B5759">
      <w:pPr>
        <w:spacing w:after="0" w:line="240" w:lineRule="auto"/>
        <w:rPr>
          <w:rFonts w:ascii="Times New Roman" w:hAnsi="Times New Roman" w:cs="Times New Roman"/>
          <w:b/>
          <w:color w:val="000000" w:themeColor="text1"/>
          <w:sz w:val="24"/>
          <w:szCs w:val="24"/>
          <w:lang w:val="en-US"/>
        </w:rPr>
      </w:pPr>
    </w:p>
    <w:p w:rsidR="003B5759" w:rsidRPr="008D5821" w:rsidRDefault="004D4337" w:rsidP="003B5759">
      <w:pPr>
        <w:spacing w:after="0" w:line="240" w:lineRule="auto"/>
        <w:rPr>
          <w:rFonts w:ascii="Times New Roman" w:hAnsi="Times New Roman" w:cs="Times New Roman"/>
          <w:b/>
          <w:color w:val="000000" w:themeColor="text1"/>
          <w:sz w:val="24"/>
          <w:szCs w:val="24"/>
          <w:lang w:val="en-US"/>
        </w:rPr>
      </w:pPr>
      <w:r w:rsidRPr="008D5821">
        <w:rPr>
          <w:rFonts w:ascii="Times New Roman" w:hAnsi="Times New Roman" w:cs="Times New Roman"/>
          <w:b/>
          <w:color w:val="000000" w:themeColor="text1"/>
          <w:sz w:val="24"/>
          <w:szCs w:val="24"/>
          <w:lang w:val="en-US"/>
        </w:rPr>
        <w:t>Abstract</w:t>
      </w:r>
    </w:p>
    <w:p w:rsidR="003B5759" w:rsidRPr="008D5821" w:rsidRDefault="003B5759" w:rsidP="003B5759">
      <w:pPr>
        <w:spacing w:after="0" w:line="240" w:lineRule="auto"/>
        <w:jc w:val="both"/>
        <w:rPr>
          <w:rFonts w:ascii="Times New Roman" w:hAnsi="Times New Roman" w:cs="Times New Roman"/>
          <w:noProof/>
          <w:color w:val="000000" w:themeColor="text1"/>
          <w:sz w:val="6"/>
        </w:rPr>
      </w:pPr>
    </w:p>
    <w:p w:rsidR="00B20B46" w:rsidRPr="008D5821" w:rsidRDefault="00B20B46" w:rsidP="00B20B46">
      <w:pPr>
        <w:jc w:val="both"/>
        <w:rPr>
          <w:rFonts w:ascii="Times New Roman" w:hAnsi="Times New Roman" w:cs="Times New Roman"/>
          <w:color w:val="000000" w:themeColor="text1"/>
          <w:szCs w:val="24"/>
          <w:lang w:val="en-US"/>
        </w:rPr>
      </w:pPr>
      <w:r w:rsidRPr="008D5821">
        <w:rPr>
          <w:rFonts w:ascii="Times New Roman" w:hAnsi="Times New Roman" w:cs="Times New Roman"/>
          <w:color w:val="000000" w:themeColor="text1"/>
          <w:szCs w:val="24"/>
        </w:rPr>
        <w:t xml:space="preserve">Reading is an activity to obtain information from a text. Reading a text is not easy, it requires an understanding to get a meaning. </w:t>
      </w:r>
      <w:r w:rsidR="00D12201" w:rsidRPr="008D5821">
        <w:rPr>
          <w:rFonts w:ascii="Times New Roman" w:hAnsi="Times New Roman" w:cs="Times New Roman"/>
          <w:color w:val="000000" w:themeColor="text1"/>
          <w:szCs w:val="24"/>
        </w:rPr>
        <w:t>T</w:t>
      </w:r>
      <w:r w:rsidR="000C676D" w:rsidRPr="008D5821">
        <w:rPr>
          <w:rFonts w:ascii="Times New Roman" w:hAnsi="Times New Roman" w:cs="Times New Roman"/>
          <w:color w:val="000000" w:themeColor="text1"/>
          <w:szCs w:val="24"/>
          <w:lang w:val="en-US"/>
        </w:rPr>
        <w:t>he</w:t>
      </w:r>
      <w:r w:rsidR="000C676D" w:rsidRPr="008D5821">
        <w:rPr>
          <w:rFonts w:ascii="Times New Roman" w:hAnsi="Times New Roman" w:cs="Times New Roman"/>
          <w:color w:val="000000" w:themeColor="text1"/>
          <w:szCs w:val="24"/>
        </w:rPr>
        <w:t xml:space="preserve"> </w:t>
      </w:r>
      <w:r w:rsidR="000C676D" w:rsidRPr="008D5821">
        <w:rPr>
          <w:rFonts w:ascii="Times New Roman" w:hAnsi="Times New Roman" w:cs="Times New Roman"/>
          <w:color w:val="000000" w:themeColor="text1"/>
          <w:szCs w:val="24"/>
          <w:lang w:val="en-US"/>
        </w:rPr>
        <w:t xml:space="preserve">objective of the </w:t>
      </w:r>
      <w:r w:rsidR="000C676D" w:rsidRPr="008D5821">
        <w:rPr>
          <w:rFonts w:ascii="Times New Roman" w:hAnsi="Times New Roman" w:cs="Times New Roman"/>
          <w:color w:val="000000" w:themeColor="text1"/>
          <w:szCs w:val="24"/>
        </w:rPr>
        <w:t>research</w:t>
      </w:r>
      <w:r w:rsidR="000C676D" w:rsidRPr="008D5821">
        <w:rPr>
          <w:rFonts w:ascii="Times New Roman" w:hAnsi="Times New Roman" w:cs="Times New Roman"/>
          <w:color w:val="000000" w:themeColor="text1"/>
          <w:szCs w:val="24"/>
          <w:lang w:val="en-US"/>
        </w:rPr>
        <w:t xml:space="preserve"> was</w:t>
      </w:r>
      <w:r w:rsidR="000C676D" w:rsidRPr="008D5821">
        <w:rPr>
          <w:rFonts w:ascii="Times New Roman" w:hAnsi="Times New Roman" w:cs="Times New Roman"/>
          <w:color w:val="000000" w:themeColor="text1"/>
          <w:szCs w:val="24"/>
        </w:rPr>
        <w:t xml:space="preserve"> to identif</w:t>
      </w:r>
      <w:r w:rsidR="00872167" w:rsidRPr="008D5821">
        <w:rPr>
          <w:rFonts w:ascii="Times New Roman" w:hAnsi="Times New Roman" w:cs="Times New Roman"/>
          <w:color w:val="000000" w:themeColor="text1"/>
          <w:szCs w:val="24"/>
          <w:lang w:val="en-US"/>
        </w:rPr>
        <w:t>y</w:t>
      </w:r>
      <w:r w:rsidR="000C676D" w:rsidRPr="008D5821">
        <w:rPr>
          <w:rFonts w:ascii="Times New Roman" w:hAnsi="Times New Roman" w:cs="Times New Roman"/>
          <w:color w:val="000000" w:themeColor="text1"/>
          <w:szCs w:val="24"/>
          <w:lang w:val="en-US"/>
        </w:rPr>
        <w:t xml:space="preserve"> </w:t>
      </w:r>
      <w:r w:rsidRPr="008D5821">
        <w:rPr>
          <w:rFonts w:ascii="Times New Roman" w:hAnsi="Times New Roman" w:cs="Times New Roman"/>
          <w:color w:val="000000" w:themeColor="text1"/>
          <w:szCs w:val="24"/>
        </w:rPr>
        <w:t>the implementation of the scenario in teaching reading comprehension of narrative text using the Student Team Achievement Division</w:t>
      </w:r>
      <w:r w:rsidR="00AC2AFC" w:rsidRPr="008D5821">
        <w:rPr>
          <w:rFonts w:ascii="Times New Roman" w:hAnsi="Times New Roman" w:cs="Times New Roman"/>
          <w:color w:val="000000" w:themeColor="text1"/>
          <w:szCs w:val="24"/>
        </w:rPr>
        <w:t xml:space="preserve"> and to f</w:t>
      </w:r>
      <w:r w:rsidR="00AC2AFC" w:rsidRPr="008D5821">
        <w:rPr>
          <w:rFonts w:ascii="Times New Roman" w:hAnsi="Times New Roman" w:cs="Times New Roman"/>
          <w:color w:val="000000" w:themeColor="text1"/>
          <w:szCs w:val="24"/>
          <w:lang w:val="en-US"/>
        </w:rPr>
        <w:t>in</w:t>
      </w:r>
      <w:r w:rsidRPr="008D5821">
        <w:rPr>
          <w:rFonts w:ascii="Times New Roman" w:hAnsi="Times New Roman" w:cs="Times New Roman"/>
          <w:color w:val="000000" w:themeColor="text1"/>
          <w:szCs w:val="24"/>
        </w:rPr>
        <w:t>d out students’ responses. The researcher used a descriptive qualitative method. The subject of this research w</w:t>
      </w:r>
      <w:r w:rsidR="00D12201" w:rsidRPr="008D5821">
        <w:rPr>
          <w:rFonts w:ascii="Times New Roman" w:hAnsi="Times New Roman" w:cs="Times New Roman"/>
          <w:color w:val="000000" w:themeColor="text1"/>
          <w:szCs w:val="24"/>
        </w:rPr>
        <w:t>as</w:t>
      </w:r>
      <w:r w:rsidRPr="008D5821">
        <w:rPr>
          <w:rFonts w:ascii="Times New Roman" w:hAnsi="Times New Roman" w:cs="Times New Roman"/>
          <w:color w:val="000000" w:themeColor="text1"/>
          <w:szCs w:val="24"/>
        </w:rPr>
        <w:t xml:space="preserve"> tenth</w:t>
      </w:r>
      <w:r w:rsidR="00D12201" w:rsidRPr="008D5821">
        <w:rPr>
          <w:rFonts w:ascii="Times New Roman" w:hAnsi="Times New Roman" w:cs="Times New Roman"/>
          <w:color w:val="000000" w:themeColor="text1"/>
          <w:szCs w:val="24"/>
        </w:rPr>
        <w:t>-</w:t>
      </w:r>
      <w:r w:rsidRPr="008D5821">
        <w:rPr>
          <w:rFonts w:ascii="Times New Roman" w:hAnsi="Times New Roman" w:cs="Times New Roman"/>
          <w:color w:val="000000" w:themeColor="text1"/>
          <w:szCs w:val="24"/>
        </w:rPr>
        <w:t xml:space="preserve">grade students of Vocational High School in Cimahi. </w:t>
      </w:r>
      <w:r w:rsidR="00AC2AFC" w:rsidRPr="008D5821">
        <w:rPr>
          <w:rFonts w:ascii="Times New Roman" w:hAnsi="Times New Roman" w:cs="Times New Roman"/>
          <w:color w:val="000000" w:themeColor="text1"/>
          <w:szCs w:val="24"/>
        </w:rPr>
        <w:t>The data w</w:t>
      </w:r>
      <w:r w:rsidR="00AC2AFC" w:rsidRPr="008D5821">
        <w:rPr>
          <w:rFonts w:ascii="Times New Roman" w:hAnsi="Times New Roman" w:cs="Times New Roman"/>
          <w:color w:val="000000" w:themeColor="text1"/>
          <w:szCs w:val="24"/>
          <w:lang w:val="en-US"/>
        </w:rPr>
        <w:t>ere</w:t>
      </w:r>
      <w:r w:rsidRPr="008D5821">
        <w:rPr>
          <w:rFonts w:ascii="Times New Roman" w:hAnsi="Times New Roman" w:cs="Times New Roman"/>
          <w:color w:val="000000" w:themeColor="text1"/>
          <w:szCs w:val="24"/>
        </w:rPr>
        <w:t xml:space="preserve"> collected by using </w:t>
      </w:r>
      <w:r w:rsidR="00AC2AFC" w:rsidRPr="008D5821">
        <w:rPr>
          <w:rFonts w:ascii="Times New Roman" w:hAnsi="Times New Roman" w:cs="Times New Roman"/>
          <w:color w:val="000000" w:themeColor="text1"/>
          <w:szCs w:val="24"/>
        </w:rPr>
        <w:t>observation, questionnair</w:t>
      </w:r>
      <w:proofErr w:type="spellStart"/>
      <w:r w:rsidR="00AC2AFC" w:rsidRPr="008D5821">
        <w:rPr>
          <w:rFonts w:ascii="Times New Roman" w:hAnsi="Times New Roman" w:cs="Times New Roman"/>
          <w:color w:val="000000" w:themeColor="text1"/>
          <w:szCs w:val="24"/>
          <w:lang w:val="en-US"/>
        </w:rPr>
        <w:t>es</w:t>
      </w:r>
      <w:proofErr w:type="spellEnd"/>
      <w:r w:rsidR="004137D0" w:rsidRPr="008D5821">
        <w:rPr>
          <w:rFonts w:ascii="Times New Roman" w:hAnsi="Times New Roman" w:cs="Times New Roman"/>
          <w:color w:val="000000" w:themeColor="text1"/>
          <w:szCs w:val="24"/>
        </w:rPr>
        <w:t xml:space="preserve">, </w:t>
      </w:r>
      <w:r w:rsidR="000C676D" w:rsidRPr="008D5821">
        <w:rPr>
          <w:rFonts w:ascii="Times New Roman" w:hAnsi="Times New Roman" w:cs="Times New Roman"/>
          <w:color w:val="000000" w:themeColor="text1"/>
          <w:szCs w:val="24"/>
          <w:lang w:val="en-US"/>
        </w:rPr>
        <w:t xml:space="preserve">and </w:t>
      </w:r>
      <w:r w:rsidR="004137D0" w:rsidRPr="008D5821">
        <w:rPr>
          <w:rFonts w:ascii="Times New Roman" w:hAnsi="Times New Roman" w:cs="Times New Roman"/>
          <w:color w:val="000000" w:themeColor="text1"/>
          <w:szCs w:val="24"/>
        </w:rPr>
        <w:t>document</w:t>
      </w:r>
      <w:r w:rsidR="00AC2AFC" w:rsidRPr="008D5821">
        <w:rPr>
          <w:rFonts w:ascii="Times New Roman" w:hAnsi="Times New Roman" w:cs="Times New Roman"/>
          <w:color w:val="000000" w:themeColor="text1"/>
          <w:szCs w:val="24"/>
        </w:rPr>
        <w:t>s</w:t>
      </w:r>
      <w:r w:rsidRPr="008D5821">
        <w:rPr>
          <w:rFonts w:ascii="Times New Roman" w:hAnsi="Times New Roman" w:cs="Times New Roman"/>
          <w:color w:val="000000" w:themeColor="text1"/>
          <w:szCs w:val="24"/>
        </w:rPr>
        <w:t>. The result</w:t>
      </w:r>
      <w:r w:rsidR="000C676D" w:rsidRPr="008D5821">
        <w:rPr>
          <w:rFonts w:ascii="Times New Roman" w:hAnsi="Times New Roman" w:cs="Times New Roman"/>
          <w:color w:val="000000" w:themeColor="text1"/>
          <w:szCs w:val="24"/>
          <w:lang w:val="en-US"/>
        </w:rPr>
        <w:t>s</w:t>
      </w:r>
      <w:r w:rsidR="000C676D" w:rsidRPr="008D5821">
        <w:rPr>
          <w:rFonts w:ascii="Times New Roman" w:hAnsi="Times New Roman" w:cs="Times New Roman"/>
          <w:color w:val="000000" w:themeColor="text1"/>
          <w:szCs w:val="24"/>
        </w:rPr>
        <w:t xml:space="preserve"> of the research </w:t>
      </w:r>
      <w:r w:rsidR="000C676D" w:rsidRPr="008D5821">
        <w:rPr>
          <w:rFonts w:ascii="Times New Roman" w:hAnsi="Times New Roman" w:cs="Times New Roman"/>
          <w:color w:val="000000" w:themeColor="text1"/>
          <w:szCs w:val="24"/>
          <w:lang w:val="en-US"/>
        </w:rPr>
        <w:t>were</w:t>
      </w:r>
      <w:r w:rsidRPr="008D5821">
        <w:rPr>
          <w:rFonts w:ascii="Times New Roman" w:hAnsi="Times New Roman" w:cs="Times New Roman"/>
          <w:color w:val="000000" w:themeColor="text1"/>
          <w:szCs w:val="24"/>
        </w:rPr>
        <w:t xml:space="preserve"> the implementation of STAD in</w:t>
      </w:r>
      <w:r w:rsidR="0001587C" w:rsidRPr="008D5821">
        <w:rPr>
          <w:rFonts w:ascii="Times New Roman" w:hAnsi="Times New Roman" w:cs="Times New Roman"/>
          <w:color w:val="000000" w:themeColor="text1"/>
          <w:szCs w:val="24"/>
        </w:rPr>
        <w:t xml:space="preserve"> teaching reading comprehension</w:t>
      </w:r>
      <w:r w:rsidR="0001587C" w:rsidRPr="008D5821">
        <w:rPr>
          <w:rFonts w:ascii="Times New Roman" w:hAnsi="Times New Roman" w:cs="Times New Roman"/>
          <w:color w:val="000000" w:themeColor="text1"/>
          <w:szCs w:val="24"/>
          <w:lang w:val="en-US"/>
        </w:rPr>
        <w:t xml:space="preserve"> </w:t>
      </w:r>
      <w:r w:rsidRPr="008D5821">
        <w:rPr>
          <w:rFonts w:ascii="Times New Roman" w:hAnsi="Times New Roman" w:cs="Times New Roman"/>
          <w:color w:val="000000" w:themeColor="text1"/>
          <w:szCs w:val="24"/>
        </w:rPr>
        <w:t>was appropriate</w:t>
      </w:r>
      <w:r w:rsidR="000C676D" w:rsidRPr="008D5821">
        <w:rPr>
          <w:rFonts w:ascii="Times New Roman" w:hAnsi="Times New Roman" w:cs="Times New Roman"/>
          <w:color w:val="000000" w:themeColor="text1"/>
          <w:szCs w:val="24"/>
          <w:lang w:val="en-US"/>
        </w:rPr>
        <w:t>d</w:t>
      </w:r>
      <w:r w:rsidR="004137D0" w:rsidRPr="008D5821">
        <w:rPr>
          <w:rFonts w:ascii="Times New Roman" w:hAnsi="Times New Roman" w:cs="Times New Roman"/>
          <w:color w:val="000000" w:themeColor="text1"/>
          <w:szCs w:val="24"/>
          <w:lang w:val="en-US"/>
        </w:rPr>
        <w:t xml:space="preserve"> with the learning scenario</w:t>
      </w:r>
      <w:r w:rsidRPr="008D5821">
        <w:rPr>
          <w:rFonts w:ascii="Times New Roman" w:hAnsi="Times New Roman" w:cs="Times New Roman"/>
          <w:color w:val="000000" w:themeColor="text1"/>
          <w:szCs w:val="24"/>
        </w:rPr>
        <w:t xml:space="preserve">. In the implementation of STAD in teaching reading comprehension of narrative text got a good response from students. By using STAD on English study could increase students' reading comprehension, students were motivated and involved in </w:t>
      </w:r>
      <w:r w:rsidR="00AC2AFC" w:rsidRPr="008D5821">
        <w:rPr>
          <w:rFonts w:ascii="Times New Roman" w:hAnsi="Times New Roman" w:cs="Times New Roman"/>
          <w:color w:val="000000" w:themeColor="text1"/>
          <w:szCs w:val="24"/>
        </w:rPr>
        <w:t xml:space="preserve">the </w:t>
      </w:r>
      <w:r w:rsidRPr="008D5821">
        <w:rPr>
          <w:rFonts w:ascii="Times New Roman" w:hAnsi="Times New Roman" w:cs="Times New Roman"/>
          <w:color w:val="000000" w:themeColor="text1"/>
          <w:szCs w:val="24"/>
        </w:rPr>
        <w:t>active learning</w:t>
      </w:r>
      <w:r w:rsidR="004137D0" w:rsidRPr="008D5821">
        <w:rPr>
          <w:rFonts w:ascii="Times New Roman" w:hAnsi="Times New Roman" w:cs="Times New Roman"/>
          <w:color w:val="000000" w:themeColor="text1"/>
          <w:szCs w:val="24"/>
          <w:lang w:val="en-US"/>
        </w:rPr>
        <w:t xml:space="preserve"> process</w:t>
      </w:r>
      <w:r w:rsidRPr="008D5821">
        <w:rPr>
          <w:rFonts w:ascii="Times New Roman" w:hAnsi="Times New Roman" w:cs="Times New Roman"/>
          <w:color w:val="000000" w:themeColor="text1"/>
          <w:szCs w:val="24"/>
        </w:rPr>
        <w:t>. In addition</w:t>
      </w:r>
      <w:r w:rsidR="00D12201" w:rsidRPr="008D5821">
        <w:rPr>
          <w:rFonts w:ascii="Times New Roman" w:hAnsi="Times New Roman" w:cs="Times New Roman"/>
          <w:color w:val="000000" w:themeColor="text1"/>
          <w:szCs w:val="24"/>
        </w:rPr>
        <w:t>,</w:t>
      </w:r>
      <w:r w:rsidRPr="008D5821">
        <w:rPr>
          <w:rFonts w:ascii="Times New Roman" w:hAnsi="Times New Roman" w:cs="Times New Roman"/>
          <w:color w:val="000000" w:themeColor="text1"/>
          <w:szCs w:val="24"/>
        </w:rPr>
        <w:t xml:space="preserve"> students felt learning was fun and not boring. STAD (Student Team Achievement Division) was suitable in teaching reading comprehension of narrative text at the tenth-grade students. The students understood better in reading comprehension using STAD.</w:t>
      </w:r>
    </w:p>
    <w:p w:rsidR="003B5759" w:rsidRPr="008D4C58" w:rsidRDefault="004D4337" w:rsidP="000F6971">
      <w:pPr>
        <w:jc w:val="both"/>
        <w:rPr>
          <w:rFonts w:ascii="Times New Roman" w:hAnsi="Times New Roman" w:cs="Times New Roman"/>
          <w:color w:val="000000" w:themeColor="text1"/>
          <w:szCs w:val="24"/>
          <w:lang w:val="en-US"/>
        </w:rPr>
      </w:pPr>
      <w:r w:rsidRPr="008D5821">
        <w:rPr>
          <w:rFonts w:ascii="Times New Roman" w:eastAsia="Times New Roman" w:hAnsi="Times New Roman" w:cs="Times New Roman"/>
          <w:b/>
          <w:color w:val="000000" w:themeColor="text1"/>
          <w:szCs w:val="20"/>
          <w:lang w:val="en-US"/>
        </w:rPr>
        <w:t>Keywords</w:t>
      </w:r>
      <w:r w:rsidR="003B5759" w:rsidRPr="008D5821">
        <w:rPr>
          <w:rFonts w:ascii="Times New Roman" w:eastAsia="Times New Roman" w:hAnsi="Times New Roman" w:cs="Times New Roman"/>
          <w:color w:val="000000" w:themeColor="text1"/>
          <w:szCs w:val="20"/>
          <w:lang w:val="en-US"/>
        </w:rPr>
        <w:t>:</w:t>
      </w:r>
      <w:r w:rsidR="00C57469" w:rsidRPr="008D5821">
        <w:rPr>
          <w:rFonts w:ascii="Times New Roman" w:eastAsia="Times New Roman" w:hAnsi="Times New Roman" w:cs="Times New Roman"/>
          <w:color w:val="000000" w:themeColor="text1"/>
          <w:sz w:val="18"/>
          <w:szCs w:val="20"/>
          <w:lang w:val="en-US"/>
        </w:rPr>
        <w:t xml:space="preserve"> </w:t>
      </w:r>
      <w:r w:rsidR="00C57469" w:rsidRPr="008D4C58">
        <w:rPr>
          <w:rFonts w:ascii="Times New Roman" w:hAnsi="Times New Roman" w:cs="Times New Roman"/>
          <w:color w:val="000000" w:themeColor="text1"/>
          <w:szCs w:val="24"/>
        </w:rPr>
        <w:t>Reading Comprehension, Narrative Text, STAD</w:t>
      </w:r>
    </w:p>
    <w:p w:rsidR="005A266C" w:rsidRPr="008D5821" w:rsidRDefault="005A266C" w:rsidP="009E60AA">
      <w:pPr>
        <w:spacing w:after="0" w:line="240" w:lineRule="auto"/>
        <w:rPr>
          <w:rFonts w:ascii="Times New Roman" w:hAnsi="Times New Roman" w:cs="Times New Roman"/>
          <w:b/>
          <w:noProof/>
          <w:color w:val="000000" w:themeColor="text1"/>
          <w:sz w:val="24"/>
          <w:szCs w:val="24"/>
          <w:lang w:val="en-US"/>
        </w:rPr>
      </w:pPr>
    </w:p>
    <w:p w:rsidR="003B5759" w:rsidRPr="008D5821" w:rsidRDefault="009E60AA" w:rsidP="009E60AA">
      <w:pPr>
        <w:spacing w:after="0" w:line="240" w:lineRule="auto"/>
        <w:rPr>
          <w:rFonts w:ascii="Times New Roman" w:hAnsi="Times New Roman" w:cs="Times New Roman"/>
          <w:noProof/>
          <w:color w:val="000000" w:themeColor="text1"/>
          <w:sz w:val="10"/>
          <w:szCs w:val="24"/>
          <w:lang w:val="en-US"/>
        </w:rPr>
      </w:pPr>
      <w:r w:rsidRPr="008D5821">
        <w:rPr>
          <w:rFonts w:ascii="Times New Roman" w:hAnsi="Times New Roman" w:cs="Times New Roman"/>
          <w:b/>
          <w:noProof/>
          <w:color w:val="000000" w:themeColor="text1"/>
          <w:sz w:val="24"/>
          <w:szCs w:val="24"/>
          <w:lang w:val="en-US"/>
        </w:rPr>
        <w:t>INTRODUCTION</w:t>
      </w:r>
    </w:p>
    <w:p w:rsidR="003B5759" w:rsidRPr="008D5821" w:rsidRDefault="003B5759" w:rsidP="003B5759">
      <w:pPr>
        <w:spacing w:after="0" w:line="240" w:lineRule="auto"/>
        <w:jc w:val="both"/>
        <w:rPr>
          <w:rFonts w:ascii="Times New Roman" w:eastAsia="Times New Roman" w:hAnsi="Times New Roman" w:cs="Times New Roman"/>
          <w:color w:val="000000" w:themeColor="text1"/>
          <w:sz w:val="10"/>
        </w:rPr>
      </w:pPr>
    </w:p>
    <w:p w:rsidR="00F42A1A" w:rsidRPr="008D5821" w:rsidRDefault="0001587C" w:rsidP="00F42A1A">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rPr>
        <w:t xml:space="preserve">Reading is </w:t>
      </w:r>
      <w:r w:rsidR="00F05232" w:rsidRPr="008D5821">
        <w:rPr>
          <w:rFonts w:ascii="Times New Roman" w:hAnsi="Times New Roman" w:cs="Times New Roman"/>
          <w:color w:val="000000" w:themeColor="text1"/>
          <w:sz w:val="24"/>
          <w:szCs w:val="14"/>
          <w:shd w:val="clear" w:color="auto" w:fill="FCFFFF"/>
        </w:rPr>
        <w:t xml:space="preserve">a </w:t>
      </w:r>
      <w:r w:rsidRPr="008D5821">
        <w:rPr>
          <w:rFonts w:ascii="Times New Roman" w:hAnsi="Times New Roman" w:cs="Times New Roman"/>
          <w:color w:val="000000" w:themeColor="text1"/>
          <w:sz w:val="24"/>
          <w:szCs w:val="14"/>
          <w:shd w:val="clear" w:color="auto" w:fill="FCFFFF"/>
          <w:lang w:val="en-US"/>
        </w:rPr>
        <w:t>very</w:t>
      </w:r>
      <w:r w:rsidR="00E25743" w:rsidRPr="008D5821">
        <w:rPr>
          <w:rFonts w:ascii="Times New Roman" w:hAnsi="Times New Roman" w:cs="Times New Roman"/>
          <w:color w:val="000000" w:themeColor="text1"/>
          <w:sz w:val="24"/>
          <w:szCs w:val="14"/>
          <w:shd w:val="clear" w:color="auto" w:fill="FCFFFF"/>
        </w:rPr>
        <w:t xml:space="preserve"> important skill for students, reading became one of the basic language skills to be learned especially by students. Reading is </w:t>
      </w:r>
      <w:r w:rsidR="007820AC" w:rsidRPr="008D5821">
        <w:rPr>
          <w:rFonts w:ascii="Times New Roman" w:hAnsi="Times New Roman" w:cs="Times New Roman"/>
          <w:color w:val="000000" w:themeColor="text1"/>
          <w:sz w:val="24"/>
          <w:szCs w:val="14"/>
          <w:shd w:val="clear" w:color="auto" w:fill="FCFFFF"/>
        </w:rPr>
        <w:t>the</w:t>
      </w:r>
      <w:r w:rsidR="00E25743" w:rsidRPr="008D5821">
        <w:rPr>
          <w:rFonts w:ascii="Times New Roman" w:hAnsi="Times New Roman" w:cs="Times New Roman"/>
          <w:color w:val="000000" w:themeColor="text1"/>
          <w:sz w:val="24"/>
          <w:szCs w:val="14"/>
          <w:shd w:val="clear" w:color="auto" w:fill="FCFFFF"/>
        </w:rPr>
        <w:t xml:space="preserve"> process </w:t>
      </w:r>
      <w:r w:rsidR="007820AC" w:rsidRPr="008D5821">
        <w:rPr>
          <w:rFonts w:ascii="Times New Roman" w:hAnsi="Times New Roman" w:cs="Times New Roman"/>
          <w:color w:val="000000" w:themeColor="text1"/>
          <w:sz w:val="24"/>
          <w:szCs w:val="14"/>
          <w:shd w:val="clear" w:color="auto" w:fill="FCFFFF"/>
        </w:rPr>
        <w:t>of</w:t>
      </w:r>
      <w:r w:rsidR="00E25743" w:rsidRPr="008D5821">
        <w:rPr>
          <w:rFonts w:ascii="Times New Roman" w:hAnsi="Times New Roman" w:cs="Times New Roman"/>
          <w:color w:val="000000" w:themeColor="text1"/>
          <w:sz w:val="24"/>
          <w:szCs w:val="14"/>
          <w:shd w:val="clear" w:color="auto" w:fill="FCFFFF"/>
        </w:rPr>
        <w:t xml:space="preserve"> knowing the information from the text. Through reading, students will get knowledge and information from a text such as books, articles, magazines, newspapers, and others. Reading can also make students skilled in finding new vocabulary.</w:t>
      </w:r>
    </w:p>
    <w:p w:rsidR="00F42A1A" w:rsidRPr="008D5821" w:rsidRDefault="00F42A1A" w:rsidP="00F42A1A">
      <w:pPr>
        <w:spacing w:after="0" w:line="240" w:lineRule="auto"/>
        <w:jc w:val="both"/>
        <w:rPr>
          <w:rFonts w:ascii="Times New Roman" w:hAnsi="Times New Roman" w:cs="Times New Roman"/>
          <w:color w:val="000000" w:themeColor="text1"/>
          <w:sz w:val="24"/>
          <w:szCs w:val="14"/>
          <w:shd w:val="clear" w:color="auto" w:fill="FCFFFF"/>
          <w:lang w:val="en-US"/>
        </w:rPr>
      </w:pPr>
    </w:p>
    <w:p w:rsidR="005A266C" w:rsidRPr="008D5821" w:rsidRDefault="008E749C" w:rsidP="00F42A1A">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rPr>
        <w:t xml:space="preserve">Reading is the process to </w:t>
      </w:r>
      <w:r w:rsidR="002D0434" w:rsidRPr="008D5821">
        <w:rPr>
          <w:rFonts w:ascii="Times New Roman" w:hAnsi="Times New Roman" w:cs="Times New Roman"/>
          <w:color w:val="000000" w:themeColor="text1"/>
          <w:sz w:val="24"/>
          <w:szCs w:val="14"/>
          <w:shd w:val="clear" w:color="auto" w:fill="FCFFFF"/>
          <w:lang w:val="en-US"/>
        </w:rPr>
        <w:t>get</w:t>
      </w:r>
      <w:r w:rsidR="00CE0119" w:rsidRPr="008D5821">
        <w:rPr>
          <w:rFonts w:ascii="Times New Roman" w:hAnsi="Times New Roman" w:cs="Times New Roman"/>
          <w:color w:val="000000" w:themeColor="text1"/>
          <w:sz w:val="24"/>
          <w:szCs w:val="14"/>
          <w:shd w:val="clear" w:color="auto" w:fill="FCFFFF"/>
        </w:rPr>
        <w:t>, to understand, to catch the content of the reading (Nunan, 1991</w:t>
      </w:r>
      <w:r w:rsidR="00C05D84" w:rsidRPr="008D5821">
        <w:rPr>
          <w:rFonts w:ascii="Times New Roman" w:hAnsi="Times New Roman" w:cs="Times New Roman"/>
          <w:color w:val="000000" w:themeColor="text1"/>
          <w:sz w:val="24"/>
          <w:szCs w:val="14"/>
          <w:shd w:val="clear" w:color="auto" w:fill="FCFFFF"/>
          <w:lang w:val="en-US"/>
        </w:rPr>
        <w:t xml:space="preserve"> in </w:t>
      </w:r>
      <w:r w:rsidR="00C05D84" w:rsidRPr="008D5821">
        <w:rPr>
          <w:rFonts w:ascii="Times New Roman" w:hAnsi="Times New Roman" w:cs="Times New Roman"/>
          <w:color w:val="000000" w:themeColor="text1"/>
          <w:sz w:val="24"/>
          <w:szCs w:val="14"/>
          <w:shd w:val="clear" w:color="auto" w:fill="FCFFFF"/>
          <w:lang w:val="en-US"/>
        </w:rPr>
        <w:fldChar w:fldCharType="begin" w:fldLock="1"/>
      </w:r>
      <w:r w:rsidR="00C05D84" w:rsidRPr="008D5821">
        <w:rPr>
          <w:rFonts w:ascii="Times New Roman" w:hAnsi="Times New Roman" w:cs="Times New Roman"/>
          <w:color w:val="000000" w:themeColor="text1"/>
          <w:sz w:val="24"/>
          <w:szCs w:val="14"/>
          <w:shd w:val="clear" w:color="auto" w:fill="FCFFFF"/>
          <w:lang w:val="en-US"/>
        </w:rPr>
        <w:instrText>ADDIN CSL_CITATION {"citationItems":[{"id":"ITEM-1","itemData":{"DOI":"10.33884/basisupb.v7i1.1856","ISSN":"2406-9809","abstract":"The aim of this study was to observe on the correlation between students’ reading habit and their reading comprehension of eleventh grade at SMA Negeri 1 Madang Suku 3 OKU Timur. In this quantitative study with correlational study, the writer used questionnaire and test to collect the data. The questionnaire measured students’ reading habit and test measured students’ reading comprehension. Populationof this study was all the eleventh grade students of SMA Negeri 1 Madang Suku 3 OKU Timur in academic year 2018/2019 were 124 student and took sample by using purposive sampling were 64 students. Based on the finding, the mean score of questionnaire was 60,89 and mean score of students’ reading comprehension was 56,94 which was in moderated category. The writer found that there was significantly correlation between students’reading habit and their reading comprehension the correlation coofficient was 0,555. It meant that alternative hypothesis (Ha) was accepted and null hypothesis was rejected in other word there was any significant correlation between students’ reading habit and their reading comprehendion in medium correlation. As the conclusion,reading habit was not only aspect that influenced strudent reading comprehension that many factor also influenced the reading comprehension: internal factor (intellectual, language skills, psychological, environment, experience) and external factor (facilities, time to learning).To have good reading comprehension the student should know aspects reading comprehension were ability of association, conception ability, perception ability, syntactic ability - semantic ability and cognitive understanding.","author":[{"dropping-particle":"","family":"Dewi","given":"Larasati Muthia","non-dropping-particle":"","parse-names":false,"suffix":""},{"dropping-particle":"","family":"Safitri","given":"Yuni","non-dropping-particle":"","parse-names":false,"suffix":""}],"container-title":"PROJECT (Professional Journal of English Education)","id":"ITEM-1","issued":{"date-parts":[["2018"]]},"title":"The Correlation Between Students’ Reading Habit and Their Reading Comprehension","type":"article-journal","volume":"1 (6)"},"uris":["http://www.mendeley.com/documents/?uuid=df173bcd-01ee-4374-97d7-7245166076e4"]}],"mendeley":{"formattedCitation":"(Dewi &amp; Safitri, 2018)","manualFormatting":"Dewi &amp; Safitri, 2018)","plainTextFormattedCitation":"(Dewi &amp; Safitri, 2018)","previouslyFormattedCitation":"(Dewi &amp; Safitri, 2018)"},"properties":{"noteIndex":0},"schema":"https://github.com/citation-style-language/schema/raw/master/csl-citation.json"}</w:instrText>
      </w:r>
      <w:r w:rsidR="00C05D84" w:rsidRPr="008D5821">
        <w:rPr>
          <w:rFonts w:ascii="Times New Roman" w:hAnsi="Times New Roman" w:cs="Times New Roman"/>
          <w:color w:val="000000" w:themeColor="text1"/>
          <w:sz w:val="24"/>
          <w:szCs w:val="14"/>
          <w:shd w:val="clear" w:color="auto" w:fill="FCFFFF"/>
          <w:lang w:val="en-US"/>
        </w:rPr>
        <w:fldChar w:fldCharType="separate"/>
      </w:r>
      <w:r w:rsidR="00C05D84" w:rsidRPr="008D5821">
        <w:rPr>
          <w:rFonts w:ascii="Times New Roman" w:hAnsi="Times New Roman" w:cs="Times New Roman"/>
          <w:noProof/>
          <w:color w:val="000000" w:themeColor="text1"/>
          <w:sz w:val="24"/>
          <w:szCs w:val="14"/>
          <w:shd w:val="clear" w:color="auto" w:fill="FCFFFF"/>
          <w:lang w:val="en-US"/>
        </w:rPr>
        <w:t>Dewi &amp; Safitri, 2018)</w:t>
      </w:r>
      <w:r w:rsidR="00C05D84" w:rsidRPr="008D5821">
        <w:rPr>
          <w:rFonts w:ascii="Times New Roman" w:hAnsi="Times New Roman" w:cs="Times New Roman"/>
          <w:color w:val="000000" w:themeColor="text1"/>
          <w:sz w:val="24"/>
          <w:szCs w:val="14"/>
          <w:shd w:val="clear" w:color="auto" w:fill="FCFFFF"/>
          <w:lang w:val="en-US"/>
        </w:rPr>
        <w:fldChar w:fldCharType="end"/>
      </w:r>
      <w:r w:rsidR="00CE0119" w:rsidRPr="008D5821">
        <w:rPr>
          <w:rFonts w:ascii="Times New Roman" w:hAnsi="Times New Roman" w:cs="Times New Roman"/>
          <w:color w:val="000000" w:themeColor="text1"/>
          <w:sz w:val="24"/>
          <w:szCs w:val="14"/>
          <w:shd w:val="clear" w:color="auto" w:fill="FCFFFF"/>
        </w:rPr>
        <w:t>. According to Patel and Jain (2008:113-114)</w:t>
      </w:r>
      <w:r w:rsidR="00C05D84" w:rsidRPr="008D5821">
        <w:rPr>
          <w:rFonts w:ascii="Times New Roman" w:hAnsi="Times New Roman" w:cs="Times New Roman"/>
          <w:color w:val="000000" w:themeColor="text1"/>
          <w:sz w:val="24"/>
          <w:szCs w:val="14"/>
          <w:shd w:val="clear" w:color="auto" w:fill="FCFFFF"/>
          <w:lang w:val="en-US"/>
        </w:rPr>
        <w:t xml:space="preserve"> in </w:t>
      </w:r>
      <w:r w:rsidR="00C05D84" w:rsidRPr="008D5821">
        <w:rPr>
          <w:rFonts w:ascii="Times New Roman" w:hAnsi="Times New Roman" w:cs="Times New Roman"/>
          <w:color w:val="000000" w:themeColor="text1"/>
          <w:sz w:val="24"/>
          <w:szCs w:val="14"/>
          <w:shd w:val="clear" w:color="auto" w:fill="FCFFFF"/>
          <w:lang w:val="en-US"/>
        </w:rPr>
        <w:fldChar w:fldCharType="begin" w:fldLock="1"/>
      </w:r>
      <w:r w:rsidR="003B55E9"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{"citationItems":[{"id":"ITEM-1","itemData":{"author":[{"dropping-particle":"","family":"Aritonang","given":"Intan Rani","non-dropping-particle":"","parse-names":false,"suffix":""},{"dropping-particle":"","family":"Lasmana","given":"Sandi","non-dropping-particle":"","parse-names":false,"suffix":""},{"dropping-particle":"","family":"Kurnia","given":"Deti","non-dropping-particle":"","parse-names":false,"suffix":""}],"container-title":"PROJECT (Professional Journal of English Education),","id":"ITEM-1","issue":"2","issued":{"date-parts":[["2018"]]},"title":"The Analysis of Skimming and Scanning Technique To Improve Students in Teaching Reading Comprehension","type":"article-journal","volume":"1"},"uris":["http://www.mendeley.com/documents/?uuid=17854f2e-b05e-4304-ae00-9f324de27452"]}],"mendeley":{"formattedCitation":"(Aritonang et al., 2018)","manualFormatting":"Aritonang et al (2018)","plainTextFormattedCitation":"(Aritonang et al., 2018)","previouslyFormattedCitation":"(Aritonang et al., 2018)"},"properties":{"noteIndex":0},"schema":"https://github.com/citation-style-language/schema/raw/master/csl-citation.json"}</w:instrText>
      </w:r>
      <w:r w:rsidR="00C05D84" w:rsidRPr="008D5821">
        <w:rPr>
          <w:rFonts w:ascii="Times New Roman" w:hAnsi="Times New Roman" w:cs="Times New Roman"/>
          <w:color w:val="000000" w:themeColor="text1"/>
          <w:sz w:val="24"/>
          <w:szCs w:val="14"/>
          <w:shd w:val="clear" w:color="auto" w:fill="FCFFFF"/>
          <w:lang w:val="en-US"/>
        </w:rPr>
        <w:fldChar w:fldCharType="separate"/>
      </w:r>
      <w:r w:rsidR="003B55E9" w:rsidRPr="008D5821">
        <w:rPr>
          <w:rFonts w:ascii="Times New Roman" w:hAnsi="Times New Roman" w:cs="Times New Roman"/>
          <w:noProof/>
          <w:color w:val="000000" w:themeColor="text1"/>
          <w:sz w:val="24"/>
          <w:szCs w:val="14"/>
          <w:shd w:val="clear" w:color="auto" w:fill="FCFFFF"/>
          <w:lang w:val="en-US"/>
        </w:rPr>
        <w:t>Aritonang et al (</w:t>
      </w:r>
      <w:r w:rsidR="00C05D84" w:rsidRPr="008D5821">
        <w:rPr>
          <w:rFonts w:ascii="Times New Roman" w:hAnsi="Times New Roman" w:cs="Times New Roman"/>
          <w:noProof/>
          <w:color w:val="000000" w:themeColor="text1"/>
          <w:sz w:val="24"/>
          <w:szCs w:val="14"/>
          <w:shd w:val="clear" w:color="auto" w:fill="FCFFFF"/>
          <w:lang w:val="en-US"/>
        </w:rPr>
        <w:t>2018)</w:t>
      </w:r>
      <w:r w:rsidR="00C05D84" w:rsidRPr="008D5821">
        <w:rPr>
          <w:rFonts w:ascii="Times New Roman" w:hAnsi="Times New Roman" w:cs="Times New Roman"/>
          <w:color w:val="000000" w:themeColor="text1"/>
          <w:sz w:val="24"/>
          <w:szCs w:val="14"/>
          <w:shd w:val="clear" w:color="auto" w:fill="FCFFFF"/>
          <w:lang w:val="en-US"/>
        </w:rPr>
        <w:fldChar w:fldCharType="end"/>
      </w:r>
      <w:r w:rsidR="00CE0119" w:rsidRPr="008D5821">
        <w:rPr>
          <w:rFonts w:ascii="Times New Roman" w:hAnsi="Times New Roman" w:cs="Times New Roman"/>
          <w:color w:val="000000" w:themeColor="text1"/>
          <w:sz w:val="24"/>
          <w:szCs w:val="14"/>
          <w:shd w:val="clear" w:color="auto" w:fill="FCFFFF"/>
        </w:rPr>
        <w:t>,</w:t>
      </w:r>
      <w:r w:rsidR="00921120" w:rsidRPr="008D5821">
        <w:rPr>
          <w:color w:val="000000" w:themeColor="text1"/>
        </w:rPr>
        <w:t xml:space="preserve"> </w:t>
      </w:r>
      <w:r w:rsidR="002B7B2A" w:rsidRPr="008D5821">
        <w:rPr>
          <w:rFonts w:ascii="Times New Roman" w:hAnsi="Times New Roman" w:cs="Times New Roman"/>
          <w:color w:val="000000" w:themeColor="text1"/>
          <w:sz w:val="24"/>
          <w:szCs w:val="14"/>
          <w:shd w:val="clear" w:color="auto" w:fill="FCFFFF"/>
        </w:rPr>
        <w:t>reading is</w:t>
      </w:r>
      <w:r w:rsidR="00921120" w:rsidRPr="008D5821">
        <w:rPr>
          <w:rFonts w:ascii="Times New Roman" w:hAnsi="Times New Roman" w:cs="Times New Roman"/>
          <w:color w:val="000000" w:themeColor="text1"/>
          <w:sz w:val="24"/>
          <w:szCs w:val="14"/>
          <w:shd w:val="clear" w:color="auto" w:fill="FCFFFF"/>
        </w:rPr>
        <w:t xml:space="preserve"> </w:t>
      </w:r>
      <w:r w:rsidR="002B7B2A" w:rsidRPr="008D5821">
        <w:rPr>
          <w:rFonts w:ascii="Times New Roman" w:hAnsi="Times New Roman" w:cs="Times New Roman"/>
          <w:color w:val="000000" w:themeColor="text1"/>
          <w:sz w:val="24"/>
          <w:szCs w:val="14"/>
          <w:shd w:val="clear" w:color="auto" w:fill="FCFFFF"/>
        </w:rPr>
        <w:t xml:space="preserve">an </w:t>
      </w:r>
      <w:r w:rsidR="00921120" w:rsidRPr="008D5821">
        <w:rPr>
          <w:rFonts w:ascii="Times New Roman" w:hAnsi="Times New Roman" w:cs="Times New Roman"/>
          <w:color w:val="000000" w:themeColor="text1"/>
          <w:sz w:val="24"/>
          <w:szCs w:val="14"/>
          <w:shd w:val="clear" w:color="auto" w:fill="FCFFFF"/>
        </w:rPr>
        <w:t>impo</w:t>
      </w:r>
      <w:r w:rsidR="002B7B2A" w:rsidRPr="008D5821">
        <w:rPr>
          <w:rFonts w:ascii="Times New Roman" w:hAnsi="Times New Roman" w:cs="Times New Roman"/>
          <w:color w:val="000000" w:themeColor="text1"/>
          <w:sz w:val="24"/>
          <w:szCs w:val="14"/>
          <w:shd w:val="clear" w:color="auto" w:fill="FCFFFF"/>
        </w:rPr>
        <w:t xml:space="preserve">rtant activity in life which </w:t>
      </w:r>
      <w:r w:rsidR="002B7B2A" w:rsidRPr="008D5821">
        <w:rPr>
          <w:rFonts w:ascii="Times New Roman" w:hAnsi="Times New Roman" w:cs="Times New Roman"/>
          <w:color w:val="000000" w:themeColor="text1"/>
          <w:sz w:val="24"/>
          <w:szCs w:val="14"/>
          <w:shd w:val="clear" w:color="auto" w:fill="FCFFFF"/>
          <w:lang w:val="en-US"/>
        </w:rPr>
        <w:t>someone</w:t>
      </w:r>
      <w:r w:rsidR="00921120" w:rsidRPr="008D5821">
        <w:rPr>
          <w:rFonts w:ascii="Times New Roman" w:hAnsi="Times New Roman" w:cs="Times New Roman"/>
          <w:color w:val="000000" w:themeColor="text1"/>
          <w:sz w:val="24"/>
          <w:szCs w:val="14"/>
          <w:shd w:val="clear" w:color="auto" w:fill="FCFFFF"/>
        </w:rPr>
        <w:t xml:space="preserve"> can update the knowledge or reading is not only a source of information and pleasurable activity but also as a means of consolidating or extending one’ knowledge regarding the language</w:t>
      </w:r>
      <w:r w:rsidR="00CE0119" w:rsidRPr="008D5821">
        <w:rPr>
          <w:rFonts w:ascii="Times New Roman" w:hAnsi="Times New Roman" w:cs="Times New Roman"/>
          <w:color w:val="000000" w:themeColor="text1"/>
          <w:sz w:val="24"/>
          <w:szCs w:val="14"/>
          <w:shd w:val="clear" w:color="auto" w:fill="FCFFFF"/>
        </w:rPr>
        <w:t>. Furthermore, Mao (20</w:t>
      </w:r>
      <w:r w:rsidR="003B55E9" w:rsidRPr="008D5821">
        <w:rPr>
          <w:rFonts w:ascii="Times New Roman" w:hAnsi="Times New Roman" w:cs="Times New Roman"/>
          <w:color w:val="000000" w:themeColor="text1"/>
          <w:sz w:val="24"/>
          <w:szCs w:val="14"/>
          <w:shd w:val="clear" w:color="auto" w:fill="FCFFFF"/>
        </w:rPr>
        <w:t xml:space="preserve">12:2432) in </w:t>
      </w:r>
      <w:r w:rsidR="003B55E9" w:rsidRPr="008D5821">
        <w:rPr>
          <w:rFonts w:ascii="Times New Roman" w:hAnsi="Times New Roman" w:cs="Times New Roman"/>
          <w:color w:val="000000" w:themeColor="text1"/>
          <w:sz w:val="24"/>
          <w:szCs w:val="14"/>
          <w:shd w:val="clear" w:color="auto" w:fill="FCFFFF"/>
        </w:rPr>
        <w:fldChar w:fldCharType="begin" w:fldLock="1"/>
      </w:r>
      <w:r w:rsidR="003B75EA" w:rsidRPr="008D5821">
        <w:rPr>
          <w:rFonts w:ascii="Times New Roman" w:hAnsi="Times New Roman" w:cs="Times New Roman"/>
          <w:color w:val="000000" w:themeColor="text1"/>
          <w:sz w:val="24"/>
          <w:szCs w:val="14"/>
          <w:shd w:val="clear" w:color="auto" w:fill="FCFFFF"/>
        </w:rPr>
        <w:instrText>ADDIN CSL_CITATION {"citationItems":[{"id":"ITEM-1","itemData":{"author":[{"dropping-particle":"","family":"Wahyuni","given":"Tri","non-dropping-particle":"","parse-names":false,"suffix":""},{"dropping-particle":"","family":"Samad","given":"Iskandar Abdul","non-dropping-particle":"","parse-names":false,"suffix":""},{"dropping-particle":"","family":"Achmad","given":"Diana","non-dropping-particle":"","parse-names":false,"suffix":""}],"container-title":"Research in English and Education Journal","id":"ITEM-1","issue":"December","issued":{"date-parts":[["2018"]]},"page":"252-258","title":"The Use Of Students’ Team- Achievement-Division Technique To Improve Students’ Reading Skill","type":"article-journal","volume":"3(4)"},"uris":["http://www.mendeley.com/documents/?uuid=644b66bb-43d4-4a64-a8a9-35c920d17ddc"]}],"mendeley":{"formattedCitation":"(Wahyuni et al., 2018)","manualFormatting":"Wahyuni et al (2018)","plainTextFormattedCitation":"(Wahyuni et al., 2018)","previouslyFormattedCitation":"(Wahyuni et al., 2018)"},"properties":{"noteIndex":0},"schema":"https://github.com/citation-style-language/schema/raw/master/csl-citation.json"}</w:instrText>
      </w:r>
      <w:r w:rsidR="003B55E9" w:rsidRPr="008D5821">
        <w:rPr>
          <w:rFonts w:ascii="Times New Roman" w:hAnsi="Times New Roman" w:cs="Times New Roman"/>
          <w:color w:val="000000" w:themeColor="text1"/>
          <w:sz w:val="24"/>
          <w:szCs w:val="14"/>
          <w:shd w:val="clear" w:color="auto" w:fill="FCFFFF"/>
        </w:rPr>
        <w:fldChar w:fldCharType="separate"/>
      </w:r>
      <w:r w:rsidR="003B55E9" w:rsidRPr="008D5821">
        <w:rPr>
          <w:rFonts w:ascii="Times New Roman" w:hAnsi="Times New Roman" w:cs="Times New Roman"/>
          <w:noProof/>
          <w:color w:val="000000" w:themeColor="text1"/>
          <w:sz w:val="24"/>
          <w:szCs w:val="14"/>
          <w:shd w:val="clear" w:color="auto" w:fill="FCFFFF"/>
        </w:rPr>
        <w:t>Wahyuni et al</w:t>
      </w:r>
      <w:r w:rsidR="003B55E9" w:rsidRPr="008D5821">
        <w:rPr>
          <w:rFonts w:ascii="Times New Roman" w:hAnsi="Times New Roman" w:cs="Times New Roman"/>
          <w:noProof/>
          <w:color w:val="000000" w:themeColor="text1"/>
          <w:sz w:val="24"/>
          <w:szCs w:val="14"/>
          <w:shd w:val="clear" w:color="auto" w:fill="FCFFFF"/>
          <w:lang w:val="en-US"/>
        </w:rPr>
        <w:t xml:space="preserve"> (</w:t>
      </w:r>
      <w:r w:rsidR="003B55E9" w:rsidRPr="008D5821">
        <w:rPr>
          <w:rFonts w:ascii="Times New Roman" w:hAnsi="Times New Roman" w:cs="Times New Roman"/>
          <w:noProof/>
          <w:color w:val="000000" w:themeColor="text1"/>
          <w:sz w:val="24"/>
          <w:szCs w:val="14"/>
          <w:shd w:val="clear" w:color="auto" w:fill="FCFFFF"/>
        </w:rPr>
        <w:t>2018)</w:t>
      </w:r>
      <w:r w:rsidR="003B55E9" w:rsidRPr="008D5821">
        <w:rPr>
          <w:rFonts w:ascii="Times New Roman" w:hAnsi="Times New Roman" w:cs="Times New Roman"/>
          <w:color w:val="000000" w:themeColor="text1"/>
          <w:sz w:val="24"/>
          <w:szCs w:val="14"/>
          <w:shd w:val="clear" w:color="auto" w:fill="FCFFFF"/>
        </w:rPr>
        <w:fldChar w:fldCharType="end"/>
      </w:r>
      <w:r w:rsidR="00CE0119" w:rsidRPr="008D5821">
        <w:rPr>
          <w:rFonts w:ascii="Times New Roman" w:hAnsi="Times New Roman" w:cs="Times New Roman"/>
          <w:color w:val="000000" w:themeColor="text1"/>
          <w:sz w:val="24"/>
          <w:szCs w:val="14"/>
          <w:shd w:val="clear" w:color="auto" w:fill="FCFFFF"/>
        </w:rPr>
        <w:t xml:space="preserve">, in reading the reader has to understand the contents of a text to get a sense or meaning of the text. </w:t>
      </w:r>
      <w:r w:rsidR="007820AC" w:rsidRPr="008D5821">
        <w:rPr>
          <w:rFonts w:ascii="Times New Roman" w:hAnsi="Times New Roman" w:cs="Times New Roman"/>
          <w:color w:val="000000" w:themeColor="text1"/>
          <w:sz w:val="24"/>
          <w:szCs w:val="14"/>
          <w:shd w:val="clear" w:color="auto" w:fill="FCFFFF"/>
        </w:rPr>
        <w:t xml:space="preserve">It means that </w:t>
      </w:r>
      <w:r w:rsidR="00CE0119" w:rsidRPr="008D5821">
        <w:rPr>
          <w:rFonts w:ascii="Times New Roman" w:hAnsi="Times New Roman" w:cs="Times New Roman"/>
          <w:color w:val="000000" w:themeColor="text1"/>
          <w:sz w:val="24"/>
          <w:szCs w:val="14"/>
          <w:shd w:val="clear" w:color="auto" w:fill="FCFFFF"/>
        </w:rPr>
        <w:t xml:space="preserve">reading will be useful especially for students to get information, increase knowledge, and find new ideas. </w:t>
      </w:r>
    </w:p>
    <w:p w:rsidR="00F42A1A" w:rsidRPr="008D5821" w:rsidRDefault="00F42A1A" w:rsidP="00F42A1A">
      <w:pPr>
        <w:spacing w:after="0" w:line="240" w:lineRule="auto"/>
        <w:jc w:val="both"/>
        <w:rPr>
          <w:rFonts w:ascii="Times New Roman" w:hAnsi="Times New Roman" w:cs="Times New Roman"/>
          <w:color w:val="000000" w:themeColor="text1"/>
          <w:sz w:val="24"/>
          <w:szCs w:val="24"/>
          <w:lang w:val="en-US"/>
        </w:rPr>
      </w:pPr>
    </w:p>
    <w:p w:rsidR="00F42A1A" w:rsidRPr="008D5821" w:rsidRDefault="00F42A1A" w:rsidP="00F42A1A">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rPr>
        <w:t xml:space="preserve">Reading comprehension is very </w:t>
      </w:r>
      <w:r w:rsidR="005E62BB" w:rsidRPr="008D5821">
        <w:rPr>
          <w:rFonts w:ascii="Times New Roman" w:hAnsi="Times New Roman" w:cs="Times New Roman"/>
          <w:color w:val="000000" w:themeColor="text1"/>
          <w:sz w:val="24"/>
          <w:szCs w:val="14"/>
          <w:shd w:val="clear" w:color="auto" w:fill="FCFFFF"/>
        </w:rPr>
        <w:t xml:space="preserve">necessary for reading a </w:t>
      </w:r>
      <w:r w:rsidRPr="008D5821">
        <w:rPr>
          <w:rFonts w:ascii="Times New Roman" w:hAnsi="Times New Roman" w:cs="Times New Roman"/>
          <w:color w:val="000000" w:themeColor="text1"/>
          <w:sz w:val="24"/>
          <w:szCs w:val="14"/>
          <w:shd w:val="clear" w:color="auto" w:fill="FCFFFF"/>
        </w:rPr>
        <w:t xml:space="preserve">text. Because reading is not just reading but it is necessary to understand the contents of the text. </w:t>
      </w:r>
      <w:r w:rsidR="00085739" w:rsidRPr="008D5821">
        <w:rPr>
          <w:rFonts w:ascii="Times New Roman" w:hAnsi="Times New Roman" w:cs="Times New Roman"/>
          <w:color w:val="000000" w:themeColor="text1"/>
          <w:sz w:val="24"/>
          <w:szCs w:val="14"/>
          <w:shd w:val="clear" w:color="auto" w:fill="FCFFFF"/>
        </w:rPr>
        <w:t xml:space="preserve">Vaughn (2003) </w:t>
      </w:r>
      <w:r w:rsidR="00085739" w:rsidRPr="008D5821">
        <w:rPr>
          <w:rFonts w:ascii="Times New Roman" w:hAnsi="Times New Roman" w:cs="Times New Roman"/>
          <w:color w:val="000000" w:themeColor="text1"/>
          <w:sz w:val="24"/>
          <w:szCs w:val="14"/>
          <w:shd w:val="clear" w:color="auto" w:fill="FCFFFF"/>
          <w:lang w:val="en-US"/>
        </w:rPr>
        <w:t xml:space="preserve">in </w:t>
      </w:r>
      <w:r w:rsidR="00085739" w:rsidRPr="008D5821">
        <w:rPr>
          <w:rFonts w:ascii="Times New Roman" w:hAnsi="Times New Roman" w:cs="Times New Roman"/>
          <w:color w:val="000000" w:themeColor="text1"/>
          <w:sz w:val="24"/>
          <w:szCs w:val="14"/>
          <w:shd w:val="clear" w:color="auto" w:fill="FCFFFF"/>
          <w:lang w:val="en-US"/>
        </w:rPr>
        <w:fldChar w:fldCharType="begin" w:fldLock="1"/>
      </w:r>
      <w:r w:rsidR="00452ECC"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{"citationItems":[{"id":"ITEM-1","itemData":{"author":[{"dropping-particle":"","family":"Satriani","given":"Estika","non-dropping-particle":"","parse-names":false,"suffix":""}],"container-title":"J-SHMIC: Journal of English for Academic","id":"ITEM-1","issued":{"date-parts":[["2018"]]},"page":"15-26","title":"Reading Comprehension Difficulties Encountered by English Students of Universitas Islam Riau","type":"article-journal","volume":"5(2)"},"uris":["http://www.mendeley.com/documents/?uuid=617b0720-caee-4e07-ad48-541e0b669368"]}],"mendeley":{"formattedCitation":"(Satriani, 2018)","manualFormatting":"Satriani (2018)","plainTextFormattedCitation":"(Satriani, 2018)","previouslyFormattedCitation":"(Satriani, 2018)"},"properties":{"noteIndex":0},"schema":"https://github.com/citation-style-language/schema/raw/master/csl-citation.json"}</w:instrText>
      </w:r>
      <w:r w:rsidR="00085739" w:rsidRPr="008D5821">
        <w:rPr>
          <w:rFonts w:ascii="Times New Roman" w:hAnsi="Times New Roman" w:cs="Times New Roman"/>
          <w:color w:val="000000" w:themeColor="text1"/>
          <w:sz w:val="24"/>
          <w:szCs w:val="14"/>
          <w:shd w:val="clear" w:color="auto" w:fill="FCFFFF"/>
          <w:lang w:val="en-US"/>
        </w:rPr>
        <w:fldChar w:fldCharType="separate"/>
      </w:r>
      <w:r w:rsidR="00085739" w:rsidRPr="008D5821">
        <w:rPr>
          <w:rFonts w:ascii="Times New Roman" w:hAnsi="Times New Roman" w:cs="Times New Roman"/>
          <w:noProof/>
          <w:color w:val="000000" w:themeColor="text1"/>
          <w:sz w:val="24"/>
          <w:szCs w:val="14"/>
          <w:shd w:val="clear" w:color="auto" w:fill="FCFFFF"/>
          <w:lang w:val="en-US"/>
        </w:rPr>
        <w:t xml:space="preserve">Satriani </w:t>
      </w:r>
      <w:r w:rsidR="00085739" w:rsidRPr="008D5821">
        <w:rPr>
          <w:rFonts w:ascii="Times New Roman" w:hAnsi="Times New Roman" w:cs="Times New Roman"/>
          <w:noProof/>
          <w:color w:val="000000" w:themeColor="text1"/>
          <w:sz w:val="24"/>
          <w:szCs w:val="14"/>
          <w:shd w:val="clear" w:color="auto" w:fill="FCFFFF"/>
          <w:lang w:val="en-US"/>
        </w:rPr>
        <w:lastRenderedPageBreak/>
        <w:t>(2018)</w:t>
      </w:r>
      <w:r w:rsidR="00085739" w:rsidRPr="008D5821">
        <w:rPr>
          <w:rFonts w:ascii="Times New Roman" w:hAnsi="Times New Roman" w:cs="Times New Roman"/>
          <w:color w:val="000000" w:themeColor="text1"/>
          <w:sz w:val="24"/>
          <w:szCs w:val="14"/>
          <w:shd w:val="clear" w:color="auto" w:fill="FCFFFF"/>
          <w:lang w:val="en-US"/>
        </w:rPr>
        <w:fldChar w:fldCharType="end"/>
      </w:r>
      <w:r w:rsidR="00085739" w:rsidRPr="008D5821">
        <w:rPr>
          <w:rFonts w:ascii="Times New Roman" w:hAnsi="Times New Roman" w:cs="Times New Roman"/>
          <w:color w:val="000000" w:themeColor="text1"/>
          <w:sz w:val="24"/>
          <w:szCs w:val="14"/>
          <w:shd w:val="clear" w:color="auto" w:fill="FCFFFF"/>
          <w:lang w:val="en-US"/>
        </w:rPr>
        <w:t xml:space="preserve"> </w:t>
      </w:r>
      <w:r w:rsidR="00085739" w:rsidRPr="008D5821">
        <w:rPr>
          <w:rFonts w:ascii="Times New Roman" w:hAnsi="Times New Roman" w:cs="Times New Roman"/>
          <w:color w:val="000000" w:themeColor="text1"/>
          <w:sz w:val="24"/>
          <w:szCs w:val="14"/>
          <w:shd w:val="clear" w:color="auto" w:fill="FCFFFF"/>
        </w:rPr>
        <w:t xml:space="preserve">states that reading comprehension refers to </w:t>
      </w:r>
      <w:r w:rsidR="007820AC" w:rsidRPr="008D5821">
        <w:rPr>
          <w:rFonts w:ascii="Times New Roman" w:hAnsi="Times New Roman" w:cs="Times New Roman"/>
          <w:color w:val="000000" w:themeColor="text1"/>
          <w:sz w:val="24"/>
          <w:szCs w:val="14"/>
          <w:shd w:val="clear" w:color="auto" w:fill="FCFFFF"/>
        </w:rPr>
        <w:t xml:space="preserve">the </w:t>
      </w:r>
      <w:r w:rsidR="00085739" w:rsidRPr="008D5821">
        <w:rPr>
          <w:rFonts w:ascii="Times New Roman" w:hAnsi="Times New Roman" w:cs="Times New Roman"/>
          <w:color w:val="000000" w:themeColor="text1"/>
          <w:sz w:val="24"/>
          <w:szCs w:val="14"/>
          <w:shd w:val="clear" w:color="auto" w:fill="FCFFFF"/>
        </w:rPr>
        <w:t xml:space="preserve">understanding of </w:t>
      </w:r>
      <w:r w:rsidR="007820AC" w:rsidRPr="008D5821">
        <w:rPr>
          <w:rFonts w:ascii="Times New Roman" w:hAnsi="Times New Roman" w:cs="Times New Roman"/>
          <w:color w:val="000000" w:themeColor="text1"/>
          <w:sz w:val="24"/>
          <w:szCs w:val="14"/>
          <w:shd w:val="clear" w:color="auto" w:fill="FCFFFF"/>
        </w:rPr>
        <w:t xml:space="preserve">a </w:t>
      </w:r>
      <w:r w:rsidR="00085739" w:rsidRPr="008D5821">
        <w:rPr>
          <w:rFonts w:ascii="Times New Roman" w:hAnsi="Times New Roman" w:cs="Times New Roman"/>
          <w:color w:val="000000" w:themeColor="text1"/>
          <w:sz w:val="24"/>
          <w:szCs w:val="14"/>
          <w:shd w:val="clear" w:color="auto" w:fill="FCFFFF"/>
        </w:rPr>
        <w:t xml:space="preserve">text that has been read, that is a complex skill that requires the use of various strategies to activate one’s prior knowledge, monitor understanding, self-question, distinguish between the main idea and supporting details, and summarize. </w:t>
      </w:r>
      <w:r w:rsidR="00452ECC" w:rsidRPr="008D5821">
        <w:rPr>
          <w:rFonts w:ascii="Times New Roman" w:hAnsi="Times New Roman" w:cs="Times New Roman"/>
          <w:color w:val="000000" w:themeColor="text1"/>
          <w:sz w:val="24"/>
          <w:szCs w:val="14"/>
          <w:shd w:val="clear" w:color="auto" w:fill="FCFFFF"/>
          <w:lang w:val="en-US"/>
        </w:rPr>
        <w:t>R</w:t>
      </w:r>
      <w:r w:rsidR="00452ECC" w:rsidRPr="008D5821">
        <w:rPr>
          <w:rFonts w:ascii="Times New Roman" w:hAnsi="Times New Roman" w:cs="Times New Roman"/>
          <w:color w:val="000000" w:themeColor="text1"/>
          <w:sz w:val="24"/>
          <w:szCs w:val="14"/>
          <w:shd w:val="clear" w:color="auto" w:fill="FCFFFF"/>
        </w:rPr>
        <w:t>eading comprehension is the process of making meaning from text</w:t>
      </w:r>
      <w:r w:rsidR="00452ECC" w:rsidRPr="008D5821">
        <w:rPr>
          <w:rFonts w:ascii="Times New Roman" w:hAnsi="Times New Roman" w:cs="Times New Roman"/>
          <w:color w:val="000000" w:themeColor="text1"/>
          <w:sz w:val="24"/>
          <w:szCs w:val="14"/>
          <w:shd w:val="clear" w:color="auto" w:fill="FCFFFF"/>
          <w:lang w:val="en-US"/>
        </w:rPr>
        <w:t xml:space="preserve"> (</w:t>
      </w:r>
      <w:r w:rsidR="00452ECC" w:rsidRPr="008D5821">
        <w:rPr>
          <w:rFonts w:ascii="Times New Roman" w:hAnsi="Times New Roman" w:cs="Times New Roman"/>
          <w:color w:val="000000" w:themeColor="text1"/>
          <w:sz w:val="24"/>
          <w:szCs w:val="14"/>
          <w:shd w:val="clear" w:color="auto" w:fill="FCFFFF"/>
        </w:rPr>
        <w:t>Woolley</w:t>
      </w:r>
      <w:r w:rsidR="00452ECC" w:rsidRPr="008D5821">
        <w:rPr>
          <w:rFonts w:ascii="Times New Roman" w:hAnsi="Times New Roman" w:cs="Times New Roman"/>
          <w:color w:val="000000" w:themeColor="text1"/>
          <w:sz w:val="24"/>
          <w:szCs w:val="14"/>
          <w:shd w:val="clear" w:color="auto" w:fill="FCFFFF"/>
          <w:lang w:val="en-US"/>
        </w:rPr>
        <w:t xml:space="preserve">, </w:t>
      </w:r>
      <w:r w:rsidR="00452ECC" w:rsidRPr="008D5821">
        <w:rPr>
          <w:rFonts w:ascii="Times New Roman" w:hAnsi="Times New Roman" w:cs="Times New Roman"/>
          <w:color w:val="000000" w:themeColor="text1"/>
          <w:sz w:val="24"/>
          <w:szCs w:val="14"/>
          <w:shd w:val="clear" w:color="auto" w:fill="FCFFFF"/>
        </w:rPr>
        <w:t>2011</w:t>
      </w:r>
      <w:r w:rsidR="00452ECC" w:rsidRPr="008D5821">
        <w:rPr>
          <w:rFonts w:ascii="Times New Roman" w:hAnsi="Times New Roman" w:cs="Times New Roman"/>
          <w:color w:val="000000" w:themeColor="text1"/>
          <w:sz w:val="24"/>
          <w:szCs w:val="14"/>
          <w:shd w:val="clear" w:color="auto" w:fill="FCFFFF"/>
          <w:lang w:val="en-US"/>
        </w:rPr>
        <w:t xml:space="preserve"> in </w:t>
      </w:r>
      <w:r w:rsidR="00452ECC" w:rsidRPr="008D5821">
        <w:rPr>
          <w:rFonts w:ascii="Times New Roman" w:hAnsi="Times New Roman" w:cs="Times New Roman"/>
          <w:color w:val="000000" w:themeColor="text1"/>
          <w:sz w:val="24"/>
          <w:szCs w:val="14"/>
          <w:shd w:val="clear" w:color="auto" w:fill="FCFFFF"/>
          <w:lang w:val="en-US"/>
        </w:rPr>
        <w:fldChar w:fldCharType="begin" w:fldLock="1"/>
      </w:r>
      <w:r w:rsidR="000425FD"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{"citationItems":[{"id":"ITEM-1","itemData":{"author":[{"dropping-particle":"","family":"Satriani","given":"Estika","non-dropping-particle":"","parse-names":false,"suffix":""}],"container-title":"J-SHMIC: Journal of English for Academic","id":"ITEM-1","issued":{"date-parts":[["2018"]]},"page":"15-26","title":"Reading Comprehension Difficulties Encountered by English Students of Universitas Islam Riau","type":"article-journal","volume":"5(2)"},"uris":["http://www.mendeley.com/documents/?uuid=617b0720-caee-4e07-ad48-541e0b669368"]}],"mendeley":{"formattedCitation":"(Satriani, 2018)","manualFormatting":"Satriani, 2018)","plainTextFormattedCitation":"(Satriani, 2018)","previouslyFormattedCitation":"(Satriani, 2018)"},"properties":{"noteIndex":0},"schema":"https://github.com/citation-style-language/schema/raw/master/csl-citation.json"}</w:instrText>
      </w:r>
      <w:r w:rsidR="00452ECC" w:rsidRPr="008D5821">
        <w:rPr>
          <w:rFonts w:ascii="Times New Roman" w:hAnsi="Times New Roman" w:cs="Times New Roman"/>
          <w:color w:val="000000" w:themeColor="text1"/>
          <w:sz w:val="24"/>
          <w:szCs w:val="14"/>
          <w:shd w:val="clear" w:color="auto" w:fill="FCFFFF"/>
          <w:lang w:val="en-US"/>
        </w:rPr>
        <w:fldChar w:fldCharType="separate"/>
      </w:r>
      <w:r w:rsidR="00452ECC" w:rsidRPr="008D5821">
        <w:rPr>
          <w:rFonts w:ascii="Times New Roman" w:hAnsi="Times New Roman" w:cs="Times New Roman"/>
          <w:noProof/>
          <w:color w:val="000000" w:themeColor="text1"/>
          <w:sz w:val="24"/>
          <w:szCs w:val="14"/>
          <w:shd w:val="clear" w:color="auto" w:fill="FCFFFF"/>
          <w:lang w:val="en-US"/>
        </w:rPr>
        <w:t>Satriani, 2018)</w:t>
      </w:r>
      <w:r w:rsidR="00452ECC" w:rsidRPr="008D5821">
        <w:rPr>
          <w:rFonts w:ascii="Times New Roman" w:hAnsi="Times New Roman" w:cs="Times New Roman"/>
          <w:color w:val="000000" w:themeColor="text1"/>
          <w:sz w:val="24"/>
          <w:szCs w:val="14"/>
          <w:shd w:val="clear" w:color="auto" w:fill="FCFFFF"/>
          <w:lang w:val="en-US"/>
        </w:rPr>
        <w:fldChar w:fldCharType="end"/>
      </w:r>
      <w:r w:rsidR="00452ECC" w:rsidRPr="008D5821">
        <w:rPr>
          <w:rFonts w:ascii="Times New Roman" w:hAnsi="Times New Roman" w:cs="Times New Roman"/>
          <w:color w:val="000000" w:themeColor="text1"/>
          <w:sz w:val="24"/>
          <w:szCs w:val="14"/>
          <w:shd w:val="clear" w:color="auto" w:fill="FCFFFF"/>
        </w:rPr>
        <w:t xml:space="preserve">. </w:t>
      </w:r>
      <w:r w:rsidR="005E62BB" w:rsidRPr="008D5821">
        <w:rPr>
          <w:rFonts w:ascii="Times New Roman" w:hAnsi="Times New Roman" w:cs="Times New Roman"/>
          <w:color w:val="000000" w:themeColor="text1"/>
          <w:sz w:val="24"/>
          <w:szCs w:val="14"/>
          <w:shd w:val="clear" w:color="auto" w:fill="FCFFFF"/>
        </w:rPr>
        <w:t xml:space="preserve">Indrayani (2014) </w:t>
      </w:r>
      <w:r w:rsidR="005E62BB" w:rsidRPr="008D5821">
        <w:rPr>
          <w:rFonts w:ascii="Times New Roman" w:hAnsi="Times New Roman" w:cs="Times New Roman"/>
          <w:color w:val="000000" w:themeColor="text1"/>
          <w:sz w:val="24"/>
          <w:szCs w:val="14"/>
          <w:shd w:val="clear" w:color="auto" w:fill="FCFFFF"/>
          <w:lang w:val="en-US"/>
        </w:rPr>
        <w:t xml:space="preserve">in </w:t>
      </w:r>
      <w:r w:rsidR="005E62BB" w:rsidRPr="008D5821">
        <w:rPr>
          <w:rFonts w:ascii="Times New Roman" w:hAnsi="Times New Roman" w:cs="Times New Roman"/>
          <w:color w:val="000000" w:themeColor="text1"/>
          <w:sz w:val="24"/>
          <w:szCs w:val="14"/>
          <w:shd w:val="clear" w:color="auto" w:fill="FCFFFF"/>
          <w:lang w:val="en-US"/>
        </w:rPr>
        <w:fldChar w:fldCharType="begin" w:fldLock="1"/>
      </w:r>
      <w:r w:rsidR="004277F1"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{"citationItems":[{"id":"ITEM-1","itemData":{"author":[{"dropping-particle":"","family":"Aritonang","given":"Intan Rani","non-dropping-particle":"","parse-names":false,"suffix":""},{"dropping-particle":"","family":"Lasmana","given":"Sandi","non-dropping-particle":"","parse-names":false,"suffix":""},{"dropping-particle":"","family":"Kurnia","given":"Deti","non-dropping-particle":"","parse-names":false,"suffix":""}],"container-title":"PROJECT (Professional Journal of English Education),","id":"ITEM-1","issue":"2","issued":{"date-parts":[["2018"]]},"title":"The Analysis of Skimming and Scanning Technique To Improve Students in Teaching Reading Comprehension","type":"article-journal","volume":"1"},"uris":["http://www.mendeley.com/documents/?uuid=17854f2e-b05e-4304-ae00-9f324de27452"]}],"mendeley":{"formattedCitation":"(Aritonang et al., 2018)","manualFormatting":"Aritonang et al (2018)","plainTextFormattedCitation":"(Aritonang et al., 2018)","previouslyFormattedCitation":"(Aritonang et al., 2018)"},"properties":{"noteIndex":0},"schema":"https://github.com/citation-style-language/schema/raw/master/csl-citation.json"}</w:instrText>
      </w:r>
      <w:r w:rsidR="005E62BB" w:rsidRPr="008D5821">
        <w:rPr>
          <w:rFonts w:ascii="Times New Roman" w:hAnsi="Times New Roman" w:cs="Times New Roman"/>
          <w:color w:val="000000" w:themeColor="text1"/>
          <w:sz w:val="24"/>
          <w:szCs w:val="14"/>
          <w:shd w:val="clear" w:color="auto" w:fill="FCFFFF"/>
          <w:lang w:val="en-US"/>
        </w:rPr>
        <w:fldChar w:fldCharType="separate"/>
      </w:r>
      <w:r w:rsidR="005E62BB" w:rsidRPr="008D5821">
        <w:rPr>
          <w:rFonts w:ascii="Times New Roman" w:hAnsi="Times New Roman" w:cs="Times New Roman"/>
          <w:noProof/>
          <w:color w:val="000000" w:themeColor="text1"/>
          <w:sz w:val="24"/>
          <w:szCs w:val="14"/>
          <w:shd w:val="clear" w:color="auto" w:fill="FCFFFF"/>
          <w:lang w:val="en-US"/>
        </w:rPr>
        <w:t>Aritonang et al (2018)</w:t>
      </w:r>
      <w:r w:rsidR="005E62BB" w:rsidRPr="008D5821">
        <w:rPr>
          <w:rFonts w:ascii="Times New Roman" w:hAnsi="Times New Roman" w:cs="Times New Roman"/>
          <w:color w:val="000000" w:themeColor="text1"/>
          <w:sz w:val="24"/>
          <w:szCs w:val="14"/>
          <w:shd w:val="clear" w:color="auto" w:fill="FCFFFF"/>
          <w:lang w:val="en-US"/>
        </w:rPr>
        <w:fldChar w:fldCharType="end"/>
      </w:r>
      <w:r w:rsidR="005E62BB" w:rsidRPr="008D5821">
        <w:rPr>
          <w:rFonts w:ascii="Times New Roman" w:hAnsi="Times New Roman" w:cs="Times New Roman"/>
          <w:color w:val="000000" w:themeColor="text1"/>
          <w:sz w:val="24"/>
          <w:szCs w:val="14"/>
          <w:shd w:val="clear" w:color="auto" w:fill="FCFFFF"/>
          <w:lang w:val="en-US"/>
        </w:rPr>
        <w:t xml:space="preserve"> </w:t>
      </w:r>
      <w:r w:rsidR="002B7B2A" w:rsidRPr="008D5821">
        <w:rPr>
          <w:rFonts w:ascii="Times New Roman" w:hAnsi="Times New Roman" w:cs="Times New Roman"/>
          <w:color w:val="000000" w:themeColor="text1"/>
          <w:sz w:val="24"/>
          <w:szCs w:val="14"/>
          <w:shd w:val="clear" w:color="auto" w:fill="FCFFFF"/>
          <w:lang w:val="en-US"/>
        </w:rPr>
        <w:t>state that reading comprehension as the process to get a precise understanding of the writer’s message through simu</w:t>
      </w:r>
      <w:r w:rsidR="00EC2FE2" w:rsidRPr="008D5821">
        <w:rPr>
          <w:rFonts w:ascii="Times New Roman" w:hAnsi="Times New Roman" w:cs="Times New Roman"/>
          <w:color w:val="000000" w:themeColor="text1"/>
          <w:sz w:val="24"/>
          <w:szCs w:val="14"/>
          <w:shd w:val="clear" w:color="auto" w:fill="FCFFFF"/>
          <w:lang w:val="en-US"/>
        </w:rPr>
        <w:t>ltaneously extracting and build-up</w:t>
      </w:r>
      <w:r w:rsidR="002B7B2A" w:rsidRPr="008D5821">
        <w:rPr>
          <w:rFonts w:ascii="Times New Roman" w:hAnsi="Times New Roman" w:cs="Times New Roman"/>
          <w:color w:val="000000" w:themeColor="text1"/>
          <w:sz w:val="24"/>
          <w:szCs w:val="14"/>
          <w:shd w:val="clear" w:color="auto" w:fill="FCFFFF"/>
          <w:lang w:val="en-US"/>
        </w:rPr>
        <w:t xml:space="preserve"> meaning by collaborating the reader’s background knowledge and interaction and involvement. </w:t>
      </w:r>
      <w:r w:rsidR="00362250" w:rsidRPr="008D5821">
        <w:rPr>
          <w:rFonts w:ascii="Times New Roman" w:hAnsi="Times New Roman" w:cs="Times New Roman"/>
          <w:color w:val="000000" w:themeColor="text1"/>
          <w:sz w:val="24"/>
          <w:szCs w:val="14"/>
          <w:shd w:val="clear" w:color="auto" w:fill="FCFFFF"/>
          <w:lang w:val="en-US"/>
        </w:rPr>
        <w:t>By comprehension, the reader will get the meaning of a text that they read.</w:t>
      </w:r>
    </w:p>
    <w:p w:rsidR="005E62BB" w:rsidRPr="008D5821" w:rsidRDefault="005E62BB" w:rsidP="00F42A1A">
      <w:pPr>
        <w:spacing w:after="0" w:line="240" w:lineRule="auto"/>
        <w:jc w:val="both"/>
        <w:rPr>
          <w:rFonts w:ascii="Times New Roman" w:hAnsi="Times New Roman" w:cs="Times New Roman"/>
          <w:color w:val="000000" w:themeColor="text1"/>
          <w:sz w:val="24"/>
          <w:szCs w:val="14"/>
          <w:shd w:val="clear" w:color="auto" w:fill="FCFFFF"/>
          <w:lang w:val="en-US"/>
        </w:rPr>
      </w:pPr>
    </w:p>
    <w:p w:rsidR="0014024C" w:rsidRPr="008D5821" w:rsidRDefault="00F42A1A" w:rsidP="00F42A1A">
      <w:pPr>
        <w:spacing w:after="0" w:line="240" w:lineRule="auto"/>
        <w:jc w:val="both"/>
        <w:rPr>
          <w:rFonts w:ascii="Times New Roman" w:hAnsi="Times New Roman" w:cs="Times New Roman"/>
          <w:color w:val="000000" w:themeColor="text1"/>
          <w:sz w:val="24"/>
          <w:szCs w:val="14"/>
          <w:shd w:val="clear" w:color="auto" w:fill="FCFFFF"/>
        </w:rPr>
      </w:pPr>
      <w:r w:rsidRPr="008D5821">
        <w:rPr>
          <w:rFonts w:ascii="Times New Roman" w:hAnsi="Times New Roman" w:cs="Times New Roman"/>
          <w:color w:val="000000" w:themeColor="text1"/>
          <w:sz w:val="24"/>
          <w:szCs w:val="14"/>
          <w:shd w:val="clear" w:color="auto" w:fill="FCFFFF"/>
        </w:rPr>
        <w:t>Based on the phenomenon, problems that are often found in reading English texts are lack of vocabulary, students will be confused about what the text means, so students have difficulty composing the text that they read in their language. Lack of motivation, students become less eager to read, and when a teacher asks students to read the text, students only read the text without trying to understand the text, and the last problem is from grammar.</w:t>
      </w:r>
      <w:r w:rsidR="000E09E0" w:rsidRPr="008D5821">
        <w:rPr>
          <w:rFonts w:ascii="Times New Roman" w:hAnsi="Times New Roman" w:cs="Times New Roman"/>
          <w:color w:val="000000" w:themeColor="text1"/>
          <w:sz w:val="24"/>
          <w:szCs w:val="14"/>
          <w:shd w:val="clear" w:color="auto" w:fill="FCFFFF"/>
          <w:lang w:val="en-US"/>
        </w:rPr>
        <w:t xml:space="preserve"> According to </w:t>
      </w:r>
      <w:proofErr w:type="spellStart"/>
      <w:r w:rsidR="000E09E0" w:rsidRPr="008D5821">
        <w:rPr>
          <w:rFonts w:ascii="Times New Roman" w:hAnsi="Times New Roman" w:cs="Times New Roman"/>
          <w:color w:val="000000" w:themeColor="text1"/>
          <w:sz w:val="24"/>
          <w:szCs w:val="14"/>
          <w:shd w:val="clear" w:color="auto" w:fill="FCFFFF"/>
          <w:lang w:val="en-US"/>
        </w:rPr>
        <w:t>Mikulecky</w:t>
      </w:r>
      <w:proofErr w:type="spellEnd"/>
      <w:r w:rsidR="000E09E0" w:rsidRPr="008D5821">
        <w:rPr>
          <w:rFonts w:ascii="Times New Roman" w:hAnsi="Times New Roman" w:cs="Times New Roman"/>
          <w:color w:val="000000" w:themeColor="text1"/>
          <w:sz w:val="24"/>
          <w:szCs w:val="14"/>
          <w:shd w:val="clear" w:color="auto" w:fill="FCFFFF"/>
          <w:lang w:val="en-US"/>
        </w:rPr>
        <w:t xml:space="preserve"> and Jeffries (1996:14) in </w:t>
      </w:r>
      <w:r w:rsidR="000E09E0" w:rsidRPr="008D5821">
        <w:rPr>
          <w:rFonts w:ascii="Times New Roman" w:hAnsi="Times New Roman" w:cs="Times New Roman"/>
          <w:color w:val="000000" w:themeColor="text1"/>
          <w:sz w:val="24"/>
          <w:szCs w:val="14"/>
          <w:shd w:val="clear" w:color="auto" w:fill="FCFFFF"/>
          <w:lang w:val="en-US"/>
        </w:rPr>
        <w:fldChar w:fldCharType="begin" w:fldLock="1"/>
      </w:r>
      <w:r w:rsidR="00856B2F"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{"citationItems":[{"id":"ITEM-1","itemData":{"author":[{"dropping-particle":"","family":"Wahyuni","given":"Tri","non-dropping-particle":"","parse-names":false,"suffix":""},{"dropping-particle":"","family":"Samad","given":"Iskandar Abdul","non-dropping-particle":"","parse-names":false,"suffix":""},{"dropping-particle":"","family":"Achmad","given":"Diana","non-dropping-particle":"","parse-names":false,"suffix":""}],"container-title":"Research in English and Education Journal","id":"ITEM-1","issue":"December","issued":{"date-parts":[["2018"]]},"page":"252-258","title":"The Use Of Students’ Team- Achievement-Division Technique To Improve Students’ Reading Skill","type":"article-journal","volume":"3(4)"},"uris":["http://www.mendeley.com/documents/?uuid=644b66bb-43d4-4a64-a8a9-35c920d17ddc"]}],"mendeley":{"formattedCitation":"(Wahyuni et al., 2018)","manualFormatting":"Wahyuni et al (2018)","plainTextFormattedCitation":"(Wahyuni et al., 2018)","previouslyFormattedCitation":"(Wahyuni et al., 2018)"},"properties":{"noteIndex":0},"schema":"https://github.com/citation-style-language/schema/raw/master/csl-citation.json"}</w:instrText>
      </w:r>
      <w:r w:rsidR="000E09E0" w:rsidRPr="008D5821">
        <w:rPr>
          <w:rFonts w:ascii="Times New Roman" w:hAnsi="Times New Roman" w:cs="Times New Roman"/>
          <w:color w:val="000000" w:themeColor="text1"/>
          <w:sz w:val="24"/>
          <w:szCs w:val="14"/>
          <w:shd w:val="clear" w:color="auto" w:fill="FCFFFF"/>
          <w:lang w:val="en-US"/>
        </w:rPr>
        <w:fldChar w:fldCharType="separate"/>
      </w:r>
      <w:r w:rsidR="000E09E0" w:rsidRPr="008D5821">
        <w:rPr>
          <w:rFonts w:ascii="Times New Roman" w:hAnsi="Times New Roman" w:cs="Times New Roman"/>
          <w:noProof/>
          <w:color w:val="000000" w:themeColor="text1"/>
          <w:sz w:val="24"/>
          <w:szCs w:val="14"/>
          <w:shd w:val="clear" w:color="auto" w:fill="FCFFFF"/>
          <w:lang w:val="en-US"/>
        </w:rPr>
        <w:t>Wahyuni et al</w:t>
      </w:r>
      <w:r w:rsidR="007820AC" w:rsidRPr="008D5821">
        <w:rPr>
          <w:rFonts w:ascii="Times New Roman" w:hAnsi="Times New Roman" w:cs="Times New Roman"/>
          <w:noProof/>
          <w:color w:val="000000" w:themeColor="text1"/>
          <w:sz w:val="24"/>
          <w:szCs w:val="14"/>
          <w:shd w:val="clear" w:color="auto" w:fill="FCFFFF"/>
          <w:lang w:val="en-US"/>
        </w:rPr>
        <w:t xml:space="preserve"> </w:t>
      </w:r>
      <w:r w:rsidR="000E09E0" w:rsidRPr="008D5821">
        <w:rPr>
          <w:rFonts w:ascii="Times New Roman" w:hAnsi="Times New Roman" w:cs="Times New Roman"/>
          <w:noProof/>
          <w:color w:val="000000" w:themeColor="text1"/>
          <w:sz w:val="24"/>
          <w:szCs w:val="14"/>
          <w:shd w:val="clear" w:color="auto" w:fill="FCFFFF"/>
          <w:lang w:val="en-US"/>
        </w:rPr>
        <w:t>(2018)</w:t>
      </w:r>
      <w:r w:rsidR="000E09E0" w:rsidRPr="008D5821">
        <w:rPr>
          <w:rFonts w:ascii="Times New Roman" w:hAnsi="Times New Roman" w:cs="Times New Roman"/>
          <w:color w:val="000000" w:themeColor="text1"/>
          <w:sz w:val="24"/>
          <w:szCs w:val="14"/>
          <w:shd w:val="clear" w:color="auto" w:fill="FCFFFF"/>
          <w:lang w:val="en-US"/>
        </w:rPr>
        <w:fldChar w:fldCharType="end"/>
      </w:r>
      <w:r w:rsidR="007820AC" w:rsidRPr="008D5821">
        <w:rPr>
          <w:rFonts w:ascii="Times New Roman" w:hAnsi="Times New Roman" w:cs="Times New Roman"/>
          <w:color w:val="000000" w:themeColor="text1"/>
          <w:sz w:val="24"/>
          <w:szCs w:val="14"/>
          <w:shd w:val="clear" w:color="auto" w:fill="FCFFFF"/>
          <w:lang w:val="en-US"/>
        </w:rPr>
        <w:t>,</w:t>
      </w:r>
      <w:r w:rsidR="000E09E0" w:rsidRPr="008D5821">
        <w:rPr>
          <w:rFonts w:ascii="Times New Roman" w:hAnsi="Times New Roman" w:cs="Times New Roman"/>
          <w:color w:val="000000" w:themeColor="text1"/>
          <w:sz w:val="24"/>
          <w:szCs w:val="14"/>
          <w:shd w:val="clear" w:color="auto" w:fill="FCFFFF"/>
          <w:lang w:val="en-US"/>
        </w:rPr>
        <w:t xml:space="preserve"> there are some aspects of reading comprehension which are essential to be taught to he</w:t>
      </w:r>
      <w:r w:rsidR="007820AC" w:rsidRPr="008D5821">
        <w:rPr>
          <w:rFonts w:ascii="Times New Roman" w:hAnsi="Times New Roman" w:cs="Times New Roman"/>
          <w:color w:val="000000" w:themeColor="text1"/>
          <w:sz w:val="24"/>
          <w:szCs w:val="14"/>
          <w:shd w:val="clear" w:color="auto" w:fill="FCFFFF"/>
          <w:lang w:val="en-US"/>
        </w:rPr>
        <w:t xml:space="preserve">lp readers understand the text,  namely the </w:t>
      </w:r>
      <w:r w:rsidR="000E09E0" w:rsidRPr="008D5821">
        <w:rPr>
          <w:rFonts w:ascii="Times New Roman" w:hAnsi="Times New Roman" w:cs="Times New Roman"/>
          <w:color w:val="000000" w:themeColor="text1"/>
          <w:sz w:val="24"/>
          <w:szCs w:val="14"/>
          <w:shd w:val="clear" w:color="auto" w:fill="FCFFFF"/>
          <w:lang w:val="en-US"/>
        </w:rPr>
        <w:t>main idea, detail information, vocabulary, reference, and inference.</w:t>
      </w:r>
    </w:p>
    <w:p w:rsidR="000E09E0" w:rsidRPr="008D5821" w:rsidRDefault="000E09E0" w:rsidP="00F42A1A">
      <w:pPr>
        <w:spacing w:after="0" w:line="240" w:lineRule="auto"/>
        <w:jc w:val="both"/>
        <w:rPr>
          <w:rFonts w:ascii="Times New Roman" w:hAnsi="Times New Roman" w:cs="Times New Roman"/>
          <w:color w:val="000000" w:themeColor="text1"/>
          <w:sz w:val="24"/>
          <w:szCs w:val="14"/>
          <w:shd w:val="clear" w:color="auto" w:fill="FCFFFF"/>
          <w:lang w:val="en-US"/>
        </w:rPr>
      </w:pPr>
    </w:p>
    <w:p w:rsidR="0014024C" w:rsidRPr="008D5821" w:rsidRDefault="0014024C" w:rsidP="0014024C">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lang w:val="en-US"/>
        </w:rPr>
        <w:t xml:space="preserve">In the 2013 curriculum, English is one of the subjects </w:t>
      </w:r>
      <w:r w:rsidR="000C676D" w:rsidRPr="008D5821">
        <w:rPr>
          <w:rFonts w:ascii="Times New Roman" w:hAnsi="Times New Roman" w:cs="Times New Roman"/>
          <w:color w:val="000000" w:themeColor="text1"/>
          <w:sz w:val="24"/>
          <w:szCs w:val="14"/>
          <w:shd w:val="clear" w:color="auto" w:fill="FCFFFF"/>
          <w:lang w:val="en-US"/>
        </w:rPr>
        <w:t>that should be t</w:t>
      </w:r>
      <w:r w:rsidR="00872167" w:rsidRPr="008D5821">
        <w:rPr>
          <w:rFonts w:ascii="Times New Roman" w:hAnsi="Times New Roman" w:cs="Times New Roman"/>
          <w:color w:val="000000" w:themeColor="text1"/>
          <w:sz w:val="24"/>
          <w:szCs w:val="14"/>
          <w:shd w:val="clear" w:color="auto" w:fill="FCFFFF"/>
          <w:lang w:val="en-US"/>
        </w:rPr>
        <w:t>aught</w:t>
      </w:r>
      <w:r w:rsidRPr="008D5821">
        <w:rPr>
          <w:rFonts w:ascii="Times New Roman" w:hAnsi="Times New Roman" w:cs="Times New Roman"/>
          <w:color w:val="000000" w:themeColor="text1"/>
          <w:sz w:val="24"/>
          <w:szCs w:val="14"/>
          <w:shd w:val="clear" w:color="auto" w:fill="FCFFFF"/>
          <w:lang w:val="en-US"/>
        </w:rPr>
        <w:t xml:space="preserve"> to students</w:t>
      </w:r>
      <w:r w:rsidR="00224863" w:rsidRPr="008D5821">
        <w:rPr>
          <w:rFonts w:ascii="Times New Roman" w:hAnsi="Times New Roman" w:cs="Times New Roman"/>
          <w:color w:val="000000" w:themeColor="text1"/>
          <w:sz w:val="24"/>
          <w:szCs w:val="14"/>
          <w:shd w:val="clear" w:color="auto" w:fill="FCFFFF"/>
          <w:lang w:val="en-US"/>
        </w:rPr>
        <w:t xml:space="preserve"> in Vocational High School. Meanwhile, r</w:t>
      </w:r>
      <w:r w:rsidRPr="008D5821">
        <w:rPr>
          <w:rFonts w:ascii="Times New Roman" w:hAnsi="Times New Roman" w:cs="Times New Roman"/>
          <w:color w:val="000000" w:themeColor="text1"/>
          <w:sz w:val="24"/>
          <w:szCs w:val="14"/>
          <w:shd w:val="clear" w:color="auto" w:fill="FCFFFF"/>
          <w:lang w:val="en-US"/>
        </w:rPr>
        <w:t xml:space="preserve">eading </w:t>
      </w:r>
      <w:r w:rsidR="00224863" w:rsidRPr="008D5821">
        <w:rPr>
          <w:rFonts w:ascii="Times New Roman" w:hAnsi="Times New Roman" w:cs="Times New Roman"/>
          <w:color w:val="000000" w:themeColor="text1"/>
          <w:sz w:val="24"/>
          <w:szCs w:val="14"/>
          <w:shd w:val="clear" w:color="auto" w:fill="FCFFFF"/>
          <w:lang w:val="en-US"/>
        </w:rPr>
        <w:t>is another</w:t>
      </w:r>
      <w:r w:rsidRPr="008D5821">
        <w:rPr>
          <w:rFonts w:ascii="Times New Roman" w:hAnsi="Times New Roman" w:cs="Times New Roman"/>
          <w:color w:val="000000" w:themeColor="text1"/>
          <w:sz w:val="24"/>
          <w:szCs w:val="14"/>
          <w:shd w:val="clear" w:color="auto" w:fill="FCFFFF"/>
          <w:lang w:val="en-US"/>
        </w:rPr>
        <w:t xml:space="preserve"> skill besides listening, speaking, and writing which </w:t>
      </w:r>
      <w:r w:rsidR="00AC2AFC" w:rsidRPr="008D5821">
        <w:rPr>
          <w:rFonts w:ascii="Times New Roman" w:hAnsi="Times New Roman" w:cs="Times New Roman"/>
          <w:color w:val="000000" w:themeColor="text1"/>
          <w:sz w:val="24"/>
          <w:szCs w:val="14"/>
          <w:shd w:val="clear" w:color="auto" w:fill="FCFFFF"/>
          <w:lang w:val="en-US"/>
        </w:rPr>
        <w:t xml:space="preserve">is </w:t>
      </w:r>
      <w:r w:rsidRPr="008D5821">
        <w:rPr>
          <w:rFonts w:ascii="Times New Roman" w:hAnsi="Times New Roman" w:cs="Times New Roman"/>
          <w:color w:val="000000" w:themeColor="text1"/>
          <w:sz w:val="24"/>
          <w:szCs w:val="14"/>
          <w:shd w:val="clear" w:color="auto" w:fill="FCFFFF"/>
          <w:lang w:val="en-US"/>
        </w:rPr>
        <w:t>considered important to be thoroughly taught so that the student will comprehend well. Based on this curriculum, there are different kinds of texts whi</w:t>
      </w:r>
      <w:r w:rsidR="004277F1" w:rsidRPr="008D5821">
        <w:rPr>
          <w:rFonts w:ascii="Times New Roman" w:hAnsi="Times New Roman" w:cs="Times New Roman"/>
          <w:color w:val="000000" w:themeColor="text1"/>
          <w:sz w:val="24"/>
          <w:szCs w:val="14"/>
          <w:shd w:val="clear" w:color="auto" w:fill="FCFFFF"/>
          <w:lang w:val="en-US"/>
        </w:rPr>
        <w:t>ch have to be mastered by Vocational High S</w:t>
      </w:r>
      <w:r w:rsidRPr="008D5821">
        <w:rPr>
          <w:rFonts w:ascii="Times New Roman" w:hAnsi="Times New Roman" w:cs="Times New Roman"/>
          <w:color w:val="000000" w:themeColor="text1"/>
          <w:sz w:val="24"/>
          <w:szCs w:val="14"/>
          <w:shd w:val="clear" w:color="auto" w:fill="FCFFFF"/>
          <w:lang w:val="en-US"/>
        </w:rPr>
        <w:t xml:space="preserve">chool students. </w:t>
      </w:r>
      <w:r w:rsidR="00224863" w:rsidRPr="008D5821">
        <w:rPr>
          <w:rFonts w:ascii="Times New Roman" w:hAnsi="Times New Roman" w:cs="Times New Roman"/>
          <w:color w:val="000000" w:themeColor="text1"/>
          <w:sz w:val="24"/>
          <w:szCs w:val="14"/>
          <w:shd w:val="clear" w:color="auto" w:fill="FCFFFF"/>
          <w:lang w:val="en-US"/>
        </w:rPr>
        <w:t xml:space="preserve">Among the </w:t>
      </w:r>
      <w:r w:rsidRPr="008D5821">
        <w:rPr>
          <w:rFonts w:ascii="Times New Roman" w:hAnsi="Times New Roman" w:cs="Times New Roman"/>
          <w:color w:val="000000" w:themeColor="text1"/>
          <w:sz w:val="24"/>
          <w:szCs w:val="14"/>
          <w:shd w:val="clear" w:color="auto" w:fill="FCFFFF"/>
          <w:lang w:val="en-US"/>
        </w:rPr>
        <w:t>texts taught in</w:t>
      </w:r>
      <w:r w:rsidR="00292ED0" w:rsidRPr="008D5821">
        <w:rPr>
          <w:rFonts w:ascii="Times New Roman" w:hAnsi="Times New Roman" w:cs="Times New Roman"/>
          <w:color w:val="000000" w:themeColor="text1"/>
          <w:sz w:val="24"/>
          <w:szCs w:val="14"/>
          <w:shd w:val="clear" w:color="auto" w:fill="FCFFFF"/>
          <w:lang w:val="en-US"/>
        </w:rPr>
        <w:t xml:space="preserve"> tenth grade is narrativ</w:t>
      </w:r>
      <w:r w:rsidR="000E09E0" w:rsidRPr="008D5821">
        <w:rPr>
          <w:rFonts w:ascii="Times New Roman" w:hAnsi="Times New Roman" w:cs="Times New Roman"/>
          <w:color w:val="000000" w:themeColor="text1"/>
          <w:sz w:val="24"/>
          <w:szCs w:val="14"/>
          <w:shd w:val="clear" w:color="auto" w:fill="FCFFFF"/>
          <w:lang w:val="en-US"/>
        </w:rPr>
        <w:t xml:space="preserve">e text. </w:t>
      </w:r>
      <w:r w:rsidR="007820AC" w:rsidRPr="008D5821">
        <w:rPr>
          <w:rFonts w:ascii="Times New Roman" w:hAnsi="Times New Roman" w:cs="Times New Roman"/>
          <w:color w:val="000000" w:themeColor="text1"/>
          <w:sz w:val="24"/>
          <w:szCs w:val="14"/>
          <w:shd w:val="clear" w:color="auto" w:fill="FCFFFF"/>
          <w:lang w:val="en-US"/>
        </w:rPr>
        <w:t>The n</w:t>
      </w:r>
      <w:r w:rsidR="00292ED0" w:rsidRPr="008D5821">
        <w:rPr>
          <w:rFonts w:ascii="Times New Roman" w:hAnsi="Times New Roman" w:cs="Times New Roman"/>
          <w:color w:val="000000" w:themeColor="text1"/>
          <w:sz w:val="24"/>
          <w:szCs w:val="14"/>
          <w:shd w:val="clear" w:color="auto" w:fill="FCFFFF"/>
          <w:lang w:val="en-US"/>
        </w:rPr>
        <w:t>arrative is a piece of text which tells a story and entertains or informs the reader or listener</w:t>
      </w:r>
      <w:r w:rsidR="000E09E0" w:rsidRPr="008D5821">
        <w:rPr>
          <w:rFonts w:ascii="Times New Roman" w:hAnsi="Times New Roman" w:cs="Times New Roman"/>
          <w:color w:val="000000" w:themeColor="text1"/>
          <w:sz w:val="24"/>
          <w:szCs w:val="14"/>
          <w:shd w:val="clear" w:color="auto" w:fill="FCFFFF"/>
          <w:lang w:val="en-US"/>
        </w:rPr>
        <w:t xml:space="preserve"> (Anderson, 2003:8 in </w:t>
      </w:r>
      <w:r w:rsidR="000E09E0" w:rsidRPr="008D5821">
        <w:rPr>
          <w:rFonts w:ascii="Times New Roman" w:hAnsi="Times New Roman" w:cs="Times New Roman"/>
          <w:color w:val="000000" w:themeColor="text1"/>
          <w:sz w:val="24"/>
          <w:szCs w:val="14"/>
          <w:shd w:val="clear" w:color="auto" w:fill="FCFFFF"/>
          <w:lang w:val="en-US"/>
        </w:rPr>
        <w:fldChar w:fldCharType="begin" w:fldLock="1"/>
      </w:r>
      <w:r w:rsidR="000E09E0"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{"citationItems":[{"id":"ITEM-1","itemData":{"author":[{"dropping-particle":"","family":"Wahyuni","given":"Tri","non-dropping-particle":"","parse-names":false,"suffix":""},{"dropping-particle":"","family":"Samad","given":"Iskandar Abdul","non-dropping-particle":"","parse-names":false,"suffix":""},{"dropping-particle":"","family":"Achmad","given":"Diana","non-dropping-particle":"","parse-names":false,"suffix":""}],"container-title":"Research in English and Education Journal","id":"ITEM-1","issue":"December","issued":{"date-parts":[["2018"]]},"page":"252-258","title":"The Use Of Students’ Team- Achievement-Division Technique To Improve Students’ Reading Skill","type":"article-journal","volume":"3(4)"},"uris":["http://www.mendeley.com/documents/?uuid=644b66bb-43d4-4a64-a8a9-35c920d17ddc"]}],"mendeley":{"formattedCitation":"(Wahyuni et al., 2018)","manualFormatting":"Wahyuni et al, 2018)","plainTextFormattedCitation":"(Wahyuni et al., 2018)","previouslyFormattedCitation":"(Wahyuni et al., 2018)"},"properties":{"noteIndex":0},"schema":"https://github.com/citation-style-language/schema/raw/master/csl-citation.json"}</w:instrText>
      </w:r>
      <w:r w:rsidR="000E09E0" w:rsidRPr="008D5821">
        <w:rPr>
          <w:rFonts w:ascii="Times New Roman" w:hAnsi="Times New Roman" w:cs="Times New Roman"/>
          <w:color w:val="000000" w:themeColor="text1"/>
          <w:sz w:val="24"/>
          <w:szCs w:val="14"/>
          <w:shd w:val="clear" w:color="auto" w:fill="FCFFFF"/>
          <w:lang w:val="en-US"/>
        </w:rPr>
        <w:fldChar w:fldCharType="separate"/>
      </w:r>
      <w:r w:rsidR="000E09E0" w:rsidRPr="008D5821">
        <w:rPr>
          <w:rFonts w:ascii="Times New Roman" w:hAnsi="Times New Roman" w:cs="Times New Roman"/>
          <w:noProof/>
          <w:color w:val="000000" w:themeColor="text1"/>
          <w:sz w:val="24"/>
          <w:szCs w:val="14"/>
          <w:shd w:val="clear" w:color="auto" w:fill="FCFFFF"/>
          <w:lang w:val="en-US"/>
        </w:rPr>
        <w:t>Wahyuni et al, 2018)</w:t>
      </w:r>
      <w:r w:rsidR="000E09E0" w:rsidRPr="008D5821">
        <w:rPr>
          <w:rFonts w:ascii="Times New Roman" w:hAnsi="Times New Roman" w:cs="Times New Roman"/>
          <w:color w:val="000000" w:themeColor="text1"/>
          <w:sz w:val="24"/>
          <w:szCs w:val="14"/>
          <w:shd w:val="clear" w:color="auto" w:fill="FCFFFF"/>
          <w:lang w:val="en-US"/>
        </w:rPr>
        <w:fldChar w:fldCharType="end"/>
      </w:r>
      <w:r w:rsidR="00292ED0" w:rsidRPr="008D5821">
        <w:rPr>
          <w:rFonts w:ascii="Times New Roman" w:hAnsi="Times New Roman" w:cs="Times New Roman"/>
          <w:color w:val="000000" w:themeColor="text1"/>
          <w:sz w:val="24"/>
          <w:szCs w:val="14"/>
          <w:shd w:val="clear" w:color="auto" w:fill="FCFFFF"/>
          <w:lang w:val="en-US"/>
        </w:rPr>
        <w:t xml:space="preserve">. </w:t>
      </w:r>
      <w:r w:rsidRPr="008D5821">
        <w:rPr>
          <w:rFonts w:ascii="Times New Roman" w:hAnsi="Times New Roman" w:cs="Times New Roman"/>
          <w:color w:val="000000" w:themeColor="text1"/>
          <w:sz w:val="24"/>
          <w:szCs w:val="14"/>
          <w:shd w:val="clear" w:color="auto" w:fill="FCFFFF"/>
          <w:lang w:val="en-US"/>
        </w:rPr>
        <w:t>By using narrative text through animation video, will make students it easier to understand the contents of the text.</w:t>
      </w:r>
      <w:r w:rsidR="008A548D" w:rsidRPr="008D5821">
        <w:rPr>
          <w:rFonts w:ascii="Times New Roman" w:hAnsi="Times New Roman" w:cs="Times New Roman"/>
          <w:color w:val="000000" w:themeColor="text1"/>
          <w:sz w:val="24"/>
          <w:szCs w:val="14"/>
          <w:shd w:val="clear" w:color="auto" w:fill="FCFFFF"/>
          <w:lang w:val="en-US"/>
        </w:rPr>
        <w:t xml:space="preserve"> In the animation video, there are moving images, s</w:t>
      </w:r>
      <w:r w:rsidR="000704AC" w:rsidRPr="008D5821">
        <w:rPr>
          <w:rFonts w:ascii="Times New Roman" w:hAnsi="Times New Roman" w:cs="Times New Roman"/>
          <w:color w:val="000000" w:themeColor="text1"/>
          <w:sz w:val="24"/>
          <w:szCs w:val="14"/>
          <w:shd w:val="clear" w:color="auto" w:fill="FCFFFF"/>
          <w:lang w:val="en-US"/>
        </w:rPr>
        <w:t xml:space="preserve">ounds, and English subtitles, </w:t>
      </w:r>
      <w:proofErr w:type="gramStart"/>
      <w:r w:rsidR="000704AC" w:rsidRPr="008D5821">
        <w:rPr>
          <w:rFonts w:ascii="Times New Roman" w:hAnsi="Times New Roman" w:cs="Times New Roman"/>
          <w:color w:val="000000" w:themeColor="text1"/>
          <w:sz w:val="24"/>
          <w:szCs w:val="14"/>
          <w:shd w:val="clear" w:color="auto" w:fill="FCFFFF"/>
          <w:lang w:val="en-US"/>
        </w:rPr>
        <w:t>then</w:t>
      </w:r>
      <w:proofErr w:type="gramEnd"/>
      <w:r w:rsidR="008A548D" w:rsidRPr="008D5821">
        <w:rPr>
          <w:rFonts w:ascii="Times New Roman" w:hAnsi="Times New Roman" w:cs="Times New Roman"/>
          <w:color w:val="000000" w:themeColor="text1"/>
          <w:sz w:val="24"/>
          <w:szCs w:val="14"/>
          <w:shd w:val="clear" w:color="auto" w:fill="FCFFFF"/>
          <w:lang w:val="en-US"/>
        </w:rPr>
        <w:t xml:space="preserve"> students will be interested in reading narrative text. </w:t>
      </w:r>
      <w:r w:rsidR="00292ED0" w:rsidRPr="008D5821">
        <w:rPr>
          <w:rFonts w:ascii="Times New Roman" w:hAnsi="Times New Roman" w:cs="Times New Roman"/>
          <w:color w:val="000000" w:themeColor="text1"/>
          <w:sz w:val="24"/>
          <w:szCs w:val="14"/>
          <w:shd w:val="clear" w:color="auto" w:fill="FCFFFF"/>
          <w:lang w:val="en-US"/>
        </w:rPr>
        <w:t>The way</w:t>
      </w:r>
      <w:r w:rsidRPr="008D5821">
        <w:rPr>
          <w:rFonts w:ascii="Times New Roman" w:hAnsi="Times New Roman" w:cs="Times New Roman"/>
          <w:color w:val="000000" w:themeColor="text1"/>
          <w:sz w:val="24"/>
          <w:szCs w:val="14"/>
          <w:shd w:val="clear" w:color="auto" w:fill="FCFFFF"/>
          <w:lang w:val="en-US"/>
        </w:rPr>
        <w:t xml:space="preserve"> </w:t>
      </w:r>
      <w:r w:rsidR="00EC2FE2" w:rsidRPr="008D5821">
        <w:rPr>
          <w:rFonts w:ascii="Times New Roman" w:hAnsi="Times New Roman" w:cs="Times New Roman"/>
          <w:color w:val="000000" w:themeColor="text1"/>
          <w:sz w:val="24"/>
          <w:szCs w:val="14"/>
          <w:shd w:val="clear" w:color="auto" w:fill="FCFFFF"/>
          <w:lang w:val="en-US"/>
        </w:rPr>
        <w:t xml:space="preserve">that </w:t>
      </w:r>
      <w:r w:rsidR="00AC2AFC" w:rsidRPr="008D5821">
        <w:rPr>
          <w:rFonts w:ascii="Times New Roman" w:hAnsi="Times New Roman" w:cs="Times New Roman"/>
          <w:color w:val="000000" w:themeColor="text1"/>
          <w:sz w:val="24"/>
          <w:szCs w:val="14"/>
          <w:shd w:val="clear" w:color="auto" w:fill="FCFFFF"/>
          <w:lang w:val="en-US"/>
        </w:rPr>
        <w:t>uses</w:t>
      </w:r>
      <w:r w:rsidRPr="008D5821">
        <w:rPr>
          <w:rFonts w:ascii="Times New Roman" w:hAnsi="Times New Roman" w:cs="Times New Roman"/>
          <w:color w:val="000000" w:themeColor="text1"/>
          <w:sz w:val="24"/>
          <w:szCs w:val="14"/>
          <w:shd w:val="clear" w:color="auto" w:fill="FCFFFF"/>
          <w:lang w:val="en-US"/>
        </w:rPr>
        <w:t xml:space="preserve"> if it is not appropriate in teaching reading is also very influential in the learning process. In this research, the researcher used cooperative learning. </w:t>
      </w:r>
    </w:p>
    <w:p w:rsidR="0014024C" w:rsidRPr="008D5821" w:rsidRDefault="0014024C" w:rsidP="0014024C">
      <w:pPr>
        <w:spacing w:after="0" w:line="240" w:lineRule="auto"/>
        <w:jc w:val="both"/>
        <w:rPr>
          <w:rFonts w:ascii="Times New Roman" w:hAnsi="Times New Roman" w:cs="Times New Roman"/>
          <w:color w:val="000000" w:themeColor="text1"/>
          <w:sz w:val="24"/>
          <w:szCs w:val="14"/>
          <w:shd w:val="clear" w:color="auto" w:fill="FCFFFF"/>
          <w:lang w:val="en-US"/>
        </w:rPr>
      </w:pPr>
    </w:p>
    <w:p w:rsidR="0014024C" w:rsidRPr="008D5821" w:rsidRDefault="004F3649" w:rsidP="0014024C">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lang w:val="en-US"/>
        </w:rPr>
        <w:t>C</w:t>
      </w:r>
      <w:r w:rsidR="00666A5E" w:rsidRPr="008D5821">
        <w:rPr>
          <w:rFonts w:ascii="Times New Roman" w:hAnsi="Times New Roman" w:cs="Times New Roman"/>
          <w:color w:val="000000" w:themeColor="text1"/>
          <w:sz w:val="24"/>
          <w:szCs w:val="14"/>
          <w:shd w:val="clear" w:color="auto" w:fill="FCFFFF"/>
          <w:lang w:val="en-US"/>
        </w:rPr>
        <w:t xml:space="preserve">ooperative learning is concentrating </w:t>
      </w:r>
      <w:r w:rsidR="007820AC" w:rsidRPr="008D5821">
        <w:rPr>
          <w:rFonts w:ascii="Times New Roman" w:hAnsi="Times New Roman" w:cs="Times New Roman"/>
          <w:color w:val="000000" w:themeColor="text1"/>
          <w:sz w:val="24"/>
          <w:szCs w:val="14"/>
          <w:shd w:val="clear" w:color="auto" w:fill="FCFFFF"/>
          <w:lang w:val="en-US"/>
        </w:rPr>
        <w:t>o</w:t>
      </w:r>
      <w:r w:rsidR="00666A5E" w:rsidRPr="008D5821">
        <w:rPr>
          <w:rFonts w:ascii="Times New Roman" w:hAnsi="Times New Roman" w:cs="Times New Roman"/>
          <w:color w:val="000000" w:themeColor="text1"/>
          <w:sz w:val="24"/>
          <w:szCs w:val="14"/>
          <w:shd w:val="clear" w:color="auto" w:fill="FCFFFF"/>
          <w:lang w:val="en-US"/>
        </w:rPr>
        <w:t>n changing the traditional classroom in order to improve learning and so</w:t>
      </w:r>
      <w:r w:rsidRPr="008D5821">
        <w:rPr>
          <w:rFonts w:ascii="Times New Roman" w:hAnsi="Times New Roman" w:cs="Times New Roman"/>
          <w:color w:val="000000" w:themeColor="text1"/>
          <w:sz w:val="24"/>
          <w:szCs w:val="14"/>
          <w:shd w:val="clear" w:color="auto" w:fill="FCFFFF"/>
          <w:lang w:val="en-US"/>
        </w:rPr>
        <w:t>cial relations among classmates (</w:t>
      </w:r>
      <w:proofErr w:type="spellStart"/>
      <w:r w:rsidRPr="008D5821">
        <w:rPr>
          <w:rFonts w:ascii="Times New Roman" w:hAnsi="Times New Roman" w:cs="Times New Roman"/>
          <w:color w:val="000000" w:themeColor="text1"/>
          <w:sz w:val="24"/>
          <w:szCs w:val="14"/>
          <w:shd w:val="clear" w:color="auto" w:fill="FCFFFF"/>
          <w:lang w:val="en-US"/>
        </w:rPr>
        <w:t>Slavin</w:t>
      </w:r>
      <w:proofErr w:type="spellEnd"/>
      <w:r w:rsidRPr="008D5821">
        <w:rPr>
          <w:rFonts w:ascii="Times New Roman" w:hAnsi="Times New Roman" w:cs="Times New Roman"/>
          <w:color w:val="000000" w:themeColor="text1"/>
          <w:sz w:val="24"/>
          <w:szCs w:val="14"/>
          <w:shd w:val="clear" w:color="auto" w:fill="FCFFFF"/>
          <w:lang w:val="en-US"/>
        </w:rPr>
        <w:t xml:space="preserve">, 1980 in </w:t>
      </w:r>
      <w:r w:rsidRPr="008D5821">
        <w:rPr>
          <w:rFonts w:ascii="Times New Roman" w:hAnsi="Times New Roman" w:cs="Times New Roman"/>
          <w:color w:val="000000" w:themeColor="text1"/>
          <w:sz w:val="24"/>
          <w:szCs w:val="14"/>
          <w:shd w:val="clear" w:color="auto" w:fill="FCFFFF"/>
          <w:lang w:val="en-US"/>
        </w:rPr>
        <w:fldChar w:fldCharType="begin" w:fldLock="1"/>
      </w:r>
      <w:r w:rsidR="003042F2"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{"citationItems":[{"id":"ITEM-1","itemData":{"author":[{"dropping-particle":"","family":"Ni'mah","given":"Fauziyatun","non-dropping-particle":"","parse-names":false,"suffix":""}],"container-title":"JURNAL INOVASI PENDIDIKAN","id":"ITEM-1","issued":{"date-parts":[["2018"]]},"page":"18-24","title":"The Use of Students Team Achievement Division (STAD) Method to Improve The Reading Skill of Seventh Grade Student at Mts Miftahul Ulum Melirang","type":"article-journal","volume":"2 (1)"},"uris":["http://www.mendeley.com/documents/?uuid=30fd6d91-4b06-49b2-ada0-0500acd748b9"]}],"mendeley":{"formattedCitation":"(Ni’mah, 2018)","manualFormatting":"Ni’mah, 2018)","plainTextFormattedCitation":"(Ni’mah, 2018)","previouslyFormattedCitation":"(Ni’mah, 2018)"},"properties":{"noteIndex":0},"schema":"https://github.com/citation-style-language/schema/raw/master/csl-citation.json"}</w:instrText>
      </w:r>
      <w:r w:rsidRPr="008D5821">
        <w:rPr>
          <w:rFonts w:ascii="Times New Roman" w:hAnsi="Times New Roman" w:cs="Times New Roman"/>
          <w:color w:val="000000" w:themeColor="text1"/>
          <w:sz w:val="24"/>
          <w:szCs w:val="14"/>
          <w:shd w:val="clear" w:color="auto" w:fill="FCFFFF"/>
          <w:lang w:val="en-US"/>
        </w:rPr>
        <w:fldChar w:fldCharType="separate"/>
      </w:r>
      <w:r w:rsidRPr="008D5821">
        <w:rPr>
          <w:rFonts w:ascii="Times New Roman" w:hAnsi="Times New Roman" w:cs="Times New Roman"/>
          <w:noProof/>
          <w:color w:val="000000" w:themeColor="text1"/>
          <w:sz w:val="24"/>
          <w:szCs w:val="14"/>
          <w:shd w:val="clear" w:color="auto" w:fill="FCFFFF"/>
          <w:lang w:val="en-US"/>
        </w:rPr>
        <w:t>Ni’mah, 2018)</w:t>
      </w:r>
      <w:r w:rsidRPr="008D5821">
        <w:rPr>
          <w:rFonts w:ascii="Times New Roman" w:hAnsi="Times New Roman" w:cs="Times New Roman"/>
          <w:color w:val="000000" w:themeColor="text1"/>
          <w:sz w:val="24"/>
          <w:szCs w:val="14"/>
          <w:shd w:val="clear" w:color="auto" w:fill="FCFFFF"/>
          <w:lang w:val="en-US"/>
        </w:rPr>
        <w:fldChar w:fldCharType="end"/>
      </w:r>
      <w:r w:rsidR="0014024C" w:rsidRPr="008D5821">
        <w:rPr>
          <w:rFonts w:ascii="Times New Roman" w:hAnsi="Times New Roman" w:cs="Times New Roman"/>
          <w:color w:val="000000" w:themeColor="text1"/>
          <w:sz w:val="24"/>
          <w:szCs w:val="14"/>
          <w:shd w:val="clear" w:color="auto" w:fill="FCFFFF"/>
          <w:lang w:val="en-US"/>
        </w:rPr>
        <w:t xml:space="preserve">. </w:t>
      </w:r>
      <w:r w:rsidR="003F7677" w:rsidRPr="008D5821">
        <w:rPr>
          <w:rFonts w:ascii="Times New Roman" w:hAnsi="Times New Roman" w:cs="Times New Roman"/>
          <w:color w:val="000000" w:themeColor="text1"/>
          <w:sz w:val="24"/>
          <w:szCs w:val="14"/>
          <w:shd w:val="clear" w:color="auto" w:fill="FCFFFF"/>
          <w:lang w:val="en-US"/>
        </w:rPr>
        <w:t xml:space="preserve">This means that in the learning process students </w:t>
      </w:r>
      <w:r w:rsidR="000C676D" w:rsidRPr="008D5821">
        <w:rPr>
          <w:rFonts w:ascii="Times New Roman" w:hAnsi="Times New Roman" w:cs="Times New Roman"/>
          <w:color w:val="000000" w:themeColor="text1"/>
          <w:sz w:val="24"/>
          <w:szCs w:val="14"/>
          <w:shd w:val="clear" w:color="auto" w:fill="FCFFFF"/>
          <w:lang w:val="en-US"/>
        </w:rPr>
        <w:t xml:space="preserve">did a grouping </w:t>
      </w:r>
      <w:r w:rsidR="003F7677" w:rsidRPr="008D5821">
        <w:rPr>
          <w:rFonts w:ascii="Times New Roman" w:hAnsi="Times New Roman" w:cs="Times New Roman"/>
          <w:color w:val="000000" w:themeColor="text1"/>
          <w:sz w:val="24"/>
          <w:szCs w:val="14"/>
          <w:shd w:val="clear" w:color="auto" w:fill="FCFFFF"/>
          <w:lang w:val="en-US"/>
        </w:rPr>
        <w:t xml:space="preserve">to increase learning by exchange ideas. </w:t>
      </w:r>
      <w:r w:rsidR="00762736" w:rsidRPr="008D5821">
        <w:rPr>
          <w:rFonts w:ascii="Times New Roman" w:hAnsi="Times New Roman" w:cs="Times New Roman"/>
          <w:color w:val="000000" w:themeColor="text1"/>
          <w:sz w:val="24"/>
          <w:szCs w:val="14"/>
          <w:shd w:val="clear" w:color="auto" w:fill="FCFFFF"/>
          <w:lang w:val="en-US"/>
        </w:rPr>
        <w:t xml:space="preserve">According to </w:t>
      </w:r>
      <w:proofErr w:type="spellStart"/>
      <w:r w:rsidR="00762736" w:rsidRPr="008D5821">
        <w:rPr>
          <w:rFonts w:ascii="Times New Roman" w:hAnsi="Times New Roman" w:cs="Times New Roman"/>
          <w:color w:val="000000" w:themeColor="text1"/>
          <w:sz w:val="24"/>
          <w:szCs w:val="14"/>
          <w:shd w:val="clear" w:color="auto" w:fill="FCFFFF"/>
          <w:lang w:val="en-US"/>
        </w:rPr>
        <w:t>Cinelli</w:t>
      </w:r>
      <w:proofErr w:type="spellEnd"/>
      <w:r w:rsidR="00762736" w:rsidRPr="008D5821">
        <w:rPr>
          <w:rFonts w:ascii="Times New Roman" w:hAnsi="Times New Roman" w:cs="Times New Roman"/>
          <w:color w:val="000000" w:themeColor="text1"/>
          <w:sz w:val="24"/>
          <w:szCs w:val="14"/>
          <w:shd w:val="clear" w:color="auto" w:fill="FCFFFF"/>
          <w:lang w:val="en-US"/>
        </w:rPr>
        <w:t xml:space="preserve"> (1994)</w:t>
      </w:r>
      <w:r w:rsidR="003042F2" w:rsidRPr="008D5821">
        <w:rPr>
          <w:rFonts w:ascii="Times New Roman" w:hAnsi="Times New Roman" w:cs="Times New Roman"/>
          <w:color w:val="000000" w:themeColor="text1"/>
          <w:sz w:val="24"/>
          <w:szCs w:val="14"/>
          <w:shd w:val="clear" w:color="auto" w:fill="FCFFFF"/>
          <w:lang w:val="en-US"/>
        </w:rPr>
        <w:t xml:space="preserve"> in </w:t>
      </w:r>
      <w:r w:rsidR="00C16DE6" w:rsidRPr="008D5821">
        <w:rPr>
          <w:rFonts w:ascii="Times New Roman" w:hAnsi="Times New Roman" w:cs="Times New Roman"/>
          <w:color w:val="000000" w:themeColor="text1"/>
          <w:sz w:val="24"/>
          <w:szCs w:val="14"/>
          <w:shd w:val="clear" w:color="auto" w:fill="FCFFFF"/>
          <w:lang w:val="en-US"/>
        </w:rPr>
        <w:fldChar w:fldCharType="begin" w:fldLock="1"/>
      </w:r>
      <w:r w:rsidR="00C16DE6" w:rsidRPr="008D5821">
        <w:rPr>
          <w:rFonts w:ascii="Times New Roman" w:hAnsi="Times New Roman" w:cs="Times New Roman"/>
          <w:color w:val="000000" w:themeColor="text1"/>
          <w:sz w:val="24"/>
          <w:szCs w:val="14"/>
          <w:shd w:val="clear" w:color="auto" w:fill="FCFFFF"/>
          <w:lang w:val="en-US"/>
        </w:rPr>
        <w:instrText>ADDIN CSL_CITATION {"citationItems":[{"id":"ITEM-1","itemData":{"DOI":"10.1017/CBO9781107415324.004","ISBN":"9788578110796","ISSN":"1098-6596","PMID":"25246403","abstract":"ABSTRAK Cakupan Standar Pelayanan Minimal (SPM) di Puskesmas Mabelopura tahun 2015 ada beberapa kegiatan yang tidak mencapai target, seperti cakupan pemberian MP-ASI pada anak 6-24 bulan dari keluarga miskin hanya mencapai 19,4%, Cakupan peserta KB aktif hanya mencapai 34,1 %, penemuan pasien baru TB BTA positif 10,3%, penemuan penderita diare 44,6% dan cakupan pemeriksaan IVA 18,6%. Kinerja pegawai dipengaruhi oleh faktor Kepemimpinan dan Lingkungan Kerja. Penelitian ini bertujuan untuk mengetahui hubungan kepemimpinan dan lingkungan kerja terhadap kinerja pegawai di Puskesmas Mabelopura Kecamatan Palu Selatan. Jenis penelitian kuantitatif dengan pendekatan cross sectional. Jumlah populasi yaitu 48 pegawai PNS yang semuanya dijadikan responden (total sampling). Data dianalisis secara deskriptif yaitu analisis univariat dan bivariat, pada taraf kepercayaan 95% (ρ&lt;0,05). Hasil uji Chi Square, menunjukkan bahwa ada hubungan kepemimpinan (ρ=0,013) dan lingkungan kerja (ρ=0,032) dengan kinerja pegawai di Puskesmas Mabelopura. Disarankan kepada kepala puskesmas agar lebih meningkatkan pengawasan dan selalu mengontrol tugas- tugas yang diberikan dengan melakukan pengarahan (breafing) secara rutin serta memperhatikan lingkungan kerja agar pegawai merasa nyaman dalam melaksanakan tugas sehingga dapat meningkatkan kinerja pegawai.","author":[{"dropping-particle":"","family":"Aprella","given":"Rani Tri","non-dropping-particle":"","parse-names":false,"suffix":""},{"dropping-particle":"","family":"Raja","given":"Patuan","non-dropping-particle":"","parse-names":false,"suffix":""},{"dropping-particle":"","family":"Nurweni","given":"Ari","non-dropping-particle":"","parse-names":false,"suffix":""}],"id":"ITEM-1","issued":{"date-parts":[["2019"]]},"title":"Improving Students’ Reading Comprehension through Student Team Achievement Division (STAD) Technique at SMAN 5 Bandar Lampung","type":"article-journal"},"uris":["http://www.mendeley.com/documents/?uuid=36927326-b772-45e6-b3f4-dc4d6eeb0d36"]}],"mendeley":{"formattedCitation":"(Aprella et al., 2019)","manualFormatting":"Aprella et al (2019)","plainTextFormattedCitation":"(Aprella et al., 2019)"},"properties":{"noteIndex":0},"schema":"https://github.com/citation-style-language/schema/raw/master/csl-citation.json"}</w:instrText>
      </w:r>
      <w:r w:rsidR="00C16DE6" w:rsidRPr="008D5821">
        <w:rPr>
          <w:rFonts w:ascii="Times New Roman" w:hAnsi="Times New Roman" w:cs="Times New Roman"/>
          <w:color w:val="000000" w:themeColor="text1"/>
          <w:sz w:val="24"/>
          <w:szCs w:val="14"/>
          <w:shd w:val="clear" w:color="auto" w:fill="FCFFFF"/>
          <w:lang w:val="en-US"/>
        </w:rPr>
        <w:fldChar w:fldCharType="separate"/>
      </w:r>
      <w:r w:rsidR="00C16DE6" w:rsidRPr="008D5821">
        <w:rPr>
          <w:rFonts w:ascii="Times New Roman" w:hAnsi="Times New Roman" w:cs="Times New Roman"/>
          <w:noProof/>
          <w:color w:val="000000" w:themeColor="text1"/>
          <w:sz w:val="24"/>
          <w:szCs w:val="14"/>
          <w:shd w:val="clear" w:color="auto" w:fill="FCFFFF"/>
          <w:lang w:val="en-US"/>
        </w:rPr>
        <w:t>Aprella et al (2019)</w:t>
      </w:r>
      <w:r w:rsidR="00C16DE6" w:rsidRPr="008D5821">
        <w:rPr>
          <w:rFonts w:ascii="Times New Roman" w:hAnsi="Times New Roman" w:cs="Times New Roman"/>
          <w:color w:val="000000" w:themeColor="text1"/>
          <w:sz w:val="24"/>
          <w:szCs w:val="14"/>
          <w:shd w:val="clear" w:color="auto" w:fill="FCFFFF"/>
          <w:lang w:val="en-US"/>
        </w:rPr>
        <w:fldChar w:fldCharType="end"/>
      </w:r>
      <w:r w:rsidR="00C16DE6" w:rsidRPr="008D5821">
        <w:rPr>
          <w:rFonts w:ascii="Times New Roman" w:hAnsi="Times New Roman" w:cs="Times New Roman"/>
          <w:color w:val="000000" w:themeColor="text1"/>
          <w:sz w:val="24"/>
          <w:szCs w:val="14"/>
          <w:shd w:val="clear" w:color="auto" w:fill="FCFFFF"/>
          <w:lang w:val="en-US"/>
        </w:rPr>
        <w:t xml:space="preserve"> </w:t>
      </w:r>
      <w:r w:rsidR="00673FEE" w:rsidRPr="008D5821">
        <w:rPr>
          <w:rFonts w:ascii="Times New Roman" w:hAnsi="Times New Roman" w:cs="Times New Roman"/>
          <w:color w:val="000000" w:themeColor="text1"/>
          <w:sz w:val="24"/>
          <w:szCs w:val="14"/>
          <w:shd w:val="clear" w:color="auto" w:fill="FCFFFF"/>
          <w:lang w:val="en-US"/>
        </w:rPr>
        <w:t>c</w:t>
      </w:r>
      <w:r w:rsidR="00762736" w:rsidRPr="008D5821">
        <w:rPr>
          <w:rFonts w:ascii="Times New Roman" w:hAnsi="Times New Roman" w:cs="Times New Roman"/>
          <w:color w:val="000000" w:themeColor="text1"/>
          <w:sz w:val="24"/>
          <w:szCs w:val="14"/>
          <w:shd w:val="clear" w:color="auto" w:fill="FCFFFF"/>
          <w:lang w:val="en-US"/>
        </w:rPr>
        <w:t>ooperative learning motivates the students to learn and encourages students to work together to maximize learning.</w:t>
      </w:r>
      <w:r w:rsidR="003042F2" w:rsidRPr="008D5821">
        <w:rPr>
          <w:rFonts w:ascii="Times New Roman" w:hAnsi="Times New Roman" w:cs="Times New Roman"/>
          <w:color w:val="000000" w:themeColor="text1"/>
          <w:sz w:val="24"/>
          <w:szCs w:val="14"/>
          <w:shd w:val="clear" w:color="auto" w:fill="FCFFFF"/>
          <w:lang w:val="en-US"/>
        </w:rPr>
        <w:t xml:space="preserve"> </w:t>
      </w:r>
      <w:proofErr w:type="gramStart"/>
      <w:r w:rsidR="0014024C" w:rsidRPr="008D5821">
        <w:rPr>
          <w:rFonts w:ascii="Times New Roman" w:hAnsi="Times New Roman" w:cs="Times New Roman"/>
          <w:color w:val="000000" w:themeColor="text1"/>
          <w:sz w:val="24"/>
          <w:szCs w:val="14"/>
          <w:shd w:val="clear" w:color="auto" w:fill="FCFFFF"/>
          <w:lang w:val="en-US"/>
        </w:rPr>
        <w:t>One of which the type of cooperative learning namely STAD.</w:t>
      </w:r>
      <w:proofErr w:type="gramEnd"/>
      <w:r w:rsidR="0014024C" w:rsidRPr="008D5821">
        <w:rPr>
          <w:rFonts w:ascii="Times New Roman" w:hAnsi="Times New Roman" w:cs="Times New Roman"/>
          <w:color w:val="000000" w:themeColor="text1"/>
          <w:sz w:val="24"/>
          <w:szCs w:val="14"/>
          <w:shd w:val="clear" w:color="auto" w:fill="FCFFFF"/>
          <w:lang w:val="en-US"/>
        </w:rPr>
        <w:t xml:space="preserve"> Acco</w:t>
      </w:r>
      <w:r w:rsidR="00666A5E" w:rsidRPr="008D5821">
        <w:rPr>
          <w:rFonts w:ascii="Times New Roman" w:hAnsi="Times New Roman" w:cs="Times New Roman"/>
          <w:color w:val="000000" w:themeColor="text1"/>
          <w:sz w:val="24"/>
          <w:szCs w:val="14"/>
          <w:shd w:val="clear" w:color="auto" w:fill="FCFFFF"/>
          <w:lang w:val="en-US"/>
        </w:rPr>
        <w:t xml:space="preserve">rding to </w:t>
      </w:r>
      <w:proofErr w:type="spellStart"/>
      <w:r w:rsidR="00666A5E" w:rsidRPr="008D5821">
        <w:rPr>
          <w:rFonts w:ascii="Times New Roman" w:hAnsi="Times New Roman" w:cs="Times New Roman"/>
          <w:color w:val="000000" w:themeColor="text1"/>
          <w:sz w:val="24"/>
          <w:szCs w:val="14"/>
          <w:shd w:val="clear" w:color="auto" w:fill="FCFFFF"/>
          <w:lang w:val="en-US"/>
        </w:rPr>
        <w:t>Slavin</w:t>
      </w:r>
      <w:proofErr w:type="spellEnd"/>
      <w:r w:rsidR="00666A5E" w:rsidRPr="008D5821">
        <w:rPr>
          <w:rFonts w:ascii="Times New Roman" w:hAnsi="Times New Roman" w:cs="Times New Roman"/>
          <w:color w:val="000000" w:themeColor="text1"/>
          <w:sz w:val="24"/>
          <w:szCs w:val="14"/>
          <w:shd w:val="clear" w:color="auto" w:fill="FCFFFF"/>
          <w:lang w:val="en-US"/>
        </w:rPr>
        <w:t xml:space="preserve"> in </w:t>
      </w:r>
      <w:r w:rsidR="00666A5E" w:rsidRPr="008D5821">
        <w:rPr>
          <w:rFonts w:ascii="Times New Roman" w:hAnsi="Times New Roman" w:cs="Times New Roman"/>
          <w:color w:val="000000" w:themeColor="text1"/>
          <w:sz w:val="24"/>
          <w:szCs w:val="14"/>
          <w:shd w:val="clear" w:color="auto" w:fill="FCFFFF"/>
          <w:lang w:val="en-US"/>
        </w:rPr>
        <w:fldChar w:fldCharType="begin" w:fldLock="1"/>
      </w:r>
      <w:r w:rsidRPr="008D5821">
        <w:rPr>
          <w:rFonts w:ascii="Times New Roman" w:hAnsi="Times New Roman" w:cs="Times New Roman"/>
          <w:color w:val="000000" w:themeColor="text1"/>
          <w:sz w:val="24"/>
          <w:szCs w:val="14"/>
          <w:shd w:val="clear" w:color="auto" w:fill="FCFFFF"/>
          <w:lang w:val="en-US"/>
        </w:rPr>
        <w:instrText>ADDIN CSL_CITATION {"citationItems":[{"id":"ITEM-1","itemData":{"author":[{"dropping-particle":"","family":"Hidayatullah","given":"Ainur Rofiq","non-dropping-particle":"","parse-names":false,"suffix":""}],"container-title":"Classroom Action Research Journal (CARJO)","id":"ITEM-1","issued":{"date-parts":[["2018"]]},"page":"38-44","title":"The Implementation of Cooperative Learning Method using STAD Technique In Order To Increase Activity and The Student’s Study Outcome","type":"article-journal","volume":"2 (1)"},"uris":["http://www.mendeley.com/documents/?uuid=ae0cff41-0a5b-4810-bf94-ddb80825bf7e"]}],"mendeley":{"formattedCitation":"(Hidayatullah, 2018)","manualFormatting":"Hidayatullah (2018)","plainTextFormattedCitation":"(Hidayatullah, 2018)","previouslyFormattedCitation":"(Hidayatullah, 2018)"},"properties":{"noteIndex":0},"schema":"https://github.com/citation-style-language/schema/raw/master/csl-citation.json"}</w:instrText>
      </w:r>
      <w:r w:rsidR="00666A5E" w:rsidRPr="008D5821">
        <w:rPr>
          <w:rFonts w:ascii="Times New Roman" w:hAnsi="Times New Roman" w:cs="Times New Roman"/>
          <w:color w:val="000000" w:themeColor="text1"/>
          <w:sz w:val="24"/>
          <w:szCs w:val="14"/>
          <w:shd w:val="clear" w:color="auto" w:fill="FCFFFF"/>
          <w:lang w:val="en-US"/>
        </w:rPr>
        <w:fldChar w:fldCharType="separate"/>
      </w:r>
      <w:r w:rsidR="00666A5E" w:rsidRPr="008D5821">
        <w:rPr>
          <w:rFonts w:ascii="Times New Roman" w:hAnsi="Times New Roman" w:cs="Times New Roman"/>
          <w:noProof/>
          <w:color w:val="000000" w:themeColor="text1"/>
          <w:sz w:val="24"/>
          <w:szCs w:val="14"/>
          <w:shd w:val="clear" w:color="auto" w:fill="FCFFFF"/>
          <w:lang w:val="en-US"/>
        </w:rPr>
        <w:t>Hidayatullah (2018)</w:t>
      </w:r>
      <w:r w:rsidR="00666A5E" w:rsidRPr="008D5821">
        <w:rPr>
          <w:rFonts w:ascii="Times New Roman" w:hAnsi="Times New Roman" w:cs="Times New Roman"/>
          <w:color w:val="000000" w:themeColor="text1"/>
          <w:sz w:val="24"/>
          <w:szCs w:val="14"/>
          <w:shd w:val="clear" w:color="auto" w:fill="FCFFFF"/>
          <w:lang w:val="en-US"/>
        </w:rPr>
        <w:fldChar w:fldCharType="end"/>
      </w:r>
      <w:r w:rsidR="00753BDD" w:rsidRPr="008D5821">
        <w:rPr>
          <w:rFonts w:ascii="Times New Roman" w:hAnsi="Times New Roman" w:cs="Times New Roman"/>
          <w:color w:val="000000" w:themeColor="text1"/>
          <w:sz w:val="24"/>
          <w:szCs w:val="14"/>
          <w:shd w:val="clear" w:color="auto" w:fill="FCFFFF"/>
          <w:lang w:val="en-US"/>
        </w:rPr>
        <w:t>,</w:t>
      </w:r>
      <w:r w:rsidR="00666A5E" w:rsidRPr="008D5821">
        <w:rPr>
          <w:rFonts w:ascii="Times New Roman" w:hAnsi="Times New Roman" w:cs="Times New Roman"/>
          <w:color w:val="000000" w:themeColor="text1"/>
          <w:sz w:val="24"/>
          <w:szCs w:val="14"/>
          <w:shd w:val="clear" w:color="auto" w:fill="FCFFFF"/>
          <w:lang w:val="en-US"/>
        </w:rPr>
        <w:t xml:space="preserve"> </w:t>
      </w:r>
      <w:r w:rsidR="0014024C" w:rsidRPr="008D5821">
        <w:rPr>
          <w:rFonts w:ascii="Times New Roman" w:hAnsi="Times New Roman" w:cs="Times New Roman"/>
          <w:color w:val="000000" w:themeColor="text1"/>
          <w:sz w:val="24"/>
          <w:szCs w:val="14"/>
          <w:shd w:val="clear" w:color="auto" w:fill="FCFFFF"/>
          <w:lang w:val="en-US"/>
        </w:rPr>
        <w:t>STAD is cooperative learning is the simplest because learning activities are still so close</w:t>
      </w:r>
      <w:r w:rsidR="007820AC" w:rsidRPr="008D5821">
        <w:rPr>
          <w:rFonts w:ascii="Times New Roman" w:hAnsi="Times New Roman" w:cs="Times New Roman"/>
          <w:color w:val="000000" w:themeColor="text1"/>
          <w:sz w:val="24"/>
          <w:szCs w:val="14"/>
          <w:shd w:val="clear" w:color="auto" w:fill="FCFFFF"/>
          <w:lang w:val="en-US"/>
        </w:rPr>
        <w:t>ly</w:t>
      </w:r>
      <w:r w:rsidR="0014024C" w:rsidRPr="008D5821">
        <w:rPr>
          <w:rFonts w:ascii="Times New Roman" w:hAnsi="Times New Roman" w:cs="Times New Roman"/>
          <w:color w:val="000000" w:themeColor="text1"/>
          <w:sz w:val="24"/>
          <w:szCs w:val="14"/>
          <w:shd w:val="clear" w:color="auto" w:fill="FCFFFF"/>
          <w:lang w:val="en-US"/>
        </w:rPr>
        <w:t xml:space="preserve"> related </w:t>
      </w:r>
      <w:r w:rsidR="007820AC" w:rsidRPr="008D5821">
        <w:rPr>
          <w:rFonts w:ascii="Times New Roman" w:hAnsi="Times New Roman" w:cs="Times New Roman"/>
          <w:color w:val="000000" w:themeColor="text1"/>
          <w:sz w:val="24"/>
          <w:szCs w:val="14"/>
          <w:shd w:val="clear" w:color="auto" w:fill="FCFFFF"/>
          <w:lang w:val="en-US"/>
        </w:rPr>
        <w:t>to</w:t>
      </w:r>
      <w:r w:rsidR="0014024C" w:rsidRPr="008D5821">
        <w:rPr>
          <w:rFonts w:ascii="Times New Roman" w:hAnsi="Times New Roman" w:cs="Times New Roman"/>
          <w:color w:val="000000" w:themeColor="text1"/>
          <w:sz w:val="24"/>
          <w:szCs w:val="14"/>
          <w:shd w:val="clear" w:color="auto" w:fill="FCFFFF"/>
          <w:lang w:val="en-US"/>
        </w:rPr>
        <w:t xml:space="preserve"> conventional learning and </w:t>
      </w:r>
      <w:r w:rsidR="007820AC" w:rsidRPr="008D5821">
        <w:rPr>
          <w:rFonts w:ascii="Times New Roman" w:hAnsi="Times New Roman" w:cs="Times New Roman"/>
          <w:color w:val="000000" w:themeColor="text1"/>
          <w:sz w:val="24"/>
          <w:szCs w:val="14"/>
          <w:shd w:val="clear" w:color="auto" w:fill="FCFFFF"/>
          <w:lang w:val="en-US"/>
        </w:rPr>
        <w:t xml:space="preserve">the </w:t>
      </w:r>
      <w:r w:rsidR="0014024C" w:rsidRPr="008D5821">
        <w:rPr>
          <w:rFonts w:ascii="Times New Roman" w:hAnsi="Times New Roman" w:cs="Times New Roman"/>
          <w:color w:val="000000" w:themeColor="text1"/>
          <w:sz w:val="24"/>
          <w:szCs w:val="14"/>
          <w:shd w:val="clear" w:color="auto" w:fill="FCFFFF"/>
          <w:lang w:val="en-US"/>
        </w:rPr>
        <w:t xml:space="preserve">STAD model is the model suggested in the 2013 curriculum. </w:t>
      </w:r>
    </w:p>
    <w:p w:rsidR="0014024C" w:rsidRPr="008D5821" w:rsidRDefault="0014024C" w:rsidP="0014024C">
      <w:pPr>
        <w:spacing w:after="0" w:line="240" w:lineRule="auto"/>
        <w:jc w:val="both"/>
        <w:rPr>
          <w:rFonts w:ascii="Times New Roman" w:hAnsi="Times New Roman" w:cs="Times New Roman"/>
          <w:color w:val="000000" w:themeColor="text1"/>
          <w:sz w:val="24"/>
          <w:szCs w:val="14"/>
          <w:shd w:val="clear" w:color="auto" w:fill="FCFFFF"/>
          <w:lang w:val="en-US"/>
        </w:rPr>
      </w:pPr>
    </w:p>
    <w:p w:rsidR="0014024C" w:rsidRPr="008D5821" w:rsidRDefault="00B52B9C" w:rsidP="0014024C">
      <w:pPr>
        <w:spacing w:after="0" w:line="240" w:lineRule="auto"/>
        <w:jc w:val="both"/>
        <w:rPr>
          <w:rFonts w:ascii="Times New Roman" w:hAnsi="Times New Roman" w:cs="Times New Roman"/>
          <w:color w:val="000000" w:themeColor="text1"/>
          <w:sz w:val="24"/>
          <w:szCs w:val="14"/>
          <w:shd w:val="clear" w:color="auto" w:fill="FCFFFF"/>
          <w:lang w:val="en-US"/>
        </w:rPr>
      </w:pPr>
      <w:r w:rsidRPr="008D5821">
        <w:rPr>
          <w:rFonts w:ascii="Times New Roman" w:hAnsi="Times New Roman" w:cs="Times New Roman"/>
          <w:color w:val="000000" w:themeColor="text1"/>
          <w:sz w:val="24"/>
          <w:szCs w:val="14"/>
          <w:shd w:val="clear" w:color="auto" w:fill="FCFFFF"/>
          <w:lang w:val="en-US"/>
        </w:rPr>
        <w:t>In STAD, students work in small groups of four or five members.</w:t>
      </w:r>
      <w:r w:rsidR="008A6A04" w:rsidRPr="008D5821">
        <w:rPr>
          <w:rFonts w:ascii="Times New Roman" w:hAnsi="Times New Roman" w:cs="Times New Roman"/>
          <w:color w:val="000000" w:themeColor="text1"/>
          <w:sz w:val="24"/>
          <w:szCs w:val="14"/>
          <w:shd w:val="clear" w:color="auto" w:fill="FCFFFF"/>
          <w:lang w:val="en-US"/>
        </w:rPr>
        <w:t xml:space="preserve"> </w:t>
      </w:r>
      <w:r w:rsidR="00673FEE" w:rsidRPr="008D5821">
        <w:rPr>
          <w:rFonts w:ascii="Times New Roman" w:hAnsi="Times New Roman" w:cs="Times New Roman"/>
          <w:color w:val="000000" w:themeColor="text1"/>
          <w:sz w:val="24"/>
          <w:szCs w:val="14"/>
          <w:shd w:val="clear" w:color="auto" w:fill="FCFFFF"/>
          <w:lang w:val="en-US"/>
        </w:rPr>
        <w:t xml:space="preserve">Robert E. </w:t>
      </w:r>
      <w:proofErr w:type="spellStart"/>
      <w:r w:rsidR="00673FEE" w:rsidRPr="008D5821">
        <w:rPr>
          <w:rFonts w:ascii="Times New Roman" w:hAnsi="Times New Roman" w:cs="Times New Roman"/>
          <w:color w:val="000000" w:themeColor="text1"/>
          <w:sz w:val="24"/>
          <w:szCs w:val="14"/>
          <w:shd w:val="clear" w:color="auto" w:fill="FCFFFF"/>
          <w:lang w:val="en-US"/>
        </w:rPr>
        <w:t>Slavin</w:t>
      </w:r>
      <w:proofErr w:type="spellEnd"/>
      <w:r w:rsidR="00673FEE" w:rsidRPr="008D5821">
        <w:rPr>
          <w:rFonts w:ascii="Times New Roman" w:hAnsi="Times New Roman" w:cs="Times New Roman"/>
          <w:color w:val="000000" w:themeColor="text1"/>
          <w:sz w:val="24"/>
          <w:szCs w:val="14"/>
          <w:shd w:val="clear" w:color="auto" w:fill="FCFFFF"/>
          <w:lang w:val="en-US"/>
        </w:rPr>
        <w:t xml:space="preserve"> (2005:143) in </w:t>
      </w:r>
      <w:r w:rsidR="00673FEE" w:rsidRPr="008D5821">
        <w:rPr>
          <w:rFonts w:ascii="Times New Roman" w:hAnsi="Times New Roman" w:cs="Times New Roman"/>
          <w:color w:val="000000" w:themeColor="text1"/>
          <w:sz w:val="24"/>
          <w:szCs w:val="14"/>
          <w:shd w:val="clear" w:color="auto" w:fill="FCFFFF"/>
          <w:lang w:val="en-US"/>
        </w:rPr>
        <w:fldChar w:fldCharType="begin" w:fldLock="1"/>
      </w:r>
      <w:r w:rsidR="007B4B54" w:rsidRPr="008D5821">
        <w:rPr>
          <w:rFonts w:ascii="Times New Roman" w:hAnsi="Times New Roman" w:cs="Times New Roman"/>
          <w:color w:val="000000" w:themeColor="text1"/>
          <w:sz w:val="24"/>
          <w:szCs w:val="14"/>
          <w:shd w:val="clear" w:color="auto" w:fill="FCFFFF"/>
          <w:lang w:val="en-US"/>
        </w:rPr>
        <w:instrText>ADDIN CSL_CITATION {"citationItems":[{"id":"ITEM-1","itemData":{"abstract":"In teaching process the teacher must used various strategies in order to make the students understand and comprehend the subject that they learned. One of the strategies that can be used especially in teaching reading is STAD. The study aimed to know The Effect of STAD Strategy toward Students’ Reading Comprehension. To get the information in the reading text the students must have ability to comprehend the text in order to get the meaning of the text because to get the information not enough if the students only knows about the vocabularies from the text that they read. In teaching reading the teacher needs strategies to increase students’reading comprehension in order to comprehend the English reading text. One of strategies than can be used is STAD strategy. This strategy can help to find out the effect of STAD strategy toward Students’ Reading Comprehension at the eleventh grade of Madrasah Aliyah Hubbulwathan Duri, after did the research with an experimental research design. The population of the reasearch are 30 students and the sample technique is whole sampling technique. The techniques of collecting data in this research are observation and test, and then to analyze the data obtained, the researcher used T-test From the data, it can be seen to is higher than t-table, it can be read that 2,05 &lt; 2,36&gt; 2,76. It means Ha is accepted and STAD strategy effective to increase students’ reading comprehension in Experiment class.","author":[{"dropping-particle":"","family":"Deswarni","given":"Dini","non-dropping-particle":"","parse-names":false,"suffix":""}],"container-title":"AL-ISHLAH: Jurnal Pendidikan","id":"ITEM-1","issue":"1","issued":{"date-parts":[["2018"]]},"page":"116-130","title":"The Effect of Using STAD Strategy Toward Students' Reading Comprehension","type":"article-journal","volume":"10"},"uris":["http://www.mendeley.com/documents/?uuid=57f9dcf9-44c9-4f41-b786-4ffb3ab60b20"]}],"mendeley":{"formattedCitation":"(Deswarni, 2018)","manualFormatting":"Deswarni (2018)","plainTextFormattedCitation":"(Deswarni, 2018)","previouslyFormattedCitation":"(Deswarni, 2018)"},"properties":{"noteIndex":0},"schema":"https://github.com/citation-style-language/schema/raw/master/csl-citation.json"}</w:instrText>
      </w:r>
      <w:r w:rsidR="00673FEE" w:rsidRPr="008D5821">
        <w:rPr>
          <w:rFonts w:ascii="Times New Roman" w:hAnsi="Times New Roman" w:cs="Times New Roman"/>
          <w:color w:val="000000" w:themeColor="text1"/>
          <w:sz w:val="24"/>
          <w:szCs w:val="14"/>
          <w:shd w:val="clear" w:color="auto" w:fill="FCFFFF"/>
          <w:lang w:val="en-US"/>
        </w:rPr>
        <w:fldChar w:fldCharType="separate"/>
      </w:r>
      <w:r w:rsidR="00673FEE" w:rsidRPr="008D5821">
        <w:rPr>
          <w:rFonts w:ascii="Times New Roman" w:hAnsi="Times New Roman" w:cs="Times New Roman"/>
          <w:noProof/>
          <w:color w:val="000000" w:themeColor="text1"/>
          <w:sz w:val="24"/>
          <w:szCs w:val="14"/>
          <w:shd w:val="clear" w:color="auto" w:fill="FCFFFF"/>
          <w:lang w:val="en-US"/>
        </w:rPr>
        <w:t>Deswarni (2018)</w:t>
      </w:r>
      <w:r w:rsidR="00673FEE" w:rsidRPr="008D5821">
        <w:rPr>
          <w:rFonts w:ascii="Times New Roman" w:hAnsi="Times New Roman" w:cs="Times New Roman"/>
          <w:color w:val="000000" w:themeColor="text1"/>
          <w:sz w:val="24"/>
          <w:szCs w:val="14"/>
          <w:shd w:val="clear" w:color="auto" w:fill="FCFFFF"/>
          <w:lang w:val="en-US"/>
        </w:rPr>
        <w:fldChar w:fldCharType="end"/>
      </w:r>
      <w:r w:rsidR="00673FEE" w:rsidRPr="008D5821">
        <w:rPr>
          <w:rFonts w:ascii="Times New Roman" w:hAnsi="Times New Roman" w:cs="Times New Roman"/>
          <w:color w:val="000000" w:themeColor="text1"/>
          <w:sz w:val="24"/>
          <w:szCs w:val="14"/>
          <w:shd w:val="clear" w:color="auto" w:fill="FCFFFF"/>
          <w:lang w:val="en-US"/>
        </w:rPr>
        <w:t xml:space="preserve"> stated that cooperative learning of </w:t>
      </w:r>
      <w:r w:rsidR="007820AC" w:rsidRPr="008D5821">
        <w:rPr>
          <w:rFonts w:ascii="Times New Roman" w:hAnsi="Times New Roman" w:cs="Times New Roman"/>
          <w:color w:val="000000" w:themeColor="text1"/>
          <w:sz w:val="24"/>
          <w:szCs w:val="14"/>
          <w:shd w:val="clear" w:color="auto" w:fill="FCFFFF"/>
          <w:lang w:val="en-US"/>
        </w:rPr>
        <w:t xml:space="preserve">the </w:t>
      </w:r>
      <w:r w:rsidR="00673FEE" w:rsidRPr="008D5821">
        <w:rPr>
          <w:rFonts w:ascii="Times New Roman" w:hAnsi="Times New Roman" w:cs="Times New Roman"/>
          <w:color w:val="000000" w:themeColor="text1"/>
          <w:sz w:val="24"/>
          <w:szCs w:val="14"/>
          <w:shd w:val="clear" w:color="auto" w:fill="FCFFFF"/>
          <w:lang w:val="en-US"/>
        </w:rPr>
        <w:t>STAD type consists of</w:t>
      </w:r>
      <w:r w:rsidR="00753BDD" w:rsidRPr="008D5821">
        <w:rPr>
          <w:rFonts w:ascii="Times New Roman" w:hAnsi="Times New Roman" w:cs="Times New Roman"/>
          <w:color w:val="000000" w:themeColor="text1"/>
          <w:sz w:val="24"/>
          <w:szCs w:val="14"/>
          <w:shd w:val="clear" w:color="auto" w:fill="FCFFFF"/>
          <w:lang w:val="en-US"/>
        </w:rPr>
        <w:t xml:space="preserve"> five</w:t>
      </w:r>
      <w:r w:rsidR="00DE2D8A" w:rsidRPr="008D5821">
        <w:rPr>
          <w:rFonts w:ascii="Times New Roman" w:hAnsi="Times New Roman" w:cs="Times New Roman"/>
          <w:color w:val="000000" w:themeColor="text1"/>
          <w:sz w:val="24"/>
          <w:szCs w:val="14"/>
          <w:shd w:val="clear" w:color="auto" w:fill="FCFFFF"/>
          <w:lang w:val="en-US"/>
        </w:rPr>
        <w:t xml:space="preserve"> major components, namely</w:t>
      </w:r>
      <w:r w:rsidR="00753BDD" w:rsidRPr="008D5821">
        <w:rPr>
          <w:rFonts w:ascii="Times New Roman" w:hAnsi="Times New Roman" w:cs="Times New Roman"/>
          <w:color w:val="000000" w:themeColor="text1"/>
          <w:sz w:val="24"/>
          <w:szCs w:val="14"/>
          <w:shd w:val="clear" w:color="auto" w:fill="FCFFFF"/>
          <w:lang w:val="en-US"/>
        </w:rPr>
        <w:t xml:space="preserve"> </w:t>
      </w:r>
      <w:r w:rsidR="00673FEE" w:rsidRPr="008D5821">
        <w:rPr>
          <w:rFonts w:ascii="Times New Roman" w:hAnsi="Times New Roman" w:cs="Times New Roman"/>
          <w:color w:val="000000" w:themeColor="text1"/>
          <w:sz w:val="24"/>
          <w:szCs w:val="14"/>
          <w:shd w:val="clear" w:color="auto" w:fill="FCFFFF"/>
          <w:lang w:val="en-US"/>
        </w:rPr>
        <w:t xml:space="preserve">class presentation, teams, quizzes, individual scores, and team recognitions. </w:t>
      </w:r>
      <w:proofErr w:type="spellStart"/>
      <w:r w:rsidR="00D14ABD" w:rsidRPr="008D5821">
        <w:rPr>
          <w:rFonts w:ascii="Times New Roman" w:hAnsi="Times New Roman" w:cs="Times New Roman"/>
          <w:color w:val="000000" w:themeColor="text1"/>
          <w:sz w:val="24"/>
          <w:szCs w:val="14"/>
          <w:shd w:val="clear" w:color="auto" w:fill="FCFFFF"/>
          <w:lang w:val="en-US"/>
        </w:rPr>
        <w:t>Ghaith</w:t>
      </w:r>
      <w:proofErr w:type="spellEnd"/>
      <w:r w:rsidR="00D14ABD" w:rsidRPr="008D5821">
        <w:rPr>
          <w:rFonts w:ascii="Times New Roman" w:hAnsi="Times New Roman" w:cs="Times New Roman"/>
          <w:color w:val="000000" w:themeColor="text1"/>
          <w:sz w:val="24"/>
          <w:szCs w:val="14"/>
          <w:shd w:val="clear" w:color="auto" w:fill="FCFFFF"/>
          <w:lang w:val="en-US"/>
        </w:rPr>
        <w:t xml:space="preserve"> (2007:282) in </w:t>
      </w:r>
      <w:r w:rsidR="000425FD" w:rsidRPr="008D5821">
        <w:rPr>
          <w:rFonts w:ascii="Times New Roman" w:hAnsi="Times New Roman" w:cs="Times New Roman"/>
          <w:color w:val="000000" w:themeColor="text1"/>
          <w:sz w:val="24"/>
          <w:szCs w:val="14"/>
          <w:shd w:val="clear" w:color="auto" w:fill="FCFFFF"/>
          <w:lang w:val="en-US"/>
        </w:rPr>
        <w:fldChar w:fldCharType="begin" w:fldLock="1"/>
      </w:r>
      <w:r w:rsidR="00A77593" w:rsidRPr="008D5821">
        <w:rPr>
          <w:rFonts w:ascii="Times New Roman" w:hAnsi="Times New Roman" w:cs="Times New Roman"/>
          <w:color w:val="000000" w:themeColor="text1"/>
          <w:sz w:val="24"/>
          <w:szCs w:val="14"/>
          <w:shd w:val="clear" w:color="auto" w:fill="FCFFFF"/>
          <w:lang w:val="en-US"/>
        </w:rPr>
        <w:instrText>ADDIN CSL_CITATION {"citationItems":[{"id":"ITEM-1","itemData":{"ISSN":"2502-4566","abstract":"Located in junior high school (SMP) 35 Semarang, this study applied STAD in giving solution to students' problems in reading comprehension. Those problems were written in three statements: first, what the problems in reading comprehension faced by the eighth graders of SMP 35 Semarang were; second, how to implement this strategy in the practice of reading comprehension; and third, how STAD could improve the practice of reading comprehension to the eighth graders of junior high school. The method used in this study was qualitative. The data was gained through observing, giving questionnaire, and interviewing students. The major problem was the students had low achievement and motivation which was stimulated by the lack of having effective practice. Therefore, improving their practice was the way to solve the problems. Using STAD in the practices were done in three cycles covering materials' arrangement and behavior improvement which stimulated better condition for studying. This condition affected students' extrinsic motivation and behavior for studying. After three cycles, this strategy helped the students have behavior improvement and higher achievement.","author":[{"dropping-particle":"","family":"Aisyah","given":"Siti","non-dropping-particle":"","parse-names":false,"suffix":""},{"dropping-particle":"","family":"Kurniasih","given":"","non-dropping-particle":"","parse-names":false,"suffix":""},{"dropping-particle":"","family":"Sholihah","given":"Fitri Awaliyatush","non-dropping-particle":"","parse-names":false,"suffix":""}],"container-title":"Jurnal Penelitian, Pendidikan, dan Pembelajaran","id":"ITEM-1","issued":{"date-parts":[["2020"]]},"title":"The Use of Student Team Achievement Division (STAD) Technique To Improve Students’ Reading Comprehension on Eighth Grade of SMP Al-Hidayah Malang","type":"article-journal"},"uris":["http://www.mendeley.com/documents/?uuid=47e6e720-cf57-41b1-b159-23eab22dac13"]}],"mendeley":{"formattedCitation":"(Aisyah et al., 2020)","manualFormatting":"Aisyah et al (2020)","plainTextFormattedCitation":"(Aisyah et al., 2020)","previouslyFormattedCitation":"(Aisyah et al., 2020)"},"properties":{"noteIndex":0},"schema":"https://github.com/citation-style-language/schema/raw/master/csl-citation.json"}</w:instrText>
      </w:r>
      <w:r w:rsidR="000425FD" w:rsidRPr="008D5821">
        <w:rPr>
          <w:rFonts w:ascii="Times New Roman" w:hAnsi="Times New Roman" w:cs="Times New Roman"/>
          <w:color w:val="000000" w:themeColor="text1"/>
          <w:sz w:val="24"/>
          <w:szCs w:val="14"/>
          <w:shd w:val="clear" w:color="auto" w:fill="FCFFFF"/>
          <w:lang w:val="en-US"/>
        </w:rPr>
        <w:fldChar w:fldCharType="separate"/>
      </w:r>
      <w:r w:rsidR="000425FD" w:rsidRPr="008D5821">
        <w:rPr>
          <w:rFonts w:ascii="Times New Roman" w:hAnsi="Times New Roman" w:cs="Times New Roman"/>
          <w:noProof/>
          <w:color w:val="000000" w:themeColor="text1"/>
          <w:sz w:val="24"/>
          <w:szCs w:val="14"/>
          <w:shd w:val="clear" w:color="auto" w:fill="FCFFFF"/>
          <w:lang w:val="en-US"/>
        </w:rPr>
        <w:t>Aisyah et al (2020)</w:t>
      </w:r>
      <w:r w:rsidR="000425FD" w:rsidRPr="008D5821">
        <w:rPr>
          <w:rFonts w:ascii="Times New Roman" w:hAnsi="Times New Roman" w:cs="Times New Roman"/>
          <w:color w:val="000000" w:themeColor="text1"/>
          <w:sz w:val="24"/>
          <w:szCs w:val="14"/>
          <w:shd w:val="clear" w:color="auto" w:fill="FCFFFF"/>
          <w:lang w:val="en-US"/>
        </w:rPr>
        <w:fldChar w:fldCharType="end"/>
      </w:r>
      <w:r w:rsidR="000425FD" w:rsidRPr="008D5821">
        <w:rPr>
          <w:rFonts w:ascii="Times New Roman" w:hAnsi="Times New Roman" w:cs="Times New Roman"/>
          <w:color w:val="000000" w:themeColor="text1"/>
          <w:sz w:val="24"/>
          <w:szCs w:val="14"/>
          <w:shd w:val="clear" w:color="auto" w:fill="FCFFFF"/>
          <w:lang w:val="en-US"/>
        </w:rPr>
        <w:t xml:space="preserve"> </w:t>
      </w:r>
      <w:r w:rsidR="00D14ABD" w:rsidRPr="008D5821">
        <w:rPr>
          <w:rFonts w:ascii="Times New Roman" w:hAnsi="Times New Roman" w:cs="Times New Roman"/>
          <w:color w:val="000000" w:themeColor="text1"/>
          <w:sz w:val="24"/>
          <w:szCs w:val="14"/>
          <w:shd w:val="clear" w:color="auto" w:fill="FCFFFF"/>
          <w:lang w:val="en-US"/>
        </w:rPr>
        <w:t xml:space="preserve">found out, specifically, instruction in STAD is organized around the four stages of lesson planning: (1) teaching, (2) team study, (3) individual quizzes, and </w:t>
      </w:r>
      <w:r w:rsidR="005A3E2D" w:rsidRPr="008D5821">
        <w:rPr>
          <w:rFonts w:ascii="Times New Roman" w:hAnsi="Times New Roman" w:cs="Times New Roman"/>
          <w:color w:val="000000" w:themeColor="text1"/>
          <w:sz w:val="24"/>
          <w:szCs w:val="14"/>
          <w:shd w:val="clear" w:color="auto" w:fill="FCFFFF"/>
          <w:lang w:val="en-US"/>
        </w:rPr>
        <w:t>(4) team recognition. T</w:t>
      </w:r>
      <w:r w:rsidR="00D14ABD" w:rsidRPr="008D5821">
        <w:rPr>
          <w:rFonts w:ascii="Times New Roman" w:hAnsi="Times New Roman" w:cs="Times New Roman"/>
          <w:color w:val="000000" w:themeColor="text1"/>
          <w:sz w:val="24"/>
          <w:szCs w:val="14"/>
          <w:shd w:val="clear" w:color="auto" w:fill="FCFFFF"/>
          <w:lang w:val="en-US"/>
        </w:rPr>
        <w:t xml:space="preserve">he students first listen to teacher explanation of material, following which they work in heterogeneous groups to complete exercises, take individual quizzes, and finally acknowledge their team achievements. </w:t>
      </w:r>
      <w:r w:rsidR="0014024C" w:rsidRPr="008D5821">
        <w:rPr>
          <w:rFonts w:ascii="Times New Roman" w:hAnsi="Times New Roman" w:cs="Times New Roman"/>
          <w:color w:val="000000" w:themeColor="text1"/>
          <w:sz w:val="24"/>
          <w:szCs w:val="14"/>
          <w:shd w:val="clear" w:color="auto" w:fill="FCFFFF"/>
          <w:lang w:val="en-US"/>
        </w:rPr>
        <w:t xml:space="preserve">STAD is one of the </w:t>
      </w:r>
      <w:r w:rsidR="0014024C" w:rsidRPr="008D5821">
        <w:rPr>
          <w:rFonts w:ascii="Times New Roman" w:hAnsi="Times New Roman" w:cs="Times New Roman"/>
          <w:color w:val="000000" w:themeColor="text1"/>
          <w:sz w:val="24"/>
          <w:szCs w:val="14"/>
          <w:shd w:val="clear" w:color="auto" w:fill="FCFFFF"/>
          <w:lang w:val="en-US"/>
        </w:rPr>
        <w:lastRenderedPageBreak/>
        <w:t xml:space="preserve">ways that </w:t>
      </w:r>
      <w:r w:rsidR="009F38DD" w:rsidRPr="008D5821">
        <w:rPr>
          <w:rFonts w:ascii="Times New Roman" w:hAnsi="Times New Roman" w:cs="Times New Roman"/>
          <w:color w:val="000000" w:themeColor="text1"/>
          <w:sz w:val="24"/>
          <w:szCs w:val="14"/>
          <w:shd w:val="clear" w:color="auto" w:fill="FCFFFF"/>
          <w:lang w:val="en-US"/>
        </w:rPr>
        <w:t>could</w:t>
      </w:r>
      <w:r w:rsidR="0014024C" w:rsidRPr="008D5821">
        <w:rPr>
          <w:rFonts w:ascii="Times New Roman" w:hAnsi="Times New Roman" w:cs="Times New Roman"/>
          <w:color w:val="000000" w:themeColor="text1"/>
          <w:sz w:val="24"/>
          <w:szCs w:val="14"/>
          <w:shd w:val="clear" w:color="auto" w:fill="FCFFFF"/>
          <w:lang w:val="en-US"/>
        </w:rPr>
        <w:t xml:space="preserve"> be used in the process of teaching reading to increase the stud</w:t>
      </w:r>
      <w:r w:rsidR="004F3649" w:rsidRPr="008D5821">
        <w:rPr>
          <w:rFonts w:ascii="Times New Roman" w:hAnsi="Times New Roman" w:cs="Times New Roman"/>
          <w:color w:val="000000" w:themeColor="text1"/>
          <w:sz w:val="24"/>
          <w:szCs w:val="14"/>
          <w:shd w:val="clear" w:color="auto" w:fill="FCFFFF"/>
          <w:lang w:val="en-US"/>
        </w:rPr>
        <w:t xml:space="preserve">ents in reading comprehension. </w:t>
      </w:r>
    </w:p>
    <w:p w:rsidR="00020156" w:rsidRPr="008D5821" w:rsidRDefault="00020156" w:rsidP="002857CE">
      <w:pPr>
        <w:spacing w:after="0" w:line="240" w:lineRule="auto"/>
        <w:jc w:val="both"/>
        <w:rPr>
          <w:rFonts w:ascii="Times New Roman" w:hAnsi="Times New Roman" w:cs="Times New Roman"/>
          <w:b/>
          <w:color w:val="000000" w:themeColor="text1"/>
          <w:sz w:val="24"/>
          <w:lang w:val="en-US"/>
        </w:rPr>
      </w:pPr>
    </w:p>
    <w:p w:rsidR="003B5759" w:rsidRPr="008D5821" w:rsidRDefault="002857CE" w:rsidP="002857CE">
      <w:pPr>
        <w:spacing w:after="0" w:line="240" w:lineRule="auto"/>
        <w:jc w:val="both"/>
        <w:rPr>
          <w:rFonts w:ascii="Times New Roman" w:eastAsia="Times New Roman" w:hAnsi="Times New Roman" w:cs="Times New Roman"/>
          <w:caps/>
          <w:color w:val="000000" w:themeColor="text1"/>
          <w:sz w:val="24"/>
        </w:rPr>
      </w:pPr>
      <w:r w:rsidRPr="008D5821">
        <w:rPr>
          <w:rFonts w:ascii="Times New Roman" w:hAnsi="Times New Roman" w:cs="Times New Roman"/>
          <w:b/>
          <w:color w:val="000000" w:themeColor="text1"/>
          <w:sz w:val="24"/>
          <w:lang w:val="en-US"/>
        </w:rPr>
        <w:t>METHOD</w:t>
      </w:r>
    </w:p>
    <w:p w:rsidR="003B5759" w:rsidRPr="008D5821" w:rsidRDefault="003B5759" w:rsidP="003B5759">
      <w:pPr>
        <w:tabs>
          <w:tab w:val="left" w:pos="567"/>
        </w:tabs>
        <w:spacing w:after="0" w:line="240" w:lineRule="auto"/>
        <w:jc w:val="both"/>
        <w:rPr>
          <w:rFonts w:ascii="Times New Roman" w:hAnsi="Times New Roman" w:cs="Times New Roman"/>
          <w:color w:val="000000" w:themeColor="text1"/>
          <w:sz w:val="10"/>
          <w:lang w:val="en-US"/>
        </w:rPr>
      </w:pPr>
    </w:p>
    <w:p w:rsidR="002857CE" w:rsidRPr="008D5821" w:rsidRDefault="002C0D6F"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24"/>
          <w:szCs w:val="24"/>
          <w:lang w:val="en-US"/>
        </w:rPr>
      </w:pPr>
      <w:r w:rsidRPr="008D5821">
        <w:rPr>
          <w:rFonts w:ascii="Times New Roman" w:hAnsi="Times New Roman" w:cs="Times New Roman"/>
          <w:noProof/>
          <w:color w:val="000000" w:themeColor="text1"/>
          <w:sz w:val="24"/>
          <w:szCs w:val="24"/>
          <w:lang w:val="en-US"/>
        </w:rPr>
        <w:t>In this research, the researcher used desc</w:t>
      </w:r>
      <w:r w:rsidR="00753BDD" w:rsidRPr="008D5821">
        <w:rPr>
          <w:rFonts w:ascii="Times New Roman" w:hAnsi="Times New Roman" w:cs="Times New Roman"/>
          <w:noProof/>
          <w:color w:val="000000" w:themeColor="text1"/>
          <w:sz w:val="24"/>
          <w:szCs w:val="24"/>
          <w:lang w:val="en-US"/>
        </w:rPr>
        <w:t>r</w:t>
      </w:r>
      <w:r w:rsidRPr="008D5821">
        <w:rPr>
          <w:rFonts w:ascii="Times New Roman" w:hAnsi="Times New Roman" w:cs="Times New Roman"/>
          <w:noProof/>
          <w:color w:val="000000" w:themeColor="text1"/>
          <w:sz w:val="24"/>
          <w:szCs w:val="24"/>
          <w:lang w:val="en-US"/>
        </w:rPr>
        <w:t>iptive qualitative.</w:t>
      </w:r>
      <w:r w:rsidR="00A77593" w:rsidRPr="008D5821">
        <w:rPr>
          <w:rFonts w:ascii="Times New Roman" w:hAnsi="Times New Roman" w:cs="Times New Roman"/>
          <w:noProof/>
          <w:color w:val="000000" w:themeColor="text1"/>
          <w:sz w:val="24"/>
          <w:szCs w:val="24"/>
          <w:lang w:val="en-US"/>
        </w:rPr>
        <w:t xml:space="preserve"> According to Gay, Mills, and Airasian (2006:399) in </w:t>
      </w:r>
      <w:r w:rsidR="00A77593" w:rsidRPr="008D5821">
        <w:rPr>
          <w:rFonts w:ascii="Times New Roman" w:hAnsi="Times New Roman" w:cs="Times New Roman"/>
          <w:noProof/>
          <w:color w:val="000000" w:themeColor="text1"/>
          <w:sz w:val="24"/>
          <w:szCs w:val="24"/>
          <w:lang w:val="en-US"/>
        </w:rPr>
        <w:fldChar w:fldCharType="begin" w:fldLock="1"/>
      </w:r>
      <w:r w:rsidR="00856B2F" w:rsidRPr="008D5821">
        <w:rPr>
          <w:rFonts w:ascii="Times New Roman" w:hAnsi="Times New Roman" w:cs="Times New Roman"/>
          <w:noProof/>
          <w:color w:val="000000" w:themeColor="text1"/>
          <w:sz w:val="24"/>
          <w:szCs w:val="24"/>
          <w:lang w:val="en-US"/>
        </w:rPr>
        <w:instrText>ADDIN CSL_CITATION {"citationItems":[{"id":"ITEM-1","itemData":{"author":[{"dropping-particle":"","family":"Satriani","given":"Estika","non-dropping-particle":"","parse-names":false,"suffix":""}],"container-title":"J-SHMIC: Journal of English for Academic","id":"ITEM-1","issued":{"date-parts":[["2018"]]},"page":"15-26","title":"Reading Comprehension Difficulties Encountered by English Students of Universitas Islam Riau","type":"article-journal","volume":"5(2)"},"uris":["http://www.mendeley.com/documents/?uuid=617b0720-caee-4e07-ad48-541e0b669368"]}],"mendeley":{"formattedCitation":"(Satriani, 2018)","manualFormatting":"Satriani (2018)","plainTextFormattedCitation":"(Satriani, 2018)","previouslyFormattedCitation":"(Satriani, 2018)"},"properties":{"noteIndex":0},"schema":"https://github.com/citation-style-language/schema/raw/master/csl-citation.json"}</w:instrText>
      </w:r>
      <w:r w:rsidR="00A77593" w:rsidRPr="008D5821">
        <w:rPr>
          <w:rFonts w:ascii="Times New Roman" w:hAnsi="Times New Roman" w:cs="Times New Roman"/>
          <w:noProof/>
          <w:color w:val="000000" w:themeColor="text1"/>
          <w:sz w:val="24"/>
          <w:szCs w:val="24"/>
          <w:lang w:val="en-US"/>
        </w:rPr>
        <w:fldChar w:fldCharType="separate"/>
      </w:r>
      <w:r w:rsidR="00A77593" w:rsidRPr="008D5821">
        <w:rPr>
          <w:rFonts w:ascii="Times New Roman" w:hAnsi="Times New Roman" w:cs="Times New Roman"/>
          <w:noProof/>
          <w:color w:val="000000" w:themeColor="text1"/>
          <w:sz w:val="24"/>
          <w:szCs w:val="24"/>
          <w:lang w:val="en-US"/>
        </w:rPr>
        <w:t>Satriani (2018)</w:t>
      </w:r>
      <w:r w:rsidR="00A77593" w:rsidRPr="008D5821">
        <w:rPr>
          <w:rFonts w:ascii="Times New Roman" w:hAnsi="Times New Roman" w:cs="Times New Roman"/>
          <w:noProof/>
          <w:color w:val="000000" w:themeColor="text1"/>
          <w:sz w:val="24"/>
          <w:szCs w:val="24"/>
          <w:lang w:val="en-US"/>
        </w:rPr>
        <w:fldChar w:fldCharType="end"/>
      </w:r>
      <w:r w:rsidR="007820AC" w:rsidRPr="008D5821">
        <w:rPr>
          <w:rFonts w:ascii="Times New Roman" w:hAnsi="Times New Roman" w:cs="Times New Roman"/>
          <w:noProof/>
          <w:color w:val="000000" w:themeColor="text1"/>
          <w:sz w:val="24"/>
          <w:szCs w:val="24"/>
          <w:lang w:val="en-US"/>
        </w:rPr>
        <w:t>,</w:t>
      </w:r>
      <w:r w:rsidR="00A77593" w:rsidRPr="008D5821">
        <w:rPr>
          <w:rFonts w:ascii="Times New Roman" w:hAnsi="Times New Roman" w:cs="Times New Roman"/>
          <w:noProof/>
          <w:color w:val="000000" w:themeColor="text1"/>
          <w:sz w:val="24"/>
          <w:szCs w:val="24"/>
          <w:lang w:val="en-US"/>
        </w:rPr>
        <w:t xml:space="preserve"> qualitative research is the collection, analysis, and interpretation of comprehensive narrative and visual data in order to gain insight into a particular phenomenon of interest. </w:t>
      </w:r>
      <w:r w:rsidR="00C33FE9" w:rsidRPr="008D5821">
        <w:rPr>
          <w:rFonts w:ascii="Times New Roman" w:hAnsi="Times New Roman" w:cs="Times New Roman"/>
          <w:noProof/>
          <w:color w:val="000000" w:themeColor="text1"/>
          <w:sz w:val="24"/>
          <w:szCs w:val="24"/>
          <w:lang w:val="en-US"/>
        </w:rPr>
        <w:t>Based on Nana Syaodih Sukmadinata (2011:</w:t>
      </w:r>
      <w:r w:rsidR="007B4B54" w:rsidRPr="008D5821">
        <w:rPr>
          <w:rFonts w:ascii="Times New Roman" w:hAnsi="Times New Roman" w:cs="Times New Roman"/>
          <w:noProof/>
          <w:color w:val="000000" w:themeColor="text1"/>
          <w:sz w:val="24"/>
          <w:szCs w:val="24"/>
          <w:lang w:val="en-US"/>
        </w:rPr>
        <w:t xml:space="preserve">73) in </w:t>
      </w:r>
      <w:r w:rsidR="007B4B54" w:rsidRPr="008D5821">
        <w:rPr>
          <w:rFonts w:ascii="Times New Roman" w:hAnsi="Times New Roman" w:cs="Times New Roman"/>
          <w:noProof/>
          <w:color w:val="000000" w:themeColor="text1"/>
          <w:sz w:val="24"/>
          <w:szCs w:val="24"/>
          <w:lang w:val="en-US"/>
        </w:rPr>
        <w:fldChar w:fldCharType="begin" w:fldLock="1"/>
      </w:r>
      <w:r w:rsidR="007262A8" w:rsidRPr="008D5821">
        <w:rPr>
          <w:rFonts w:ascii="Times New Roman" w:hAnsi="Times New Roman" w:cs="Times New Roman"/>
          <w:noProof/>
          <w:color w:val="000000" w:themeColor="text1"/>
          <w:sz w:val="24"/>
          <w:szCs w:val="24"/>
          <w:lang w:val="en-US"/>
        </w:rPr>
        <w:instrText>ADDIN CSL_CITATION {"citationItems":[{"id":"ITEM-1","itemData":{"author":[{"dropping-particle":"","family":"Suwandayani","given":"Beti Instanti","non-dropping-particle":"","parse-names":false,"suffix":""}],"container-title":"ELSE (Elementary School Education Journal)","id":"ITEM-1","issued":{"date-parts":[["2018"]]},"title":"Analisis Perencanaan Pembelajaran Tematik Pada Kurikulum 2013 di SD Negeri Kauman I Malang","type":"article-journal","volume":"2 (1)"},"uris":["http://www.mendeley.com/documents/?uuid=16774c47-928f-49d5-a2d2-122d3f6c459d"]}],"mendeley":{"formattedCitation":"(Suwandayani, 2018)","manualFormatting":"Suwandayani (2018)","plainTextFormattedCitation":"(Suwandayani, 2018)","previouslyFormattedCitation":"(Suwandayani, 2018)"},"properties":{"noteIndex":0},"schema":"https://github.com/citation-style-language/schema/raw/master/csl-citation.json"}</w:instrText>
      </w:r>
      <w:r w:rsidR="007B4B54" w:rsidRPr="008D5821">
        <w:rPr>
          <w:rFonts w:ascii="Times New Roman" w:hAnsi="Times New Roman" w:cs="Times New Roman"/>
          <w:noProof/>
          <w:color w:val="000000" w:themeColor="text1"/>
          <w:sz w:val="24"/>
          <w:szCs w:val="24"/>
          <w:lang w:val="en-US"/>
        </w:rPr>
        <w:fldChar w:fldCharType="separate"/>
      </w:r>
      <w:r w:rsidR="007B4B54" w:rsidRPr="008D5821">
        <w:rPr>
          <w:rFonts w:ascii="Times New Roman" w:hAnsi="Times New Roman" w:cs="Times New Roman"/>
          <w:noProof/>
          <w:color w:val="000000" w:themeColor="text1"/>
          <w:sz w:val="24"/>
          <w:szCs w:val="24"/>
          <w:lang w:val="en-US"/>
        </w:rPr>
        <w:t>Suwandayani (2018)</w:t>
      </w:r>
      <w:r w:rsidR="007B4B54" w:rsidRPr="008D5821">
        <w:rPr>
          <w:rFonts w:ascii="Times New Roman" w:hAnsi="Times New Roman" w:cs="Times New Roman"/>
          <w:noProof/>
          <w:color w:val="000000" w:themeColor="text1"/>
          <w:sz w:val="24"/>
          <w:szCs w:val="24"/>
          <w:lang w:val="en-US"/>
        </w:rPr>
        <w:fldChar w:fldCharType="end"/>
      </w:r>
      <w:r w:rsidR="00C33FE9" w:rsidRPr="008D5821">
        <w:rPr>
          <w:rFonts w:ascii="Times New Roman" w:hAnsi="Times New Roman" w:cs="Times New Roman"/>
          <w:noProof/>
          <w:color w:val="000000" w:themeColor="text1"/>
          <w:sz w:val="24"/>
          <w:szCs w:val="24"/>
          <w:lang w:val="en-US"/>
        </w:rPr>
        <w:t xml:space="preserve">, descriptive qualitative research </w:t>
      </w:r>
      <w:r w:rsidR="00AC2AFC" w:rsidRPr="008D5821">
        <w:rPr>
          <w:rFonts w:ascii="Times New Roman" w:hAnsi="Times New Roman" w:cs="Times New Roman"/>
          <w:noProof/>
          <w:color w:val="000000" w:themeColor="text1"/>
          <w:sz w:val="24"/>
          <w:szCs w:val="24"/>
          <w:lang w:val="en-US"/>
        </w:rPr>
        <w:t xml:space="preserve">is </w:t>
      </w:r>
      <w:r w:rsidR="00C33FE9" w:rsidRPr="008D5821">
        <w:rPr>
          <w:rFonts w:ascii="Times New Roman" w:hAnsi="Times New Roman" w:cs="Times New Roman"/>
          <w:noProof/>
          <w:color w:val="000000" w:themeColor="text1"/>
          <w:sz w:val="24"/>
          <w:szCs w:val="24"/>
          <w:lang w:val="en-US"/>
        </w:rPr>
        <w:t>addressed to describing phenomena, both natural and human engineering, which pay more attention to characteristics, quality, interrelationships between activities.</w:t>
      </w:r>
      <w:r w:rsidR="001D355F" w:rsidRPr="008D5821">
        <w:rPr>
          <w:rFonts w:ascii="Times New Roman" w:hAnsi="Times New Roman" w:cs="Times New Roman"/>
          <w:noProof/>
          <w:color w:val="000000" w:themeColor="text1"/>
          <w:sz w:val="24"/>
          <w:szCs w:val="24"/>
          <w:lang w:val="en-US"/>
        </w:rPr>
        <w:t xml:space="preserve"> Descriptive qualitative research focuses on describing phenomena in the field. The researcher collected data us</w:t>
      </w:r>
      <w:r w:rsidR="00872167" w:rsidRPr="008D5821">
        <w:rPr>
          <w:rFonts w:ascii="Times New Roman" w:hAnsi="Times New Roman" w:cs="Times New Roman"/>
          <w:noProof/>
          <w:color w:val="000000" w:themeColor="text1"/>
          <w:sz w:val="24"/>
          <w:szCs w:val="24"/>
          <w:lang w:val="en-US"/>
        </w:rPr>
        <w:t>e</w:t>
      </w:r>
      <w:r w:rsidR="001D355F" w:rsidRPr="008D5821">
        <w:rPr>
          <w:rFonts w:ascii="Times New Roman" w:hAnsi="Times New Roman" w:cs="Times New Roman"/>
          <w:noProof/>
          <w:color w:val="000000" w:themeColor="text1"/>
          <w:sz w:val="24"/>
          <w:szCs w:val="24"/>
          <w:lang w:val="en-US"/>
        </w:rPr>
        <w:t xml:space="preserve"> observation sheets and questionnaires. The researcher conducted research in the learning process for three meetings.</w:t>
      </w:r>
    </w:p>
    <w:p w:rsidR="005A266C" w:rsidRPr="008D5821" w:rsidRDefault="005A266C"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24"/>
          <w:lang w:val="en-US"/>
        </w:rPr>
      </w:pPr>
    </w:p>
    <w:p w:rsidR="00742467" w:rsidRPr="008D5821" w:rsidRDefault="00742467" w:rsidP="003B5759">
      <w:pPr>
        <w:pStyle w:val="ListParagraph"/>
        <w:tabs>
          <w:tab w:val="left" w:pos="0"/>
          <w:tab w:val="left" w:pos="426"/>
        </w:tabs>
        <w:spacing w:after="0" w:line="240" w:lineRule="auto"/>
        <w:ind w:left="0"/>
        <w:jc w:val="both"/>
        <w:rPr>
          <w:rFonts w:ascii="Times New Roman" w:hAnsi="Times New Roman" w:cs="Times New Roman"/>
          <w:color w:val="000000" w:themeColor="text1"/>
          <w:sz w:val="10"/>
          <w:lang w:val="en-US"/>
        </w:rPr>
      </w:pPr>
    </w:p>
    <w:p w:rsidR="00A445B3" w:rsidRPr="008D5821" w:rsidRDefault="00742467" w:rsidP="00742467">
      <w:pPr>
        <w:spacing w:after="0" w:line="240" w:lineRule="auto"/>
        <w:jc w:val="both"/>
        <w:rPr>
          <w:rFonts w:ascii="Times New Roman" w:hAnsi="Times New Roman" w:cs="Times New Roman"/>
          <w:b/>
          <w:color w:val="000000" w:themeColor="text1"/>
        </w:rPr>
      </w:pPr>
      <w:r w:rsidRPr="008D5821">
        <w:rPr>
          <w:rFonts w:ascii="Times New Roman" w:hAnsi="Times New Roman" w:cs="Times New Roman"/>
          <w:b/>
          <w:color w:val="000000" w:themeColor="text1"/>
          <w:sz w:val="24"/>
          <w:szCs w:val="24"/>
        </w:rPr>
        <w:t>RESULTS AND DISCUSSION</w:t>
      </w:r>
    </w:p>
    <w:p w:rsidR="00A445B3" w:rsidRPr="008D5821" w:rsidRDefault="00A445B3" w:rsidP="00A445B3">
      <w:pPr>
        <w:spacing w:after="0" w:line="240" w:lineRule="auto"/>
        <w:jc w:val="both"/>
        <w:rPr>
          <w:rFonts w:ascii="Times New Roman" w:hAnsi="Times New Roman" w:cs="Times New Roman"/>
          <w:color w:val="000000" w:themeColor="text1"/>
          <w:sz w:val="10"/>
          <w:lang w:val="en-US"/>
        </w:rPr>
      </w:pPr>
    </w:p>
    <w:p w:rsidR="005A266C" w:rsidRPr="008D5821" w:rsidRDefault="005A266C" w:rsidP="005A266C">
      <w:pPr>
        <w:spacing w:after="0" w:line="240" w:lineRule="auto"/>
        <w:jc w:val="both"/>
        <w:rPr>
          <w:rFonts w:ascii="Times New Roman" w:hAnsi="Times New Roman" w:cs="Times New Roman"/>
          <w:b/>
          <w:color w:val="000000" w:themeColor="text1"/>
          <w:sz w:val="24"/>
          <w:szCs w:val="24"/>
        </w:rPr>
      </w:pPr>
      <w:r w:rsidRPr="008D5821">
        <w:rPr>
          <w:rFonts w:ascii="Times New Roman" w:hAnsi="Times New Roman" w:cs="Times New Roman"/>
          <w:b/>
          <w:color w:val="000000" w:themeColor="text1"/>
          <w:sz w:val="24"/>
          <w:szCs w:val="24"/>
        </w:rPr>
        <w:t>Results</w:t>
      </w:r>
    </w:p>
    <w:p w:rsidR="005A266C" w:rsidRPr="008D5821" w:rsidRDefault="005A266C" w:rsidP="005A266C">
      <w:pPr>
        <w:spacing w:after="0" w:line="240" w:lineRule="auto"/>
        <w:jc w:val="both"/>
        <w:rPr>
          <w:rFonts w:ascii="Times New Roman" w:hAnsi="Times New Roman" w:cs="Times New Roman"/>
          <w:color w:val="000000" w:themeColor="text1"/>
          <w:sz w:val="10"/>
          <w:szCs w:val="24"/>
        </w:rPr>
      </w:pPr>
    </w:p>
    <w:p w:rsidR="005A266C" w:rsidRPr="008D5821" w:rsidRDefault="00930AD9" w:rsidP="005A266C">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rPr>
        <w:t xml:space="preserve">In this section discuss research finding based on data collection, that </w:t>
      </w:r>
      <w:r w:rsidR="003B1C4E" w:rsidRPr="008D5821">
        <w:rPr>
          <w:rFonts w:ascii="Times New Roman" w:hAnsi="Times New Roman" w:cs="Times New Roman"/>
          <w:color w:val="000000" w:themeColor="text1"/>
          <w:sz w:val="24"/>
          <w:szCs w:val="24"/>
        </w:rPr>
        <w:t>is</w:t>
      </w:r>
      <w:r w:rsidRPr="008D5821">
        <w:rPr>
          <w:rFonts w:ascii="Times New Roman" w:hAnsi="Times New Roman" w:cs="Times New Roman"/>
          <w:color w:val="000000" w:themeColor="text1"/>
          <w:sz w:val="24"/>
          <w:szCs w:val="24"/>
        </w:rPr>
        <w:t xml:space="preserve"> observation and the students’ response questionnaires</w:t>
      </w:r>
      <w:r w:rsidR="008014AD" w:rsidRPr="008D5821">
        <w:rPr>
          <w:rFonts w:ascii="Times New Roman" w:hAnsi="Times New Roman" w:cs="Times New Roman"/>
          <w:color w:val="000000" w:themeColor="text1"/>
          <w:sz w:val="24"/>
          <w:szCs w:val="24"/>
          <w:lang w:val="en-US"/>
        </w:rPr>
        <w:t>.</w:t>
      </w:r>
    </w:p>
    <w:p w:rsidR="00930AD9" w:rsidRPr="008D5821" w:rsidRDefault="00930AD9" w:rsidP="005A266C">
      <w:pPr>
        <w:spacing w:after="0" w:line="240" w:lineRule="auto"/>
        <w:jc w:val="both"/>
        <w:rPr>
          <w:rFonts w:ascii="Times New Roman" w:hAnsi="Times New Roman" w:cs="Times New Roman"/>
          <w:color w:val="000000" w:themeColor="text1"/>
          <w:sz w:val="24"/>
          <w:szCs w:val="24"/>
          <w:lang w:val="en-US"/>
        </w:rPr>
      </w:pPr>
    </w:p>
    <w:p w:rsidR="00774978" w:rsidRPr="00086C0E" w:rsidRDefault="005A266C" w:rsidP="00086C0E">
      <w:pPr>
        <w:spacing w:after="0" w:line="240" w:lineRule="auto"/>
        <w:ind w:firstLine="720"/>
        <w:jc w:val="center"/>
        <w:rPr>
          <w:rFonts w:ascii="Times New Roman" w:hAnsi="Times New Roman" w:cs="Times New Roman"/>
          <w:color w:val="000000" w:themeColor="text1"/>
          <w:sz w:val="24"/>
          <w:szCs w:val="24"/>
          <w:lang w:val="en-US"/>
        </w:rPr>
      </w:pPr>
      <w:r w:rsidRPr="008D5821">
        <w:rPr>
          <w:rFonts w:ascii="Times New Roman" w:hAnsi="Times New Roman" w:cs="Times New Roman"/>
          <w:b/>
          <w:color w:val="000000" w:themeColor="text1"/>
          <w:sz w:val="24"/>
          <w:szCs w:val="24"/>
        </w:rPr>
        <w:t>Table 1</w:t>
      </w:r>
      <w:r w:rsidRPr="008D5821">
        <w:rPr>
          <w:rFonts w:ascii="Times New Roman" w:hAnsi="Times New Roman" w:cs="Times New Roman"/>
          <w:b/>
          <w:color w:val="000000" w:themeColor="text1"/>
          <w:sz w:val="24"/>
          <w:szCs w:val="24"/>
          <w:lang w:val="en-US"/>
        </w:rPr>
        <w:t>.</w:t>
      </w:r>
      <w:r w:rsidR="00086C0E">
        <w:rPr>
          <w:rFonts w:ascii="Times New Roman" w:hAnsi="Times New Roman" w:cs="Times New Roman"/>
          <w:color w:val="000000" w:themeColor="text1"/>
          <w:sz w:val="24"/>
          <w:szCs w:val="24"/>
          <w:lang w:val="en-US"/>
        </w:rPr>
        <w:t xml:space="preserve"> </w:t>
      </w:r>
      <w:r w:rsidR="00B93C43" w:rsidRPr="008D5821">
        <w:rPr>
          <w:rFonts w:ascii="Times New Roman" w:hAnsi="Times New Roman" w:cs="Times New Roman"/>
          <w:b/>
          <w:color w:val="000000" w:themeColor="text1"/>
          <w:sz w:val="24"/>
          <w:szCs w:val="24"/>
          <w:lang w:val="en-US"/>
        </w:rPr>
        <w:t>The r</w:t>
      </w:r>
      <w:r w:rsidR="00582A92" w:rsidRPr="008D5821">
        <w:rPr>
          <w:rFonts w:ascii="Times New Roman" w:hAnsi="Times New Roman" w:cs="Times New Roman"/>
          <w:b/>
          <w:color w:val="000000" w:themeColor="text1"/>
          <w:sz w:val="24"/>
          <w:szCs w:val="24"/>
          <w:lang w:val="en-US"/>
        </w:rPr>
        <w:t>esult</w:t>
      </w:r>
      <w:r w:rsidR="00507FA4" w:rsidRPr="008D5821">
        <w:rPr>
          <w:rFonts w:ascii="Times New Roman" w:hAnsi="Times New Roman" w:cs="Times New Roman"/>
          <w:b/>
          <w:color w:val="000000" w:themeColor="text1"/>
          <w:sz w:val="24"/>
          <w:szCs w:val="24"/>
          <w:lang w:val="en-US"/>
        </w:rPr>
        <w:t>s</w:t>
      </w:r>
      <w:r w:rsidR="00582A92" w:rsidRPr="008D5821">
        <w:rPr>
          <w:rFonts w:ascii="Times New Roman" w:hAnsi="Times New Roman" w:cs="Times New Roman"/>
          <w:b/>
          <w:color w:val="000000" w:themeColor="text1"/>
          <w:sz w:val="24"/>
          <w:szCs w:val="24"/>
          <w:lang w:val="en-US"/>
        </w:rPr>
        <w:t xml:space="preserve"> </w:t>
      </w:r>
      <w:r w:rsidR="00B93C43" w:rsidRPr="008D5821">
        <w:rPr>
          <w:rFonts w:ascii="Times New Roman" w:hAnsi="Times New Roman" w:cs="Times New Roman"/>
          <w:b/>
          <w:color w:val="000000" w:themeColor="text1"/>
          <w:sz w:val="24"/>
          <w:szCs w:val="24"/>
          <w:lang w:val="en-US"/>
        </w:rPr>
        <w:t xml:space="preserve">of </w:t>
      </w:r>
      <w:r w:rsidR="00582A92" w:rsidRPr="008D5821">
        <w:rPr>
          <w:rFonts w:ascii="Times New Roman" w:hAnsi="Times New Roman" w:cs="Times New Roman"/>
          <w:b/>
          <w:color w:val="000000" w:themeColor="text1"/>
          <w:sz w:val="24"/>
          <w:szCs w:val="24"/>
          <w:lang w:val="en-US"/>
        </w:rPr>
        <w:t xml:space="preserve">observation </w:t>
      </w:r>
      <w:r w:rsidR="00B93C43" w:rsidRPr="008D5821">
        <w:rPr>
          <w:rFonts w:ascii="Times New Roman" w:hAnsi="Times New Roman" w:cs="Times New Roman"/>
          <w:b/>
          <w:color w:val="000000" w:themeColor="text1"/>
          <w:sz w:val="24"/>
          <w:szCs w:val="24"/>
          <w:lang w:val="en-US"/>
        </w:rPr>
        <w:t xml:space="preserve">by </w:t>
      </w:r>
      <w:r w:rsidR="005667B0" w:rsidRPr="008D5821">
        <w:rPr>
          <w:rFonts w:ascii="Times New Roman" w:hAnsi="Times New Roman" w:cs="Times New Roman"/>
          <w:b/>
          <w:color w:val="000000" w:themeColor="text1"/>
          <w:sz w:val="24"/>
          <w:szCs w:val="24"/>
          <w:lang w:val="en-US"/>
        </w:rPr>
        <w:t xml:space="preserve">the </w:t>
      </w:r>
      <w:r w:rsidR="00582A92" w:rsidRPr="008D5821">
        <w:rPr>
          <w:rFonts w:ascii="Times New Roman" w:hAnsi="Times New Roman" w:cs="Times New Roman"/>
          <w:b/>
          <w:color w:val="000000" w:themeColor="text1"/>
          <w:sz w:val="24"/>
          <w:szCs w:val="24"/>
          <w:lang w:val="en-US"/>
        </w:rPr>
        <w:t>teacher</w:t>
      </w:r>
    </w:p>
    <w:tbl>
      <w:tblPr>
        <w:tblStyle w:val="LightShading"/>
        <w:tblpPr w:leftFromText="180" w:rightFromText="180" w:vertAnchor="text" w:horzAnchor="margin" w:tblpXSpec="right" w:tblpY="288"/>
        <w:tblW w:w="5000" w:type="pct"/>
        <w:tblLook w:val="06A0" w:firstRow="1" w:lastRow="0" w:firstColumn="1" w:lastColumn="0" w:noHBand="1" w:noVBand="1"/>
      </w:tblPr>
      <w:tblGrid>
        <w:gridCol w:w="593"/>
        <w:gridCol w:w="3628"/>
        <w:gridCol w:w="758"/>
        <w:gridCol w:w="869"/>
        <w:gridCol w:w="828"/>
        <w:gridCol w:w="871"/>
        <w:gridCol w:w="869"/>
        <w:gridCol w:w="871"/>
      </w:tblGrid>
      <w:tr w:rsidR="00AA7EB6" w:rsidRPr="008D5821" w:rsidTr="00312E24">
        <w:trPr>
          <w:cnfStyle w:val="100000000000" w:firstRow="1" w:lastRow="0" w:firstColumn="0" w:lastColumn="0" w:oddVBand="0" w:evenVBand="0" w:oddHBand="0"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319" w:type="pct"/>
            <w:vMerge w:val="restart"/>
            <w:tcBorders>
              <w:top w:val="single" w:sz="4" w:space="0" w:color="auto"/>
            </w:tcBorders>
            <w:vAlign w:val="center"/>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No.</w:t>
            </w:r>
          </w:p>
        </w:tc>
        <w:tc>
          <w:tcPr>
            <w:tcW w:w="1953" w:type="pct"/>
            <w:vMerge w:val="restart"/>
            <w:tcBorders>
              <w:top w:val="single" w:sz="4" w:space="0" w:color="auto"/>
            </w:tcBorders>
            <w:vAlign w:val="center"/>
          </w:tcPr>
          <w:p w:rsidR="00AA7EB6" w:rsidRPr="008D5821" w:rsidRDefault="00AA7EB6" w:rsidP="00F16CBA">
            <w:pPr>
              <w:pStyle w:val="ListParagraph"/>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Statement</w:t>
            </w:r>
          </w:p>
        </w:tc>
        <w:tc>
          <w:tcPr>
            <w:tcW w:w="876" w:type="pct"/>
            <w:gridSpan w:val="2"/>
            <w:tcBorders>
              <w:top w:val="single" w:sz="4" w:space="0" w:color="auto"/>
            </w:tcBorders>
          </w:tcPr>
          <w:p w:rsidR="00AA7EB6" w:rsidRPr="008D5821" w:rsidRDefault="00AA7EB6" w:rsidP="00F16CBA">
            <w:pPr>
              <w:pStyle w:val="ListParagraph"/>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Meeting 1</w:t>
            </w:r>
          </w:p>
        </w:tc>
        <w:tc>
          <w:tcPr>
            <w:tcW w:w="915" w:type="pct"/>
            <w:gridSpan w:val="2"/>
            <w:tcBorders>
              <w:top w:val="single" w:sz="4" w:space="0" w:color="auto"/>
            </w:tcBorders>
          </w:tcPr>
          <w:p w:rsidR="00AA7EB6" w:rsidRPr="008D5821" w:rsidRDefault="00AA7EB6" w:rsidP="00F16CBA">
            <w:pPr>
              <w:pStyle w:val="ListParagraph"/>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Meeting 2</w:t>
            </w:r>
          </w:p>
        </w:tc>
        <w:tc>
          <w:tcPr>
            <w:tcW w:w="937" w:type="pct"/>
            <w:gridSpan w:val="2"/>
            <w:tcBorders>
              <w:top w:val="single" w:sz="4" w:space="0" w:color="auto"/>
            </w:tcBorders>
          </w:tcPr>
          <w:p w:rsidR="00AA7EB6" w:rsidRPr="008D5821" w:rsidRDefault="00AA7EB6" w:rsidP="00F16CBA">
            <w:pPr>
              <w:pStyle w:val="ListParagraph"/>
              <w:tabs>
                <w:tab w:val="left" w:pos="426"/>
              </w:tabs>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Meeting 3</w:t>
            </w:r>
          </w:p>
        </w:tc>
      </w:tr>
      <w:tr w:rsidR="00AA7EB6" w:rsidRPr="008D5821" w:rsidTr="00312E24">
        <w:trPr>
          <w:trHeight w:val="202"/>
        </w:trPr>
        <w:tc>
          <w:tcPr>
            <w:cnfStyle w:val="001000000000" w:firstRow="0" w:lastRow="0" w:firstColumn="1" w:lastColumn="0" w:oddVBand="0" w:evenVBand="0" w:oddHBand="0" w:evenHBand="0" w:firstRowFirstColumn="0" w:firstRowLastColumn="0" w:lastRowFirstColumn="0" w:lastRowLastColumn="0"/>
            <w:tcW w:w="319" w:type="pct"/>
            <w:vMerge/>
            <w:tcBorders>
              <w:bottom w:val="single" w:sz="4" w:space="0" w:color="auto"/>
            </w:tcBorders>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p>
        </w:tc>
        <w:tc>
          <w:tcPr>
            <w:tcW w:w="1953" w:type="pct"/>
            <w:vMerge/>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p>
        </w:tc>
        <w:tc>
          <w:tcPr>
            <w:tcW w:w="408"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w:t>
            </w:r>
          </w:p>
        </w:tc>
        <w:tc>
          <w:tcPr>
            <w:tcW w:w="468"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II</w:t>
            </w:r>
          </w:p>
        </w:tc>
        <w:tc>
          <w:tcPr>
            <w:tcW w:w="446"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w:t>
            </w:r>
          </w:p>
        </w:tc>
        <w:tc>
          <w:tcPr>
            <w:tcW w:w="469"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II</w:t>
            </w:r>
          </w:p>
        </w:tc>
        <w:tc>
          <w:tcPr>
            <w:tcW w:w="468"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w:t>
            </w:r>
          </w:p>
        </w:tc>
        <w:tc>
          <w:tcPr>
            <w:tcW w:w="469" w:type="pct"/>
            <w:tcBorders>
              <w:bottom w:val="single" w:sz="4" w:space="0" w:color="auto"/>
            </w:tcBorders>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r w:rsidRPr="008D5821">
              <w:rPr>
                <w:rFonts w:ascii="Times New Roman" w:hAnsi="Times New Roman" w:cs="Times New Roman"/>
                <w:b/>
                <w:noProof/>
                <w:color w:val="000000" w:themeColor="text1"/>
                <w:sz w:val="24"/>
                <w:szCs w:val="24"/>
              </w:rPr>
              <w:t>II</w:t>
            </w:r>
          </w:p>
        </w:tc>
      </w:tr>
      <w:tr w:rsidR="008A3139" w:rsidRPr="008D5821" w:rsidTr="00312E24">
        <w:tc>
          <w:tcPr>
            <w:cnfStyle w:val="001000000000" w:firstRow="0" w:lastRow="0" w:firstColumn="1" w:lastColumn="0" w:oddVBand="0" w:evenVBand="0" w:oddHBand="0" w:evenHBand="0" w:firstRowFirstColumn="0" w:firstRowLastColumn="0" w:lastRowFirstColumn="0" w:lastRowLastColumn="0"/>
            <w:tcW w:w="319" w:type="pct"/>
            <w:tcBorders>
              <w:top w:val="single" w:sz="4" w:space="0" w:color="auto"/>
            </w:tcBorders>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1.</w:t>
            </w:r>
          </w:p>
        </w:tc>
        <w:tc>
          <w:tcPr>
            <w:tcW w:w="1953" w:type="pct"/>
            <w:tcBorders>
              <w:top w:val="single" w:sz="4" w:space="0" w:color="auto"/>
            </w:tcBorders>
          </w:tcPr>
          <w:p w:rsidR="00AA7EB6" w:rsidRPr="008D5821" w:rsidRDefault="00AA7EB6" w:rsidP="00DD19F1">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The teacher has implemented reading learning appropriate with the lesson plan and learning scenario.</w:t>
            </w:r>
          </w:p>
        </w:tc>
        <w:tc>
          <w:tcPr>
            <w:tcW w:w="408"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tcBorders>
              <w:top w:val="single" w:sz="4" w:space="0" w:color="auto"/>
            </w:tcBorders>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AA7EB6"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2.</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The teacher can deliver the material correctly so that to reduce the mistakes received by students.</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8A3139"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3.</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The teacher has given explanations and exercises that were easily understood by students.</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AA7EB6"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4.</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Students understand and can apply the reading lessons that have been taught by the teacher.</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8A3139"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5.</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By using STAD (Student Team Achievement Division) used by teacher, students look enthusiastic, happy, interested, and not bored.</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AA7EB6"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6.</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Students feel the time given by the teacher to understand the material takes place quickly.</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8A3139"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7.</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Students become motivated to get better value.</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AA7EB6"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8.</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 xml:space="preserve">By using STAD (Student Team Achievement Division) students </w:t>
            </w:r>
            <w:r w:rsidRPr="008D5821">
              <w:rPr>
                <w:rFonts w:ascii="Times New Roman" w:hAnsi="Times New Roman" w:cs="Times New Roman"/>
                <w:noProof/>
                <w:color w:val="000000" w:themeColor="text1"/>
                <w:sz w:val="24"/>
                <w:szCs w:val="24"/>
              </w:rPr>
              <w:lastRenderedPageBreak/>
              <w:t>can increase students' critical thinking skills individually.</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lastRenderedPageBreak/>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8A3139"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lastRenderedPageBreak/>
              <w:t>9.</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Students feel more valued when expressing opinions in front of the class.</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r w:rsidR="00AA7EB6" w:rsidRPr="008D5821" w:rsidTr="00312E24">
        <w:tc>
          <w:tcPr>
            <w:cnfStyle w:val="001000000000" w:firstRow="0" w:lastRow="0" w:firstColumn="1" w:lastColumn="0" w:oddVBand="0" w:evenVBand="0" w:oddHBand="0" w:evenHBand="0" w:firstRowFirstColumn="0" w:firstRowLastColumn="0" w:lastRowFirstColumn="0" w:lastRowLastColumn="0"/>
            <w:tcW w:w="319" w:type="pct"/>
          </w:tcPr>
          <w:p w:rsidR="00AA7EB6" w:rsidRPr="008D5821" w:rsidRDefault="00AA7EB6" w:rsidP="00F16CBA">
            <w:pPr>
              <w:pStyle w:val="ListParagraph"/>
              <w:tabs>
                <w:tab w:val="left" w:pos="426"/>
              </w:tabs>
              <w:ind w:left="0"/>
              <w:jc w:val="center"/>
              <w:rPr>
                <w:rFonts w:ascii="Times New Roman" w:hAnsi="Times New Roman" w:cs="Times New Roman"/>
                <w:b w:val="0"/>
                <w:noProof/>
                <w:color w:val="000000" w:themeColor="text1"/>
                <w:sz w:val="24"/>
                <w:szCs w:val="24"/>
              </w:rPr>
            </w:pPr>
            <w:r w:rsidRPr="008D5821">
              <w:rPr>
                <w:rFonts w:ascii="Times New Roman" w:hAnsi="Times New Roman" w:cs="Times New Roman"/>
                <w:b w:val="0"/>
                <w:noProof/>
                <w:color w:val="000000" w:themeColor="text1"/>
                <w:sz w:val="24"/>
                <w:szCs w:val="24"/>
              </w:rPr>
              <w:t>10.</w:t>
            </w:r>
          </w:p>
        </w:tc>
        <w:tc>
          <w:tcPr>
            <w:tcW w:w="1953" w:type="pct"/>
          </w:tcPr>
          <w:p w:rsidR="00AA7EB6" w:rsidRPr="008D5821" w:rsidRDefault="00AA7EB6" w:rsidP="00F16CBA">
            <w:pPr>
              <w:pStyle w:val="ListParagraph"/>
              <w:tabs>
                <w:tab w:val="left" w:pos="426"/>
              </w:tabs>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Students become bolder in expressing their opinions in the teaching and learning process.</w:t>
            </w:r>
          </w:p>
        </w:tc>
        <w:tc>
          <w:tcPr>
            <w:tcW w:w="40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46"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8"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c>
          <w:tcPr>
            <w:tcW w:w="469" w:type="pct"/>
            <w:vAlign w:val="center"/>
          </w:tcPr>
          <w:p w:rsidR="00AA7EB6" w:rsidRPr="008D5821" w:rsidRDefault="00AA7EB6" w:rsidP="00F16CBA">
            <w:pPr>
              <w:pStyle w:val="ListParagraph"/>
              <w:tabs>
                <w:tab w:val="left" w:pos="426"/>
              </w:tabs>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w:t>
            </w:r>
          </w:p>
        </w:tc>
      </w:tr>
    </w:tbl>
    <w:p w:rsidR="0030480B" w:rsidRPr="008D5821" w:rsidRDefault="000552B9" w:rsidP="000552B9">
      <w:pPr>
        <w:tabs>
          <w:tab w:val="left" w:pos="7250"/>
        </w:tabs>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ab/>
      </w:r>
    </w:p>
    <w:tbl>
      <w:tblPr>
        <w:tblStyle w:val="LightShading"/>
        <w:tblW w:w="5000" w:type="pct"/>
        <w:tblLook w:val="06A0" w:firstRow="1" w:lastRow="0" w:firstColumn="1" w:lastColumn="0" w:noHBand="1" w:noVBand="1"/>
      </w:tblPr>
      <w:tblGrid>
        <w:gridCol w:w="752"/>
        <w:gridCol w:w="8535"/>
      </w:tblGrid>
      <w:tr w:rsidR="00AB71A4" w:rsidRPr="008D5821" w:rsidTr="000D059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Pr>
          <w:p w:rsidR="00AB71A4" w:rsidRPr="008D5821" w:rsidRDefault="00AB71A4" w:rsidP="00F16CBA">
            <w:pPr>
              <w:jc w:val="center"/>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Note</w:t>
            </w:r>
          </w:p>
        </w:tc>
      </w:tr>
      <w:tr w:rsidR="00AA7EB6" w:rsidRPr="008D5821" w:rsidTr="000D0598">
        <w:tc>
          <w:tcPr>
            <w:cnfStyle w:val="001000000000" w:firstRow="0" w:lastRow="0" w:firstColumn="1" w:lastColumn="0" w:oddVBand="0" w:evenVBand="0" w:oddHBand="0" w:evenHBand="0" w:firstRowFirstColumn="0" w:firstRowLastColumn="0" w:lastRowFirstColumn="0" w:lastRowLastColumn="0"/>
            <w:tcW w:w="405" w:type="pct"/>
          </w:tcPr>
          <w:p w:rsidR="00AA7EB6" w:rsidRPr="008D5821" w:rsidRDefault="00AB71A4" w:rsidP="00F16CBA">
            <w:pPr>
              <w:jc w:val="center"/>
              <w:rPr>
                <w:rFonts w:ascii="Times New Roman" w:hAnsi="Times New Roman" w:cs="Times New Roman"/>
                <w:b w:val="0"/>
                <w:color w:val="000000" w:themeColor="text1"/>
                <w:sz w:val="24"/>
                <w:szCs w:val="24"/>
              </w:rPr>
            </w:pPr>
            <w:r w:rsidRPr="008D5821">
              <w:rPr>
                <w:rFonts w:ascii="Times New Roman" w:hAnsi="Times New Roman" w:cs="Times New Roman"/>
                <w:b w:val="0"/>
                <w:color w:val="000000" w:themeColor="text1"/>
                <w:sz w:val="24"/>
                <w:szCs w:val="24"/>
              </w:rPr>
              <w:t>I</w:t>
            </w:r>
          </w:p>
        </w:tc>
        <w:tc>
          <w:tcPr>
            <w:tcW w:w="4595" w:type="pct"/>
          </w:tcPr>
          <w:p w:rsidR="00AA7EB6" w:rsidRPr="008D5821" w:rsidRDefault="00AB71A4" w:rsidP="00F16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 xml:space="preserve">First Observer Teacher </w:t>
            </w:r>
          </w:p>
        </w:tc>
      </w:tr>
      <w:tr w:rsidR="00AA7EB6" w:rsidRPr="008D5821" w:rsidTr="000D0598">
        <w:tc>
          <w:tcPr>
            <w:cnfStyle w:val="001000000000" w:firstRow="0" w:lastRow="0" w:firstColumn="1" w:lastColumn="0" w:oddVBand="0" w:evenVBand="0" w:oddHBand="0" w:evenHBand="0" w:firstRowFirstColumn="0" w:firstRowLastColumn="0" w:lastRowFirstColumn="0" w:lastRowLastColumn="0"/>
            <w:tcW w:w="405" w:type="pct"/>
          </w:tcPr>
          <w:p w:rsidR="00AA7EB6" w:rsidRPr="008D5821" w:rsidRDefault="00AB71A4" w:rsidP="00F16CBA">
            <w:pPr>
              <w:jc w:val="center"/>
              <w:rPr>
                <w:rFonts w:ascii="Times New Roman" w:hAnsi="Times New Roman" w:cs="Times New Roman"/>
                <w:b w:val="0"/>
                <w:color w:val="000000" w:themeColor="text1"/>
                <w:sz w:val="24"/>
                <w:szCs w:val="24"/>
              </w:rPr>
            </w:pPr>
            <w:r w:rsidRPr="008D5821">
              <w:rPr>
                <w:rFonts w:ascii="Times New Roman" w:hAnsi="Times New Roman" w:cs="Times New Roman"/>
                <w:b w:val="0"/>
                <w:color w:val="000000" w:themeColor="text1"/>
                <w:sz w:val="24"/>
                <w:szCs w:val="24"/>
              </w:rPr>
              <w:t>II</w:t>
            </w:r>
          </w:p>
        </w:tc>
        <w:tc>
          <w:tcPr>
            <w:tcW w:w="4595" w:type="pct"/>
          </w:tcPr>
          <w:p w:rsidR="00AA7EB6" w:rsidRPr="008D5821" w:rsidRDefault="00AB71A4" w:rsidP="00F16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 xml:space="preserve">Second Observer Teacher </w:t>
            </w:r>
          </w:p>
        </w:tc>
      </w:tr>
      <w:tr w:rsidR="00AA7EB6" w:rsidRPr="008D5821" w:rsidTr="000D0598">
        <w:tc>
          <w:tcPr>
            <w:cnfStyle w:val="001000000000" w:firstRow="0" w:lastRow="0" w:firstColumn="1" w:lastColumn="0" w:oddVBand="0" w:evenVBand="0" w:oddHBand="0" w:evenHBand="0" w:firstRowFirstColumn="0" w:firstRowLastColumn="0" w:lastRowFirstColumn="0" w:lastRowLastColumn="0"/>
            <w:tcW w:w="405" w:type="pct"/>
          </w:tcPr>
          <w:p w:rsidR="00AA7EB6" w:rsidRPr="008D5821" w:rsidRDefault="00AB71A4" w:rsidP="00F16CBA">
            <w:pPr>
              <w:jc w:val="center"/>
              <w:rPr>
                <w:rFonts w:ascii="Times New Roman" w:hAnsi="Times New Roman" w:cs="Times New Roman"/>
                <w:b w:val="0"/>
                <w:color w:val="000000" w:themeColor="text1"/>
                <w:sz w:val="24"/>
                <w:szCs w:val="24"/>
              </w:rPr>
            </w:pPr>
            <w:r w:rsidRPr="008D5821">
              <w:rPr>
                <w:rFonts w:ascii="Times New Roman" w:hAnsi="Times New Roman" w:cs="Times New Roman"/>
                <w:b w:val="0"/>
                <w:color w:val="000000" w:themeColor="text1"/>
                <w:sz w:val="24"/>
                <w:szCs w:val="24"/>
              </w:rPr>
              <w:t>√</w:t>
            </w:r>
          </w:p>
        </w:tc>
        <w:tc>
          <w:tcPr>
            <w:tcW w:w="4595" w:type="pct"/>
          </w:tcPr>
          <w:p w:rsidR="00AA7EB6" w:rsidRPr="008D5821" w:rsidRDefault="00AB71A4" w:rsidP="00F16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Yes</w:t>
            </w:r>
          </w:p>
        </w:tc>
      </w:tr>
      <w:tr w:rsidR="00AA7EB6" w:rsidRPr="008D5821" w:rsidTr="000D0598">
        <w:tc>
          <w:tcPr>
            <w:cnfStyle w:val="001000000000" w:firstRow="0" w:lastRow="0" w:firstColumn="1" w:lastColumn="0" w:oddVBand="0" w:evenVBand="0" w:oddHBand="0" w:evenHBand="0" w:firstRowFirstColumn="0" w:firstRowLastColumn="0" w:lastRowFirstColumn="0" w:lastRowLastColumn="0"/>
            <w:tcW w:w="405" w:type="pct"/>
          </w:tcPr>
          <w:p w:rsidR="00AA7EB6" w:rsidRPr="008D5821" w:rsidRDefault="00AB71A4" w:rsidP="00F16CBA">
            <w:pPr>
              <w:jc w:val="center"/>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w:t>
            </w:r>
          </w:p>
        </w:tc>
        <w:tc>
          <w:tcPr>
            <w:tcW w:w="4595" w:type="pct"/>
          </w:tcPr>
          <w:p w:rsidR="00AA7EB6" w:rsidRPr="008D5821" w:rsidRDefault="00AB71A4" w:rsidP="00F16C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8D5821">
              <w:rPr>
                <w:rFonts w:ascii="Times New Roman" w:hAnsi="Times New Roman" w:cs="Times New Roman"/>
                <w:color w:val="000000" w:themeColor="text1"/>
                <w:sz w:val="24"/>
                <w:szCs w:val="24"/>
              </w:rPr>
              <w:t>No</w:t>
            </w:r>
          </w:p>
        </w:tc>
      </w:tr>
    </w:tbl>
    <w:p w:rsidR="00AA7EB6" w:rsidRPr="008D5821" w:rsidRDefault="00AA7EB6" w:rsidP="00F16CBA">
      <w:pPr>
        <w:spacing w:after="0" w:line="240" w:lineRule="auto"/>
        <w:jc w:val="both"/>
        <w:rPr>
          <w:rFonts w:ascii="Times New Roman" w:hAnsi="Times New Roman" w:cs="Times New Roman"/>
          <w:color w:val="000000" w:themeColor="text1"/>
          <w:sz w:val="24"/>
          <w:szCs w:val="24"/>
          <w:lang w:val="en-US"/>
        </w:rPr>
      </w:pPr>
    </w:p>
    <w:p w:rsidR="00452F59" w:rsidRPr="008D5821" w:rsidRDefault="00286172" w:rsidP="005A266C">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Table 4.1 sh</w:t>
      </w:r>
      <w:r w:rsidR="004E496E">
        <w:rPr>
          <w:rFonts w:ascii="Times New Roman" w:hAnsi="Times New Roman" w:cs="Times New Roman"/>
          <w:color w:val="000000" w:themeColor="text1"/>
          <w:sz w:val="24"/>
          <w:szCs w:val="24"/>
          <w:lang w:val="en-US"/>
        </w:rPr>
        <w:t xml:space="preserve">ows the use of STAD in learning </w:t>
      </w:r>
      <w:r w:rsidR="009F38DD" w:rsidRPr="008D5821">
        <w:rPr>
          <w:rFonts w:ascii="Times New Roman" w:hAnsi="Times New Roman" w:cs="Times New Roman"/>
          <w:color w:val="000000" w:themeColor="text1"/>
          <w:sz w:val="24"/>
          <w:szCs w:val="24"/>
          <w:lang w:val="en-US"/>
        </w:rPr>
        <w:t>reading comprehension in</w:t>
      </w:r>
      <w:r w:rsidRPr="008D5821">
        <w:rPr>
          <w:rFonts w:ascii="Times New Roman" w:hAnsi="Times New Roman" w:cs="Times New Roman"/>
          <w:color w:val="000000" w:themeColor="text1"/>
          <w:sz w:val="24"/>
          <w:szCs w:val="24"/>
          <w:lang w:val="en-US"/>
        </w:rPr>
        <w:t xml:space="preserve"> narrative text</w:t>
      </w:r>
      <w:r w:rsidR="009F38DD" w:rsidRPr="008D5821">
        <w:rPr>
          <w:rFonts w:ascii="Times New Roman" w:hAnsi="Times New Roman" w:cs="Times New Roman"/>
          <w:color w:val="000000" w:themeColor="text1"/>
          <w:sz w:val="24"/>
          <w:szCs w:val="24"/>
          <w:lang w:val="en-US"/>
        </w:rPr>
        <w:t xml:space="preserve"> material</w:t>
      </w:r>
      <w:r w:rsidRPr="008D5821">
        <w:rPr>
          <w:rFonts w:ascii="Times New Roman" w:hAnsi="Times New Roman" w:cs="Times New Roman"/>
          <w:color w:val="000000" w:themeColor="text1"/>
          <w:sz w:val="24"/>
          <w:szCs w:val="24"/>
          <w:lang w:val="en-US"/>
        </w:rPr>
        <w:t xml:space="preserve">. </w:t>
      </w:r>
      <w:proofErr w:type="gramStart"/>
      <w:r w:rsidRPr="008D5821">
        <w:rPr>
          <w:rFonts w:ascii="Times New Roman" w:hAnsi="Times New Roman" w:cs="Times New Roman"/>
          <w:color w:val="000000" w:themeColor="text1"/>
          <w:sz w:val="24"/>
          <w:szCs w:val="24"/>
          <w:lang w:val="en-US"/>
        </w:rPr>
        <w:t>During the learning process, the first observer and second observer in the class observing the implem</w:t>
      </w:r>
      <w:r w:rsidR="004E496E">
        <w:rPr>
          <w:rFonts w:ascii="Times New Roman" w:hAnsi="Times New Roman" w:cs="Times New Roman"/>
          <w:color w:val="000000" w:themeColor="text1"/>
          <w:sz w:val="24"/>
          <w:szCs w:val="24"/>
          <w:lang w:val="en-US"/>
        </w:rPr>
        <w:t xml:space="preserve">entation of STAD in learning </w:t>
      </w:r>
      <w:r w:rsidRPr="008D5821">
        <w:rPr>
          <w:rFonts w:ascii="Times New Roman" w:hAnsi="Times New Roman" w:cs="Times New Roman"/>
          <w:color w:val="000000" w:themeColor="text1"/>
          <w:sz w:val="24"/>
          <w:szCs w:val="24"/>
          <w:lang w:val="en-US"/>
        </w:rPr>
        <w:t>reading comprehension of narrative text through animated videos.</w:t>
      </w:r>
      <w:proofErr w:type="gramEnd"/>
      <w:r w:rsidRPr="008D5821">
        <w:rPr>
          <w:rFonts w:ascii="Times New Roman" w:hAnsi="Times New Roman" w:cs="Times New Roman"/>
          <w:color w:val="000000" w:themeColor="text1"/>
          <w:sz w:val="24"/>
          <w:szCs w:val="24"/>
          <w:lang w:val="en-US"/>
        </w:rPr>
        <w:t xml:space="preserve"> Since the first meeting, second and third meetings, the two observer</w:t>
      </w:r>
      <w:r w:rsidR="00CF0D21">
        <w:rPr>
          <w:rFonts w:ascii="Times New Roman" w:hAnsi="Times New Roman" w:cs="Times New Roman"/>
          <w:color w:val="000000" w:themeColor="text1"/>
          <w:sz w:val="24"/>
          <w:szCs w:val="24"/>
          <w:lang w:val="en-US"/>
        </w:rPr>
        <w:t>s</w:t>
      </w:r>
      <w:r w:rsidRPr="008D5821">
        <w:rPr>
          <w:rFonts w:ascii="Times New Roman" w:hAnsi="Times New Roman" w:cs="Times New Roman"/>
          <w:color w:val="000000" w:themeColor="text1"/>
          <w:sz w:val="24"/>
          <w:szCs w:val="24"/>
          <w:lang w:val="en-US"/>
        </w:rPr>
        <w:t xml:space="preserve"> </w:t>
      </w:r>
      <w:r w:rsidR="00CF0D21">
        <w:rPr>
          <w:rFonts w:ascii="Times New Roman" w:hAnsi="Times New Roman" w:cs="Times New Roman"/>
          <w:color w:val="000000" w:themeColor="text1"/>
          <w:sz w:val="24"/>
          <w:szCs w:val="24"/>
          <w:lang w:val="en-US"/>
        </w:rPr>
        <w:t xml:space="preserve">who are English </w:t>
      </w:r>
      <w:r w:rsidRPr="008D5821">
        <w:rPr>
          <w:rFonts w:ascii="Times New Roman" w:hAnsi="Times New Roman" w:cs="Times New Roman"/>
          <w:color w:val="000000" w:themeColor="text1"/>
          <w:sz w:val="24"/>
          <w:szCs w:val="24"/>
          <w:lang w:val="en-US"/>
        </w:rPr>
        <w:t>teacher</w:t>
      </w:r>
      <w:r w:rsidR="00D12201" w:rsidRPr="008D5821">
        <w:rPr>
          <w:rFonts w:ascii="Times New Roman" w:hAnsi="Times New Roman" w:cs="Times New Roman"/>
          <w:color w:val="000000" w:themeColor="text1"/>
          <w:sz w:val="24"/>
          <w:szCs w:val="24"/>
          <w:lang w:val="en-US"/>
        </w:rPr>
        <w:t>s</w:t>
      </w:r>
      <w:r w:rsidRPr="008D5821">
        <w:rPr>
          <w:rFonts w:ascii="Times New Roman" w:hAnsi="Times New Roman" w:cs="Times New Roman"/>
          <w:color w:val="000000" w:themeColor="text1"/>
          <w:sz w:val="24"/>
          <w:szCs w:val="24"/>
          <w:lang w:val="en-US"/>
        </w:rPr>
        <w:t xml:space="preserve"> agree with the implementation of STAD which </w:t>
      </w:r>
      <w:r w:rsidR="00A6153A" w:rsidRPr="008D5821">
        <w:rPr>
          <w:rFonts w:ascii="Times New Roman" w:hAnsi="Times New Roman" w:cs="Times New Roman"/>
          <w:color w:val="000000" w:themeColor="text1"/>
          <w:sz w:val="24"/>
          <w:szCs w:val="24"/>
          <w:lang w:val="en-US"/>
        </w:rPr>
        <w:t xml:space="preserve">is </w:t>
      </w:r>
      <w:r w:rsidRPr="008D5821">
        <w:rPr>
          <w:rFonts w:ascii="Times New Roman" w:hAnsi="Times New Roman" w:cs="Times New Roman"/>
          <w:color w:val="000000" w:themeColor="text1"/>
          <w:sz w:val="24"/>
          <w:szCs w:val="24"/>
          <w:lang w:val="en-US"/>
        </w:rPr>
        <w:t>implemented in English learning.</w:t>
      </w:r>
    </w:p>
    <w:p w:rsidR="00286172" w:rsidRPr="008D5821" w:rsidRDefault="00286172" w:rsidP="005A266C">
      <w:pPr>
        <w:spacing w:after="0" w:line="240" w:lineRule="auto"/>
        <w:jc w:val="both"/>
        <w:rPr>
          <w:rFonts w:ascii="Times New Roman" w:hAnsi="Times New Roman" w:cs="Times New Roman"/>
          <w:color w:val="000000" w:themeColor="text1"/>
          <w:sz w:val="24"/>
          <w:szCs w:val="24"/>
          <w:lang w:val="en-US"/>
        </w:rPr>
      </w:pPr>
    </w:p>
    <w:p w:rsidR="00286172" w:rsidRPr="008D5821" w:rsidRDefault="00351407" w:rsidP="00452F59">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In the first meeting, second and third statement number one, both </w:t>
      </w:r>
      <w:r w:rsidR="00283440">
        <w:rPr>
          <w:rFonts w:ascii="Times New Roman" w:hAnsi="Times New Roman" w:cs="Times New Roman"/>
          <w:color w:val="000000" w:themeColor="text1"/>
          <w:sz w:val="24"/>
          <w:szCs w:val="24"/>
          <w:lang w:val="en-US"/>
        </w:rPr>
        <w:t xml:space="preserve">the observers </w:t>
      </w:r>
      <w:r w:rsidR="000866BE">
        <w:rPr>
          <w:rFonts w:ascii="Times New Roman" w:hAnsi="Times New Roman" w:cs="Times New Roman"/>
          <w:color w:val="000000" w:themeColor="text1"/>
          <w:sz w:val="24"/>
          <w:szCs w:val="24"/>
          <w:lang w:val="en-US"/>
        </w:rPr>
        <w:t xml:space="preserve">said "Yes" </w:t>
      </w:r>
      <w:proofErr w:type="gramStart"/>
      <w:r w:rsidR="00B10FA3" w:rsidRPr="008D5821">
        <w:rPr>
          <w:rFonts w:ascii="Times New Roman" w:hAnsi="Times New Roman" w:cs="Times New Roman"/>
          <w:color w:val="000000" w:themeColor="text1"/>
          <w:sz w:val="24"/>
          <w:szCs w:val="24"/>
          <w:lang w:val="en-US"/>
        </w:rPr>
        <w:t>was</w:t>
      </w:r>
      <w:proofErr w:type="gramEnd"/>
      <w:r w:rsidRPr="008D5821">
        <w:rPr>
          <w:rFonts w:ascii="Times New Roman" w:hAnsi="Times New Roman" w:cs="Times New Roman"/>
          <w:color w:val="000000" w:themeColor="text1"/>
          <w:sz w:val="24"/>
          <w:szCs w:val="24"/>
          <w:lang w:val="en-US"/>
        </w:rPr>
        <w:t xml:space="preserve"> the implementation of learning in </w:t>
      </w:r>
      <w:r w:rsidR="00087ACD">
        <w:rPr>
          <w:rFonts w:ascii="Times New Roman" w:hAnsi="Times New Roman" w:cs="Times New Roman"/>
          <w:color w:val="000000" w:themeColor="text1"/>
          <w:sz w:val="24"/>
          <w:szCs w:val="24"/>
          <w:lang w:val="en-US"/>
        </w:rPr>
        <w:t xml:space="preserve">accordance with the lesson plan and </w:t>
      </w:r>
      <w:r w:rsidRPr="008D5821">
        <w:rPr>
          <w:rFonts w:ascii="Times New Roman" w:hAnsi="Times New Roman" w:cs="Times New Roman"/>
          <w:color w:val="000000" w:themeColor="text1"/>
          <w:sz w:val="24"/>
          <w:szCs w:val="24"/>
          <w:lang w:val="en-US"/>
        </w:rPr>
        <w:t>learning scenario.</w:t>
      </w:r>
      <w:r w:rsidR="00B10FA3" w:rsidRPr="008D5821">
        <w:rPr>
          <w:rFonts w:ascii="Times New Roman" w:hAnsi="Times New Roman" w:cs="Times New Roman"/>
          <w:color w:val="000000" w:themeColor="text1"/>
          <w:sz w:val="24"/>
          <w:szCs w:val="24"/>
          <w:lang w:val="en-US"/>
        </w:rPr>
        <w:t xml:space="preserve"> Statement number two, the first and second </w:t>
      </w:r>
      <w:r w:rsidR="00283440" w:rsidRPr="008D5821">
        <w:rPr>
          <w:rFonts w:ascii="Times New Roman" w:hAnsi="Times New Roman" w:cs="Times New Roman"/>
          <w:color w:val="000000" w:themeColor="text1"/>
          <w:sz w:val="24"/>
          <w:szCs w:val="24"/>
          <w:lang w:val="en-US"/>
        </w:rPr>
        <w:t>ob</w:t>
      </w:r>
      <w:r w:rsidR="00283440">
        <w:rPr>
          <w:rFonts w:ascii="Times New Roman" w:hAnsi="Times New Roman" w:cs="Times New Roman"/>
          <w:color w:val="000000" w:themeColor="text1"/>
          <w:sz w:val="24"/>
          <w:szCs w:val="24"/>
          <w:lang w:val="en-US"/>
        </w:rPr>
        <w:t xml:space="preserve">servers </w:t>
      </w:r>
      <w:r w:rsidR="00B10FA3" w:rsidRPr="008D5821">
        <w:rPr>
          <w:rFonts w:ascii="Times New Roman" w:hAnsi="Times New Roman" w:cs="Times New Roman"/>
          <w:color w:val="000000" w:themeColor="text1"/>
          <w:sz w:val="24"/>
          <w:szCs w:val="24"/>
          <w:lang w:val="en-US"/>
        </w:rPr>
        <w:t>said "Yes</w:t>
      </w:r>
      <w:r w:rsidR="00B10FA3" w:rsidRPr="000866BE">
        <w:rPr>
          <w:rFonts w:ascii="Times New Roman" w:hAnsi="Times New Roman" w:cs="Times New Roman"/>
          <w:color w:val="000000" w:themeColor="text1"/>
          <w:sz w:val="24"/>
          <w:szCs w:val="24"/>
          <w:lang w:val="en-US"/>
        </w:rPr>
        <w:t xml:space="preserve">", </w:t>
      </w:r>
      <w:r w:rsidR="000866BE" w:rsidRPr="000866BE">
        <w:rPr>
          <w:rFonts w:ascii="Times New Roman" w:hAnsi="Times New Roman" w:cs="Times New Roman"/>
          <w:color w:val="000000" w:themeColor="text1"/>
          <w:sz w:val="24"/>
          <w:szCs w:val="24"/>
          <w:lang w:val="en-US"/>
        </w:rPr>
        <w:t xml:space="preserve">that </w:t>
      </w:r>
      <w:r w:rsidR="00EC5039" w:rsidRPr="000866BE">
        <w:rPr>
          <w:rFonts w:ascii="Times New Roman" w:hAnsi="Times New Roman" w:cs="Times New Roman"/>
          <w:color w:val="000000" w:themeColor="text1"/>
          <w:sz w:val="24"/>
          <w:szCs w:val="24"/>
          <w:lang w:val="en-US"/>
        </w:rPr>
        <w:t xml:space="preserve">delivering </w:t>
      </w:r>
      <w:r w:rsidR="00EC5039">
        <w:rPr>
          <w:rFonts w:ascii="Times New Roman" w:hAnsi="Times New Roman" w:cs="Times New Roman"/>
          <w:color w:val="000000" w:themeColor="text1"/>
          <w:sz w:val="24"/>
          <w:szCs w:val="24"/>
          <w:lang w:val="en-US"/>
        </w:rPr>
        <w:t>the material it was</w:t>
      </w:r>
      <w:r w:rsidR="00B10FA3" w:rsidRPr="008D5821">
        <w:rPr>
          <w:rFonts w:ascii="Times New Roman" w:hAnsi="Times New Roman" w:cs="Times New Roman"/>
          <w:color w:val="000000" w:themeColor="text1"/>
          <w:sz w:val="24"/>
          <w:szCs w:val="24"/>
          <w:lang w:val="en-US"/>
        </w:rPr>
        <w:t xml:space="preserve"> correct</w:t>
      </w:r>
      <w:r w:rsidR="00EC5039">
        <w:rPr>
          <w:rFonts w:ascii="Times New Roman" w:hAnsi="Times New Roman" w:cs="Times New Roman"/>
          <w:color w:val="000000" w:themeColor="text1"/>
          <w:sz w:val="24"/>
          <w:szCs w:val="24"/>
          <w:lang w:val="en-US"/>
        </w:rPr>
        <w:t>ed</w:t>
      </w:r>
      <w:r w:rsidR="00B10FA3" w:rsidRPr="008D5821">
        <w:rPr>
          <w:rFonts w:ascii="Times New Roman" w:hAnsi="Times New Roman" w:cs="Times New Roman"/>
          <w:color w:val="000000" w:themeColor="text1"/>
          <w:sz w:val="24"/>
          <w:szCs w:val="24"/>
          <w:lang w:val="en-US"/>
        </w:rPr>
        <w:t xml:space="preserve">.  Statement number three, both </w:t>
      </w:r>
      <w:r w:rsidR="00D12201" w:rsidRPr="008D5821">
        <w:rPr>
          <w:rFonts w:ascii="Times New Roman" w:hAnsi="Times New Roman" w:cs="Times New Roman"/>
          <w:color w:val="000000" w:themeColor="text1"/>
          <w:sz w:val="24"/>
          <w:szCs w:val="24"/>
          <w:lang w:val="en-US"/>
        </w:rPr>
        <w:t xml:space="preserve">the </w:t>
      </w:r>
      <w:r w:rsidR="00283440">
        <w:rPr>
          <w:rFonts w:ascii="Times New Roman" w:hAnsi="Times New Roman" w:cs="Times New Roman"/>
          <w:color w:val="000000" w:themeColor="text1"/>
          <w:sz w:val="24"/>
          <w:szCs w:val="24"/>
          <w:lang w:val="en-US"/>
        </w:rPr>
        <w:t xml:space="preserve">observers </w:t>
      </w:r>
      <w:r w:rsidR="000866BE">
        <w:rPr>
          <w:rFonts w:ascii="Times New Roman" w:hAnsi="Times New Roman" w:cs="Times New Roman"/>
          <w:color w:val="000000" w:themeColor="text1"/>
          <w:sz w:val="24"/>
          <w:szCs w:val="24"/>
          <w:lang w:val="en-US"/>
        </w:rPr>
        <w:t>said "Yes" was</w:t>
      </w:r>
      <w:r w:rsidR="00B10FA3" w:rsidRPr="00283440">
        <w:rPr>
          <w:rFonts w:ascii="Times New Roman" w:hAnsi="Times New Roman" w:cs="Times New Roman"/>
          <w:color w:val="FF0000"/>
          <w:sz w:val="24"/>
          <w:szCs w:val="24"/>
          <w:lang w:val="en-US"/>
        </w:rPr>
        <w:t xml:space="preserve"> </w:t>
      </w:r>
      <w:r w:rsidR="00B10FA3" w:rsidRPr="008D5821">
        <w:rPr>
          <w:rFonts w:ascii="Times New Roman" w:hAnsi="Times New Roman" w:cs="Times New Roman"/>
          <w:color w:val="000000" w:themeColor="text1"/>
          <w:sz w:val="24"/>
          <w:szCs w:val="24"/>
          <w:lang w:val="en-US"/>
        </w:rPr>
        <w:t>the teacher has given explanations and exercises easy to understand for students.</w:t>
      </w: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proofErr w:type="gramStart"/>
      <w:r w:rsidRPr="008D5821">
        <w:rPr>
          <w:rFonts w:ascii="Times New Roman" w:hAnsi="Times New Roman" w:cs="Times New Roman"/>
          <w:color w:val="000000" w:themeColor="text1"/>
          <w:sz w:val="24"/>
          <w:szCs w:val="24"/>
          <w:lang w:val="en-US"/>
        </w:rPr>
        <w:t>Statement number</w:t>
      </w:r>
      <w:proofErr w:type="gramEnd"/>
      <w:r w:rsidRPr="008D5821">
        <w:rPr>
          <w:rFonts w:ascii="Times New Roman" w:hAnsi="Times New Roman" w:cs="Times New Roman"/>
          <w:color w:val="000000" w:themeColor="text1"/>
          <w:sz w:val="24"/>
          <w:szCs w:val="24"/>
          <w:lang w:val="en-US"/>
        </w:rPr>
        <w:t xml:space="preserve"> four, the second observer </w:t>
      </w:r>
      <w:r w:rsidR="00283440">
        <w:rPr>
          <w:rFonts w:ascii="Times New Roman" w:hAnsi="Times New Roman" w:cs="Times New Roman"/>
          <w:color w:val="000000" w:themeColor="text1"/>
          <w:sz w:val="24"/>
          <w:szCs w:val="24"/>
          <w:lang w:val="en-US"/>
        </w:rPr>
        <w:t>said "No" in the first</w:t>
      </w:r>
      <w:r w:rsidRPr="008D5821">
        <w:rPr>
          <w:rFonts w:ascii="Times New Roman" w:hAnsi="Times New Roman" w:cs="Times New Roman"/>
          <w:color w:val="000000" w:themeColor="text1"/>
          <w:sz w:val="24"/>
          <w:szCs w:val="24"/>
          <w:lang w:val="en-US"/>
        </w:rPr>
        <w:t xml:space="preserve"> meeting, because the students did not understand and can not to apply the reading lesson. In statement number five, the firs</w:t>
      </w:r>
      <w:r w:rsidR="00283440">
        <w:rPr>
          <w:rFonts w:ascii="Times New Roman" w:hAnsi="Times New Roman" w:cs="Times New Roman"/>
          <w:color w:val="000000" w:themeColor="text1"/>
          <w:sz w:val="24"/>
          <w:szCs w:val="24"/>
          <w:lang w:val="en-US"/>
        </w:rPr>
        <w:t xml:space="preserve">t observer and second observer </w:t>
      </w:r>
      <w:r w:rsidRPr="008D5821">
        <w:rPr>
          <w:rFonts w:ascii="Times New Roman" w:hAnsi="Times New Roman" w:cs="Times New Roman"/>
          <w:color w:val="000000" w:themeColor="text1"/>
          <w:sz w:val="24"/>
          <w:szCs w:val="24"/>
          <w:lang w:val="en-US"/>
        </w:rPr>
        <w:t xml:space="preserve">said "Yes", </w:t>
      </w:r>
      <w:r w:rsidRPr="000866BE">
        <w:rPr>
          <w:rFonts w:ascii="Times New Roman" w:hAnsi="Times New Roman" w:cs="Times New Roman"/>
          <w:color w:val="000000" w:themeColor="text1"/>
          <w:sz w:val="24"/>
          <w:szCs w:val="24"/>
          <w:lang w:val="en-US"/>
        </w:rPr>
        <w:t xml:space="preserve">that was </w:t>
      </w:r>
      <w:r w:rsidRPr="008D5821">
        <w:rPr>
          <w:rFonts w:ascii="Times New Roman" w:hAnsi="Times New Roman" w:cs="Times New Roman"/>
          <w:color w:val="000000" w:themeColor="text1"/>
          <w:sz w:val="24"/>
          <w:szCs w:val="24"/>
          <w:lang w:val="en-US"/>
        </w:rPr>
        <w:t>in reading comprehension using STAD students look happy and not bored.</w:t>
      </w:r>
    </w:p>
    <w:p w:rsidR="00351407" w:rsidRPr="008D5821" w:rsidRDefault="00351407" w:rsidP="00452F59">
      <w:pPr>
        <w:spacing w:after="0" w:line="240" w:lineRule="auto"/>
        <w:jc w:val="both"/>
        <w:rPr>
          <w:rFonts w:ascii="Times New Roman" w:hAnsi="Times New Roman" w:cs="Times New Roman"/>
          <w:color w:val="000000" w:themeColor="text1"/>
          <w:sz w:val="24"/>
          <w:szCs w:val="24"/>
          <w:lang w:val="en-US"/>
        </w:rPr>
      </w:pP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Statement number six, both </w:t>
      </w:r>
      <w:r w:rsidR="00D12201" w:rsidRPr="008D5821">
        <w:rPr>
          <w:rFonts w:ascii="Times New Roman" w:hAnsi="Times New Roman" w:cs="Times New Roman"/>
          <w:color w:val="000000" w:themeColor="text1"/>
          <w:sz w:val="24"/>
          <w:szCs w:val="24"/>
          <w:lang w:val="en-US"/>
        </w:rPr>
        <w:t xml:space="preserve">the </w:t>
      </w:r>
      <w:r w:rsidR="00283440">
        <w:rPr>
          <w:rFonts w:ascii="Times New Roman" w:hAnsi="Times New Roman" w:cs="Times New Roman"/>
          <w:color w:val="000000" w:themeColor="text1"/>
          <w:sz w:val="24"/>
          <w:szCs w:val="24"/>
          <w:lang w:val="en-US"/>
        </w:rPr>
        <w:t xml:space="preserve">observers </w:t>
      </w:r>
      <w:r w:rsidRPr="008D5821">
        <w:rPr>
          <w:rFonts w:ascii="Times New Roman" w:hAnsi="Times New Roman" w:cs="Times New Roman"/>
          <w:color w:val="000000" w:themeColor="text1"/>
          <w:sz w:val="24"/>
          <w:szCs w:val="24"/>
          <w:lang w:val="en-US"/>
        </w:rPr>
        <w:t xml:space="preserve">said "Yes" in the first </w:t>
      </w:r>
      <w:proofErr w:type="gramStart"/>
      <w:r w:rsidRPr="008D5821">
        <w:rPr>
          <w:rFonts w:ascii="Times New Roman" w:hAnsi="Times New Roman" w:cs="Times New Roman"/>
          <w:color w:val="000000" w:themeColor="text1"/>
          <w:sz w:val="24"/>
          <w:szCs w:val="24"/>
          <w:lang w:val="en-US"/>
        </w:rPr>
        <w:t>meeting</w:t>
      </w:r>
      <w:r w:rsidRPr="000866BE">
        <w:rPr>
          <w:rFonts w:ascii="Times New Roman" w:hAnsi="Times New Roman" w:cs="Times New Roman"/>
          <w:color w:val="000000" w:themeColor="text1"/>
          <w:sz w:val="24"/>
          <w:szCs w:val="24"/>
          <w:lang w:val="en-US"/>
        </w:rPr>
        <w:t xml:space="preserve">, </w:t>
      </w:r>
      <w:r w:rsidR="000866BE" w:rsidRPr="000866BE">
        <w:rPr>
          <w:rFonts w:ascii="Times New Roman" w:hAnsi="Times New Roman" w:cs="Times New Roman"/>
          <w:color w:val="000000" w:themeColor="text1"/>
          <w:sz w:val="24"/>
          <w:szCs w:val="24"/>
          <w:lang w:val="en-US"/>
        </w:rPr>
        <w:t>that</w:t>
      </w:r>
      <w:proofErr w:type="gramEnd"/>
      <w:r w:rsidR="000866BE" w:rsidRPr="000866BE">
        <w:rPr>
          <w:rFonts w:ascii="Times New Roman" w:hAnsi="Times New Roman" w:cs="Times New Roman"/>
          <w:color w:val="000000" w:themeColor="text1"/>
          <w:sz w:val="24"/>
          <w:szCs w:val="24"/>
          <w:lang w:val="en-US"/>
        </w:rPr>
        <w:t xml:space="preserve"> was</w:t>
      </w:r>
      <w:r w:rsidRPr="000866BE">
        <w:rPr>
          <w:rFonts w:ascii="Times New Roman" w:hAnsi="Times New Roman" w:cs="Times New Roman"/>
          <w:color w:val="000000" w:themeColor="text1"/>
          <w:sz w:val="24"/>
          <w:szCs w:val="24"/>
          <w:lang w:val="en-US"/>
        </w:rPr>
        <w:t xml:space="preserve"> </w:t>
      </w:r>
      <w:r w:rsidRPr="008D5821">
        <w:rPr>
          <w:rFonts w:ascii="Times New Roman" w:hAnsi="Times New Roman" w:cs="Times New Roman"/>
          <w:color w:val="000000" w:themeColor="text1"/>
          <w:sz w:val="24"/>
          <w:szCs w:val="24"/>
          <w:lang w:val="en-US"/>
        </w:rPr>
        <w:t>the time to understand the material is too short. In the second meeting, the second observer teacher still said "Yes" because the time to understand the material still too short. In the t</w:t>
      </w:r>
      <w:r w:rsidR="00283440">
        <w:rPr>
          <w:rFonts w:ascii="Times New Roman" w:hAnsi="Times New Roman" w:cs="Times New Roman"/>
          <w:color w:val="000000" w:themeColor="text1"/>
          <w:sz w:val="24"/>
          <w:szCs w:val="24"/>
          <w:lang w:val="en-US"/>
        </w:rPr>
        <w:t xml:space="preserve">hird meeting, both the observers </w:t>
      </w:r>
      <w:r w:rsidRPr="008D5821">
        <w:rPr>
          <w:rFonts w:ascii="Times New Roman" w:hAnsi="Times New Roman" w:cs="Times New Roman"/>
          <w:color w:val="000000" w:themeColor="text1"/>
          <w:sz w:val="24"/>
          <w:szCs w:val="24"/>
          <w:lang w:val="en-US"/>
        </w:rPr>
        <w:t>said "No" the time to understand narrative text material is enough, so students can understand narrative text material/stories.</w:t>
      </w: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Statement seven, the first and second</w:t>
      </w:r>
      <w:r w:rsidR="00283440">
        <w:rPr>
          <w:rFonts w:ascii="Times New Roman" w:hAnsi="Times New Roman" w:cs="Times New Roman"/>
          <w:color w:val="000000" w:themeColor="text1"/>
          <w:sz w:val="24"/>
          <w:szCs w:val="24"/>
          <w:lang w:val="en-US"/>
        </w:rPr>
        <w:t xml:space="preserve"> observers</w:t>
      </w:r>
      <w:r w:rsidRPr="008D5821">
        <w:rPr>
          <w:rFonts w:ascii="Times New Roman" w:hAnsi="Times New Roman" w:cs="Times New Roman"/>
          <w:color w:val="000000" w:themeColor="text1"/>
          <w:sz w:val="24"/>
          <w:szCs w:val="24"/>
          <w:lang w:val="en-US"/>
        </w:rPr>
        <w:t xml:space="preserve"> said "No", because at the first meeting students w</w:t>
      </w:r>
      <w:r w:rsidR="00D12201" w:rsidRPr="008D5821">
        <w:rPr>
          <w:rFonts w:ascii="Times New Roman" w:hAnsi="Times New Roman" w:cs="Times New Roman"/>
          <w:color w:val="000000" w:themeColor="text1"/>
          <w:sz w:val="24"/>
          <w:szCs w:val="24"/>
          <w:lang w:val="en-US"/>
        </w:rPr>
        <w:t>ere</w:t>
      </w:r>
      <w:r w:rsidRPr="008D5821">
        <w:rPr>
          <w:rFonts w:ascii="Times New Roman" w:hAnsi="Times New Roman" w:cs="Times New Roman"/>
          <w:color w:val="000000" w:themeColor="text1"/>
          <w:sz w:val="24"/>
          <w:szCs w:val="24"/>
          <w:lang w:val="en-US"/>
        </w:rPr>
        <w:t xml:space="preserve"> still not motivated to get better value. In the second and third meeting</w:t>
      </w:r>
      <w:r w:rsidR="00D12201" w:rsidRPr="008D5821">
        <w:rPr>
          <w:rFonts w:ascii="Times New Roman" w:hAnsi="Times New Roman" w:cs="Times New Roman"/>
          <w:color w:val="000000" w:themeColor="text1"/>
          <w:sz w:val="24"/>
          <w:szCs w:val="24"/>
          <w:lang w:val="en-US"/>
        </w:rPr>
        <w:t>s</w:t>
      </w:r>
      <w:r w:rsidRPr="008D5821">
        <w:rPr>
          <w:rFonts w:ascii="Times New Roman" w:hAnsi="Times New Roman" w:cs="Times New Roman"/>
          <w:color w:val="000000" w:themeColor="text1"/>
          <w:sz w:val="24"/>
          <w:szCs w:val="24"/>
          <w:lang w:val="en-US"/>
        </w:rPr>
        <w:t xml:space="preserve">, both </w:t>
      </w:r>
      <w:r w:rsidR="00D12201" w:rsidRPr="008D5821">
        <w:rPr>
          <w:rFonts w:ascii="Times New Roman" w:hAnsi="Times New Roman" w:cs="Times New Roman"/>
          <w:color w:val="000000" w:themeColor="text1"/>
          <w:sz w:val="24"/>
          <w:szCs w:val="24"/>
          <w:lang w:val="en-US"/>
        </w:rPr>
        <w:t xml:space="preserve">the </w:t>
      </w:r>
      <w:r w:rsidR="00283440">
        <w:rPr>
          <w:rFonts w:ascii="Times New Roman" w:hAnsi="Times New Roman" w:cs="Times New Roman"/>
          <w:color w:val="000000" w:themeColor="text1"/>
          <w:sz w:val="24"/>
          <w:szCs w:val="24"/>
          <w:lang w:val="en-US"/>
        </w:rPr>
        <w:t xml:space="preserve">observers </w:t>
      </w:r>
      <w:r w:rsidR="000866BE">
        <w:rPr>
          <w:rFonts w:ascii="Times New Roman" w:hAnsi="Times New Roman" w:cs="Times New Roman"/>
          <w:color w:val="000000" w:themeColor="text1"/>
          <w:sz w:val="24"/>
          <w:szCs w:val="24"/>
          <w:lang w:val="en-US"/>
        </w:rPr>
        <w:t>said "Yes", that was</w:t>
      </w:r>
      <w:r w:rsidRPr="00283440">
        <w:rPr>
          <w:rFonts w:ascii="Times New Roman" w:hAnsi="Times New Roman" w:cs="Times New Roman"/>
          <w:color w:val="FF0000"/>
          <w:sz w:val="24"/>
          <w:szCs w:val="24"/>
          <w:lang w:val="en-US"/>
        </w:rPr>
        <w:t xml:space="preserve"> </w:t>
      </w:r>
      <w:r w:rsidRPr="008D5821">
        <w:rPr>
          <w:rFonts w:ascii="Times New Roman" w:hAnsi="Times New Roman" w:cs="Times New Roman"/>
          <w:color w:val="000000" w:themeColor="text1"/>
          <w:sz w:val="24"/>
          <w:szCs w:val="24"/>
          <w:lang w:val="en-US"/>
        </w:rPr>
        <w:t>reading comprehension using STAD students motivated to get better value.</w:t>
      </w: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p>
    <w:p w:rsidR="008B2372" w:rsidRPr="008D5821" w:rsidRDefault="008B2372" w:rsidP="00452F59">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Statement number eight, in the first and second meeting, the second observer said "No" because by working together there are students who are silent so that students do not think critically, but in the third meeting, the </w:t>
      </w:r>
      <w:r w:rsidR="0060550E">
        <w:rPr>
          <w:rFonts w:ascii="Times New Roman" w:hAnsi="Times New Roman" w:cs="Times New Roman"/>
          <w:color w:val="000000" w:themeColor="text1"/>
          <w:sz w:val="24"/>
          <w:szCs w:val="24"/>
          <w:lang w:val="en-US"/>
        </w:rPr>
        <w:t xml:space="preserve">observers one and two </w:t>
      </w:r>
      <w:r w:rsidRPr="008D5821">
        <w:rPr>
          <w:rFonts w:ascii="Times New Roman" w:hAnsi="Times New Roman" w:cs="Times New Roman"/>
          <w:color w:val="000000" w:themeColor="text1"/>
          <w:sz w:val="24"/>
          <w:szCs w:val="24"/>
          <w:lang w:val="en-US"/>
        </w:rPr>
        <w:t xml:space="preserve">said "Yes" students </w:t>
      </w:r>
      <w:r w:rsidRPr="000866BE">
        <w:rPr>
          <w:rFonts w:ascii="Times New Roman" w:hAnsi="Times New Roman" w:cs="Times New Roman"/>
          <w:color w:val="000000" w:themeColor="text1"/>
          <w:sz w:val="24"/>
          <w:szCs w:val="24"/>
          <w:lang w:val="en-US"/>
        </w:rPr>
        <w:t>experience changes, namely students think more critically. Statement n</w:t>
      </w:r>
      <w:r w:rsidR="0060550E" w:rsidRPr="000866BE">
        <w:rPr>
          <w:rFonts w:ascii="Times New Roman" w:hAnsi="Times New Roman" w:cs="Times New Roman"/>
          <w:color w:val="000000" w:themeColor="text1"/>
          <w:sz w:val="24"/>
          <w:szCs w:val="24"/>
          <w:lang w:val="en-US"/>
        </w:rPr>
        <w:t>umber nine, the first observer</w:t>
      </w:r>
      <w:r w:rsidRPr="000866BE">
        <w:rPr>
          <w:rFonts w:ascii="Times New Roman" w:hAnsi="Times New Roman" w:cs="Times New Roman"/>
          <w:color w:val="000000" w:themeColor="text1"/>
          <w:sz w:val="24"/>
          <w:szCs w:val="24"/>
          <w:lang w:val="en-US"/>
        </w:rPr>
        <w:t xml:space="preserve"> and </w:t>
      </w:r>
      <w:r w:rsidRPr="008D5821">
        <w:rPr>
          <w:rFonts w:ascii="Times New Roman" w:hAnsi="Times New Roman" w:cs="Times New Roman"/>
          <w:color w:val="000000" w:themeColor="text1"/>
          <w:sz w:val="24"/>
          <w:szCs w:val="24"/>
          <w:lang w:val="en-US"/>
        </w:rPr>
        <w:t>second observ</w:t>
      </w:r>
      <w:r w:rsidR="00CF0D21">
        <w:rPr>
          <w:rFonts w:ascii="Times New Roman" w:hAnsi="Times New Roman" w:cs="Times New Roman"/>
          <w:color w:val="000000" w:themeColor="text1"/>
          <w:sz w:val="24"/>
          <w:szCs w:val="24"/>
          <w:lang w:val="en-US"/>
        </w:rPr>
        <w:t xml:space="preserve">er said "Yes", that </w:t>
      </w:r>
      <w:r w:rsidRPr="008D5821">
        <w:rPr>
          <w:rFonts w:ascii="Times New Roman" w:hAnsi="Times New Roman" w:cs="Times New Roman"/>
          <w:color w:val="000000" w:themeColor="text1"/>
          <w:sz w:val="24"/>
          <w:szCs w:val="24"/>
          <w:lang w:val="en-US"/>
        </w:rPr>
        <w:t xml:space="preserve">students felt happy when expressing their opinions.  </w:t>
      </w:r>
    </w:p>
    <w:p w:rsidR="001A451B" w:rsidRPr="008D5821" w:rsidRDefault="00832A94" w:rsidP="005A266C">
      <w:pPr>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In t</w:t>
      </w:r>
      <w:r w:rsidR="00A10268" w:rsidRPr="008D5821">
        <w:rPr>
          <w:rFonts w:ascii="Times New Roman" w:hAnsi="Times New Roman" w:cs="Times New Roman"/>
          <w:color w:val="000000" w:themeColor="text1"/>
          <w:sz w:val="24"/>
          <w:szCs w:val="24"/>
          <w:lang w:val="en-US"/>
        </w:rPr>
        <w:t xml:space="preserve">he last statement question number ten, both </w:t>
      </w:r>
      <w:r w:rsidR="00D12201" w:rsidRPr="008D5821">
        <w:rPr>
          <w:rFonts w:ascii="Times New Roman" w:hAnsi="Times New Roman" w:cs="Times New Roman"/>
          <w:color w:val="000000" w:themeColor="text1"/>
          <w:sz w:val="24"/>
          <w:szCs w:val="24"/>
          <w:lang w:val="en-US"/>
        </w:rPr>
        <w:t xml:space="preserve">the </w:t>
      </w:r>
      <w:r w:rsidR="00A10268" w:rsidRPr="008D5821">
        <w:rPr>
          <w:rFonts w:ascii="Times New Roman" w:hAnsi="Times New Roman" w:cs="Times New Roman"/>
          <w:color w:val="000000" w:themeColor="text1"/>
          <w:sz w:val="24"/>
          <w:szCs w:val="24"/>
          <w:lang w:val="en-US"/>
        </w:rPr>
        <w:t xml:space="preserve">observer said </w:t>
      </w:r>
      <w:r w:rsidR="00CF0D21">
        <w:rPr>
          <w:rFonts w:ascii="Times New Roman" w:hAnsi="Times New Roman" w:cs="Times New Roman"/>
          <w:color w:val="000000" w:themeColor="text1"/>
          <w:sz w:val="24"/>
          <w:szCs w:val="24"/>
          <w:lang w:val="en-US"/>
        </w:rPr>
        <w:t xml:space="preserve">"No" in the first meeting </w:t>
      </w:r>
      <w:r w:rsidR="00A10268" w:rsidRPr="008D5821">
        <w:rPr>
          <w:rFonts w:ascii="Times New Roman" w:hAnsi="Times New Roman" w:cs="Times New Roman"/>
          <w:color w:val="000000" w:themeColor="text1"/>
          <w:sz w:val="24"/>
          <w:szCs w:val="24"/>
          <w:lang w:val="en-US"/>
        </w:rPr>
        <w:t xml:space="preserve">was students felt shy in expressing their opinions. In the second and third meetings, the first observer and second observer said "Yes" that was students become bolder in expressing their opinions. </w:t>
      </w:r>
      <w:proofErr w:type="gramStart"/>
      <w:r w:rsidR="00A10268" w:rsidRPr="008D5821">
        <w:rPr>
          <w:rFonts w:ascii="Times New Roman" w:hAnsi="Times New Roman" w:cs="Times New Roman"/>
          <w:color w:val="000000" w:themeColor="text1"/>
          <w:sz w:val="24"/>
          <w:szCs w:val="24"/>
          <w:lang w:val="en-US"/>
        </w:rPr>
        <w:t>The general conclusion that both</w:t>
      </w:r>
      <w:r w:rsidR="00D12201" w:rsidRPr="008D5821">
        <w:rPr>
          <w:rFonts w:ascii="Times New Roman" w:hAnsi="Times New Roman" w:cs="Times New Roman"/>
          <w:color w:val="000000" w:themeColor="text1"/>
          <w:sz w:val="24"/>
          <w:szCs w:val="24"/>
          <w:lang w:val="en-US"/>
        </w:rPr>
        <w:t xml:space="preserve"> the</w:t>
      </w:r>
      <w:r w:rsidR="00A10268" w:rsidRPr="008D5821">
        <w:rPr>
          <w:rFonts w:ascii="Times New Roman" w:hAnsi="Times New Roman" w:cs="Times New Roman"/>
          <w:color w:val="000000" w:themeColor="text1"/>
          <w:sz w:val="24"/>
          <w:szCs w:val="24"/>
          <w:lang w:val="en-US"/>
        </w:rPr>
        <w:t xml:space="preserve"> observer agree with the teaching patterns implemented by the researcher by using STAD.</w:t>
      </w:r>
      <w:proofErr w:type="gramEnd"/>
    </w:p>
    <w:p w:rsidR="00A10268" w:rsidRPr="008D5821" w:rsidRDefault="00A10268" w:rsidP="005A266C">
      <w:pPr>
        <w:spacing w:after="0" w:line="240" w:lineRule="auto"/>
        <w:jc w:val="both"/>
        <w:rPr>
          <w:rFonts w:ascii="Times New Roman" w:hAnsi="Times New Roman" w:cs="Times New Roman"/>
          <w:color w:val="000000" w:themeColor="text1"/>
          <w:sz w:val="24"/>
          <w:szCs w:val="24"/>
          <w:lang w:val="en-US"/>
        </w:rPr>
      </w:pPr>
    </w:p>
    <w:p w:rsidR="003611B8" w:rsidRPr="008D5821" w:rsidRDefault="002D6AB1" w:rsidP="003611B8">
      <w:pPr>
        <w:spacing w:after="0" w:line="240" w:lineRule="auto"/>
        <w:jc w:val="both"/>
        <w:rPr>
          <w:rFonts w:ascii="Times New Roman" w:hAnsi="Times New Roman" w:cs="Times New Roman"/>
          <w:noProof/>
          <w:color w:val="000000" w:themeColor="text1"/>
          <w:sz w:val="24"/>
          <w:szCs w:val="24"/>
          <w:lang w:val="en-US"/>
        </w:rPr>
      </w:pPr>
      <w:r w:rsidRPr="008D5821">
        <w:rPr>
          <w:rFonts w:ascii="Times New Roman" w:hAnsi="Times New Roman" w:cs="Times New Roman"/>
          <w:color w:val="000000" w:themeColor="text1"/>
          <w:sz w:val="24"/>
          <w:szCs w:val="24"/>
          <w:lang w:val="en-US"/>
        </w:rPr>
        <w:t>Student responses in learning reading comprehension o</w:t>
      </w:r>
      <w:r w:rsidR="008B1060" w:rsidRPr="008D5821">
        <w:rPr>
          <w:rFonts w:ascii="Times New Roman" w:hAnsi="Times New Roman" w:cs="Times New Roman"/>
          <w:color w:val="000000" w:themeColor="text1"/>
          <w:sz w:val="24"/>
          <w:szCs w:val="24"/>
          <w:lang w:val="en-US"/>
        </w:rPr>
        <w:t xml:space="preserve">f narrative text using STAD was </w:t>
      </w:r>
      <w:r w:rsidRPr="008D5821">
        <w:rPr>
          <w:rFonts w:ascii="Times New Roman" w:hAnsi="Times New Roman" w:cs="Times New Roman"/>
          <w:color w:val="000000" w:themeColor="text1"/>
          <w:sz w:val="24"/>
          <w:szCs w:val="24"/>
          <w:lang w:val="en-US"/>
        </w:rPr>
        <w:t>very important. The researcher took data with a questionnaire filled by students, as listed in table</w:t>
      </w:r>
      <w:r w:rsidR="008B1060" w:rsidRPr="008D5821">
        <w:rPr>
          <w:rFonts w:ascii="Times New Roman" w:hAnsi="Times New Roman" w:cs="Times New Roman"/>
          <w:color w:val="000000" w:themeColor="text1"/>
          <w:sz w:val="24"/>
          <w:szCs w:val="24"/>
          <w:lang w:val="en-US"/>
        </w:rPr>
        <w:t>s 4.2. The questionnaire was ada</w:t>
      </w:r>
      <w:r w:rsidRPr="008D5821">
        <w:rPr>
          <w:rFonts w:ascii="Times New Roman" w:hAnsi="Times New Roman" w:cs="Times New Roman"/>
          <w:color w:val="000000" w:themeColor="text1"/>
          <w:sz w:val="24"/>
          <w:szCs w:val="24"/>
          <w:lang w:val="en-US"/>
        </w:rPr>
        <w:t xml:space="preserve">pted from </w:t>
      </w:r>
      <w:proofErr w:type="spellStart"/>
      <w:r w:rsidRPr="008D5821">
        <w:rPr>
          <w:rFonts w:ascii="Times New Roman" w:hAnsi="Times New Roman" w:cs="Times New Roman"/>
          <w:color w:val="000000" w:themeColor="text1"/>
          <w:sz w:val="24"/>
          <w:szCs w:val="24"/>
          <w:lang w:val="en-US"/>
        </w:rPr>
        <w:t>Muhlisin</w:t>
      </w:r>
      <w:proofErr w:type="spellEnd"/>
      <w:r w:rsidRPr="008D5821">
        <w:rPr>
          <w:rFonts w:ascii="Times New Roman" w:hAnsi="Times New Roman" w:cs="Times New Roman"/>
          <w:color w:val="000000" w:themeColor="text1"/>
          <w:sz w:val="24"/>
          <w:szCs w:val="24"/>
          <w:lang w:val="en-US"/>
        </w:rPr>
        <w:t xml:space="preserve"> (2018). </w:t>
      </w:r>
      <w:r w:rsidR="003611B8" w:rsidRPr="008D5821">
        <w:rPr>
          <w:rFonts w:ascii="Times New Roman" w:hAnsi="Times New Roman" w:cs="Times New Roman"/>
          <w:noProof/>
          <w:color w:val="000000" w:themeColor="text1"/>
          <w:sz w:val="24"/>
          <w:szCs w:val="24"/>
          <w:lang w:val="en-US"/>
        </w:rPr>
        <w:t>The questionnaires questioning there were four indicators namely attention, relevance, confidence, and satisfaction.</w:t>
      </w:r>
    </w:p>
    <w:p w:rsidR="003611B8" w:rsidRPr="008D5821" w:rsidRDefault="003611B8" w:rsidP="005A266C">
      <w:pPr>
        <w:spacing w:after="0" w:line="240" w:lineRule="auto"/>
        <w:jc w:val="both"/>
        <w:rPr>
          <w:rFonts w:ascii="Times New Roman" w:hAnsi="Times New Roman" w:cs="Times New Roman"/>
          <w:color w:val="000000" w:themeColor="text1"/>
          <w:sz w:val="24"/>
          <w:szCs w:val="24"/>
          <w:lang w:val="en-US"/>
        </w:rPr>
      </w:pPr>
    </w:p>
    <w:p w:rsidR="00AA1E0D" w:rsidRDefault="000C7E77" w:rsidP="00086C0E">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The following is the result of the students</w:t>
      </w:r>
      <w:r w:rsidR="006A6AD8" w:rsidRPr="008D5821">
        <w:rPr>
          <w:rFonts w:ascii="Times New Roman" w:hAnsi="Times New Roman" w:cs="Times New Roman"/>
          <w:color w:val="000000" w:themeColor="text1"/>
          <w:sz w:val="24"/>
          <w:szCs w:val="24"/>
          <w:lang w:val="en-US"/>
        </w:rPr>
        <w:t>'</w:t>
      </w:r>
      <w:r w:rsidR="008B1060" w:rsidRPr="008D5821">
        <w:rPr>
          <w:rFonts w:ascii="Times New Roman" w:hAnsi="Times New Roman" w:cs="Times New Roman"/>
          <w:color w:val="000000" w:themeColor="text1"/>
          <w:sz w:val="24"/>
          <w:szCs w:val="24"/>
          <w:lang w:val="en-US"/>
        </w:rPr>
        <w:t xml:space="preserve"> responses:</w:t>
      </w:r>
      <w:r w:rsidR="00AE616D" w:rsidRPr="008D5821">
        <w:rPr>
          <w:rFonts w:ascii="Times New Roman" w:hAnsi="Times New Roman" w:cs="Times New Roman"/>
          <w:color w:val="000000" w:themeColor="text1"/>
          <w:sz w:val="24"/>
          <w:szCs w:val="24"/>
          <w:lang w:val="en-US"/>
        </w:rPr>
        <w:t xml:space="preserve"> </w:t>
      </w:r>
    </w:p>
    <w:p w:rsidR="00086C0E" w:rsidRPr="00086C0E" w:rsidRDefault="00086C0E" w:rsidP="00086C0E">
      <w:pPr>
        <w:spacing w:after="0" w:line="240" w:lineRule="auto"/>
        <w:jc w:val="both"/>
        <w:rPr>
          <w:rFonts w:ascii="Times New Roman" w:hAnsi="Times New Roman" w:cs="Times New Roman"/>
          <w:color w:val="000000" w:themeColor="text1"/>
          <w:sz w:val="24"/>
          <w:szCs w:val="24"/>
          <w:lang w:val="en-US"/>
        </w:rPr>
      </w:pPr>
    </w:p>
    <w:p w:rsidR="0046713E" w:rsidRDefault="00F337DF" w:rsidP="00086C0E">
      <w:pPr>
        <w:tabs>
          <w:tab w:val="left" w:pos="426"/>
        </w:tabs>
        <w:spacing w:after="0" w:line="240" w:lineRule="auto"/>
        <w:jc w:val="center"/>
        <w:rPr>
          <w:rFonts w:ascii="Times New Roman" w:hAnsi="Times New Roman" w:cs="Times New Roman"/>
          <w:b/>
          <w:noProof/>
          <w:color w:val="000000" w:themeColor="text1"/>
          <w:sz w:val="24"/>
          <w:szCs w:val="24"/>
          <w:lang w:val="en-US"/>
        </w:rPr>
      </w:pPr>
      <w:r w:rsidRPr="008D5821">
        <w:rPr>
          <w:rFonts w:ascii="Times New Roman" w:hAnsi="Times New Roman" w:cs="Times New Roman"/>
          <w:b/>
          <w:noProof/>
          <w:color w:val="000000" w:themeColor="text1"/>
          <w:sz w:val="24"/>
          <w:szCs w:val="24"/>
        </w:rPr>
        <w:t>Table 4.</w:t>
      </w:r>
      <w:r w:rsidRPr="008D5821">
        <w:rPr>
          <w:rFonts w:ascii="Times New Roman" w:hAnsi="Times New Roman" w:cs="Times New Roman"/>
          <w:b/>
          <w:noProof/>
          <w:color w:val="000000" w:themeColor="text1"/>
          <w:sz w:val="24"/>
          <w:szCs w:val="24"/>
          <w:lang w:val="en-US"/>
        </w:rPr>
        <w:t>2</w:t>
      </w:r>
      <w:r w:rsidR="00086C0E">
        <w:rPr>
          <w:rFonts w:ascii="Times New Roman" w:hAnsi="Times New Roman" w:cs="Times New Roman"/>
          <w:b/>
          <w:noProof/>
          <w:color w:val="000000" w:themeColor="text1"/>
          <w:sz w:val="24"/>
          <w:szCs w:val="24"/>
          <w:lang w:val="en-US"/>
        </w:rPr>
        <w:t xml:space="preserve"> </w:t>
      </w:r>
      <w:r w:rsidR="00B93C43" w:rsidRPr="008D5821">
        <w:rPr>
          <w:rFonts w:ascii="Times New Roman" w:hAnsi="Times New Roman" w:cs="Times New Roman"/>
          <w:b/>
          <w:noProof/>
          <w:color w:val="000000" w:themeColor="text1"/>
          <w:sz w:val="24"/>
          <w:szCs w:val="24"/>
          <w:lang w:val="en-US"/>
        </w:rPr>
        <w:t>The R</w:t>
      </w:r>
      <w:r w:rsidR="009655A4" w:rsidRPr="008D5821">
        <w:rPr>
          <w:rFonts w:ascii="Times New Roman" w:hAnsi="Times New Roman" w:cs="Times New Roman"/>
          <w:b/>
          <w:noProof/>
          <w:color w:val="000000" w:themeColor="text1"/>
          <w:sz w:val="24"/>
          <w:szCs w:val="24"/>
          <w:lang w:val="en-US"/>
        </w:rPr>
        <w:t xml:space="preserve">esult of </w:t>
      </w:r>
      <w:r w:rsidR="0046713E" w:rsidRPr="008D5821">
        <w:rPr>
          <w:rFonts w:ascii="Times New Roman" w:hAnsi="Times New Roman" w:cs="Times New Roman"/>
          <w:b/>
          <w:noProof/>
          <w:color w:val="000000" w:themeColor="text1"/>
          <w:sz w:val="24"/>
          <w:szCs w:val="24"/>
        </w:rPr>
        <w:t xml:space="preserve">Student </w:t>
      </w:r>
      <w:r w:rsidR="009655A4" w:rsidRPr="008D5821">
        <w:rPr>
          <w:rFonts w:ascii="Times New Roman" w:hAnsi="Times New Roman" w:cs="Times New Roman"/>
          <w:b/>
          <w:noProof/>
          <w:color w:val="000000" w:themeColor="text1"/>
          <w:sz w:val="24"/>
          <w:szCs w:val="24"/>
          <w:lang w:val="en-US"/>
        </w:rPr>
        <w:t>Question</w:t>
      </w:r>
      <w:r w:rsidR="00741CA7" w:rsidRPr="008D5821">
        <w:rPr>
          <w:rFonts w:ascii="Times New Roman" w:hAnsi="Times New Roman" w:cs="Times New Roman"/>
          <w:b/>
          <w:noProof/>
          <w:color w:val="000000" w:themeColor="text1"/>
          <w:sz w:val="24"/>
          <w:szCs w:val="24"/>
          <w:lang w:val="en-US"/>
        </w:rPr>
        <w:t>nai</w:t>
      </w:r>
      <w:r w:rsidR="009655A4" w:rsidRPr="008D5821">
        <w:rPr>
          <w:rFonts w:ascii="Times New Roman" w:hAnsi="Times New Roman" w:cs="Times New Roman"/>
          <w:b/>
          <w:noProof/>
          <w:color w:val="000000" w:themeColor="text1"/>
          <w:sz w:val="24"/>
          <w:szCs w:val="24"/>
          <w:lang w:val="en-US"/>
        </w:rPr>
        <w:t>re</w:t>
      </w:r>
    </w:p>
    <w:p w:rsidR="00086C0E" w:rsidRPr="008D5821" w:rsidRDefault="00086C0E" w:rsidP="00086C0E">
      <w:pPr>
        <w:tabs>
          <w:tab w:val="left" w:pos="426"/>
        </w:tabs>
        <w:spacing w:after="0" w:line="240" w:lineRule="auto"/>
        <w:jc w:val="center"/>
        <w:rPr>
          <w:rFonts w:ascii="Times New Roman" w:hAnsi="Times New Roman" w:cs="Times New Roman"/>
          <w:b/>
          <w:noProof/>
          <w:color w:val="000000" w:themeColor="text1"/>
          <w:sz w:val="24"/>
          <w:szCs w:val="24"/>
          <w:lang w:val="en-US"/>
        </w:rPr>
      </w:pPr>
    </w:p>
    <w:tbl>
      <w:tblPr>
        <w:tblStyle w:val="LightShading"/>
        <w:tblW w:w="4884" w:type="pct"/>
        <w:tblInd w:w="108" w:type="dxa"/>
        <w:tblLook w:val="06A0" w:firstRow="1" w:lastRow="0" w:firstColumn="1" w:lastColumn="0" w:noHBand="1" w:noVBand="1"/>
      </w:tblPr>
      <w:tblGrid>
        <w:gridCol w:w="1483"/>
        <w:gridCol w:w="662"/>
        <w:gridCol w:w="5499"/>
        <w:gridCol w:w="1428"/>
      </w:tblGrid>
      <w:tr w:rsidR="00967C3D" w:rsidRPr="008D5821" w:rsidTr="0094289C">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17" w:type="pct"/>
            <w:vMerge w:val="restart"/>
            <w:tcBorders>
              <w:bottom w:val="single" w:sz="4" w:space="0" w:color="auto"/>
            </w:tcBorders>
            <w:vAlign w:val="center"/>
          </w:tcPr>
          <w:p w:rsidR="00967C3D" w:rsidRPr="008D5821" w:rsidRDefault="00967C3D" w:rsidP="00F16CBA">
            <w:pPr>
              <w:tabs>
                <w:tab w:val="left" w:pos="426"/>
              </w:tabs>
              <w:jc w:val="center"/>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Indicators</w:t>
            </w:r>
          </w:p>
        </w:tc>
        <w:tc>
          <w:tcPr>
            <w:tcW w:w="365" w:type="pct"/>
            <w:vMerge w:val="restart"/>
            <w:tcBorders>
              <w:bottom w:val="single" w:sz="4" w:space="0" w:color="auto"/>
            </w:tcBorders>
            <w:vAlign w:val="center"/>
          </w:tcPr>
          <w:p w:rsidR="00967C3D" w:rsidRPr="008D5821" w:rsidRDefault="00967C3D" w:rsidP="00F16CB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No.</w:t>
            </w:r>
          </w:p>
        </w:tc>
        <w:tc>
          <w:tcPr>
            <w:tcW w:w="3030" w:type="pct"/>
            <w:vMerge w:val="restart"/>
            <w:tcBorders>
              <w:bottom w:val="single" w:sz="4" w:space="0" w:color="auto"/>
            </w:tcBorders>
            <w:vAlign w:val="center"/>
          </w:tcPr>
          <w:p w:rsidR="00967C3D" w:rsidRPr="008D5821" w:rsidRDefault="00967C3D" w:rsidP="00F16CB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4"/>
                <w:szCs w:val="24"/>
              </w:rPr>
            </w:pPr>
            <w:r w:rsidRPr="008D5821">
              <w:rPr>
                <w:rFonts w:ascii="Times New Roman" w:hAnsi="Times New Roman" w:cs="Times New Roman"/>
                <w:noProof/>
                <w:color w:val="000000" w:themeColor="text1"/>
                <w:sz w:val="24"/>
                <w:szCs w:val="24"/>
              </w:rPr>
              <w:t>Questionnaires Students</w:t>
            </w:r>
          </w:p>
        </w:tc>
        <w:tc>
          <w:tcPr>
            <w:tcW w:w="787" w:type="pct"/>
            <w:vMerge w:val="restart"/>
            <w:tcBorders>
              <w:bottom w:val="single" w:sz="4" w:space="0" w:color="auto"/>
            </w:tcBorders>
            <w:vAlign w:val="center"/>
          </w:tcPr>
          <w:p w:rsidR="00967C3D" w:rsidRPr="008D5821" w:rsidRDefault="00967C3D" w:rsidP="00F16CBA">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Percentage</w:t>
            </w:r>
          </w:p>
        </w:tc>
      </w:tr>
      <w:tr w:rsidR="00967C3D" w:rsidRPr="008D5821" w:rsidTr="0094289C">
        <w:trPr>
          <w:trHeight w:val="317"/>
        </w:trPr>
        <w:tc>
          <w:tcPr>
            <w:cnfStyle w:val="001000000000" w:firstRow="0" w:lastRow="0" w:firstColumn="1" w:lastColumn="0" w:oddVBand="0" w:evenVBand="0" w:oddHBand="0" w:evenHBand="0" w:firstRowFirstColumn="0" w:firstRowLastColumn="0" w:lastRowFirstColumn="0" w:lastRowLastColumn="0"/>
            <w:tcW w:w="817" w:type="pct"/>
            <w:vMerge/>
            <w:tcBorders>
              <w:top w:val="nil"/>
              <w:bottom w:val="single" w:sz="4" w:space="0" w:color="auto"/>
            </w:tcBorders>
          </w:tcPr>
          <w:p w:rsidR="00967C3D" w:rsidRPr="008D5821" w:rsidRDefault="00967C3D" w:rsidP="00F16CBA">
            <w:pPr>
              <w:tabs>
                <w:tab w:val="left" w:pos="426"/>
              </w:tabs>
              <w:jc w:val="both"/>
              <w:rPr>
                <w:rFonts w:ascii="Times New Roman" w:hAnsi="Times New Roman" w:cs="Times New Roman"/>
                <w:b w:val="0"/>
                <w:noProof/>
                <w:color w:val="000000" w:themeColor="text1"/>
                <w:sz w:val="24"/>
                <w:szCs w:val="24"/>
              </w:rPr>
            </w:pPr>
          </w:p>
        </w:tc>
        <w:tc>
          <w:tcPr>
            <w:tcW w:w="365" w:type="pct"/>
            <w:vMerge/>
            <w:tcBorders>
              <w:top w:val="nil"/>
              <w:bottom w:val="single" w:sz="4" w:space="0" w:color="auto"/>
            </w:tcBorders>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p>
        </w:tc>
        <w:tc>
          <w:tcPr>
            <w:tcW w:w="3030" w:type="pct"/>
            <w:vMerge/>
            <w:tcBorders>
              <w:top w:val="nil"/>
              <w:bottom w:val="single" w:sz="4" w:space="0" w:color="auto"/>
            </w:tcBorders>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p>
        </w:tc>
        <w:tc>
          <w:tcPr>
            <w:tcW w:w="787" w:type="pct"/>
            <w:vMerge/>
            <w:tcBorders>
              <w:top w:val="nil"/>
              <w:bottom w:val="single" w:sz="4" w:space="0" w:color="auto"/>
            </w:tcBorders>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color w:val="000000" w:themeColor="text1"/>
                <w:sz w:val="24"/>
                <w:szCs w:val="24"/>
              </w:rPr>
            </w:pP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restart"/>
            <w:tcBorders>
              <w:top w:val="single" w:sz="4" w:space="0" w:color="auto"/>
            </w:tcBorders>
            <w:textDirection w:val="btLr"/>
            <w:vAlign w:val="center"/>
          </w:tcPr>
          <w:p w:rsidR="00967C3D" w:rsidRPr="008D5821" w:rsidRDefault="00967C3D" w:rsidP="00F16CBA">
            <w:pPr>
              <w:tabs>
                <w:tab w:val="left" w:pos="426"/>
              </w:tabs>
              <w:ind w:left="113" w:right="113"/>
              <w:jc w:val="center"/>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Attention</w:t>
            </w:r>
          </w:p>
        </w:tc>
        <w:tc>
          <w:tcPr>
            <w:tcW w:w="365" w:type="pct"/>
            <w:tcBorders>
              <w:top w:val="single" w:sz="4" w:space="0" w:color="auto"/>
            </w:tcBorders>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1.</w:t>
            </w:r>
          </w:p>
        </w:tc>
        <w:tc>
          <w:tcPr>
            <w:tcW w:w="3030" w:type="pct"/>
            <w:tcBorders>
              <w:top w:val="single" w:sz="4" w:space="0" w:color="auto"/>
            </w:tcBorders>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High desire to participate in learning</w:t>
            </w:r>
          </w:p>
        </w:tc>
        <w:tc>
          <w:tcPr>
            <w:tcW w:w="787" w:type="pct"/>
            <w:tcBorders>
              <w:top w:val="single" w:sz="4" w:space="0" w:color="auto"/>
            </w:tcBorders>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100%</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ign w:val="center"/>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2.</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R</w:t>
            </w:r>
            <w:r w:rsidR="00C917F6" w:rsidRPr="008D5821">
              <w:rPr>
                <w:rFonts w:ascii="Times New Roman" w:hAnsi="Times New Roman" w:cs="Times New Roman"/>
                <w:noProof/>
                <w:color w:val="000000" w:themeColor="text1"/>
                <w:sz w:val="24"/>
                <w:szCs w:val="24"/>
              </w:rPr>
              <w:t>educe difficulty</w:t>
            </w:r>
            <w:r w:rsidRPr="008D5821">
              <w:rPr>
                <w:rFonts w:ascii="Times New Roman" w:hAnsi="Times New Roman" w:cs="Times New Roman"/>
                <w:noProof/>
                <w:color w:val="000000" w:themeColor="text1"/>
                <w:sz w:val="24"/>
                <w:szCs w:val="24"/>
              </w:rPr>
              <w:t xml:space="preserve"> in reading comprehension of the narrative text.</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90%</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ign w:val="center"/>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3.</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Help remember the material being taught.</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87%</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ign w:val="center"/>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4.</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STAD help in reading comprehension of the narrative text.</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87%</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restart"/>
            <w:textDirection w:val="btLr"/>
            <w:vAlign w:val="center"/>
          </w:tcPr>
          <w:p w:rsidR="00967C3D" w:rsidRPr="008D5821" w:rsidRDefault="00967C3D" w:rsidP="00F16CBA">
            <w:pPr>
              <w:tabs>
                <w:tab w:val="left" w:pos="426"/>
              </w:tabs>
              <w:ind w:left="113" w:right="113"/>
              <w:jc w:val="center"/>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Relevance</w:t>
            </w: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5.</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Reading comprehension of narrative text using STAD through animated video media interesting, fun, and not boring.</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93%</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ign w:val="center"/>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6.</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The time to reading comprehension of narrative text using STAD is very short.</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83%</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restart"/>
            <w:textDirection w:val="btLr"/>
            <w:vAlign w:val="center"/>
          </w:tcPr>
          <w:p w:rsidR="00967C3D" w:rsidRPr="008D5821" w:rsidRDefault="00967C3D" w:rsidP="00F16CBA">
            <w:pPr>
              <w:tabs>
                <w:tab w:val="left" w:pos="426"/>
              </w:tabs>
              <w:ind w:left="113" w:right="113"/>
              <w:jc w:val="center"/>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Confidance</w:t>
            </w: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7.</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Motivated to get achievements after studying narrative text using the STAD.</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87%</w:t>
            </w:r>
          </w:p>
        </w:tc>
      </w:tr>
      <w:tr w:rsidR="00967C3D" w:rsidRPr="008D5821" w:rsidTr="008D5821">
        <w:trPr>
          <w:trHeight w:val="877"/>
        </w:trPr>
        <w:tc>
          <w:tcPr>
            <w:cnfStyle w:val="001000000000" w:firstRow="0" w:lastRow="0" w:firstColumn="1" w:lastColumn="0" w:oddVBand="0" w:evenVBand="0" w:oddHBand="0" w:evenHBand="0" w:firstRowFirstColumn="0" w:firstRowLastColumn="0" w:lastRowFirstColumn="0" w:lastRowLastColumn="0"/>
            <w:tcW w:w="817" w:type="pct"/>
            <w:vMerge/>
            <w:vAlign w:val="center"/>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w:t>
            </w:r>
          </w:p>
        </w:tc>
        <w:tc>
          <w:tcPr>
            <w:tcW w:w="3030" w:type="pct"/>
            <w:vAlign w:val="center"/>
          </w:tcPr>
          <w:p w:rsidR="00967C3D" w:rsidRPr="008D5821" w:rsidRDefault="00967C3D" w:rsidP="00F16CBA">
            <w:pPr>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Narrative text using STAD enhances your individual's critical thinking.</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70%</w:t>
            </w:r>
          </w:p>
        </w:tc>
      </w:tr>
      <w:tr w:rsidR="00967C3D" w:rsidRPr="008D5821" w:rsidTr="008D5821">
        <w:tc>
          <w:tcPr>
            <w:cnfStyle w:val="001000000000" w:firstRow="0" w:lastRow="0" w:firstColumn="1" w:lastColumn="0" w:oddVBand="0" w:evenVBand="0" w:oddHBand="0" w:evenHBand="0" w:firstRowFirstColumn="0" w:firstRowLastColumn="0" w:lastRowFirstColumn="0" w:lastRowLastColumn="0"/>
            <w:tcW w:w="817" w:type="pct"/>
            <w:vMerge w:val="restart"/>
            <w:textDirection w:val="btLr"/>
            <w:vAlign w:val="center"/>
          </w:tcPr>
          <w:p w:rsidR="00967C3D" w:rsidRPr="008D5821" w:rsidRDefault="00967C3D" w:rsidP="00F16CBA">
            <w:pPr>
              <w:tabs>
                <w:tab w:val="left" w:pos="426"/>
              </w:tabs>
              <w:ind w:left="113" w:right="113"/>
              <w:jc w:val="center"/>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Satisfaction</w:t>
            </w: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9.</w:t>
            </w:r>
          </w:p>
        </w:tc>
        <w:tc>
          <w:tcPr>
            <w:tcW w:w="3030" w:type="pct"/>
          </w:tcPr>
          <w:p w:rsidR="00967C3D" w:rsidRPr="008D5821" w:rsidRDefault="00967C3D" w:rsidP="00F16CBA">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STAD can increase understanding of reading the narrative text.</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93%</w:t>
            </w:r>
          </w:p>
        </w:tc>
      </w:tr>
      <w:tr w:rsidR="00967C3D" w:rsidRPr="008D5821" w:rsidTr="00F16CBA">
        <w:trPr>
          <w:trHeight w:val="941"/>
        </w:trPr>
        <w:tc>
          <w:tcPr>
            <w:cnfStyle w:val="001000000000" w:firstRow="0" w:lastRow="0" w:firstColumn="1" w:lastColumn="0" w:oddVBand="0" w:evenVBand="0" w:oddHBand="0" w:evenHBand="0" w:firstRowFirstColumn="0" w:firstRowLastColumn="0" w:lastRowFirstColumn="0" w:lastRowLastColumn="0"/>
            <w:tcW w:w="817" w:type="pct"/>
            <w:vMerge/>
          </w:tcPr>
          <w:p w:rsidR="00967C3D" w:rsidRPr="008D5821" w:rsidRDefault="00967C3D" w:rsidP="00F16CBA">
            <w:pPr>
              <w:tabs>
                <w:tab w:val="left" w:pos="426"/>
              </w:tabs>
              <w:jc w:val="center"/>
              <w:rPr>
                <w:rFonts w:ascii="Times New Roman" w:hAnsi="Times New Roman" w:cs="Times New Roman"/>
                <w:noProof/>
                <w:color w:val="000000" w:themeColor="text1"/>
                <w:sz w:val="24"/>
                <w:szCs w:val="24"/>
              </w:rPr>
            </w:pPr>
          </w:p>
        </w:tc>
        <w:tc>
          <w:tcPr>
            <w:tcW w:w="365"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10.</w:t>
            </w:r>
          </w:p>
        </w:tc>
        <w:tc>
          <w:tcPr>
            <w:tcW w:w="3030" w:type="pct"/>
            <w:vAlign w:val="center"/>
          </w:tcPr>
          <w:p w:rsidR="00967C3D" w:rsidRPr="008D5821" w:rsidRDefault="00967C3D" w:rsidP="00F16CBA">
            <w:pPr>
              <w:tabs>
                <w:tab w:val="left" w:pos="42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Feel more daring to express your opinion</w:t>
            </w:r>
          </w:p>
        </w:tc>
        <w:tc>
          <w:tcPr>
            <w:tcW w:w="787" w:type="pct"/>
            <w:vAlign w:val="center"/>
          </w:tcPr>
          <w:p w:rsidR="00967C3D" w:rsidRPr="008D5821" w:rsidRDefault="00967C3D" w:rsidP="00F16CBA">
            <w:pPr>
              <w:tabs>
                <w:tab w:val="left" w:pos="426"/>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4"/>
                <w:szCs w:val="24"/>
              </w:rPr>
            </w:pPr>
            <w:r w:rsidRPr="008D5821">
              <w:rPr>
                <w:rFonts w:ascii="Times New Roman" w:hAnsi="Times New Roman" w:cs="Times New Roman"/>
                <w:noProof/>
                <w:color w:val="000000" w:themeColor="text1"/>
                <w:sz w:val="24"/>
                <w:szCs w:val="24"/>
              </w:rPr>
              <w:t>80%</w:t>
            </w:r>
          </w:p>
        </w:tc>
      </w:tr>
    </w:tbl>
    <w:p w:rsidR="005E29C4" w:rsidRPr="008D5821" w:rsidRDefault="005E29C4" w:rsidP="005A266C">
      <w:pPr>
        <w:spacing w:after="0" w:line="240" w:lineRule="auto"/>
        <w:jc w:val="both"/>
        <w:rPr>
          <w:rFonts w:ascii="Times New Roman" w:hAnsi="Times New Roman" w:cs="Times New Roman"/>
          <w:color w:val="000000" w:themeColor="text1"/>
          <w:sz w:val="24"/>
          <w:szCs w:val="24"/>
          <w:lang w:val="en-US"/>
        </w:rPr>
      </w:pPr>
    </w:p>
    <w:p w:rsidR="005B6014" w:rsidRPr="008D5821" w:rsidRDefault="002C34E9" w:rsidP="005A266C">
      <w:pPr>
        <w:spacing w:after="0" w:line="240" w:lineRule="auto"/>
        <w:jc w:val="both"/>
        <w:rPr>
          <w:rFonts w:ascii="Times New Roman" w:hAnsi="Times New Roman" w:cs="Times New Roman"/>
          <w:noProof/>
          <w:color w:val="000000" w:themeColor="text1"/>
          <w:sz w:val="24"/>
          <w:szCs w:val="24"/>
          <w:lang w:val="en-US"/>
        </w:rPr>
      </w:pPr>
      <w:r w:rsidRPr="008D5821">
        <w:rPr>
          <w:rFonts w:ascii="Times New Roman" w:hAnsi="Times New Roman" w:cs="Times New Roman"/>
          <w:noProof/>
          <w:color w:val="000000" w:themeColor="text1"/>
          <w:sz w:val="24"/>
          <w:szCs w:val="24"/>
          <w:lang w:val="en-US"/>
        </w:rPr>
        <w:t>The above table descri</w:t>
      </w:r>
      <w:r w:rsidR="00F01CE9" w:rsidRPr="008D5821">
        <w:rPr>
          <w:rFonts w:ascii="Times New Roman" w:hAnsi="Times New Roman" w:cs="Times New Roman"/>
          <w:noProof/>
          <w:color w:val="000000" w:themeColor="text1"/>
          <w:sz w:val="24"/>
          <w:szCs w:val="24"/>
          <w:lang w:val="en-US"/>
        </w:rPr>
        <w:t>bes students' responses to STAD</w:t>
      </w:r>
      <w:r w:rsidRPr="008D5821">
        <w:rPr>
          <w:rFonts w:ascii="Times New Roman" w:hAnsi="Times New Roman" w:cs="Times New Roman"/>
          <w:noProof/>
          <w:color w:val="000000" w:themeColor="text1"/>
          <w:sz w:val="24"/>
          <w:szCs w:val="24"/>
          <w:lang w:val="en-US"/>
        </w:rPr>
        <w:t xml:space="preserve"> in learning reading comprehension of narrative text. </w:t>
      </w:r>
      <w:r w:rsidR="00774299" w:rsidRPr="008D5821">
        <w:rPr>
          <w:rFonts w:ascii="Times New Roman" w:hAnsi="Times New Roman" w:cs="Times New Roman"/>
          <w:noProof/>
          <w:color w:val="000000" w:themeColor="text1"/>
          <w:sz w:val="24"/>
          <w:szCs w:val="24"/>
          <w:lang w:val="en-US"/>
        </w:rPr>
        <w:t>Indicators of attention were in questions number one, two, three</w:t>
      </w:r>
      <w:r w:rsidR="00D12201" w:rsidRPr="008D5821">
        <w:rPr>
          <w:rFonts w:ascii="Times New Roman" w:hAnsi="Times New Roman" w:cs="Times New Roman"/>
          <w:noProof/>
          <w:color w:val="000000" w:themeColor="text1"/>
          <w:sz w:val="24"/>
          <w:szCs w:val="24"/>
          <w:lang w:val="en-US"/>
        </w:rPr>
        <w:t>,</w:t>
      </w:r>
      <w:r w:rsidR="00774299" w:rsidRPr="008D5821">
        <w:rPr>
          <w:rFonts w:ascii="Times New Roman" w:hAnsi="Times New Roman" w:cs="Times New Roman"/>
          <w:noProof/>
          <w:color w:val="000000" w:themeColor="text1"/>
          <w:sz w:val="24"/>
          <w:szCs w:val="24"/>
          <w:lang w:val="en-US"/>
        </w:rPr>
        <w:t xml:space="preserve"> and four. Question number one show</w:t>
      </w:r>
      <w:r w:rsidR="00D12201" w:rsidRPr="008D5821">
        <w:rPr>
          <w:rFonts w:ascii="Times New Roman" w:hAnsi="Times New Roman" w:cs="Times New Roman"/>
          <w:noProof/>
          <w:color w:val="000000" w:themeColor="text1"/>
          <w:sz w:val="24"/>
          <w:szCs w:val="24"/>
          <w:lang w:val="en-US"/>
        </w:rPr>
        <w:t>s</w:t>
      </w:r>
      <w:r w:rsidR="00774299" w:rsidRPr="008D5821">
        <w:rPr>
          <w:rFonts w:ascii="Times New Roman" w:hAnsi="Times New Roman" w:cs="Times New Roman"/>
          <w:noProof/>
          <w:color w:val="000000" w:themeColor="text1"/>
          <w:sz w:val="24"/>
          <w:szCs w:val="24"/>
          <w:lang w:val="en-US"/>
        </w:rPr>
        <w:t xml:space="preserve"> 100% of students answered "Yes", namely students</w:t>
      </w:r>
      <w:r w:rsidR="00D12201" w:rsidRPr="008D5821">
        <w:rPr>
          <w:rFonts w:ascii="Times New Roman" w:hAnsi="Times New Roman" w:cs="Times New Roman"/>
          <w:noProof/>
          <w:color w:val="000000" w:themeColor="text1"/>
          <w:sz w:val="24"/>
          <w:szCs w:val="24"/>
          <w:lang w:val="en-US"/>
        </w:rPr>
        <w:t>'</w:t>
      </w:r>
      <w:r w:rsidR="00774299" w:rsidRPr="008D5821">
        <w:rPr>
          <w:rFonts w:ascii="Times New Roman" w:hAnsi="Times New Roman" w:cs="Times New Roman"/>
          <w:noProof/>
          <w:color w:val="000000" w:themeColor="text1"/>
          <w:sz w:val="24"/>
          <w:szCs w:val="24"/>
          <w:lang w:val="en-US"/>
        </w:rPr>
        <w:t xml:space="preserve"> willingness to follow the learning. Question number two 90% </w:t>
      </w:r>
      <w:r w:rsidR="00D12201" w:rsidRPr="008D5821">
        <w:rPr>
          <w:rFonts w:ascii="Times New Roman" w:hAnsi="Times New Roman" w:cs="Times New Roman"/>
          <w:noProof/>
          <w:color w:val="000000" w:themeColor="text1"/>
          <w:sz w:val="24"/>
          <w:szCs w:val="24"/>
          <w:lang w:val="en-US"/>
        </w:rPr>
        <w:t xml:space="preserve">of </w:t>
      </w:r>
      <w:r w:rsidR="00774299" w:rsidRPr="008D5821">
        <w:rPr>
          <w:rFonts w:ascii="Times New Roman" w:hAnsi="Times New Roman" w:cs="Times New Roman"/>
          <w:noProof/>
          <w:color w:val="000000" w:themeColor="text1"/>
          <w:sz w:val="24"/>
          <w:szCs w:val="24"/>
          <w:lang w:val="en-US"/>
        </w:rPr>
        <w:t xml:space="preserve">students answered "Yes", STAD could reduce difficulty in learning </w:t>
      </w:r>
      <w:r w:rsidR="00471EEC" w:rsidRPr="008D5821">
        <w:rPr>
          <w:rFonts w:ascii="Times New Roman" w:hAnsi="Times New Roman" w:cs="Times New Roman"/>
          <w:noProof/>
          <w:color w:val="000000" w:themeColor="text1"/>
          <w:sz w:val="24"/>
          <w:szCs w:val="24"/>
          <w:lang w:val="en-US"/>
        </w:rPr>
        <w:t xml:space="preserve">narrative text of </w:t>
      </w:r>
      <w:r w:rsidR="00774299" w:rsidRPr="008D5821">
        <w:rPr>
          <w:rFonts w:ascii="Times New Roman" w:hAnsi="Times New Roman" w:cs="Times New Roman"/>
          <w:noProof/>
          <w:color w:val="000000" w:themeColor="text1"/>
          <w:sz w:val="24"/>
          <w:szCs w:val="24"/>
          <w:lang w:val="en-US"/>
        </w:rPr>
        <w:t xml:space="preserve">reading comprehension. Question number three students show 87% </w:t>
      </w:r>
      <w:r w:rsidR="00D12201" w:rsidRPr="008D5821">
        <w:rPr>
          <w:rFonts w:ascii="Times New Roman" w:hAnsi="Times New Roman" w:cs="Times New Roman"/>
          <w:noProof/>
          <w:color w:val="000000" w:themeColor="text1"/>
          <w:sz w:val="24"/>
          <w:szCs w:val="24"/>
          <w:lang w:val="en-US"/>
        </w:rPr>
        <w:t xml:space="preserve">of </w:t>
      </w:r>
      <w:r w:rsidR="00774299" w:rsidRPr="008D5821">
        <w:rPr>
          <w:rFonts w:ascii="Times New Roman" w:hAnsi="Times New Roman" w:cs="Times New Roman"/>
          <w:noProof/>
          <w:color w:val="000000" w:themeColor="text1"/>
          <w:sz w:val="24"/>
          <w:szCs w:val="24"/>
          <w:lang w:val="en-US"/>
        </w:rPr>
        <w:t xml:space="preserve">students answered "Yes". And question number four  87% </w:t>
      </w:r>
      <w:r w:rsidR="00D12201" w:rsidRPr="008D5821">
        <w:rPr>
          <w:rFonts w:ascii="Times New Roman" w:hAnsi="Times New Roman" w:cs="Times New Roman"/>
          <w:noProof/>
          <w:color w:val="000000" w:themeColor="text1"/>
          <w:sz w:val="24"/>
          <w:szCs w:val="24"/>
          <w:lang w:val="en-US"/>
        </w:rPr>
        <w:t xml:space="preserve">of </w:t>
      </w:r>
      <w:r w:rsidR="00774299" w:rsidRPr="008D5821">
        <w:rPr>
          <w:rFonts w:ascii="Times New Roman" w:hAnsi="Times New Roman" w:cs="Times New Roman"/>
          <w:noProof/>
          <w:color w:val="000000" w:themeColor="text1"/>
          <w:sz w:val="24"/>
          <w:szCs w:val="24"/>
          <w:lang w:val="en-US"/>
        </w:rPr>
        <w:t>students answered "Yes", STAD help remember the material and STAD can help</w:t>
      </w:r>
      <w:r w:rsidR="00C70F00" w:rsidRPr="008D5821">
        <w:rPr>
          <w:rFonts w:ascii="Times New Roman" w:hAnsi="Times New Roman" w:cs="Times New Roman"/>
          <w:noProof/>
          <w:color w:val="000000" w:themeColor="text1"/>
          <w:sz w:val="24"/>
          <w:szCs w:val="24"/>
          <w:lang w:val="en-US"/>
        </w:rPr>
        <w:t xml:space="preserve"> the stu</w:t>
      </w:r>
      <w:r w:rsidR="00CD6986" w:rsidRPr="008D5821">
        <w:rPr>
          <w:rFonts w:ascii="Times New Roman" w:hAnsi="Times New Roman" w:cs="Times New Roman"/>
          <w:noProof/>
          <w:color w:val="000000" w:themeColor="text1"/>
          <w:sz w:val="24"/>
          <w:szCs w:val="24"/>
          <w:lang w:val="en-US"/>
        </w:rPr>
        <w:t>dents</w:t>
      </w:r>
      <w:r w:rsidR="00774299" w:rsidRPr="008D5821">
        <w:rPr>
          <w:rFonts w:ascii="Times New Roman" w:hAnsi="Times New Roman" w:cs="Times New Roman"/>
          <w:noProof/>
          <w:color w:val="000000" w:themeColor="text1"/>
          <w:sz w:val="24"/>
          <w:szCs w:val="24"/>
          <w:lang w:val="en-US"/>
        </w:rPr>
        <w:t xml:space="preserve"> in</w:t>
      </w:r>
      <w:r w:rsidR="00CD6986" w:rsidRPr="008D5821">
        <w:rPr>
          <w:rFonts w:ascii="Times New Roman" w:hAnsi="Times New Roman" w:cs="Times New Roman"/>
          <w:noProof/>
          <w:color w:val="000000" w:themeColor="text1"/>
          <w:sz w:val="24"/>
          <w:szCs w:val="24"/>
          <w:lang w:val="en-US"/>
        </w:rPr>
        <w:t xml:space="preserve"> learning</w:t>
      </w:r>
      <w:r w:rsidR="00774299" w:rsidRPr="008D5821">
        <w:rPr>
          <w:rFonts w:ascii="Times New Roman" w:hAnsi="Times New Roman" w:cs="Times New Roman"/>
          <w:noProof/>
          <w:color w:val="000000" w:themeColor="text1"/>
          <w:sz w:val="24"/>
          <w:szCs w:val="24"/>
          <w:lang w:val="en-US"/>
        </w:rPr>
        <w:t xml:space="preserve"> </w:t>
      </w:r>
      <w:r w:rsidR="00CD6986" w:rsidRPr="008D5821">
        <w:rPr>
          <w:rFonts w:ascii="Times New Roman" w:hAnsi="Times New Roman" w:cs="Times New Roman"/>
          <w:noProof/>
          <w:color w:val="000000" w:themeColor="text1"/>
          <w:sz w:val="24"/>
          <w:szCs w:val="24"/>
          <w:lang w:val="en-US"/>
        </w:rPr>
        <w:t>narrative text especially reading comprehension.</w:t>
      </w:r>
    </w:p>
    <w:p w:rsidR="00774299" w:rsidRPr="008D5821" w:rsidRDefault="00774299" w:rsidP="005A266C">
      <w:pPr>
        <w:spacing w:after="0" w:line="240" w:lineRule="auto"/>
        <w:jc w:val="both"/>
        <w:rPr>
          <w:rFonts w:ascii="Times New Roman" w:hAnsi="Times New Roman" w:cs="Times New Roman"/>
          <w:noProof/>
          <w:color w:val="000000" w:themeColor="text1"/>
          <w:sz w:val="24"/>
          <w:szCs w:val="24"/>
          <w:lang w:val="en-US"/>
        </w:rPr>
      </w:pPr>
      <w:r w:rsidRPr="008D5821">
        <w:rPr>
          <w:rFonts w:ascii="Times New Roman" w:hAnsi="Times New Roman" w:cs="Times New Roman"/>
          <w:noProof/>
          <w:color w:val="000000" w:themeColor="text1"/>
          <w:sz w:val="24"/>
          <w:szCs w:val="24"/>
          <w:lang w:val="en-US"/>
        </w:rPr>
        <w:lastRenderedPageBreak/>
        <w:t>Questions number five and six were included in the indicator of relevance. In question number five 93% of students answered "Yes", students felt learning narrative text with video animation media was interesting, fun and not boring and question number six</w:t>
      </w:r>
      <w:r w:rsidR="00D12201" w:rsidRPr="008D5821">
        <w:rPr>
          <w:rFonts w:ascii="Times New Roman" w:hAnsi="Times New Roman" w:cs="Times New Roman"/>
          <w:noProof/>
          <w:color w:val="000000" w:themeColor="text1"/>
          <w:sz w:val="24"/>
          <w:szCs w:val="24"/>
          <w:lang w:val="en-US"/>
        </w:rPr>
        <w:t>-</w:t>
      </w:r>
      <w:r w:rsidRPr="008D5821">
        <w:rPr>
          <w:rFonts w:ascii="Times New Roman" w:hAnsi="Times New Roman" w:cs="Times New Roman"/>
          <w:noProof/>
          <w:color w:val="000000" w:themeColor="text1"/>
          <w:sz w:val="24"/>
          <w:szCs w:val="24"/>
          <w:lang w:val="en-US"/>
        </w:rPr>
        <w:t>show 83% answered "Yes", because the time for reading comprehension of narrative text using STAD was very short.</w:t>
      </w:r>
    </w:p>
    <w:p w:rsidR="00774299" w:rsidRPr="008D5821" w:rsidRDefault="00774299" w:rsidP="005A266C">
      <w:pPr>
        <w:spacing w:after="0" w:line="240" w:lineRule="auto"/>
        <w:jc w:val="both"/>
        <w:rPr>
          <w:rFonts w:ascii="Times New Roman" w:hAnsi="Times New Roman" w:cs="Times New Roman"/>
          <w:noProof/>
          <w:color w:val="000000" w:themeColor="text1"/>
          <w:sz w:val="24"/>
          <w:szCs w:val="24"/>
          <w:lang w:val="en-US"/>
        </w:rPr>
      </w:pPr>
    </w:p>
    <w:p w:rsidR="00774299" w:rsidRPr="008D5821" w:rsidRDefault="00774299" w:rsidP="005A266C">
      <w:pPr>
        <w:spacing w:after="0" w:line="240" w:lineRule="auto"/>
        <w:jc w:val="both"/>
        <w:rPr>
          <w:rFonts w:ascii="Times New Roman" w:hAnsi="Times New Roman" w:cs="Times New Roman"/>
          <w:noProof/>
          <w:color w:val="000000" w:themeColor="text1"/>
          <w:sz w:val="24"/>
          <w:szCs w:val="24"/>
          <w:lang w:val="en-US"/>
        </w:rPr>
      </w:pPr>
      <w:r w:rsidRPr="008D5821">
        <w:rPr>
          <w:rFonts w:ascii="Times New Roman" w:hAnsi="Times New Roman" w:cs="Times New Roman"/>
          <w:noProof/>
          <w:color w:val="000000" w:themeColor="text1"/>
          <w:sz w:val="24"/>
          <w:szCs w:val="24"/>
          <w:lang w:val="en-US"/>
        </w:rPr>
        <w:t xml:space="preserve">Indicators of confidence were in questions number seven and eight. Question number </w:t>
      </w:r>
      <w:r w:rsidR="005765FB" w:rsidRPr="008D5821">
        <w:rPr>
          <w:rFonts w:ascii="Times New Roman" w:hAnsi="Times New Roman" w:cs="Times New Roman"/>
          <w:noProof/>
          <w:color w:val="000000" w:themeColor="text1"/>
          <w:sz w:val="24"/>
          <w:szCs w:val="24"/>
          <w:lang w:val="en-US"/>
        </w:rPr>
        <w:t xml:space="preserve">seven </w:t>
      </w:r>
      <w:r w:rsidRPr="008D5821">
        <w:rPr>
          <w:rFonts w:ascii="Times New Roman" w:hAnsi="Times New Roman" w:cs="Times New Roman"/>
          <w:noProof/>
          <w:color w:val="000000" w:themeColor="text1"/>
          <w:sz w:val="24"/>
          <w:szCs w:val="24"/>
          <w:lang w:val="en-US"/>
        </w:rPr>
        <w:t>show</w:t>
      </w:r>
      <w:r w:rsidR="00D12201" w:rsidRPr="008D5821">
        <w:rPr>
          <w:rFonts w:ascii="Times New Roman" w:hAnsi="Times New Roman" w:cs="Times New Roman"/>
          <w:noProof/>
          <w:color w:val="000000" w:themeColor="text1"/>
          <w:sz w:val="24"/>
          <w:szCs w:val="24"/>
          <w:lang w:val="en-US"/>
        </w:rPr>
        <w:t>s</w:t>
      </w:r>
      <w:r w:rsidRPr="008D5821">
        <w:rPr>
          <w:rFonts w:ascii="Times New Roman" w:hAnsi="Times New Roman" w:cs="Times New Roman"/>
          <w:noProof/>
          <w:color w:val="000000" w:themeColor="text1"/>
          <w:sz w:val="24"/>
          <w:szCs w:val="24"/>
          <w:lang w:val="en-US"/>
        </w:rPr>
        <w:t xml:space="preserve"> 87% </w:t>
      </w:r>
      <w:r w:rsidR="00D12201" w:rsidRPr="008D5821">
        <w:rPr>
          <w:rFonts w:ascii="Times New Roman" w:hAnsi="Times New Roman" w:cs="Times New Roman"/>
          <w:noProof/>
          <w:color w:val="000000" w:themeColor="text1"/>
          <w:sz w:val="24"/>
          <w:szCs w:val="24"/>
          <w:lang w:val="en-US"/>
        </w:rPr>
        <w:t xml:space="preserve">of </w:t>
      </w:r>
      <w:r w:rsidRPr="008D5821">
        <w:rPr>
          <w:rFonts w:ascii="Times New Roman" w:hAnsi="Times New Roman" w:cs="Times New Roman"/>
          <w:noProof/>
          <w:color w:val="000000" w:themeColor="text1"/>
          <w:sz w:val="24"/>
          <w:szCs w:val="24"/>
          <w:lang w:val="en-US"/>
        </w:rPr>
        <w:t>students answered "Yes", that</w:t>
      </w:r>
      <w:r w:rsidR="00D12201" w:rsidRPr="008D5821">
        <w:rPr>
          <w:rFonts w:ascii="Times New Roman" w:hAnsi="Times New Roman" w:cs="Times New Roman"/>
          <w:noProof/>
          <w:color w:val="000000" w:themeColor="text1"/>
          <w:sz w:val="24"/>
          <w:szCs w:val="24"/>
          <w:lang w:val="en-US"/>
        </w:rPr>
        <w:t xml:space="preserve"> </w:t>
      </w:r>
      <w:r w:rsidRPr="008D5821">
        <w:rPr>
          <w:rFonts w:ascii="Times New Roman" w:hAnsi="Times New Roman" w:cs="Times New Roman"/>
          <w:noProof/>
          <w:color w:val="000000" w:themeColor="text1"/>
          <w:sz w:val="24"/>
          <w:szCs w:val="24"/>
          <w:lang w:val="en-US"/>
        </w:rPr>
        <w:t>was students motivated to get an achievement</w:t>
      </w:r>
      <w:r w:rsidR="00AC2AFC" w:rsidRPr="008D5821">
        <w:rPr>
          <w:rFonts w:ascii="Times New Roman" w:hAnsi="Times New Roman" w:cs="Times New Roman"/>
          <w:noProof/>
          <w:color w:val="000000" w:themeColor="text1"/>
          <w:sz w:val="24"/>
          <w:szCs w:val="24"/>
          <w:lang w:val="en-US"/>
        </w:rPr>
        <w:t>,</w:t>
      </w:r>
      <w:r w:rsidRPr="008D5821">
        <w:rPr>
          <w:rFonts w:ascii="Times New Roman" w:hAnsi="Times New Roman" w:cs="Times New Roman"/>
          <w:noProof/>
          <w:color w:val="000000" w:themeColor="text1"/>
          <w:sz w:val="24"/>
          <w:szCs w:val="24"/>
          <w:lang w:val="en-US"/>
        </w:rPr>
        <w:t xml:space="preserve"> and students’ response of question number eight 70% </w:t>
      </w:r>
      <w:r w:rsidR="00D12201" w:rsidRPr="008D5821">
        <w:rPr>
          <w:rFonts w:ascii="Times New Roman" w:hAnsi="Times New Roman" w:cs="Times New Roman"/>
          <w:noProof/>
          <w:color w:val="000000" w:themeColor="text1"/>
          <w:sz w:val="24"/>
          <w:szCs w:val="24"/>
          <w:lang w:val="en-US"/>
        </w:rPr>
        <w:t xml:space="preserve">of </w:t>
      </w:r>
      <w:r w:rsidRPr="008D5821">
        <w:rPr>
          <w:rFonts w:ascii="Times New Roman" w:hAnsi="Times New Roman" w:cs="Times New Roman"/>
          <w:noProof/>
          <w:color w:val="000000" w:themeColor="text1"/>
          <w:sz w:val="24"/>
          <w:szCs w:val="24"/>
          <w:lang w:val="en-US"/>
        </w:rPr>
        <w:t xml:space="preserve">students answered "Yes", individual critical thinking was </w:t>
      </w:r>
      <w:r w:rsidR="00D12201" w:rsidRPr="008D5821">
        <w:rPr>
          <w:rFonts w:ascii="Times New Roman" w:hAnsi="Times New Roman" w:cs="Times New Roman"/>
          <w:noProof/>
          <w:color w:val="000000" w:themeColor="text1"/>
          <w:sz w:val="24"/>
          <w:szCs w:val="24"/>
          <w:lang w:val="en-US"/>
        </w:rPr>
        <w:t xml:space="preserve">an </w:t>
      </w:r>
      <w:r w:rsidRPr="008D5821">
        <w:rPr>
          <w:rFonts w:ascii="Times New Roman" w:hAnsi="Times New Roman" w:cs="Times New Roman"/>
          <w:noProof/>
          <w:color w:val="000000" w:themeColor="text1"/>
          <w:sz w:val="24"/>
          <w:szCs w:val="24"/>
          <w:lang w:val="en-US"/>
        </w:rPr>
        <w:t>increase.</w:t>
      </w:r>
    </w:p>
    <w:p w:rsidR="00774299" w:rsidRPr="008D5821" w:rsidRDefault="00774299" w:rsidP="005A266C">
      <w:pPr>
        <w:spacing w:after="0" w:line="240" w:lineRule="auto"/>
        <w:jc w:val="both"/>
        <w:rPr>
          <w:rFonts w:ascii="Times New Roman" w:hAnsi="Times New Roman" w:cs="Times New Roman"/>
          <w:noProof/>
          <w:color w:val="000000" w:themeColor="text1"/>
          <w:sz w:val="24"/>
          <w:szCs w:val="24"/>
          <w:lang w:val="en-US"/>
        </w:rPr>
      </w:pPr>
    </w:p>
    <w:p w:rsidR="00774299" w:rsidRPr="008D5821" w:rsidRDefault="00774299" w:rsidP="005A266C">
      <w:pPr>
        <w:spacing w:after="0" w:line="240" w:lineRule="auto"/>
        <w:jc w:val="both"/>
        <w:rPr>
          <w:rFonts w:ascii="Times New Roman" w:hAnsi="Times New Roman" w:cs="Times New Roman"/>
          <w:noProof/>
          <w:color w:val="000000" w:themeColor="text1"/>
          <w:sz w:val="24"/>
          <w:szCs w:val="24"/>
          <w:lang w:val="en-US"/>
        </w:rPr>
      </w:pPr>
      <w:r w:rsidRPr="008D5821">
        <w:rPr>
          <w:rFonts w:ascii="Times New Roman" w:hAnsi="Times New Roman" w:cs="Times New Roman"/>
          <w:noProof/>
          <w:color w:val="000000" w:themeColor="text1"/>
          <w:sz w:val="24"/>
          <w:szCs w:val="24"/>
          <w:lang w:val="en-US"/>
        </w:rPr>
        <w:t>Questions number nine and ten were included in the indicator of satisfaction. In question number nine show</w:t>
      </w:r>
      <w:r w:rsidR="00D12201" w:rsidRPr="008D5821">
        <w:rPr>
          <w:rFonts w:ascii="Times New Roman" w:hAnsi="Times New Roman" w:cs="Times New Roman"/>
          <w:noProof/>
          <w:color w:val="000000" w:themeColor="text1"/>
          <w:sz w:val="24"/>
          <w:szCs w:val="24"/>
          <w:lang w:val="en-US"/>
        </w:rPr>
        <w:t>s</w:t>
      </w:r>
      <w:r w:rsidRPr="008D5821">
        <w:rPr>
          <w:rFonts w:ascii="Times New Roman" w:hAnsi="Times New Roman" w:cs="Times New Roman"/>
          <w:noProof/>
          <w:color w:val="000000" w:themeColor="text1"/>
          <w:sz w:val="24"/>
          <w:szCs w:val="24"/>
          <w:lang w:val="en-US"/>
        </w:rPr>
        <w:t xml:space="preserve"> 93% </w:t>
      </w:r>
      <w:r w:rsidR="00D12201" w:rsidRPr="008D5821">
        <w:rPr>
          <w:rFonts w:ascii="Times New Roman" w:hAnsi="Times New Roman" w:cs="Times New Roman"/>
          <w:noProof/>
          <w:color w:val="000000" w:themeColor="text1"/>
          <w:sz w:val="24"/>
          <w:szCs w:val="24"/>
          <w:lang w:val="en-US"/>
        </w:rPr>
        <w:t xml:space="preserve">of </w:t>
      </w:r>
      <w:r w:rsidRPr="008D5821">
        <w:rPr>
          <w:rFonts w:ascii="Times New Roman" w:hAnsi="Times New Roman" w:cs="Times New Roman"/>
          <w:noProof/>
          <w:color w:val="000000" w:themeColor="text1"/>
          <w:sz w:val="24"/>
          <w:szCs w:val="24"/>
          <w:lang w:val="en-US"/>
        </w:rPr>
        <w:t>student</w:t>
      </w:r>
      <w:r w:rsidR="00872167" w:rsidRPr="008D5821">
        <w:rPr>
          <w:rFonts w:ascii="Times New Roman" w:hAnsi="Times New Roman" w:cs="Times New Roman"/>
          <w:noProof/>
          <w:color w:val="000000" w:themeColor="text1"/>
          <w:sz w:val="24"/>
          <w:szCs w:val="24"/>
          <w:lang w:val="en-US"/>
        </w:rPr>
        <w:t>s answered "Yes", that was used</w:t>
      </w:r>
      <w:r w:rsidRPr="008D5821">
        <w:rPr>
          <w:rFonts w:ascii="Times New Roman" w:hAnsi="Times New Roman" w:cs="Times New Roman"/>
          <w:noProof/>
          <w:color w:val="000000" w:themeColor="text1"/>
          <w:sz w:val="24"/>
          <w:szCs w:val="24"/>
          <w:lang w:val="en-US"/>
        </w:rPr>
        <w:t xml:space="preserve"> STAD enhances the reading </w:t>
      </w:r>
      <w:r w:rsidR="005765FB" w:rsidRPr="008D5821">
        <w:rPr>
          <w:rFonts w:ascii="Times New Roman" w:hAnsi="Times New Roman" w:cs="Times New Roman"/>
          <w:noProof/>
          <w:color w:val="000000" w:themeColor="text1"/>
          <w:sz w:val="24"/>
          <w:szCs w:val="24"/>
          <w:lang w:val="en-US"/>
        </w:rPr>
        <w:t>comprehension of narrative text</w:t>
      </w:r>
      <w:r w:rsidR="00D12201" w:rsidRPr="008D5821">
        <w:rPr>
          <w:rFonts w:ascii="Times New Roman" w:hAnsi="Times New Roman" w:cs="Times New Roman"/>
          <w:noProof/>
          <w:color w:val="000000" w:themeColor="text1"/>
          <w:sz w:val="24"/>
          <w:szCs w:val="24"/>
          <w:lang w:val="en-US"/>
        </w:rPr>
        <w:t>,</w:t>
      </w:r>
      <w:r w:rsidRPr="008D5821">
        <w:rPr>
          <w:rFonts w:ascii="Times New Roman" w:hAnsi="Times New Roman" w:cs="Times New Roman"/>
          <w:noProof/>
          <w:color w:val="000000" w:themeColor="text1"/>
          <w:sz w:val="24"/>
          <w:szCs w:val="24"/>
          <w:lang w:val="en-US"/>
        </w:rPr>
        <w:t xml:space="preserve"> and question number ten 80% </w:t>
      </w:r>
      <w:r w:rsidR="00D12201" w:rsidRPr="008D5821">
        <w:rPr>
          <w:rFonts w:ascii="Times New Roman" w:hAnsi="Times New Roman" w:cs="Times New Roman"/>
          <w:noProof/>
          <w:color w:val="000000" w:themeColor="text1"/>
          <w:sz w:val="24"/>
          <w:szCs w:val="24"/>
          <w:lang w:val="en-US"/>
        </w:rPr>
        <w:t xml:space="preserve">of </w:t>
      </w:r>
      <w:r w:rsidRPr="008D5821">
        <w:rPr>
          <w:rFonts w:ascii="Times New Roman" w:hAnsi="Times New Roman" w:cs="Times New Roman"/>
          <w:noProof/>
          <w:color w:val="000000" w:themeColor="text1"/>
          <w:sz w:val="24"/>
          <w:szCs w:val="24"/>
          <w:lang w:val="en-US"/>
        </w:rPr>
        <w:t>students answered "Yes", students dare to express opinions.</w:t>
      </w:r>
    </w:p>
    <w:p w:rsidR="00B51047" w:rsidRPr="008D5821" w:rsidRDefault="00B51047" w:rsidP="007E0366">
      <w:pPr>
        <w:spacing w:after="0" w:line="240" w:lineRule="auto"/>
        <w:jc w:val="both"/>
        <w:rPr>
          <w:rFonts w:ascii="Times New Roman" w:hAnsi="Times New Roman" w:cs="Times New Roman"/>
          <w:noProof/>
          <w:color w:val="000000" w:themeColor="text1"/>
          <w:sz w:val="24"/>
          <w:szCs w:val="24"/>
          <w:lang w:val="en-US"/>
        </w:rPr>
      </w:pPr>
    </w:p>
    <w:p w:rsidR="00B51047" w:rsidRPr="008D5821" w:rsidRDefault="00CF0D21" w:rsidP="00B51047">
      <w:pPr>
        <w:spacing w:after="0" w:line="240" w:lineRule="auto"/>
        <w:jc w:val="both"/>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val="en-US"/>
        </w:rPr>
        <w:t xml:space="preserve">Based on the explanation above, the implementation of </w:t>
      </w:r>
      <w:r w:rsidR="00832A94">
        <w:rPr>
          <w:rFonts w:ascii="Times New Roman" w:hAnsi="Times New Roman" w:cs="Times New Roman"/>
          <w:noProof/>
          <w:color w:val="000000" w:themeColor="text1"/>
          <w:sz w:val="24"/>
          <w:szCs w:val="24"/>
          <w:lang w:val="en-US"/>
        </w:rPr>
        <w:t xml:space="preserve">STAD </w:t>
      </w:r>
      <w:r w:rsidR="00774299" w:rsidRPr="008D5821">
        <w:rPr>
          <w:rFonts w:ascii="Times New Roman" w:hAnsi="Times New Roman" w:cs="Times New Roman"/>
          <w:noProof/>
          <w:color w:val="000000" w:themeColor="text1"/>
          <w:sz w:val="24"/>
          <w:szCs w:val="24"/>
          <w:lang w:val="en-US"/>
        </w:rPr>
        <w:t>go</w:t>
      </w:r>
      <w:r w:rsidR="009F2CEE" w:rsidRPr="008D5821">
        <w:rPr>
          <w:rFonts w:ascii="Times New Roman" w:hAnsi="Times New Roman" w:cs="Times New Roman"/>
          <w:noProof/>
          <w:color w:val="000000" w:themeColor="text1"/>
          <w:sz w:val="24"/>
          <w:szCs w:val="24"/>
          <w:lang w:val="en-US"/>
        </w:rPr>
        <w:t>t responses from students</w:t>
      </w:r>
      <w:r w:rsidR="00C56E80" w:rsidRPr="008D5821">
        <w:rPr>
          <w:rFonts w:ascii="Times New Roman" w:hAnsi="Times New Roman" w:cs="Times New Roman"/>
          <w:noProof/>
          <w:color w:val="000000" w:themeColor="text1"/>
          <w:sz w:val="24"/>
          <w:szCs w:val="24"/>
          <w:lang w:val="en-US"/>
        </w:rPr>
        <w:t>.</w:t>
      </w:r>
      <w:r w:rsidR="009F2CEE" w:rsidRPr="008D5821">
        <w:rPr>
          <w:rFonts w:ascii="Times New Roman" w:hAnsi="Times New Roman" w:cs="Times New Roman"/>
          <w:noProof/>
          <w:color w:val="000000" w:themeColor="text1"/>
          <w:sz w:val="24"/>
          <w:szCs w:val="24"/>
          <w:lang w:val="en-US"/>
        </w:rPr>
        <w:t xml:space="preserve"> In the process</w:t>
      </w:r>
      <w:r w:rsidR="00C917F6" w:rsidRPr="008D5821">
        <w:rPr>
          <w:rFonts w:ascii="Times New Roman" w:hAnsi="Times New Roman" w:cs="Times New Roman"/>
          <w:noProof/>
          <w:color w:val="000000" w:themeColor="text1"/>
          <w:sz w:val="24"/>
          <w:szCs w:val="24"/>
          <w:lang w:val="en-US"/>
        </w:rPr>
        <w:t xml:space="preserve"> of implementing the teaching</w:t>
      </w:r>
      <w:r w:rsidR="009F2CEE" w:rsidRPr="008D5821">
        <w:rPr>
          <w:rFonts w:ascii="Times New Roman" w:hAnsi="Times New Roman" w:cs="Times New Roman"/>
          <w:noProof/>
          <w:color w:val="000000" w:themeColor="text1"/>
          <w:sz w:val="24"/>
          <w:szCs w:val="24"/>
          <w:lang w:val="en-US"/>
        </w:rPr>
        <w:t xml:space="preserve"> reading comprehension of narrative text using STAD received a good response from students.</w:t>
      </w:r>
    </w:p>
    <w:p w:rsidR="00F45163" w:rsidRPr="008D5821" w:rsidRDefault="00F45163" w:rsidP="005A266C">
      <w:pPr>
        <w:spacing w:after="0" w:line="240" w:lineRule="auto"/>
        <w:jc w:val="both"/>
        <w:rPr>
          <w:rFonts w:ascii="Times New Roman" w:hAnsi="Times New Roman" w:cs="Times New Roman"/>
          <w:b/>
          <w:color w:val="000000" w:themeColor="text1"/>
          <w:sz w:val="24"/>
          <w:szCs w:val="24"/>
          <w:lang w:val="en-US"/>
        </w:rPr>
      </w:pPr>
    </w:p>
    <w:p w:rsidR="005A266C" w:rsidRPr="008D5821" w:rsidRDefault="005A266C" w:rsidP="005A266C">
      <w:pPr>
        <w:spacing w:after="0" w:line="240" w:lineRule="auto"/>
        <w:jc w:val="both"/>
        <w:rPr>
          <w:rFonts w:ascii="Times New Roman" w:hAnsi="Times New Roman" w:cs="Times New Roman"/>
          <w:b/>
          <w:color w:val="000000" w:themeColor="text1"/>
          <w:sz w:val="24"/>
          <w:szCs w:val="24"/>
        </w:rPr>
      </w:pPr>
      <w:r w:rsidRPr="008D5821">
        <w:rPr>
          <w:rFonts w:ascii="Times New Roman" w:hAnsi="Times New Roman" w:cs="Times New Roman"/>
          <w:b/>
          <w:color w:val="000000" w:themeColor="text1"/>
          <w:sz w:val="24"/>
          <w:szCs w:val="24"/>
        </w:rPr>
        <w:t>Discussion</w:t>
      </w:r>
    </w:p>
    <w:p w:rsidR="005A266C" w:rsidRPr="008D5821" w:rsidRDefault="005A266C" w:rsidP="005A266C">
      <w:pPr>
        <w:spacing w:after="0" w:line="240" w:lineRule="auto"/>
        <w:jc w:val="both"/>
        <w:rPr>
          <w:rFonts w:ascii="Times New Roman" w:hAnsi="Times New Roman" w:cs="Times New Roman"/>
          <w:color w:val="000000" w:themeColor="text1"/>
          <w:sz w:val="10"/>
          <w:szCs w:val="24"/>
        </w:rPr>
      </w:pPr>
    </w:p>
    <w:p w:rsidR="00343732" w:rsidRPr="008D5821" w:rsidRDefault="00D12201"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Teacher as an educator</w:t>
      </w:r>
      <w:r w:rsidR="00FE2497" w:rsidRPr="008D5821">
        <w:rPr>
          <w:rFonts w:ascii="Times New Roman" w:hAnsi="Times New Roman" w:cs="Times New Roman"/>
          <w:color w:val="000000" w:themeColor="text1"/>
          <w:sz w:val="24"/>
          <w:szCs w:val="24"/>
          <w:lang w:val="en-US"/>
        </w:rPr>
        <w:t xml:space="preserve"> must be able to change the mindset of students from less knowing to better knowing. Teaching in class is one of the things that must be done by the teacher so students can change their mindset. In teaching in the classroom, it is certainly not </w:t>
      </w:r>
      <w:proofErr w:type="gramStart"/>
      <w:r w:rsidR="00FE2497" w:rsidRPr="008D5821">
        <w:rPr>
          <w:rFonts w:ascii="Times New Roman" w:hAnsi="Times New Roman" w:cs="Times New Roman"/>
          <w:color w:val="000000" w:themeColor="text1"/>
          <w:sz w:val="24"/>
          <w:szCs w:val="24"/>
          <w:lang w:val="en-US"/>
        </w:rPr>
        <w:t>easy,</w:t>
      </w:r>
      <w:proofErr w:type="gramEnd"/>
      <w:r w:rsidR="00FE2497" w:rsidRPr="008D5821">
        <w:rPr>
          <w:rFonts w:ascii="Times New Roman" w:hAnsi="Times New Roman" w:cs="Times New Roman"/>
          <w:color w:val="000000" w:themeColor="text1"/>
          <w:sz w:val="24"/>
          <w:szCs w:val="24"/>
          <w:lang w:val="en-US"/>
        </w:rPr>
        <w:t xml:space="preserve"> the teacher need</w:t>
      </w:r>
      <w:r w:rsidRPr="008D5821">
        <w:rPr>
          <w:rFonts w:ascii="Times New Roman" w:hAnsi="Times New Roman" w:cs="Times New Roman"/>
          <w:color w:val="000000" w:themeColor="text1"/>
          <w:sz w:val="24"/>
          <w:szCs w:val="24"/>
          <w:lang w:val="en-US"/>
        </w:rPr>
        <w:t>s</w:t>
      </w:r>
      <w:r w:rsidR="00FE2497" w:rsidRPr="008D5821">
        <w:rPr>
          <w:rFonts w:ascii="Times New Roman" w:hAnsi="Times New Roman" w:cs="Times New Roman"/>
          <w:color w:val="000000" w:themeColor="text1"/>
          <w:sz w:val="24"/>
          <w:szCs w:val="24"/>
          <w:lang w:val="en-US"/>
        </w:rPr>
        <w:t xml:space="preserve"> to have special abilities in teaching so that the learning process is comfortable and enjoyable. Preparation in teaching in class is very necessary. Therefore </w:t>
      </w:r>
      <w:r w:rsidR="00C917F6" w:rsidRPr="008D5821">
        <w:rPr>
          <w:rFonts w:ascii="Times New Roman" w:hAnsi="Times New Roman" w:cs="Times New Roman"/>
          <w:color w:val="000000" w:themeColor="text1"/>
          <w:sz w:val="24"/>
          <w:szCs w:val="24"/>
          <w:lang w:val="en-US"/>
        </w:rPr>
        <w:t>the teacher must</w:t>
      </w:r>
      <w:r w:rsidR="00FE2497" w:rsidRPr="008D5821">
        <w:rPr>
          <w:rFonts w:ascii="Times New Roman" w:hAnsi="Times New Roman" w:cs="Times New Roman"/>
          <w:color w:val="000000" w:themeColor="text1"/>
          <w:sz w:val="24"/>
          <w:szCs w:val="24"/>
          <w:lang w:val="en-US"/>
        </w:rPr>
        <w:t xml:space="preserve"> prepare a learning scenario before teaching in class. By preparing a learning scenario, teaching will also be easier. A</w:t>
      </w:r>
      <w:r w:rsidR="00C917F6" w:rsidRPr="008D5821">
        <w:rPr>
          <w:rFonts w:ascii="Times New Roman" w:hAnsi="Times New Roman" w:cs="Times New Roman"/>
          <w:color w:val="000000" w:themeColor="text1"/>
          <w:sz w:val="24"/>
          <w:szCs w:val="24"/>
          <w:lang w:val="en-US"/>
        </w:rPr>
        <w:t xml:space="preserve">nd the teacher must also have a way </w:t>
      </w:r>
      <w:r w:rsidR="00FE2497" w:rsidRPr="008D5821">
        <w:rPr>
          <w:rFonts w:ascii="Times New Roman" w:hAnsi="Times New Roman" w:cs="Times New Roman"/>
          <w:color w:val="000000" w:themeColor="text1"/>
          <w:sz w:val="24"/>
          <w:szCs w:val="24"/>
          <w:lang w:val="en-US"/>
        </w:rPr>
        <w:t>of learning in order to facilitate students in reading comprehension of narrative text. In this research, the researcher used the STAD (Students Team Achievement Division).</w:t>
      </w: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The learning scenario is prepared by a teacher so that the learning process occurs as desired. Before teaching, the researcher prepared a learning scenario. In </w:t>
      </w:r>
      <w:r w:rsidR="00D12201" w:rsidRPr="008D5821">
        <w:rPr>
          <w:rFonts w:ascii="Times New Roman" w:hAnsi="Times New Roman" w:cs="Times New Roman"/>
          <w:color w:val="000000" w:themeColor="text1"/>
          <w:sz w:val="24"/>
          <w:szCs w:val="24"/>
          <w:lang w:val="en-US"/>
        </w:rPr>
        <w:t xml:space="preserve">the </w:t>
      </w:r>
      <w:r w:rsidRPr="008D5821">
        <w:rPr>
          <w:rFonts w:ascii="Times New Roman" w:hAnsi="Times New Roman" w:cs="Times New Roman"/>
          <w:color w:val="000000" w:themeColor="text1"/>
          <w:sz w:val="24"/>
          <w:szCs w:val="24"/>
          <w:lang w:val="en-US"/>
        </w:rPr>
        <w:t xml:space="preserve">learning process, the scenario makes it easier for the researcher to teach. Learning scenarios help the researcher in teaching reading </w:t>
      </w:r>
      <w:r w:rsidR="00872167" w:rsidRPr="008D5821">
        <w:rPr>
          <w:rFonts w:ascii="Times New Roman" w:hAnsi="Times New Roman" w:cs="Times New Roman"/>
          <w:color w:val="000000" w:themeColor="text1"/>
          <w:sz w:val="24"/>
          <w:szCs w:val="24"/>
          <w:lang w:val="en-US"/>
        </w:rPr>
        <w:t>comprehension.</w:t>
      </w: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In the research results, the learning scenario was very important. By preparing a scenario, the learning process will happen as desired and on time. In this research, the researcher has implemented STAD in teaching reading comprehension of narrative text. The implementation of STAD (Student Team Achievement Division) in reading comprehension of narrative text was appropriate</w:t>
      </w:r>
      <w:r w:rsidR="00471EEC" w:rsidRPr="008D5821">
        <w:rPr>
          <w:rFonts w:ascii="Times New Roman" w:hAnsi="Times New Roman" w:cs="Times New Roman"/>
          <w:color w:val="000000" w:themeColor="text1"/>
          <w:sz w:val="24"/>
          <w:szCs w:val="24"/>
          <w:lang w:val="en-US"/>
        </w:rPr>
        <w:t>d</w:t>
      </w:r>
      <w:r w:rsidRPr="008D5821">
        <w:rPr>
          <w:rFonts w:ascii="Times New Roman" w:hAnsi="Times New Roman" w:cs="Times New Roman"/>
          <w:color w:val="000000" w:themeColor="text1"/>
          <w:sz w:val="24"/>
          <w:szCs w:val="24"/>
          <w:lang w:val="en-US"/>
        </w:rPr>
        <w:t xml:space="preserve">. </w:t>
      </w:r>
      <w:r w:rsidR="00D12201" w:rsidRPr="008D5821">
        <w:rPr>
          <w:rFonts w:ascii="Times New Roman" w:hAnsi="Times New Roman" w:cs="Times New Roman"/>
          <w:color w:val="000000" w:themeColor="text1"/>
          <w:sz w:val="24"/>
          <w:szCs w:val="24"/>
          <w:lang w:val="en-US"/>
        </w:rPr>
        <w:t>F</w:t>
      </w:r>
      <w:r w:rsidRPr="008D5821">
        <w:rPr>
          <w:rFonts w:ascii="Times New Roman" w:hAnsi="Times New Roman" w:cs="Times New Roman"/>
          <w:color w:val="000000" w:themeColor="text1"/>
          <w:sz w:val="24"/>
          <w:szCs w:val="24"/>
          <w:lang w:val="en-US"/>
        </w:rPr>
        <w:t xml:space="preserve">irst, the researcher delivered learning material to students. </w:t>
      </w:r>
      <w:r w:rsidR="00D12201" w:rsidRPr="008D5821">
        <w:rPr>
          <w:rFonts w:ascii="Times New Roman" w:hAnsi="Times New Roman" w:cs="Times New Roman"/>
          <w:color w:val="000000" w:themeColor="text1"/>
          <w:sz w:val="24"/>
          <w:szCs w:val="24"/>
          <w:lang w:val="en-US"/>
        </w:rPr>
        <w:t>S</w:t>
      </w:r>
      <w:r w:rsidRPr="008D5821">
        <w:rPr>
          <w:rFonts w:ascii="Times New Roman" w:hAnsi="Times New Roman" w:cs="Times New Roman"/>
          <w:color w:val="000000" w:themeColor="text1"/>
          <w:sz w:val="24"/>
          <w:szCs w:val="24"/>
          <w:lang w:val="en-US"/>
        </w:rPr>
        <w:t>econd, the researcher gave a quiz to each student individually, to find out students' initial abilities.</w:t>
      </w: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Third, the researcher made several groups.  Each group consists of 4-5 members, where group members have different abilities/scores (high, medium, and low). This score was taken from the quiz individually. Work in a group, students were able to exchange ideas, can increase confidence in learning, and can motivate students to learn. It </w:t>
      </w:r>
      <w:r w:rsidR="00AC2AFC" w:rsidRPr="008D5821">
        <w:rPr>
          <w:rFonts w:ascii="Times New Roman" w:hAnsi="Times New Roman" w:cs="Times New Roman"/>
          <w:color w:val="000000" w:themeColor="text1"/>
          <w:sz w:val="24"/>
          <w:szCs w:val="24"/>
          <w:lang w:val="en-US"/>
        </w:rPr>
        <w:t xml:space="preserve">is </w:t>
      </w:r>
      <w:r w:rsidRPr="008D5821">
        <w:rPr>
          <w:rFonts w:ascii="Times New Roman" w:hAnsi="Times New Roman" w:cs="Times New Roman"/>
          <w:color w:val="000000" w:themeColor="text1"/>
          <w:sz w:val="24"/>
          <w:szCs w:val="24"/>
          <w:lang w:val="en-US"/>
        </w:rPr>
        <w:t xml:space="preserve">related to </w:t>
      </w:r>
      <w:proofErr w:type="spellStart"/>
      <w:r w:rsidRPr="008D5821">
        <w:rPr>
          <w:rFonts w:ascii="Times New Roman" w:hAnsi="Times New Roman" w:cs="Times New Roman"/>
          <w:color w:val="000000" w:themeColor="text1"/>
          <w:sz w:val="24"/>
          <w:szCs w:val="24"/>
          <w:lang w:val="en-US"/>
        </w:rPr>
        <w:t>Slavin</w:t>
      </w:r>
      <w:proofErr w:type="spellEnd"/>
      <w:r w:rsidRPr="008D5821">
        <w:rPr>
          <w:rFonts w:ascii="Times New Roman" w:hAnsi="Times New Roman" w:cs="Times New Roman"/>
          <w:color w:val="000000" w:themeColor="text1"/>
          <w:sz w:val="24"/>
          <w:szCs w:val="24"/>
          <w:lang w:val="en-US"/>
        </w:rPr>
        <w:t xml:space="preserve"> (1995) that said benefits in implementing cooperative learning type STAD in the </w:t>
      </w:r>
      <w:proofErr w:type="gramStart"/>
      <w:r w:rsidRPr="008D5821">
        <w:rPr>
          <w:rFonts w:ascii="Times New Roman" w:hAnsi="Times New Roman" w:cs="Times New Roman"/>
          <w:color w:val="000000" w:themeColor="text1"/>
          <w:sz w:val="24"/>
          <w:szCs w:val="24"/>
          <w:lang w:val="en-US"/>
        </w:rPr>
        <w:t>class,</w:t>
      </w:r>
      <w:proofErr w:type="gramEnd"/>
      <w:r w:rsidRPr="008D5821">
        <w:rPr>
          <w:rFonts w:ascii="Times New Roman" w:hAnsi="Times New Roman" w:cs="Times New Roman"/>
          <w:color w:val="000000" w:themeColor="text1"/>
          <w:sz w:val="24"/>
          <w:szCs w:val="24"/>
          <w:lang w:val="en-US"/>
        </w:rPr>
        <w:t xml:space="preserve"> namely motivate students to learn, gain confidence while learning as a result of peer support, improve student achievement.</w:t>
      </w:r>
    </w:p>
    <w:p w:rsidR="00FE2497" w:rsidRPr="008D5821" w:rsidRDefault="00FE2497" w:rsidP="00C677DF">
      <w:pPr>
        <w:spacing w:after="0" w:line="240" w:lineRule="auto"/>
        <w:jc w:val="both"/>
        <w:rPr>
          <w:rFonts w:ascii="Times New Roman" w:hAnsi="Times New Roman" w:cs="Times New Roman"/>
          <w:sz w:val="24"/>
          <w:szCs w:val="24"/>
          <w:lang w:val="en-US"/>
        </w:rPr>
      </w:pPr>
      <w:r w:rsidRPr="008D5821">
        <w:rPr>
          <w:rFonts w:ascii="Times New Roman" w:hAnsi="Times New Roman" w:cs="Times New Roman"/>
          <w:color w:val="000000" w:themeColor="text1"/>
          <w:sz w:val="24"/>
          <w:szCs w:val="24"/>
          <w:lang w:val="en-US"/>
        </w:rPr>
        <w:lastRenderedPageBreak/>
        <w:t xml:space="preserve">Then the students were asked to watch the video animation, they watched while reading the subtitles on the video. Through reading, students' vocabulary will increase. It related with Hyde &amp; </w:t>
      </w:r>
      <w:proofErr w:type="spellStart"/>
      <w:r w:rsidRPr="008D5821">
        <w:rPr>
          <w:rFonts w:ascii="Times New Roman" w:hAnsi="Times New Roman" w:cs="Times New Roman"/>
          <w:color w:val="000000" w:themeColor="text1"/>
          <w:sz w:val="24"/>
          <w:szCs w:val="24"/>
          <w:lang w:val="en-US"/>
        </w:rPr>
        <w:t>Grabe</w:t>
      </w:r>
      <w:proofErr w:type="spellEnd"/>
      <w:r w:rsidRPr="008D5821">
        <w:rPr>
          <w:rFonts w:ascii="Times New Roman" w:hAnsi="Times New Roman" w:cs="Times New Roman"/>
          <w:color w:val="000000" w:themeColor="text1"/>
          <w:sz w:val="24"/>
          <w:szCs w:val="24"/>
          <w:lang w:val="en-US"/>
        </w:rPr>
        <w:t xml:space="preserve"> (2008) advantages for reading namely increase our vocabulary, develop the intelligence of </w:t>
      </w:r>
      <w:r w:rsidR="00D12201" w:rsidRPr="008D5821">
        <w:rPr>
          <w:rFonts w:ascii="Times New Roman" w:hAnsi="Times New Roman" w:cs="Times New Roman"/>
          <w:color w:val="000000" w:themeColor="text1"/>
          <w:sz w:val="24"/>
          <w:szCs w:val="24"/>
          <w:lang w:val="en-US"/>
        </w:rPr>
        <w:t xml:space="preserve">the </w:t>
      </w:r>
      <w:r w:rsidRPr="008D5821">
        <w:rPr>
          <w:rFonts w:ascii="Times New Roman" w:hAnsi="Times New Roman" w:cs="Times New Roman"/>
          <w:color w:val="000000" w:themeColor="text1"/>
          <w:sz w:val="24"/>
          <w:szCs w:val="24"/>
          <w:lang w:val="en-US"/>
        </w:rPr>
        <w:t>learner, and trigger our imagination’s master in reading, students need to have the reading desire and must be tried to read something intensive and continually. And then by the animation video, students can have a better understanding of the narrative text, because animated videos consist of moving images, sounds, and English subtitles, so students get a better understanding o</w:t>
      </w:r>
      <w:r w:rsidR="00AC2AFC" w:rsidRPr="008D5821">
        <w:rPr>
          <w:rFonts w:ascii="Times New Roman" w:hAnsi="Times New Roman" w:cs="Times New Roman"/>
          <w:color w:val="000000" w:themeColor="text1"/>
          <w:sz w:val="24"/>
          <w:szCs w:val="24"/>
          <w:lang w:val="en-US"/>
        </w:rPr>
        <w:t>f</w:t>
      </w:r>
      <w:r w:rsidRPr="008D5821">
        <w:rPr>
          <w:rFonts w:ascii="Times New Roman" w:hAnsi="Times New Roman" w:cs="Times New Roman"/>
          <w:color w:val="000000" w:themeColor="text1"/>
          <w:sz w:val="24"/>
          <w:szCs w:val="24"/>
          <w:lang w:val="en-US"/>
        </w:rPr>
        <w:t xml:space="preserve"> the contents of the story</w:t>
      </w:r>
      <w:r w:rsidRPr="008D5821">
        <w:rPr>
          <w:rFonts w:ascii="Times New Roman" w:hAnsi="Times New Roman" w:cs="Times New Roman"/>
          <w:sz w:val="24"/>
          <w:szCs w:val="24"/>
          <w:lang w:val="en-US"/>
        </w:rPr>
        <w:t xml:space="preserve">. The use of video animation also conducted by </w:t>
      </w:r>
      <w:r w:rsidR="00F06661" w:rsidRPr="008D5821">
        <w:rPr>
          <w:rFonts w:ascii="Times New Roman" w:hAnsi="Times New Roman" w:cs="Times New Roman"/>
          <w:sz w:val="24"/>
          <w:szCs w:val="24"/>
          <w:lang w:val="en-US"/>
        </w:rPr>
        <w:fldChar w:fldCharType="begin" w:fldLock="1"/>
      </w:r>
      <w:r w:rsidR="004737E6" w:rsidRPr="008D5821">
        <w:rPr>
          <w:rFonts w:ascii="Times New Roman" w:hAnsi="Times New Roman" w:cs="Times New Roman"/>
          <w:sz w:val="24"/>
          <w:szCs w:val="24"/>
          <w:lang w:val="en-US"/>
        </w:rPr>
        <w:instrText>ADDIN CSL_CITATION {"citationItems":[{"id":"ITEM-1","itemData":{"abstract":"This research was aimed: (1) To find out whether use of animation video improve the students’s reading comprehension of eighth grade students of SMPN 18 Surakarta in academic year 2015/2016 and (2) To know the class condition when animation video is implemented in the eighth grade students of SMPN 18 Surakarta in academic year 2015/2016. The method used in this research was a Classroom Action Research. The research was conducted in two cycles from April until May 2016. The subject of the research was the VIII-C students of SMP N 18 Surakarta in the academic year of 2015/2016. In collecting data, the researcher used tests and non-tests. The tests consisted of pre-test and post-tests. Meanwhile, non-tests comprised observation, interview, and documentation. To analyze data, the researcher used qualitative and quantitative data analysis. The result of the research shows that Animation Video can improve the students’s reading comprehension of the class VIII-C SMP N 18 Surakarta. The improvement of the students’ reading comprehension can be seen from the result of mean score in pre-test, post-test 1 and post-test 2. The results of mean scores are pre-test (29,86), post-test 1 (48,73), and post-test 2 (70,06). Then, the t-test value of cycle one is 11,706 and the t-test value of cycle two is 16,64. Based on the finding, the researcher concludes that Animation Video can improve improve the students’s reading comprehension.","author":[{"dropping-particle":"","family":"Purnomo","given":"Eko Sigit","non-dropping-particle":"","parse-names":false,"suffix":""}],"container-title":"Karya Ilmiah Mahasiswa Progdi Pendidikan Bahasa Inggris FKIP","id":"ITEM-1","issued":{"date-parts":[["2017"]]},"title":"Using Animation Video To Improve Reading Comprehension","type":"article-journal","volume":"3 (1)"},"uris":["http://www.mendeley.com/documents/?uuid=781c82eb-4e94-4d4b-bd23-6dc0e193869c"]}],"mendeley":{"formattedCitation":"(Purnomo, 2017)","manualFormatting":"Purnomo (2017)","plainTextFormattedCitation":"(Purnomo, 2017)","previouslyFormattedCitation":"(Purnomo, 2017)"},"properties":{"noteIndex":0},"schema":"https://github.com/citation-style-language/schema/raw/master/csl-citation.json"}</w:instrText>
      </w:r>
      <w:r w:rsidR="00F06661" w:rsidRPr="008D5821">
        <w:rPr>
          <w:rFonts w:ascii="Times New Roman" w:hAnsi="Times New Roman" w:cs="Times New Roman"/>
          <w:sz w:val="24"/>
          <w:szCs w:val="24"/>
          <w:lang w:val="en-US"/>
        </w:rPr>
        <w:fldChar w:fldCharType="separate"/>
      </w:r>
      <w:r w:rsidR="004737E6" w:rsidRPr="008D5821">
        <w:rPr>
          <w:rFonts w:ascii="Times New Roman" w:hAnsi="Times New Roman" w:cs="Times New Roman"/>
          <w:noProof/>
          <w:sz w:val="24"/>
          <w:szCs w:val="24"/>
          <w:lang w:val="en-US"/>
        </w:rPr>
        <w:t>Purnomo (</w:t>
      </w:r>
      <w:r w:rsidR="00F06661" w:rsidRPr="008D5821">
        <w:rPr>
          <w:rFonts w:ascii="Times New Roman" w:hAnsi="Times New Roman" w:cs="Times New Roman"/>
          <w:noProof/>
          <w:sz w:val="24"/>
          <w:szCs w:val="24"/>
          <w:lang w:val="en-US"/>
        </w:rPr>
        <w:t>2017)</w:t>
      </w:r>
      <w:r w:rsidR="00F06661" w:rsidRPr="008D5821">
        <w:rPr>
          <w:rFonts w:ascii="Times New Roman" w:hAnsi="Times New Roman" w:cs="Times New Roman"/>
          <w:sz w:val="24"/>
          <w:szCs w:val="24"/>
          <w:lang w:val="en-US"/>
        </w:rPr>
        <w:fldChar w:fldCharType="end"/>
      </w:r>
      <w:r w:rsidR="004737E6" w:rsidRPr="008D5821">
        <w:rPr>
          <w:rFonts w:ascii="Times New Roman" w:hAnsi="Times New Roman" w:cs="Times New Roman"/>
          <w:sz w:val="24"/>
          <w:szCs w:val="24"/>
          <w:lang w:val="en-US"/>
        </w:rPr>
        <w:t xml:space="preserve"> </w:t>
      </w:r>
      <w:r w:rsidRPr="008D5821">
        <w:rPr>
          <w:rFonts w:ascii="Times New Roman" w:hAnsi="Times New Roman" w:cs="Times New Roman"/>
          <w:sz w:val="24"/>
          <w:szCs w:val="24"/>
          <w:lang w:val="en-US"/>
        </w:rPr>
        <w:t>said that using video animation will help the students understand the story easier and animation video can increase the students’ reading comprehension.</w:t>
      </w: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Fourth, the researcher gave assignments to each group and then asks students to discuss it. After that the researcher asked each group to present it briefly, to find out whether students understand the narrative text stories in the video. Fifth, the researcher gave a quiz again to students, to find out whether individual students understand the narrative text. Sixth, the researcher asked students to summarize the material and affirming the learning material they have learned. Seventh, the researcher gave </w:t>
      </w:r>
      <w:r w:rsidR="00D12201" w:rsidRPr="008D5821">
        <w:rPr>
          <w:rFonts w:ascii="Times New Roman" w:hAnsi="Times New Roman" w:cs="Times New Roman"/>
          <w:color w:val="000000" w:themeColor="text1"/>
          <w:sz w:val="24"/>
          <w:szCs w:val="24"/>
          <w:lang w:val="en-US"/>
        </w:rPr>
        <w:t xml:space="preserve">the </w:t>
      </w:r>
      <w:r w:rsidRPr="008D5821">
        <w:rPr>
          <w:rFonts w:ascii="Times New Roman" w:hAnsi="Times New Roman" w:cs="Times New Roman"/>
          <w:color w:val="000000" w:themeColor="text1"/>
          <w:sz w:val="24"/>
          <w:szCs w:val="24"/>
          <w:lang w:val="en-US"/>
        </w:rPr>
        <w:t>reward to the group that gets the highest score, which aims to motivate students in learning.</w:t>
      </w: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p>
    <w:p w:rsidR="00FE2497" w:rsidRPr="008D5821" w:rsidRDefault="00FE2497" w:rsidP="00C677DF">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In teaching reading comprehension of narrative text using STAD, student responses were positive. Using STAD o</w:t>
      </w:r>
      <w:r w:rsidR="00872167" w:rsidRPr="008D5821">
        <w:rPr>
          <w:rFonts w:ascii="Times New Roman" w:hAnsi="Times New Roman" w:cs="Times New Roman"/>
          <w:color w:val="000000" w:themeColor="text1"/>
          <w:sz w:val="24"/>
          <w:szCs w:val="24"/>
          <w:lang w:val="en-US"/>
        </w:rPr>
        <w:t>n English study could increase</w:t>
      </w:r>
      <w:r w:rsidRPr="008D5821">
        <w:rPr>
          <w:rFonts w:ascii="Times New Roman" w:hAnsi="Times New Roman" w:cs="Times New Roman"/>
          <w:color w:val="000000" w:themeColor="text1"/>
          <w:sz w:val="24"/>
          <w:szCs w:val="24"/>
          <w:lang w:val="en-US"/>
        </w:rPr>
        <w:t xml:space="preserve"> students' reading</w:t>
      </w:r>
      <w:r w:rsidR="00872167" w:rsidRPr="008D5821">
        <w:rPr>
          <w:rFonts w:ascii="Times New Roman" w:hAnsi="Times New Roman" w:cs="Times New Roman"/>
          <w:color w:val="000000" w:themeColor="text1"/>
          <w:sz w:val="24"/>
          <w:szCs w:val="24"/>
          <w:lang w:val="en-US"/>
        </w:rPr>
        <w:t xml:space="preserve"> comprehension in </w:t>
      </w:r>
      <w:r w:rsidRPr="008D5821">
        <w:rPr>
          <w:rFonts w:ascii="Times New Roman" w:hAnsi="Times New Roman" w:cs="Times New Roman"/>
          <w:color w:val="000000" w:themeColor="text1"/>
          <w:sz w:val="24"/>
          <w:szCs w:val="24"/>
          <w:lang w:val="en-US"/>
        </w:rPr>
        <w:t>narrative text</w:t>
      </w:r>
      <w:r w:rsidR="00872167" w:rsidRPr="008D5821">
        <w:rPr>
          <w:rFonts w:ascii="Times New Roman" w:hAnsi="Times New Roman" w:cs="Times New Roman"/>
          <w:color w:val="000000" w:themeColor="text1"/>
          <w:sz w:val="24"/>
          <w:szCs w:val="24"/>
          <w:lang w:val="en-US"/>
        </w:rPr>
        <w:t xml:space="preserve"> material</w:t>
      </w:r>
      <w:r w:rsidR="0060550E">
        <w:rPr>
          <w:rFonts w:ascii="Times New Roman" w:hAnsi="Times New Roman" w:cs="Times New Roman"/>
          <w:color w:val="000000" w:themeColor="text1"/>
          <w:sz w:val="24"/>
          <w:szCs w:val="24"/>
          <w:lang w:val="en-US"/>
        </w:rPr>
        <w:t xml:space="preserve">, </w:t>
      </w:r>
      <w:r w:rsidR="00872167" w:rsidRPr="008D5821">
        <w:rPr>
          <w:rFonts w:ascii="Times New Roman" w:hAnsi="Times New Roman" w:cs="Times New Roman"/>
          <w:color w:val="000000" w:themeColor="text1"/>
          <w:sz w:val="24"/>
          <w:szCs w:val="24"/>
          <w:lang w:val="en-US"/>
        </w:rPr>
        <w:t xml:space="preserve">the </w:t>
      </w:r>
      <w:r w:rsidRPr="008D5821">
        <w:rPr>
          <w:rFonts w:ascii="Times New Roman" w:hAnsi="Times New Roman" w:cs="Times New Roman"/>
          <w:color w:val="000000" w:themeColor="text1"/>
          <w:sz w:val="24"/>
          <w:szCs w:val="24"/>
          <w:lang w:val="en-US"/>
        </w:rPr>
        <w:t>students were motivated, and involve</w:t>
      </w:r>
      <w:r w:rsidR="00D12201" w:rsidRPr="008D5821">
        <w:rPr>
          <w:rFonts w:ascii="Times New Roman" w:hAnsi="Times New Roman" w:cs="Times New Roman"/>
          <w:color w:val="000000" w:themeColor="text1"/>
          <w:sz w:val="24"/>
          <w:szCs w:val="24"/>
          <w:lang w:val="en-US"/>
        </w:rPr>
        <w:t>d</w:t>
      </w:r>
      <w:r w:rsidRPr="008D5821">
        <w:rPr>
          <w:rFonts w:ascii="Times New Roman" w:hAnsi="Times New Roman" w:cs="Times New Roman"/>
          <w:color w:val="000000" w:themeColor="text1"/>
          <w:sz w:val="24"/>
          <w:szCs w:val="24"/>
          <w:lang w:val="en-US"/>
        </w:rPr>
        <w:t xml:space="preserve"> in active learning also students felt learning fun and not boring. The same finding also research conducted </w:t>
      </w:r>
      <w:r w:rsidR="00EA6DE5">
        <w:rPr>
          <w:rFonts w:ascii="Times New Roman" w:hAnsi="Times New Roman" w:cs="Times New Roman"/>
          <w:color w:val="000000" w:themeColor="text1"/>
          <w:sz w:val="24"/>
          <w:szCs w:val="24"/>
          <w:lang w:val="en-US"/>
        </w:rPr>
        <w:t>by Al-</w:t>
      </w:r>
      <w:proofErr w:type="spellStart"/>
      <w:r w:rsidR="00EA6DE5">
        <w:rPr>
          <w:rFonts w:ascii="Times New Roman" w:hAnsi="Times New Roman" w:cs="Times New Roman"/>
          <w:color w:val="000000" w:themeColor="text1"/>
          <w:sz w:val="24"/>
          <w:szCs w:val="24"/>
          <w:lang w:val="en-US"/>
        </w:rPr>
        <w:t>Munawwarah</w:t>
      </w:r>
      <w:proofErr w:type="spellEnd"/>
      <w:r w:rsidR="00EA6DE5">
        <w:rPr>
          <w:rFonts w:ascii="Times New Roman" w:hAnsi="Times New Roman" w:cs="Times New Roman"/>
          <w:color w:val="000000" w:themeColor="text1"/>
          <w:sz w:val="24"/>
          <w:szCs w:val="24"/>
          <w:lang w:val="en-US"/>
        </w:rPr>
        <w:t xml:space="preserve"> (2013) who found the</w:t>
      </w:r>
      <w:r w:rsidRPr="008D5821">
        <w:rPr>
          <w:rFonts w:ascii="Times New Roman" w:hAnsi="Times New Roman" w:cs="Times New Roman"/>
          <w:color w:val="000000" w:themeColor="text1"/>
          <w:sz w:val="24"/>
          <w:szCs w:val="24"/>
          <w:lang w:val="en-US"/>
        </w:rPr>
        <w:t xml:space="preserve"> six benefits of STAD, as follows engaging students in reading activity, increasing students’ motivation to practice actively in the learning process, </w:t>
      </w:r>
      <w:r w:rsidR="00471EEC" w:rsidRPr="008D5821">
        <w:rPr>
          <w:rFonts w:ascii="Times New Roman" w:hAnsi="Times New Roman" w:cs="Times New Roman"/>
          <w:color w:val="000000" w:themeColor="text1"/>
          <w:sz w:val="24"/>
          <w:szCs w:val="24"/>
          <w:lang w:val="en-US"/>
        </w:rPr>
        <w:t>helps</w:t>
      </w:r>
      <w:r w:rsidRPr="008D5821">
        <w:rPr>
          <w:rFonts w:ascii="Times New Roman" w:hAnsi="Times New Roman" w:cs="Times New Roman"/>
          <w:color w:val="000000" w:themeColor="text1"/>
          <w:sz w:val="24"/>
          <w:szCs w:val="24"/>
          <w:lang w:val="en-US"/>
        </w:rPr>
        <w:t xml:space="preserve"> students to solve their problems in comprehending the</w:t>
      </w:r>
      <w:r w:rsidR="005F48CA" w:rsidRPr="008D5821">
        <w:rPr>
          <w:rFonts w:ascii="Times New Roman" w:hAnsi="Times New Roman" w:cs="Times New Roman"/>
          <w:color w:val="000000" w:themeColor="text1"/>
          <w:sz w:val="24"/>
          <w:szCs w:val="24"/>
          <w:lang w:val="en-US"/>
        </w:rPr>
        <w:t xml:space="preserve"> text</w:t>
      </w:r>
      <w:r w:rsidRPr="008D5821">
        <w:rPr>
          <w:rFonts w:ascii="Times New Roman" w:hAnsi="Times New Roman" w:cs="Times New Roman"/>
          <w:color w:val="000000" w:themeColor="text1"/>
          <w:sz w:val="24"/>
          <w:szCs w:val="24"/>
          <w:lang w:val="en-US"/>
        </w:rPr>
        <w:t>, developing students’ social skill, creating enjoyable learning atmosphere and enhancing students’ reading comprehension skills.</w:t>
      </w:r>
    </w:p>
    <w:p w:rsidR="00E11594" w:rsidRPr="008D5821" w:rsidRDefault="00E11594" w:rsidP="00017AD9">
      <w:pPr>
        <w:spacing w:after="0" w:line="240" w:lineRule="auto"/>
        <w:jc w:val="both"/>
        <w:rPr>
          <w:rFonts w:ascii="Times New Roman" w:eastAsia="Times New Roman" w:hAnsi="Times New Roman" w:cs="Times New Roman"/>
          <w:b/>
          <w:caps/>
          <w:color w:val="000000" w:themeColor="text1"/>
          <w:sz w:val="24"/>
          <w:lang w:val="en-US"/>
        </w:rPr>
      </w:pPr>
    </w:p>
    <w:p w:rsidR="003B5759" w:rsidRPr="008D5821" w:rsidRDefault="00017AD9" w:rsidP="00017AD9">
      <w:pPr>
        <w:spacing w:after="0" w:line="240" w:lineRule="auto"/>
        <w:jc w:val="both"/>
        <w:rPr>
          <w:rFonts w:ascii="Times New Roman" w:eastAsia="Times New Roman" w:hAnsi="Times New Roman" w:cs="Times New Roman"/>
          <w:b/>
          <w:caps/>
          <w:color w:val="000000" w:themeColor="text1"/>
          <w:lang w:val="en-US"/>
        </w:rPr>
      </w:pPr>
      <w:r w:rsidRPr="008D5821">
        <w:rPr>
          <w:rFonts w:ascii="Times New Roman" w:eastAsia="Times New Roman" w:hAnsi="Times New Roman" w:cs="Times New Roman"/>
          <w:b/>
          <w:caps/>
          <w:color w:val="000000" w:themeColor="text1"/>
          <w:sz w:val="24"/>
          <w:lang w:val="en-US"/>
        </w:rPr>
        <w:t>CONCLUSION</w:t>
      </w:r>
    </w:p>
    <w:p w:rsidR="003B5759" w:rsidRPr="008D5821" w:rsidRDefault="003B5759" w:rsidP="003B5759">
      <w:pPr>
        <w:spacing w:after="0" w:line="240" w:lineRule="auto"/>
        <w:contextualSpacing/>
        <w:jc w:val="both"/>
        <w:rPr>
          <w:rFonts w:ascii="Times New Roman" w:eastAsia="Times New Roman" w:hAnsi="Times New Roman" w:cs="Times New Roman"/>
          <w:color w:val="000000" w:themeColor="text1"/>
          <w:sz w:val="10"/>
        </w:rPr>
      </w:pPr>
    </w:p>
    <w:p w:rsidR="00FD5A55" w:rsidRPr="008D5821" w:rsidRDefault="00FD5A55" w:rsidP="00FD5A55">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Based on the data explained in the previous chapter, it can be concluded that </w:t>
      </w:r>
      <w:r w:rsidR="0060550E">
        <w:rPr>
          <w:rFonts w:ascii="Times New Roman" w:hAnsi="Times New Roman" w:cs="Times New Roman"/>
          <w:color w:val="000000" w:themeColor="text1"/>
          <w:sz w:val="24"/>
          <w:szCs w:val="24"/>
          <w:lang w:val="en-US"/>
        </w:rPr>
        <w:t xml:space="preserve">both the </w:t>
      </w:r>
      <w:r w:rsidRPr="008D5821">
        <w:rPr>
          <w:rFonts w:ascii="Times New Roman" w:hAnsi="Times New Roman" w:cs="Times New Roman"/>
          <w:color w:val="000000" w:themeColor="text1"/>
          <w:sz w:val="24"/>
          <w:szCs w:val="24"/>
          <w:lang w:val="en-US"/>
        </w:rPr>
        <w:t xml:space="preserve">observer agree with teaching patterns the researcher in implementation teaching reading comprehension of narrative text using STAD. </w:t>
      </w:r>
    </w:p>
    <w:p w:rsidR="00FD5A55" w:rsidRPr="008D5821" w:rsidRDefault="00FD5A55" w:rsidP="00FD5A55">
      <w:pPr>
        <w:spacing w:after="0" w:line="240" w:lineRule="auto"/>
        <w:jc w:val="both"/>
        <w:rPr>
          <w:rFonts w:ascii="Times New Roman" w:hAnsi="Times New Roman" w:cs="Times New Roman"/>
          <w:color w:val="000000" w:themeColor="text1"/>
          <w:sz w:val="24"/>
          <w:szCs w:val="24"/>
          <w:lang w:val="en-US"/>
        </w:rPr>
      </w:pPr>
    </w:p>
    <w:p w:rsidR="001450F0" w:rsidRDefault="00FD5A55" w:rsidP="001450F0">
      <w:pPr>
        <w:spacing w:after="0" w:line="240" w:lineRule="auto"/>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t xml:space="preserve">In teaching reading comprehension of narrative text using STAD students' </w:t>
      </w:r>
      <w:r w:rsidR="00EA6DE5">
        <w:rPr>
          <w:rFonts w:ascii="Times New Roman" w:hAnsi="Times New Roman" w:cs="Times New Roman"/>
          <w:color w:val="000000" w:themeColor="text1"/>
          <w:sz w:val="24"/>
          <w:szCs w:val="24"/>
          <w:lang w:val="en-US"/>
        </w:rPr>
        <w:t>responses were</w:t>
      </w:r>
      <w:r w:rsidRPr="008D5821">
        <w:rPr>
          <w:rFonts w:ascii="Times New Roman" w:hAnsi="Times New Roman" w:cs="Times New Roman"/>
          <w:color w:val="000000" w:themeColor="text1"/>
          <w:sz w:val="24"/>
          <w:szCs w:val="24"/>
          <w:lang w:val="en-US"/>
        </w:rPr>
        <w:t xml:space="preserve"> good. By using STAD on an English study could increase students' reading comprehension of narrative text, students are motivated, and involve in active learning also students felt learning fun and not boring.</w:t>
      </w:r>
    </w:p>
    <w:p w:rsidR="0060550E" w:rsidRPr="008D5821" w:rsidRDefault="0060550E" w:rsidP="001450F0">
      <w:pPr>
        <w:spacing w:after="0" w:line="240" w:lineRule="auto"/>
        <w:jc w:val="both"/>
        <w:rPr>
          <w:rFonts w:ascii="Times New Roman" w:hAnsi="Times New Roman" w:cs="Times New Roman"/>
          <w:color w:val="000000" w:themeColor="text1"/>
          <w:sz w:val="24"/>
          <w:szCs w:val="24"/>
          <w:lang w:val="en-US"/>
        </w:rPr>
      </w:pPr>
    </w:p>
    <w:p w:rsidR="007F16FB" w:rsidRPr="008D5821" w:rsidRDefault="007F16FB"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D649D1" w:rsidRPr="008D5821"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8D5821">
        <w:rPr>
          <w:rFonts w:ascii="Times New Roman" w:hAnsi="Times New Roman" w:cs="Times New Roman"/>
          <w:b/>
          <w:color w:val="000000" w:themeColor="text1"/>
          <w:sz w:val="24"/>
          <w:szCs w:val="24"/>
        </w:rPr>
        <w:t>ACKNOWLEDGMENTS</w:t>
      </w:r>
    </w:p>
    <w:p w:rsidR="00D649D1" w:rsidRPr="008D5821"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7262A8" w:rsidRPr="008D5821" w:rsidRDefault="004007DD"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Pr>
          <w:rFonts w:ascii="Times New Roman" w:hAnsi="Times New Roman" w:cs="Times New Roman"/>
          <w:color w:val="000000" w:themeColor="text1"/>
          <w:sz w:val="24"/>
          <w:szCs w:val="24"/>
        </w:rPr>
        <w:t>Alhamdulillahi rabbil</w:t>
      </w:r>
      <w:r w:rsidRPr="004007DD">
        <w:rPr>
          <w:rFonts w:ascii="Times New Roman" w:hAnsi="Times New Roman" w:cs="Times New Roman"/>
          <w:color w:val="000000" w:themeColor="text1"/>
          <w:sz w:val="24"/>
          <w:szCs w:val="24"/>
        </w:rPr>
        <w:t>‘alamin, the researcher expresses his highest gratitude to Allah subhanahu wa ta’ala for blessing an</w:t>
      </w:r>
      <w:r>
        <w:rPr>
          <w:rFonts w:ascii="Times New Roman" w:hAnsi="Times New Roman" w:cs="Times New Roman"/>
          <w:color w:val="000000" w:themeColor="text1"/>
          <w:sz w:val="24"/>
          <w:szCs w:val="24"/>
        </w:rPr>
        <w:t xml:space="preserve">d mercy to complete the </w:t>
      </w:r>
      <w:r>
        <w:rPr>
          <w:rFonts w:ascii="Times New Roman" w:hAnsi="Times New Roman" w:cs="Times New Roman"/>
          <w:color w:val="000000" w:themeColor="text1"/>
          <w:sz w:val="24"/>
          <w:szCs w:val="24"/>
          <w:lang w:val="en-US"/>
        </w:rPr>
        <w:t>journal</w:t>
      </w:r>
      <w:r w:rsidRPr="004007DD">
        <w:rPr>
          <w:rFonts w:ascii="Times New Roman" w:hAnsi="Times New Roman" w:cs="Times New Roman"/>
          <w:color w:val="000000" w:themeColor="text1"/>
          <w:sz w:val="24"/>
          <w:szCs w:val="24"/>
        </w:rPr>
        <w:t>. The researcher desires to extend gratitude to those who have give</w:t>
      </w:r>
      <w:r w:rsidR="00970247">
        <w:rPr>
          <w:rFonts w:ascii="Times New Roman" w:hAnsi="Times New Roman" w:cs="Times New Roman"/>
          <w:color w:val="000000" w:themeColor="text1"/>
          <w:sz w:val="24"/>
          <w:szCs w:val="24"/>
        </w:rPr>
        <w:t xml:space="preserve">n their supports and help. </w:t>
      </w:r>
      <w:r w:rsidR="00970247">
        <w:rPr>
          <w:rFonts w:ascii="Times New Roman" w:hAnsi="Times New Roman" w:cs="Times New Roman"/>
          <w:color w:val="000000" w:themeColor="text1"/>
          <w:sz w:val="24"/>
          <w:szCs w:val="24"/>
          <w:lang w:val="en-US"/>
        </w:rPr>
        <w:t xml:space="preserve">The researcher is </w:t>
      </w:r>
      <w:r w:rsidRPr="004007DD">
        <w:rPr>
          <w:rFonts w:ascii="Times New Roman" w:hAnsi="Times New Roman" w:cs="Times New Roman"/>
          <w:color w:val="000000" w:themeColor="text1"/>
          <w:sz w:val="24"/>
          <w:szCs w:val="24"/>
        </w:rPr>
        <w:t xml:space="preserve">very grateful to the college staff </w:t>
      </w:r>
      <w:proofErr w:type="gramStart"/>
      <w:r w:rsidRPr="004007DD">
        <w:rPr>
          <w:rFonts w:ascii="Times New Roman" w:hAnsi="Times New Roman" w:cs="Times New Roman"/>
          <w:color w:val="000000" w:themeColor="text1"/>
          <w:sz w:val="24"/>
          <w:szCs w:val="24"/>
        </w:rPr>
        <w:t>who</w:t>
      </w:r>
      <w:proofErr w:type="gramEnd"/>
      <w:r w:rsidRPr="004007DD">
        <w:rPr>
          <w:rFonts w:ascii="Times New Roman" w:hAnsi="Times New Roman" w:cs="Times New Roman"/>
          <w:color w:val="000000" w:themeColor="text1"/>
          <w:sz w:val="24"/>
          <w:szCs w:val="24"/>
        </w:rPr>
        <w:t xml:space="preserve"> have tr</w:t>
      </w:r>
      <w:r w:rsidR="00970247">
        <w:rPr>
          <w:rFonts w:ascii="Times New Roman" w:hAnsi="Times New Roman" w:cs="Times New Roman"/>
          <w:color w:val="000000" w:themeColor="text1"/>
          <w:sz w:val="24"/>
          <w:szCs w:val="24"/>
        </w:rPr>
        <w:t xml:space="preserve">usted me to create a journal. </w:t>
      </w:r>
      <w:r w:rsidR="00970247">
        <w:rPr>
          <w:rFonts w:ascii="Times New Roman" w:hAnsi="Times New Roman" w:cs="Times New Roman"/>
          <w:color w:val="000000" w:themeColor="text1"/>
          <w:sz w:val="24"/>
          <w:szCs w:val="24"/>
          <w:lang w:val="en-US"/>
        </w:rPr>
        <w:t xml:space="preserve">The researcher </w:t>
      </w:r>
      <w:r w:rsidR="00970247">
        <w:rPr>
          <w:rFonts w:ascii="Times New Roman" w:hAnsi="Times New Roman" w:cs="Times New Roman"/>
          <w:color w:val="000000" w:themeColor="text1"/>
          <w:sz w:val="24"/>
          <w:szCs w:val="24"/>
        </w:rPr>
        <w:t xml:space="preserve">would like to thank you to </w:t>
      </w:r>
      <w:r w:rsidR="00970247">
        <w:rPr>
          <w:rFonts w:ascii="Times New Roman" w:hAnsi="Times New Roman" w:cs="Times New Roman"/>
          <w:color w:val="000000" w:themeColor="text1"/>
          <w:sz w:val="24"/>
          <w:szCs w:val="24"/>
          <w:lang w:val="en-US"/>
        </w:rPr>
        <w:t xml:space="preserve">my </w:t>
      </w:r>
      <w:r w:rsidRPr="004007DD">
        <w:rPr>
          <w:rFonts w:ascii="Times New Roman" w:hAnsi="Times New Roman" w:cs="Times New Roman"/>
          <w:color w:val="000000" w:themeColor="text1"/>
          <w:sz w:val="24"/>
          <w:szCs w:val="24"/>
        </w:rPr>
        <w:t xml:space="preserve">supervisor Mrs. Mundriyah, M.Ed who has helped the creation of this journal, her beloved parents and sisters who have supported the researcher morally and </w:t>
      </w:r>
      <w:r w:rsidRPr="004007DD">
        <w:rPr>
          <w:rFonts w:ascii="Times New Roman" w:hAnsi="Times New Roman" w:cs="Times New Roman"/>
          <w:color w:val="000000" w:themeColor="text1"/>
          <w:sz w:val="24"/>
          <w:szCs w:val="24"/>
        </w:rPr>
        <w:lastRenderedPageBreak/>
        <w:t>materially, given spirit, pray, and motivation and also thanks to a</w:t>
      </w:r>
      <w:r>
        <w:rPr>
          <w:rFonts w:ascii="Times New Roman" w:hAnsi="Times New Roman" w:cs="Times New Roman"/>
          <w:color w:val="000000" w:themeColor="text1"/>
          <w:sz w:val="24"/>
          <w:szCs w:val="24"/>
        </w:rPr>
        <w:t xml:space="preserve">ll friends who have supported </w:t>
      </w:r>
      <w:r>
        <w:rPr>
          <w:rFonts w:ascii="Times New Roman" w:hAnsi="Times New Roman" w:cs="Times New Roman"/>
          <w:color w:val="000000" w:themeColor="text1"/>
          <w:sz w:val="24"/>
          <w:szCs w:val="24"/>
          <w:lang w:val="en-US"/>
        </w:rPr>
        <w:t>the researcher</w:t>
      </w:r>
      <w:r>
        <w:rPr>
          <w:rFonts w:ascii="Times New Roman" w:hAnsi="Times New Roman" w:cs="Times New Roman"/>
          <w:color w:val="000000" w:themeColor="text1"/>
          <w:sz w:val="24"/>
          <w:szCs w:val="24"/>
        </w:rPr>
        <w:t xml:space="preserve">, so that </w:t>
      </w:r>
      <w:r>
        <w:rPr>
          <w:rFonts w:ascii="Times New Roman" w:hAnsi="Times New Roman" w:cs="Times New Roman"/>
          <w:color w:val="000000" w:themeColor="text1"/>
          <w:sz w:val="24"/>
          <w:szCs w:val="24"/>
          <w:lang w:val="en-US"/>
        </w:rPr>
        <w:t xml:space="preserve">the researcher </w:t>
      </w:r>
      <w:r w:rsidRPr="004007DD">
        <w:rPr>
          <w:rFonts w:ascii="Times New Roman" w:hAnsi="Times New Roman" w:cs="Times New Roman"/>
          <w:color w:val="000000" w:themeColor="text1"/>
          <w:sz w:val="24"/>
          <w:szCs w:val="24"/>
        </w:rPr>
        <w:t>can complete the journal.</w:t>
      </w:r>
    </w:p>
    <w:p w:rsidR="00D649D1" w:rsidRPr="008D5821"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rsidR="00A576D6" w:rsidRPr="008D5821" w:rsidRDefault="00A576D6"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4F4632" w:rsidRDefault="00017AD9" w:rsidP="00970247">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8D5821">
        <w:rPr>
          <w:rFonts w:ascii="Times New Roman" w:hAnsi="Times New Roman" w:cs="Times New Roman"/>
          <w:b/>
          <w:color w:val="000000" w:themeColor="text1"/>
          <w:sz w:val="24"/>
          <w:lang w:val="en-US"/>
        </w:rPr>
        <w:t>REFERENCES</w:t>
      </w:r>
    </w:p>
    <w:p w:rsidR="00970247" w:rsidRPr="00970247" w:rsidRDefault="00970247" w:rsidP="00970247">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p>
    <w:p w:rsidR="00C16DE6" w:rsidRPr="008D5821" w:rsidRDefault="004F4632"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color w:val="000000" w:themeColor="text1"/>
          <w:sz w:val="24"/>
          <w:szCs w:val="24"/>
          <w:lang w:val="en-US"/>
        </w:rPr>
        <w:fldChar w:fldCharType="begin" w:fldLock="1"/>
      </w:r>
      <w:r w:rsidRPr="008D5821">
        <w:rPr>
          <w:rFonts w:ascii="Times New Roman" w:hAnsi="Times New Roman" w:cs="Times New Roman"/>
          <w:color w:val="000000" w:themeColor="text1"/>
          <w:sz w:val="24"/>
          <w:szCs w:val="24"/>
          <w:lang w:val="en-US"/>
        </w:rPr>
        <w:instrText xml:space="preserve">ADDIN Mendeley Bibliography CSL_BIBLIOGRAPHY </w:instrText>
      </w:r>
      <w:r w:rsidRPr="008D5821">
        <w:rPr>
          <w:rFonts w:ascii="Times New Roman" w:hAnsi="Times New Roman" w:cs="Times New Roman"/>
          <w:color w:val="000000" w:themeColor="text1"/>
          <w:sz w:val="24"/>
          <w:szCs w:val="24"/>
          <w:lang w:val="en-US"/>
        </w:rPr>
        <w:fldChar w:fldCharType="separate"/>
      </w:r>
      <w:r w:rsidR="00C16DE6" w:rsidRPr="008D5821">
        <w:rPr>
          <w:rFonts w:ascii="Times New Roman" w:hAnsi="Times New Roman" w:cs="Times New Roman"/>
          <w:noProof/>
          <w:sz w:val="24"/>
          <w:szCs w:val="24"/>
        </w:rPr>
        <w:t xml:space="preserve">Aisyah, S., Kurniasih, &amp; Sholihah, F. A. (2020). The Use of Student Team Achievement Division (STAD) Technique To Improve Students’ Reading Comprehension on Eighth Grade of SMP Al-Hidayah Malang. </w:t>
      </w:r>
      <w:r w:rsidR="00C16DE6" w:rsidRPr="008D5821">
        <w:rPr>
          <w:rFonts w:ascii="Times New Roman" w:hAnsi="Times New Roman" w:cs="Times New Roman"/>
          <w:i/>
          <w:iCs/>
          <w:noProof/>
          <w:sz w:val="24"/>
          <w:szCs w:val="24"/>
        </w:rPr>
        <w:t>Jurnal Penelitian, Pendidikan, Dan Pembelajaran</w:t>
      </w:r>
      <w:r w:rsidR="00C16DE6" w:rsidRPr="008D5821">
        <w:rPr>
          <w:rFonts w:ascii="Times New Roman" w:hAnsi="Times New Roman" w:cs="Times New Roman"/>
          <w:noProof/>
          <w:sz w:val="24"/>
          <w:szCs w:val="24"/>
        </w:rPr>
        <w:t>.</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Aprella, R. T., Raja, P., &amp; Nurweni, A. (2019). </w:t>
      </w:r>
      <w:r w:rsidRPr="008D5821">
        <w:rPr>
          <w:rFonts w:ascii="Times New Roman" w:hAnsi="Times New Roman" w:cs="Times New Roman"/>
          <w:iCs/>
          <w:noProof/>
          <w:sz w:val="24"/>
          <w:szCs w:val="24"/>
        </w:rPr>
        <w:t xml:space="preserve">Improving Students’ Reading Comprehension through Student Team Achievement Division (STAD) Technique at SMAN 5 Bandar </w:t>
      </w:r>
      <w:r w:rsidRPr="008D5821">
        <w:rPr>
          <w:rFonts w:ascii="Times New Roman" w:hAnsi="Times New Roman" w:cs="Times New Roman"/>
          <w:i/>
          <w:iCs/>
          <w:noProof/>
          <w:sz w:val="24"/>
          <w:szCs w:val="24"/>
        </w:rPr>
        <w:t>Lampung</w:t>
      </w:r>
      <w:r w:rsidRPr="008D5821">
        <w:rPr>
          <w:rFonts w:ascii="Times New Roman" w:hAnsi="Times New Roman" w:cs="Times New Roman"/>
          <w:noProof/>
          <w:sz w:val="24"/>
          <w:szCs w:val="24"/>
        </w:rPr>
        <w:t>. https://doi.org/10.1017/CBO9781107415324.004</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Aritonang, I. R., Lasmana, S., &amp; Kurnia, D. (2018). The Analysis of Skimming and Scanning Technique To Improve Students in Teaching Reading Comprehension. </w:t>
      </w:r>
      <w:r w:rsidRPr="008D5821">
        <w:rPr>
          <w:rFonts w:ascii="Times New Roman" w:hAnsi="Times New Roman" w:cs="Times New Roman"/>
          <w:i/>
          <w:iCs/>
          <w:noProof/>
          <w:sz w:val="24"/>
          <w:szCs w:val="24"/>
        </w:rPr>
        <w:t>PROJECT (Professional Journal of English Education),</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1</w:t>
      </w:r>
      <w:r w:rsidRPr="008D5821">
        <w:rPr>
          <w:rFonts w:ascii="Times New Roman" w:hAnsi="Times New Roman" w:cs="Times New Roman"/>
          <w:noProof/>
          <w:sz w:val="24"/>
          <w:szCs w:val="24"/>
        </w:rPr>
        <w:t>(2).</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Deswarni, D. (2018). The Effect of Using STAD Strategy Toward Students’ Reading Comprehension. </w:t>
      </w:r>
      <w:r w:rsidRPr="008D5821">
        <w:rPr>
          <w:rFonts w:ascii="Times New Roman" w:hAnsi="Times New Roman" w:cs="Times New Roman"/>
          <w:i/>
          <w:iCs/>
          <w:noProof/>
          <w:sz w:val="24"/>
          <w:szCs w:val="24"/>
        </w:rPr>
        <w:t>AL-ISHLAH: Jurnal Pendidikan</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10</w:t>
      </w:r>
      <w:r w:rsidRPr="008D5821">
        <w:rPr>
          <w:rFonts w:ascii="Times New Roman" w:hAnsi="Times New Roman" w:cs="Times New Roman"/>
          <w:noProof/>
          <w:sz w:val="24"/>
          <w:szCs w:val="24"/>
        </w:rPr>
        <w:t>(1), 116–130.</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Dewi, L. M., &amp; Safitri, Y. (2018). The Correlation Between Students’ Reading Habit and Their Reading Comprehension. </w:t>
      </w:r>
      <w:r w:rsidRPr="008D5821">
        <w:rPr>
          <w:rFonts w:ascii="Times New Roman" w:hAnsi="Times New Roman" w:cs="Times New Roman"/>
          <w:i/>
          <w:iCs/>
          <w:noProof/>
          <w:sz w:val="24"/>
          <w:szCs w:val="24"/>
        </w:rPr>
        <w:t>PROJECT (Professional Journal of English Education)</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1 (6)</w:t>
      </w:r>
      <w:r w:rsidRPr="008D5821">
        <w:rPr>
          <w:rFonts w:ascii="Times New Roman" w:hAnsi="Times New Roman" w:cs="Times New Roman"/>
          <w:noProof/>
          <w:sz w:val="24"/>
          <w:szCs w:val="24"/>
        </w:rPr>
        <w:t>. https://doi.org/10.33884/basisupb.v7i1.1856</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Hidayatullah, A. R. (2018). The Implementation of Cooperative Learning Method using STAD Technique In Order To Increase Activity and The Student’s Study Outcome. </w:t>
      </w:r>
      <w:r w:rsidRPr="008D5821">
        <w:rPr>
          <w:rFonts w:ascii="Times New Roman" w:hAnsi="Times New Roman" w:cs="Times New Roman"/>
          <w:i/>
          <w:iCs/>
          <w:noProof/>
          <w:sz w:val="24"/>
          <w:szCs w:val="24"/>
        </w:rPr>
        <w:t>Classroom Action Research Journal (CARJO)</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2 (1)</w:t>
      </w:r>
      <w:r w:rsidRPr="008D5821">
        <w:rPr>
          <w:rFonts w:ascii="Times New Roman" w:hAnsi="Times New Roman" w:cs="Times New Roman"/>
          <w:noProof/>
          <w:sz w:val="24"/>
          <w:szCs w:val="24"/>
        </w:rPr>
        <w:t>, 38–44.</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Ni’mah, F. (2018). The Use of Students Team Achievement Division (STAD) Method to Improve The Reading Skill of Seventh Grade Student at Mts Miftahul Ulum Melirang. </w:t>
      </w:r>
      <w:r w:rsidRPr="008D5821">
        <w:rPr>
          <w:rFonts w:ascii="Times New Roman" w:hAnsi="Times New Roman" w:cs="Times New Roman"/>
          <w:i/>
          <w:iCs/>
          <w:noProof/>
          <w:sz w:val="24"/>
          <w:szCs w:val="24"/>
        </w:rPr>
        <w:t>JURNAL INOVASI PENDIDIKAN</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2 (1)</w:t>
      </w:r>
      <w:r w:rsidRPr="008D5821">
        <w:rPr>
          <w:rFonts w:ascii="Times New Roman" w:hAnsi="Times New Roman" w:cs="Times New Roman"/>
          <w:noProof/>
          <w:sz w:val="24"/>
          <w:szCs w:val="24"/>
        </w:rPr>
        <w:t>, 18–24.</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Purnomo, E. S. (2017). Using Animation Video To Improve Reading Comprehension. </w:t>
      </w:r>
      <w:r w:rsidRPr="008D5821">
        <w:rPr>
          <w:rFonts w:ascii="Times New Roman" w:hAnsi="Times New Roman" w:cs="Times New Roman"/>
          <w:i/>
          <w:iCs/>
          <w:noProof/>
          <w:sz w:val="24"/>
          <w:szCs w:val="24"/>
        </w:rPr>
        <w:t>Karya Ilmiah Mahasiswa Progdi Pendidikan Bahasa Inggris FKIP</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3 (1)</w:t>
      </w:r>
      <w:r w:rsidRPr="008D5821">
        <w:rPr>
          <w:rFonts w:ascii="Times New Roman" w:hAnsi="Times New Roman" w:cs="Times New Roman"/>
          <w:noProof/>
          <w:sz w:val="24"/>
          <w:szCs w:val="24"/>
        </w:rPr>
        <w:t>.</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Satriani, E. (2018). Reading Comprehension Difficulties Encountered by English Students of Universitas Islam Riau. </w:t>
      </w:r>
      <w:r w:rsidRPr="008D5821">
        <w:rPr>
          <w:rFonts w:ascii="Times New Roman" w:hAnsi="Times New Roman" w:cs="Times New Roman"/>
          <w:i/>
          <w:iCs/>
          <w:noProof/>
          <w:sz w:val="24"/>
          <w:szCs w:val="24"/>
        </w:rPr>
        <w:t>J-SHMIC: Journal of English for Academic</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5(2)</w:t>
      </w:r>
      <w:r w:rsidRPr="008D5821">
        <w:rPr>
          <w:rFonts w:ascii="Times New Roman" w:hAnsi="Times New Roman" w:cs="Times New Roman"/>
          <w:noProof/>
          <w:sz w:val="24"/>
          <w:szCs w:val="24"/>
        </w:rPr>
        <w:t>, 15–26.</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8D5821">
        <w:rPr>
          <w:rFonts w:ascii="Times New Roman" w:hAnsi="Times New Roman" w:cs="Times New Roman"/>
          <w:noProof/>
          <w:sz w:val="24"/>
          <w:szCs w:val="24"/>
        </w:rPr>
        <w:t xml:space="preserve">Suwandayani, B. I. (2018). Analisis Perencanaan Pembelajaran Tematik Pada Kurikulum 2013 di SD Negeri Kauman I Malang. </w:t>
      </w:r>
      <w:r w:rsidRPr="008D5821">
        <w:rPr>
          <w:rFonts w:ascii="Times New Roman" w:hAnsi="Times New Roman" w:cs="Times New Roman"/>
          <w:i/>
          <w:iCs/>
          <w:noProof/>
          <w:sz w:val="24"/>
          <w:szCs w:val="24"/>
        </w:rPr>
        <w:t>ELSE (Elementary School Education Journal)</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2 (1)</w:t>
      </w:r>
      <w:r w:rsidRPr="008D5821">
        <w:rPr>
          <w:rFonts w:ascii="Times New Roman" w:hAnsi="Times New Roman" w:cs="Times New Roman"/>
          <w:noProof/>
          <w:sz w:val="24"/>
          <w:szCs w:val="24"/>
        </w:rPr>
        <w:t>.</w:t>
      </w:r>
    </w:p>
    <w:p w:rsidR="00C16DE6" w:rsidRPr="008D5821" w:rsidRDefault="00C16DE6" w:rsidP="004737E6">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8D5821">
        <w:rPr>
          <w:rFonts w:ascii="Times New Roman" w:hAnsi="Times New Roman" w:cs="Times New Roman"/>
          <w:noProof/>
          <w:sz w:val="24"/>
          <w:szCs w:val="24"/>
        </w:rPr>
        <w:t xml:space="preserve">Wahyuni, T., Samad, I. A., &amp; Achmad, D. (2018). The Use Of Students’ Team- Achievement-Division Technique To Improve Students’ Reading Skill. </w:t>
      </w:r>
      <w:r w:rsidRPr="008D5821">
        <w:rPr>
          <w:rFonts w:ascii="Times New Roman" w:hAnsi="Times New Roman" w:cs="Times New Roman"/>
          <w:i/>
          <w:iCs/>
          <w:noProof/>
          <w:sz w:val="24"/>
          <w:szCs w:val="24"/>
        </w:rPr>
        <w:t>Research in English and Education Journal</w:t>
      </w:r>
      <w:r w:rsidRPr="008D5821">
        <w:rPr>
          <w:rFonts w:ascii="Times New Roman" w:hAnsi="Times New Roman" w:cs="Times New Roman"/>
          <w:noProof/>
          <w:sz w:val="24"/>
          <w:szCs w:val="24"/>
        </w:rPr>
        <w:t xml:space="preserve">, </w:t>
      </w:r>
      <w:r w:rsidRPr="008D5821">
        <w:rPr>
          <w:rFonts w:ascii="Times New Roman" w:hAnsi="Times New Roman" w:cs="Times New Roman"/>
          <w:i/>
          <w:iCs/>
          <w:noProof/>
          <w:sz w:val="24"/>
          <w:szCs w:val="24"/>
        </w:rPr>
        <w:t>3(4)</w:t>
      </w:r>
      <w:r w:rsidRPr="008D5821">
        <w:rPr>
          <w:rFonts w:ascii="Times New Roman" w:hAnsi="Times New Roman" w:cs="Times New Roman"/>
          <w:noProof/>
          <w:sz w:val="24"/>
          <w:szCs w:val="24"/>
        </w:rPr>
        <w:t>(December), 252–258.</w:t>
      </w:r>
    </w:p>
    <w:p w:rsidR="004F4632" w:rsidRPr="00AB1423" w:rsidRDefault="004F4632" w:rsidP="004737E6">
      <w:pPr>
        <w:widowControl w:val="0"/>
        <w:autoSpaceDE w:val="0"/>
        <w:autoSpaceDN w:val="0"/>
        <w:adjustRightInd w:val="0"/>
        <w:spacing w:after="0" w:line="240" w:lineRule="auto"/>
        <w:ind w:left="480" w:hanging="480"/>
        <w:jc w:val="both"/>
        <w:rPr>
          <w:rFonts w:ascii="Times New Roman" w:hAnsi="Times New Roman" w:cs="Times New Roman"/>
          <w:color w:val="000000" w:themeColor="text1"/>
          <w:sz w:val="24"/>
          <w:szCs w:val="24"/>
          <w:lang w:val="en-US"/>
        </w:rPr>
      </w:pPr>
      <w:r w:rsidRPr="008D5821">
        <w:rPr>
          <w:rFonts w:ascii="Times New Roman" w:hAnsi="Times New Roman" w:cs="Times New Roman"/>
          <w:color w:val="000000" w:themeColor="text1"/>
          <w:sz w:val="24"/>
          <w:szCs w:val="24"/>
          <w:lang w:val="en-US"/>
        </w:rPr>
        <w:fldChar w:fldCharType="end"/>
      </w:r>
    </w:p>
    <w:p w:rsidR="00321584" w:rsidRPr="00AB1423" w:rsidRDefault="00321584" w:rsidP="004737E6">
      <w:pPr>
        <w:spacing w:after="0" w:line="240" w:lineRule="auto"/>
        <w:jc w:val="both"/>
        <w:rPr>
          <w:rFonts w:ascii="Times New Roman" w:hAnsi="Times New Roman" w:cs="Times New Roman"/>
          <w:color w:val="000000" w:themeColor="text1"/>
          <w:sz w:val="24"/>
          <w:szCs w:val="24"/>
        </w:rPr>
      </w:pPr>
    </w:p>
    <w:p w:rsidR="00B32D1D" w:rsidRPr="00AB1423" w:rsidRDefault="00B32D1D" w:rsidP="004737E6">
      <w:pPr>
        <w:spacing w:after="0" w:line="240" w:lineRule="auto"/>
        <w:jc w:val="both"/>
        <w:rPr>
          <w:rFonts w:ascii="Times New Roman" w:hAnsi="Times New Roman" w:cs="Times New Roman"/>
          <w:color w:val="000000" w:themeColor="text1"/>
          <w:sz w:val="24"/>
          <w:szCs w:val="24"/>
          <w:lang w:val="en-US"/>
        </w:rPr>
      </w:pPr>
      <w:bookmarkStart w:id="0" w:name="_GoBack"/>
      <w:bookmarkEnd w:id="0"/>
    </w:p>
    <w:sectPr w:rsidR="00B32D1D" w:rsidRPr="00AB1423"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EB5" w:rsidRDefault="00947EB5" w:rsidP="006A03BB">
      <w:pPr>
        <w:spacing w:after="0" w:line="240" w:lineRule="auto"/>
      </w:pPr>
      <w:r>
        <w:separator/>
      </w:r>
    </w:p>
  </w:endnote>
  <w:endnote w:type="continuationSeparator" w:id="0">
    <w:p w:rsidR="00947EB5" w:rsidRDefault="00947EB5"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Broadway">
    <w:altName w:val="Broadway"/>
    <w:panose1 w:val="04040905080B02020502"/>
    <w:charset w:val="00"/>
    <w:family w:val="decorative"/>
    <w:pitch w:val="variable"/>
    <w:sig w:usb0="00000003" w:usb1="00000000" w:usb2="00000000" w:usb3="00000000" w:csb0="00000001" w:csb1="00000000"/>
  </w:font>
  <w:font w:name="Berlin Sans FB Demi">
    <w:altName w:val="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B93C43" w:rsidRPr="00DD19F1" w:rsidRDefault="00B93C43">
        <w:pPr>
          <w:pStyle w:val="Footer"/>
          <w:rPr>
            <w:lang w:val="en-US"/>
          </w:rPr>
        </w:pPr>
        <w:r>
          <w:fldChar w:fldCharType="begin"/>
        </w:r>
        <w:r>
          <w:instrText xml:space="preserve"> PAGE   \* MERGEFORMAT </w:instrText>
        </w:r>
        <w:r>
          <w:fldChar w:fldCharType="separate"/>
        </w:r>
        <w:r w:rsidR="00DD19F1">
          <w:rPr>
            <w:noProof/>
          </w:rPr>
          <w:t>8</w:t>
        </w:r>
        <w:r>
          <w:rPr>
            <w:noProof/>
          </w:rPr>
          <w:fldChar w:fldCharType="end"/>
        </w:r>
        <w:r w:rsidR="00DD19F1">
          <w:rPr>
            <w:lang w:val="en-US"/>
          </w:rPr>
          <w:t xml:space="preserve"> | </w:t>
        </w:r>
        <w:r w:rsidR="00DD19F1">
          <w:rPr>
            <w:lang w:val="en-US"/>
          </w:rPr>
          <w:t>Teaching Reading Comprehension of Narrative Text Using Student  Team Achievement Division (STAD</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43" w:rsidRDefault="00B93C43">
    <w:pPr>
      <w:pStyle w:val="Footer"/>
      <w:jc w:val="center"/>
    </w:pPr>
  </w:p>
  <w:p w:rsidR="00B93C43" w:rsidRDefault="00DD19F1" w:rsidP="00E11594">
    <w:pPr>
      <w:pStyle w:val="Footer"/>
      <w:jc w:val="right"/>
    </w:pPr>
    <w:r>
      <w:rPr>
        <w:lang w:val="en-US"/>
      </w:rPr>
      <w:t xml:space="preserve">Teaching Reading Comprehension of Narrative Text Using </w:t>
    </w:r>
    <w:proofErr w:type="gramStart"/>
    <w:r>
      <w:rPr>
        <w:lang w:val="en-US"/>
      </w:rPr>
      <w:t>Student  Team</w:t>
    </w:r>
    <w:proofErr w:type="gramEnd"/>
    <w:r>
      <w:rPr>
        <w:lang w:val="en-US"/>
      </w:rPr>
      <w:t xml:space="preserve"> Achievement Division (STAD</w:t>
    </w:r>
    <w:r>
      <w:rPr>
        <w:lang w:val="en-US"/>
      </w:rPr>
      <w:t xml:space="preserve">) </w:t>
    </w:r>
    <w:r w:rsidR="00B93C43">
      <w:rPr>
        <w:lang w:val="en-US"/>
      </w:rPr>
      <w:t>|</w:t>
    </w:r>
    <w:sdt>
      <w:sdtPr>
        <w:id w:val="-1797137341"/>
        <w:docPartObj>
          <w:docPartGallery w:val="Page Numbers (Bottom of Page)"/>
          <w:docPartUnique/>
        </w:docPartObj>
      </w:sdtPr>
      <w:sdtEndPr>
        <w:rPr>
          <w:noProof/>
        </w:rPr>
      </w:sdtEndPr>
      <w:sdtContent>
        <w:r w:rsidR="00B93C43">
          <w:fldChar w:fldCharType="begin"/>
        </w:r>
        <w:r w:rsidR="00B93C43">
          <w:instrText xml:space="preserve"> PAGE   \* MERGEFORMAT </w:instrText>
        </w:r>
        <w:r w:rsidR="00B93C43">
          <w:fldChar w:fldCharType="separate"/>
        </w:r>
        <w:r>
          <w:rPr>
            <w:noProof/>
          </w:rPr>
          <w:t>7</w:t>
        </w:r>
        <w:r w:rsidR="00B93C43">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43" w:rsidRPr="00E11594" w:rsidRDefault="00DD19F1" w:rsidP="00E11594">
    <w:pPr>
      <w:pStyle w:val="Footer"/>
      <w:jc w:val="right"/>
    </w:pPr>
    <w:r>
      <w:rPr>
        <w:lang w:val="en-US"/>
      </w:rPr>
      <w:t xml:space="preserve"> Teaching Reading Comprehension of Narrative Text Using </w:t>
    </w:r>
    <w:proofErr w:type="gramStart"/>
    <w:r>
      <w:rPr>
        <w:lang w:val="en-US"/>
      </w:rPr>
      <w:t>Student  Team</w:t>
    </w:r>
    <w:proofErr w:type="gramEnd"/>
    <w:r>
      <w:rPr>
        <w:lang w:val="en-US"/>
      </w:rPr>
      <w:t xml:space="preserve"> Achievement Division (STAD)</w:t>
    </w:r>
    <w:r w:rsidR="00B93C43">
      <w:rPr>
        <w:lang w:val="en-US"/>
      </w:rPr>
      <w:t xml:space="preserve"> |</w:t>
    </w:r>
    <w:sdt>
      <w:sdtPr>
        <w:id w:val="859013653"/>
        <w:docPartObj>
          <w:docPartGallery w:val="Page Numbers (Bottom of Page)"/>
          <w:docPartUnique/>
        </w:docPartObj>
      </w:sdtPr>
      <w:sdtEndPr>
        <w:rPr>
          <w:noProof/>
        </w:rPr>
      </w:sdtEndPr>
      <w:sdtContent>
        <w:r w:rsidR="00B93C43">
          <w:fldChar w:fldCharType="begin"/>
        </w:r>
        <w:r w:rsidR="00B93C43">
          <w:instrText xml:space="preserve"> PAGE   \* MERGEFORMAT </w:instrText>
        </w:r>
        <w:r w:rsidR="00B93C43">
          <w:fldChar w:fldCharType="separate"/>
        </w:r>
        <w:r>
          <w:rPr>
            <w:noProof/>
          </w:rPr>
          <w:t>1</w:t>
        </w:r>
        <w:r w:rsidR="00B93C4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EB5" w:rsidRDefault="00947EB5" w:rsidP="006A03BB">
      <w:pPr>
        <w:spacing w:after="0" w:line="240" w:lineRule="auto"/>
      </w:pPr>
      <w:r>
        <w:separator/>
      </w:r>
    </w:p>
  </w:footnote>
  <w:footnote w:type="continuationSeparator" w:id="0">
    <w:p w:rsidR="00947EB5" w:rsidRDefault="00947EB5"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43" w:rsidRPr="0042013B" w:rsidRDefault="00B93C4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B93C43" w:rsidRPr="0042013B" w:rsidRDefault="00B93C43"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43" w:rsidRPr="0042013B" w:rsidRDefault="00B93C43"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C43" w:rsidRPr="00E7755A" w:rsidRDefault="00B93C43"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B93C43" w:rsidRPr="002A0F3B" w:rsidRDefault="00B93C43"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B93C43" w:rsidRPr="005B539C" w:rsidRDefault="00B93C43"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B93C43" w:rsidRDefault="00B93C43" w:rsidP="005B539C">
    <w:pPr>
      <w:tabs>
        <w:tab w:val="left" w:pos="1843"/>
      </w:tabs>
      <w:spacing w:after="0" w:line="240" w:lineRule="auto"/>
      <w:rPr>
        <w:rFonts w:ascii="Times New Roman" w:hAnsi="Times New Roman" w:cs="Times New Roman"/>
        <w:sz w:val="20"/>
        <w:lang w:val="en-US"/>
      </w:rPr>
    </w:pPr>
  </w:p>
  <w:p w:rsidR="00B93C43" w:rsidRDefault="00B93C4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2E04150"/>
    <w:multiLevelType w:val="hybridMultilevel"/>
    <w:tmpl w:val="FAE4C2FE"/>
    <w:lvl w:ilvl="0" w:tplc="FA92378A">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C9516C"/>
    <w:multiLevelType w:val="hybridMultilevel"/>
    <w:tmpl w:val="2F180E2C"/>
    <w:lvl w:ilvl="0" w:tplc="7C0E9C3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DD2383"/>
    <w:multiLevelType w:val="hybridMultilevel"/>
    <w:tmpl w:val="93CEBE26"/>
    <w:lvl w:ilvl="0" w:tplc="2F86AA30">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5EA44AF"/>
    <w:multiLevelType w:val="hybridMultilevel"/>
    <w:tmpl w:val="D4A431F0"/>
    <w:lvl w:ilvl="0" w:tplc="9500CC86">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0700C2"/>
    <w:multiLevelType w:val="hybridMultilevel"/>
    <w:tmpl w:val="8F38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19"/>
  </w:num>
  <w:num w:numId="5">
    <w:abstractNumId w:val="7"/>
  </w:num>
  <w:num w:numId="6">
    <w:abstractNumId w:val="22"/>
  </w:num>
  <w:num w:numId="7">
    <w:abstractNumId w:val="3"/>
  </w:num>
  <w:num w:numId="8">
    <w:abstractNumId w:val="23"/>
  </w:num>
  <w:num w:numId="9">
    <w:abstractNumId w:val="11"/>
  </w:num>
  <w:num w:numId="10">
    <w:abstractNumId w:val="20"/>
  </w:num>
  <w:num w:numId="11">
    <w:abstractNumId w:val="24"/>
  </w:num>
  <w:num w:numId="12">
    <w:abstractNumId w:val="25"/>
  </w:num>
  <w:num w:numId="13">
    <w:abstractNumId w:val="27"/>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8"/>
  </w:num>
  <w:num w:numId="28">
    <w:abstractNumId w:val="1"/>
  </w:num>
  <w:num w:numId="29">
    <w:abstractNumId w:val="8"/>
  </w:num>
  <w:num w:numId="30">
    <w:abstractNumId w:val="13"/>
  </w:num>
  <w:num w:numId="31">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jCyNDKyMDU3MzE2MjVV0lEKTi0uzszPAymwqAUAHxdIKiwAAAA="/>
  </w:docVars>
  <w:rsids>
    <w:rsidRoot w:val="006A03BB"/>
    <w:rsid w:val="00001074"/>
    <w:rsid w:val="000026CE"/>
    <w:rsid w:val="00007D76"/>
    <w:rsid w:val="000111A8"/>
    <w:rsid w:val="00011D1C"/>
    <w:rsid w:val="0001587C"/>
    <w:rsid w:val="00017AD9"/>
    <w:rsid w:val="00020156"/>
    <w:rsid w:val="00022B2B"/>
    <w:rsid w:val="00035B5F"/>
    <w:rsid w:val="00040888"/>
    <w:rsid w:val="000425FD"/>
    <w:rsid w:val="00046657"/>
    <w:rsid w:val="000532A9"/>
    <w:rsid w:val="000552B9"/>
    <w:rsid w:val="0006145D"/>
    <w:rsid w:val="00061BB6"/>
    <w:rsid w:val="0006238A"/>
    <w:rsid w:val="00067DD4"/>
    <w:rsid w:val="000704AC"/>
    <w:rsid w:val="00070B0F"/>
    <w:rsid w:val="00071882"/>
    <w:rsid w:val="00076747"/>
    <w:rsid w:val="00077244"/>
    <w:rsid w:val="00085739"/>
    <w:rsid w:val="000866BE"/>
    <w:rsid w:val="00086BE3"/>
    <w:rsid w:val="00086C0E"/>
    <w:rsid w:val="00087ACD"/>
    <w:rsid w:val="000915CE"/>
    <w:rsid w:val="000A199F"/>
    <w:rsid w:val="000A3090"/>
    <w:rsid w:val="000B1117"/>
    <w:rsid w:val="000B1A9C"/>
    <w:rsid w:val="000B3D55"/>
    <w:rsid w:val="000B79A5"/>
    <w:rsid w:val="000C676D"/>
    <w:rsid w:val="000C7E77"/>
    <w:rsid w:val="000D0598"/>
    <w:rsid w:val="000E09E0"/>
    <w:rsid w:val="000E17A4"/>
    <w:rsid w:val="000E2907"/>
    <w:rsid w:val="000E2DD8"/>
    <w:rsid w:val="000F251F"/>
    <w:rsid w:val="000F26F3"/>
    <w:rsid w:val="000F6971"/>
    <w:rsid w:val="000F6F20"/>
    <w:rsid w:val="0010144A"/>
    <w:rsid w:val="00102B74"/>
    <w:rsid w:val="00106F02"/>
    <w:rsid w:val="00106F11"/>
    <w:rsid w:val="00112B28"/>
    <w:rsid w:val="00113FDF"/>
    <w:rsid w:val="001163C6"/>
    <w:rsid w:val="00124573"/>
    <w:rsid w:val="00134C1A"/>
    <w:rsid w:val="0014024C"/>
    <w:rsid w:val="00140586"/>
    <w:rsid w:val="00141FE7"/>
    <w:rsid w:val="001436F9"/>
    <w:rsid w:val="001450F0"/>
    <w:rsid w:val="001479C2"/>
    <w:rsid w:val="00150E46"/>
    <w:rsid w:val="00154B06"/>
    <w:rsid w:val="00156026"/>
    <w:rsid w:val="00157844"/>
    <w:rsid w:val="001623AC"/>
    <w:rsid w:val="00162E8B"/>
    <w:rsid w:val="001650F7"/>
    <w:rsid w:val="00170507"/>
    <w:rsid w:val="00184344"/>
    <w:rsid w:val="00184AC3"/>
    <w:rsid w:val="0019036C"/>
    <w:rsid w:val="001904EE"/>
    <w:rsid w:val="00190C90"/>
    <w:rsid w:val="00195A1C"/>
    <w:rsid w:val="001979CD"/>
    <w:rsid w:val="001A0F38"/>
    <w:rsid w:val="001A363E"/>
    <w:rsid w:val="001A451B"/>
    <w:rsid w:val="001B0654"/>
    <w:rsid w:val="001B7EEE"/>
    <w:rsid w:val="001C7149"/>
    <w:rsid w:val="001C7963"/>
    <w:rsid w:val="001D355F"/>
    <w:rsid w:val="001D4CB9"/>
    <w:rsid w:val="001D6AA5"/>
    <w:rsid w:val="001E5762"/>
    <w:rsid w:val="001F0AE4"/>
    <w:rsid w:val="001F1895"/>
    <w:rsid w:val="001F6027"/>
    <w:rsid w:val="001F74D1"/>
    <w:rsid w:val="0020288F"/>
    <w:rsid w:val="00202E9E"/>
    <w:rsid w:val="0020494D"/>
    <w:rsid w:val="0021233C"/>
    <w:rsid w:val="002152BE"/>
    <w:rsid w:val="00221796"/>
    <w:rsid w:val="00224863"/>
    <w:rsid w:val="00225C6D"/>
    <w:rsid w:val="0023157C"/>
    <w:rsid w:val="00232ECE"/>
    <w:rsid w:val="00237438"/>
    <w:rsid w:val="00242043"/>
    <w:rsid w:val="00244518"/>
    <w:rsid w:val="00252B96"/>
    <w:rsid w:val="002564C8"/>
    <w:rsid w:val="0025708C"/>
    <w:rsid w:val="00262007"/>
    <w:rsid w:val="0026440C"/>
    <w:rsid w:val="00265E92"/>
    <w:rsid w:val="00271AF4"/>
    <w:rsid w:val="00272FFD"/>
    <w:rsid w:val="00273E53"/>
    <w:rsid w:val="00280222"/>
    <w:rsid w:val="00283440"/>
    <w:rsid w:val="002857CE"/>
    <w:rsid w:val="00286172"/>
    <w:rsid w:val="00287996"/>
    <w:rsid w:val="00290B40"/>
    <w:rsid w:val="00292ED0"/>
    <w:rsid w:val="002A0F3B"/>
    <w:rsid w:val="002A7A74"/>
    <w:rsid w:val="002B7B2A"/>
    <w:rsid w:val="002C0D6F"/>
    <w:rsid w:val="002C1B03"/>
    <w:rsid w:val="002C34E9"/>
    <w:rsid w:val="002C3566"/>
    <w:rsid w:val="002C4053"/>
    <w:rsid w:val="002C6423"/>
    <w:rsid w:val="002C7E56"/>
    <w:rsid w:val="002D0434"/>
    <w:rsid w:val="002D52D8"/>
    <w:rsid w:val="002D6AB1"/>
    <w:rsid w:val="002E2F58"/>
    <w:rsid w:val="002F0943"/>
    <w:rsid w:val="002F0A19"/>
    <w:rsid w:val="002F0DAB"/>
    <w:rsid w:val="002F6323"/>
    <w:rsid w:val="002F7ECE"/>
    <w:rsid w:val="003042F2"/>
    <w:rsid w:val="0030480B"/>
    <w:rsid w:val="0030787D"/>
    <w:rsid w:val="003123E4"/>
    <w:rsid w:val="00312AB5"/>
    <w:rsid w:val="00312E24"/>
    <w:rsid w:val="003131B9"/>
    <w:rsid w:val="003161D9"/>
    <w:rsid w:val="00321584"/>
    <w:rsid w:val="003312D2"/>
    <w:rsid w:val="0033174E"/>
    <w:rsid w:val="003355C7"/>
    <w:rsid w:val="00340BE0"/>
    <w:rsid w:val="00343732"/>
    <w:rsid w:val="00343BC4"/>
    <w:rsid w:val="00351407"/>
    <w:rsid w:val="0035546B"/>
    <w:rsid w:val="0035600F"/>
    <w:rsid w:val="00357677"/>
    <w:rsid w:val="003611B8"/>
    <w:rsid w:val="00362250"/>
    <w:rsid w:val="00362639"/>
    <w:rsid w:val="00363B3F"/>
    <w:rsid w:val="00370BEA"/>
    <w:rsid w:val="0037549E"/>
    <w:rsid w:val="00386B7E"/>
    <w:rsid w:val="003876FF"/>
    <w:rsid w:val="003879DA"/>
    <w:rsid w:val="00391F66"/>
    <w:rsid w:val="0039567C"/>
    <w:rsid w:val="00395735"/>
    <w:rsid w:val="003974F8"/>
    <w:rsid w:val="003A3FB5"/>
    <w:rsid w:val="003A6B35"/>
    <w:rsid w:val="003B08C1"/>
    <w:rsid w:val="003B1C4E"/>
    <w:rsid w:val="003B36A6"/>
    <w:rsid w:val="003B55E9"/>
    <w:rsid w:val="003B5759"/>
    <w:rsid w:val="003B739D"/>
    <w:rsid w:val="003B75EA"/>
    <w:rsid w:val="003C0066"/>
    <w:rsid w:val="003C7E93"/>
    <w:rsid w:val="003D097C"/>
    <w:rsid w:val="003D2CCF"/>
    <w:rsid w:val="003D61FF"/>
    <w:rsid w:val="003E562B"/>
    <w:rsid w:val="003F5612"/>
    <w:rsid w:val="003F65C5"/>
    <w:rsid w:val="003F7677"/>
    <w:rsid w:val="004007DD"/>
    <w:rsid w:val="00404264"/>
    <w:rsid w:val="004071AE"/>
    <w:rsid w:val="0041135D"/>
    <w:rsid w:val="004137D0"/>
    <w:rsid w:val="0041469B"/>
    <w:rsid w:val="0042013B"/>
    <w:rsid w:val="00425791"/>
    <w:rsid w:val="004277F1"/>
    <w:rsid w:val="00432ED9"/>
    <w:rsid w:val="00434DBA"/>
    <w:rsid w:val="004374DA"/>
    <w:rsid w:val="00440124"/>
    <w:rsid w:val="0044112A"/>
    <w:rsid w:val="004422A7"/>
    <w:rsid w:val="004441DD"/>
    <w:rsid w:val="00451BD7"/>
    <w:rsid w:val="00452ECC"/>
    <w:rsid w:val="00452F59"/>
    <w:rsid w:val="0046366A"/>
    <w:rsid w:val="00465ACF"/>
    <w:rsid w:val="00466F29"/>
    <w:rsid w:val="0046713E"/>
    <w:rsid w:val="00471EEC"/>
    <w:rsid w:val="004737E6"/>
    <w:rsid w:val="00483706"/>
    <w:rsid w:val="00492AAF"/>
    <w:rsid w:val="00492CDB"/>
    <w:rsid w:val="004A07A9"/>
    <w:rsid w:val="004A153F"/>
    <w:rsid w:val="004A5514"/>
    <w:rsid w:val="004B3149"/>
    <w:rsid w:val="004B34F0"/>
    <w:rsid w:val="004B4972"/>
    <w:rsid w:val="004B70CB"/>
    <w:rsid w:val="004D0F87"/>
    <w:rsid w:val="004D4337"/>
    <w:rsid w:val="004D5925"/>
    <w:rsid w:val="004D6ED8"/>
    <w:rsid w:val="004D7F0C"/>
    <w:rsid w:val="004E1FA3"/>
    <w:rsid w:val="004E496E"/>
    <w:rsid w:val="004E677E"/>
    <w:rsid w:val="004F3649"/>
    <w:rsid w:val="004F4632"/>
    <w:rsid w:val="005040B9"/>
    <w:rsid w:val="00504F42"/>
    <w:rsid w:val="00507FA4"/>
    <w:rsid w:val="00510AA8"/>
    <w:rsid w:val="0051347B"/>
    <w:rsid w:val="00513AAA"/>
    <w:rsid w:val="0052047D"/>
    <w:rsid w:val="00530A42"/>
    <w:rsid w:val="00540338"/>
    <w:rsid w:val="005433E2"/>
    <w:rsid w:val="005514C1"/>
    <w:rsid w:val="00557D23"/>
    <w:rsid w:val="00564290"/>
    <w:rsid w:val="005667B0"/>
    <w:rsid w:val="00571D9D"/>
    <w:rsid w:val="005765FB"/>
    <w:rsid w:val="00581285"/>
    <w:rsid w:val="00582A92"/>
    <w:rsid w:val="00584C73"/>
    <w:rsid w:val="00585AFC"/>
    <w:rsid w:val="00590F4E"/>
    <w:rsid w:val="005954DD"/>
    <w:rsid w:val="005A01E6"/>
    <w:rsid w:val="005A05CF"/>
    <w:rsid w:val="005A266C"/>
    <w:rsid w:val="005A3E2D"/>
    <w:rsid w:val="005A4EF0"/>
    <w:rsid w:val="005A524F"/>
    <w:rsid w:val="005B4EEE"/>
    <w:rsid w:val="005B539C"/>
    <w:rsid w:val="005B6014"/>
    <w:rsid w:val="005C3B54"/>
    <w:rsid w:val="005C3DCF"/>
    <w:rsid w:val="005D1552"/>
    <w:rsid w:val="005D33F8"/>
    <w:rsid w:val="005E1E87"/>
    <w:rsid w:val="005E295E"/>
    <w:rsid w:val="005E29C4"/>
    <w:rsid w:val="005E5A6A"/>
    <w:rsid w:val="005E62BB"/>
    <w:rsid w:val="005F48CA"/>
    <w:rsid w:val="0060550E"/>
    <w:rsid w:val="006103A4"/>
    <w:rsid w:val="00614BE0"/>
    <w:rsid w:val="00630512"/>
    <w:rsid w:val="006316C8"/>
    <w:rsid w:val="00631867"/>
    <w:rsid w:val="006318D1"/>
    <w:rsid w:val="006326D0"/>
    <w:rsid w:val="00633B9B"/>
    <w:rsid w:val="006407E7"/>
    <w:rsid w:val="00641E65"/>
    <w:rsid w:val="00643F53"/>
    <w:rsid w:val="00647871"/>
    <w:rsid w:val="0065331E"/>
    <w:rsid w:val="006533A7"/>
    <w:rsid w:val="00653468"/>
    <w:rsid w:val="0065780D"/>
    <w:rsid w:val="006632C0"/>
    <w:rsid w:val="00666A5E"/>
    <w:rsid w:val="00666CAE"/>
    <w:rsid w:val="00671C61"/>
    <w:rsid w:val="00673FEE"/>
    <w:rsid w:val="00674119"/>
    <w:rsid w:val="006904A5"/>
    <w:rsid w:val="006913DE"/>
    <w:rsid w:val="006A03BB"/>
    <w:rsid w:val="006A3247"/>
    <w:rsid w:val="006A6AD8"/>
    <w:rsid w:val="006C4325"/>
    <w:rsid w:val="006C4B56"/>
    <w:rsid w:val="006D1E6F"/>
    <w:rsid w:val="006D2565"/>
    <w:rsid w:val="006D52A9"/>
    <w:rsid w:val="006E3B23"/>
    <w:rsid w:val="006E73B7"/>
    <w:rsid w:val="006F7069"/>
    <w:rsid w:val="006F7F29"/>
    <w:rsid w:val="00700D23"/>
    <w:rsid w:val="0070435C"/>
    <w:rsid w:val="00704444"/>
    <w:rsid w:val="00723CB8"/>
    <w:rsid w:val="007262A8"/>
    <w:rsid w:val="007268BB"/>
    <w:rsid w:val="0073395F"/>
    <w:rsid w:val="00741CA7"/>
    <w:rsid w:val="00742467"/>
    <w:rsid w:val="007452F5"/>
    <w:rsid w:val="007465B9"/>
    <w:rsid w:val="00753BDD"/>
    <w:rsid w:val="00755491"/>
    <w:rsid w:val="007578BA"/>
    <w:rsid w:val="00757916"/>
    <w:rsid w:val="00762736"/>
    <w:rsid w:val="00772922"/>
    <w:rsid w:val="00774299"/>
    <w:rsid w:val="00774978"/>
    <w:rsid w:val="007754E1"/>
    <w:rsid w:val="00775E70"/>
    <w:rsid w:val="007803E8"/>
    <w:rsid w:val="007820AC"/>
    <w:rsid w:val="0078756D"/>
    <w:rsid w:val="00787A1F"/>
    <w:rsid w:val="00790958"/>
    <w:rsid w:val="00791C69"/>
    <w:rsid w:val="007A18E0"/>
    <w:rsid w:val="007A5BB3"/>
    <w:rsid w:val="007B0EFD"/>
    <w:rsid w:val="007B4B54"/>
    <w:rsid w:val="007C016F"/>
    <w:rsid w:val="007C119C"/>
    <w:rsid w:val="007C1D66"/>
    <w:rsid w:val="007C6F74"/>
    <w:rsid w:val="007D69FD"/>
    <w:rsid w:val="007E0366"/>
    <w:rsid w:val="007E1225"/>
    <w:rsid w:val="007E4460"/>
    <w:rsid w:val="007F0043"/>
    <w:rsid w:val="007F16FB"/>
    <w:rsid w:val="007F4A44"/>
    <w:rsid w:val="007F5F63"/>
    <w:rsid w:val="008014AD"/>
    <w:rsid w:val="00804D2E"/>
    <w:rsid w:val="0081309D"/>
    <w:rsid w:val="00813139"/>
    <w:rsid w:val="00814D46"/>
    <w:rsid w:val="00817095"/>
    <w:rsid w:val="00817B20"/>
    <w:rsid w:val="00821794"/>
    <w:rsid w:val="008223D7"/>
    <w:rsid w:val="00832A94"/>
    <w:rsid w:val="00833DCA"/>
    <w:rsid w:val="00837446"/>
    <w:rsid w:val="0083776D"/>
    <w:rsid w:val="008403D7"/>
    <w:rsid w:val="00852145"/>
    <w:rsid w:val="00854F4E"/>
    <w:rsid w:val="00856B2F"/>
    <w:rsid w:val="00857D47"/>
    <w:rsid w:val="008600D6"/>
    <w:rsid w:val="00872167"/>
    <w:rsid w:val="00880653"/>
    <w:rsid w:val="00880ECB"/>
    <w:rsid w:val="00880FAF"/>
    <w:rsid w:val="008869DE"/>
    <w:rsid w:val="00887611"/>
    <w:rsid w:val="0089069F"/>
    <w:rsid w:val="00892B56"/>
    <w:rsid w:val="00897BE2"/>
    <w:rsid w:val="008A3139"/>
    <w:rsid w:val="008A548D"/>
    <w:rsid w:val="008A6A04"/>
    <w:rsid w:val="008B1060"/>
    <w:rsid w:val="008B2372"/>
    <w:rsid w:val="008B5AB2"/>
    <w:rsid w:val="008B7931"/>
    <w:rsid w:val="008C29D1"/>
    <w:rsid w:val="008C7674"/>
    <w:rsid w:val="008D1648"/>
    <w:rsid w:val="008D1D9F"/>
    <w:rsid w:val="008D3491"/>
    <w:rsid w:val="008D4C58"/>
    <w:rsid w:val="008D5821"/>
    <w:rsid w:val="008E1ECB"/>
    <w:rsid w:val="008E4B4F"/>
    <w:rsid w:val="008E749C"/>
    <w:rsid w:val="008F0615"/>
    <w:rsid w:val="008F567C"/>
    <w:rsid w:val="008F5B98"/>
    <w:rsid w:val="00901DEF"/>
    <w:rsid w:val="009146A1"/>
    <w:rsid w:val="0092059B"/>
    <w:rsid w:val="00921120"/>
    <w:rsid w:val="00924058"/>
    <w:rsid w:val="009250D5"/>
    <w:rsid w:val="00927605"/>
    <w:rsid w:val="00930AD9"/>
    <w:rsid w:val="00941B72"/>
    <w:rsid w:val="0094289C"/>
    <w:rsid w:val="009469C6"/>
    <w:rsid w:val="00947864"/>
    <w:rsid w:val="00947EB5"/>
    <w:rsid w:val="009545A5"/>
    <w:rsid w:val="0095480F"/>
    <w:rsid w:val="009554E2"/>
    <w:rsid w:val="0096027C"/>
    <w:rsid w:val="00962557"/>
    <w:rsid w:val="009655A4"/>
    <w:rsid w:val="00967AB7"/>
    <w:rsid w:val="00967C3D"/>
    <w:rsid w:val="00970247"/>
    <w:rsid w:val="00971185"/>
    <w:rsid w:val="00971C56"/>
    <w:rsid w:val="00977A36"/>
    <w:rsid w:val="009826C0"/>
    <w:rsid w:val="00982E2E"/>
    <w:rsid w:val="00983AD8"/>
    <w:rsid w:val="00983D80"/>
    <w:rsid w:val="009846F2"/>
    <w:rsid w:val="00986549"/>
    <w:rsid w:val="009865B4"/>
    <w:rsid w:val="00987D2B"/>
    <w:rsid w:val="00990133"/>
    <w:rsid w:val="009961A5"/>
    <w:rsid w:val="009A02D8"/>
    <w:rsid w:val="009B42B3"/>
    <w:rsid w:val="009B523A"/>
    <w:rsid w:val="009C210C"/>
    <w:rsid w:val="009C4CAA"/>
    <w:rsid w:val="009C5597"/>
    <w:rsid w:val="009C59DD"/>
    <w:rsid w:val="009D568F"/>
    <w:rsid w:val="009D5707"/>
    <w:rsid w:val="009D7CE8"/>
    <w:rsid w:val="009E2FED"/>
    <w:rsid w:val="009E337C"/>
    <w:rsid w:val="009E60AA"/>
    <w:rsid w:val="009F2CEE"/>
    <w:rsid w:val="009F38DD"/>
    <w:rsid w:val="009F5A4B"/>
    <w:rsid w:val="00A01D5A"/>
    <w:rsid w:val="00A02CC6"/>
    <w:rsid w:val="00A10268"/>
    <w:rsid w:val="00A154BF"/>
    <w:rsid w:val="00A217DC"/>
    <w:rsid w:val="00A21FE7"/>
    <w:rsid w:val="00A238AC"/>
    <w:rsid w:val="00A31806"/>
    <w:rsid w:val="00A370EF"/>
    <w:rsid w:val="00A42EDF"/>
    <w:rsid w:val="00A43177"/>
    <w:rsid w:val="00A4355B"/>
    <w:rsid w:val="00A445B3"/>
    <w:rsid w:val="00A5338F"/>
    <w:rsid w:val="00A544AA"/>
    <w:rsid w:val="00A576D6"/>
    <w:rsid w:val="00A57D81"/>
    <w:rsid w:val="00A6153A"/>
    <w:rsid w:val="00A637CD"/>
    <w:rsid w:val="00A675CF"/>
    <w:rsid w:val="00A71C12"/>
    <w:rsid w:val="00A744BC"/>
    <w:rsid w:val="00A75E86"/>
    <w:rsid w:val="00A77593"/>
    <w:rsid w:val="00A90480"/>
    <w:rsid w:val="00A95CE9"/>
    <w:rsid w:val="00A96547"/>
    <w:rsid w:val="00A96C8D"/>
    <w:rsid w:val="00A97568"/>
    <w:rsid w:val="00AA02B1"/>
    <w:rsid w:val="00AA1E0D"/>
    <w:rsid w:val="00AA519A"/>
    <w:rsid w:val="00AA707F"/>
    <w:rsid w:val="00AA7EB6"/>
    <w:rsid w:val="00AB1423"/>
    <w:rsid w:val="00AB48A8"/>
    <w:rsid w:val="00AB71A4"/>
    <w:rsid w:val="00AC0DEA"/>
    <w:rsid w:val="00AC2AFC"/>
    <w:rsid w:val="00AC5565"/>
    <w:rsid w:val="00AD44FA"/>
    <w:rsid w:val="00AD72D1"/>
    <w:rsid w:val="00AE19C0"/>
    <w:rsid w:val="00AE5F21"/>
    <w:rsid w:val="00AE616D"/>
    <w:rsid w:val="00AF0F4D"/>
    <w:rsid w:val="00AF7A0D"/>
    <w:rsid w:val="00B042CD"/>
    <w:rsid w:val="00B05C91"/>
    <w:rsid w:val="00B10FA3"/>
    <w:rsid w:val="00B1189F"/>
    <w:rsid w:val="00B1268E"/>
    <w:rsid w:val="00B16650"/>
    <w:rsid w:val="00B20B46"/>
    <w:rsid w:val="00B25A67"/>
    <w:rsid w:val="00B25F8B"/>
    <w:rsid w:val="00B32BA3"/>
    <w:rsid w:val="00B32D1D"/>
    <w:rsid w:val="00B410B0"/>
    <w:rsid w:val="00B417CD"/>
    <w:rsid w:val="00B433CB"/>
    <w:rsid w:val="00B51047"/>
    <w:rsid w:val="00B51270"/>
    <w:rsid w:val="00B52B5E"/>
    <w:rsid w:val="00B52B9C"/>
    <w:rsid w:val="00B53356"/>
    <w:rsid w:val="00B54A5C"/>
    <w:rsid w:val="00B565E4"/>
    <w:rsid w:val="00B57792"/>
    <w:rsid w:val="00B67340"/>
    <w:rsid w:val="00B7248E"/>
    <w:rsid w:val="00B91547"/>
    <w:rsid w:val="00B93C43"/>
    <w:rsid w:val="00BA2516"/>
    <w:rsid w:val="00BB3E33"/>
    <w:rsid w:val="00BB4EC7"/>
    <w:rsid w:val="00BC23B7"/>
    <w:rsid w:val="00BC29B5"/>
    <w:rsid w:val="00BC394F"/>
    <w:rsid w:val="00BC7E7D"/>
    <w:rsid w:val="00BD161C"/>
    <w:rsid w:val="00BD5BAB"/>
    <w:rsid w:val="00BE3A35"/>
    <w:rsid w:val="00BE6116"/>
    <w:rsid w:val="00BF383A"/>
    <w:rsid w:val="00C002A3"/>
    <w:rsid w:val="00C01446"/>
    <w:rsid w:val="00C023C6"/>
    <w:rsid w:val="00C035DF"/>
    <w:rsid w:val="00C05D84"/>
    <w:rsid w:val="00C10545"/>
    <w:rsid w:val="00C16DE6"/>
    <w:rsid w:val="00C177F9"/>
    <w:rsid w:val="00C22143"/>
    <w:rsid w:val="00C2690E"/>
    <w:rsid w:val="00C3328D"/>
    <w:rsid w:val="00C33FE9"/>
    <w:rsid w:val="00C35081"/>
    <w:rsid w:val="00C42D22"/>
    <w:rsid w:val="00C467DF"/>
    <w:rsid w:val="00C51094"/>
    <w:rsid w:val="00C56E80"/>
    <w:rsid w:val="00C57469"/>
    <w:rsid w:val="00C60F70"/>
    <w:rsid w:val="00C64DA1"/>
    <w:rsid w:val="00C677DF"/>
    <w:rsid w:val="00C707DC"/>
    <w:rsid w:val="00C70D29"/>
    <w:rsid w:val="00C70F00"/>
    <w:rsid w:val="00C71F34"/>
    <w:rsid w:val="00C759D3"/>
    <w:rsid w:val="00C809F3"/>
    <w:rsid w:val="00C80EB7"/>
    <w:rsid w:val="00C869F9"/>
    <w:rsid w:val="00C87C1C"/>
    <w:rsid w:val="00C90E60"/>
    <w:rsid w:val="00C917F6"/>
    <w:rsid w:val="00C91894"/>
    <w:rsid w:val="00C91AEA"/>
    <w:rsid w:val="00CA479A"/>
    <w:rsid w:val="00CA52AE"/>
    <w:rsid w:val="00CB240A"/>
    <w:rsid w:val="00CC16A1"/>
    <w:rsid w:val="00CC5281"/>
    <w:rsid w:val="00CC6A20"/>
    <w:rsid w:val="00CD0068"/>
    <w:rsid w:val="00CD4B0F"/>
    <w:rsid w:val="00CD6250"/>
    <w:rsid w:val="00CD6986"/>
    <w:rsid w:val="00CE0119"/>
    <w:rsid w:val="00CE0EE8"/>
    <w:rsid w:val="00CE144E"/>
    <w:rsid w:val="00CE3E3A"/>
    <w:rsid w:val="00CE4AE9"/>
    <w:rsid w:val="00CF040D"/>
    <w:rsid w:val="00CF0542"/>
    <w:rsid w:val="00CF0894"/>
    <w:rsid w:val="00CF0D21"/>
    <w:rsid w:val="00D05DCB"/>
    <w:rsid w:val="00D12201"/>
    <w:rsid w:val="00D14516"/>
    <w:rsid w:val="00D14ABD"/>
    <w:rsid w:val="00D3336E"/>
    <w:rsid w:val="00D34ADD"/>
    <w:rsid w:val="00D36FD2"/>
    <w:rsid w:val="00D60F17"/>
    <w:rsid w:val="00D6112D"/>
    <w:rsid w:val="00D62AF1"/>
    <w:rsid w:val="00D649D1"/>
    <w:rsid w:val="00D667D9"/>
    <w:rsid w:val="00D75A14"/>
    <w:rsid w:val="00D7759F"/>
    <w:rsid w:val="00D819B5"/>
    <w:rsid w:val="00D862FB"/>
    <w:rsid w:val="00D90A1B"/>
    <w:rsid w:val="00D93F4C"/>
    <w:rsid w:val="00DA070A"/>
    <w:rsid w:val="00DA6389"/>
    <w:rsid w:val="00DA7512"/>
    <w:rsid w:val="00DB5035"/>
    <w:rsid w:val="00DC0A0E"/>
    <w:rsid w:val="00DD19F1"/>
    <w:rsid w:val="00DD2D69"/>
    <w:rsid w:val="00DE2D8A"/>
    <w:rsid w:val="00DF05BF"/>
    <w:rsid w:val="00DF15B9"/>
    <w:rsid w:val="00DF2004"/>
    <w:rsid w:val="00DF4D41"/>
    <w:rsid w:val="00DF51F2"/>
    <w:rsid w:val="00DF5A6D"/>
    <w:rsid w:val="00DF6668"/>
    <w:rsid w:val="00DF6AC3"/>
    <w:rsid w:val="00E00D5B"/>
    <w:rsid w:val="00E04052"/>
    <w:rsid w:val="00E04FE7"/>
    <w:rsid w:val="00E11594"/>
    <w:rsid w:val="00E25743"/>
    <w:rsid w:val="00E33F5D"/>
    <w:rsid w:val="00E37CA6"/>
    <w:rsid w:val="00E37F88"/>
    <w:rsid w:val="00E46A6F"/>
    <w:rsid w:val="00E541AD"/>
    <w:rsid w:val="00E54328"/>
    <w:rsid w:val="00E65849"/>
    <w:rsid w:val="00E67FF7"/>
    <w:rsid w:val="00E7068D"/>
    <w:rsid w:val="00E73845"/>
    <w:rsid w:val="00E73BAE"/>
    <w:rsid w:val="00E74AEF"/>
    <w:rsid w:val="00E7755A"/>
    <w:rsid w:val="00E84BA7"/>
    <w:rsid w:val="00E87740"/>
    <w:rsid w:val="00E94141"/>
    <w:rsid w:val="00E94AFA"/>
    <w:rsid w:val="00EA0BD7"/>
    <w:rsid w:val="00EA6DE5"/>
    <w:rsid w:val="00EA73FA"/>
    <w:rsid w:val="00EB01B4"/>
    <w:rsid w:val="00EB3187"/>
    <w:rsid w:val="00EC24AF"/>
    <w:rsid w:val="00EC2711"/>
    <w:rsid w:val="00EC2C6C"/>
    <w:rsid w:val="00EC2FE2"/>
    <w:rsid w:val="00EC5039"/>
    <w:rsid w:val="00EC5DEE"/>
    <w:rsid w:val="00ED3801"/>
    <w:rsid w:val="00ED42D7"/>
    <w:rsid w:val="00ED5F31"/>
    <w:rsid w:val="00EE0FAD"/>
    <w:rsid w:val="00EE23CF"/>
    <w:rsid w:val="00EE56B1"/>
    <w:rsid w:val="00EE7C4A"/>
    <w:rsid w:val="00EF5029"/>
    <w:rsid w:val="00F01CE9"/>
    <w:rsid w:val="00F021D5"/>
    <w:rsid w:val="00F02F90"/>
    <w:rsid w:val="00F0305D"/>
    <w:rsid w:val="00F05232"/>
    <w:rsid w:val="00F06661"/>
    <w:rsid w:val="00F141D6"/>
    <w:rsid w:val="00F14EDD"/>
    <w:rsid w:val="00F16CBA"/>
    <w:rsid w:val="00F20927"/>
    <w:rsid w:val="00F23A66"/>
    <w:rsid w:val="00F23B41"/>
    <w:rsid w:val="00F2496F"/>
    <w:rsid w:val="00F27191"/>
    <w:rsid w:val="00F337DF"/>
    <w:rsid w:val="00F348EE"/>
    <w:rsid w:val="00F352A7"/>
    <w:rsid w:val="00F37DD3"/>
    <w:rsid w:val="00F42A1A"/>
    <w:rsid w:val="00F45163"/>
    <w:rsid w:val="00F5017F"/>
    <w:rsid w:val="00F56FA2"/>
    <w:rsid w:val="00F620A0"/>
    <w:rsid w:val="00F631E0"/>
    <w:rsid w:val="00F6610E"/>
    <w:rsid w:val="00F704E0"/>
    <w:rsid w:val="00F720C0"/>
    <w:rsid w:val="00F725C4"/>
    <w:rsid w:val="00F87EA7"/>
    <w:rsid w:val="00F87F96"/>
    <w:rsid w:val="00F92D91"/>
    <w:rsid w:val="00FA3D7E"/>
    <w:rsid w:val="00FA6283"/>
    <w:rsid w:val="00FB2F19"/>
    <w:rsid w:val="00FB392A"/>
    <w:rsid w:val="00FB5079"/>
    <w:rsid w:val="00FC4AD7"/>
    <w:rsid w:val="00FC5186"/>
    <w:rsid w:val="00FC55F0"/>
    <w:rsid w:val="00FC5F1D"/>
    <w:rsid w:val="00FD3FA0"/>
    <w:rsid w:val="00FD498E"/>
    <w:rsid w:val="00FD5A55"/>
    <w:rsid w:val="00FE2497"/>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Body of textCxSp,Medium Grid 1 - Accent 21,HEADING 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Medium Grid 1 - Accent 21 Char,HEADING 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LightShading">
    <w:name w:val="Light Shading"/>
    <w:basedOn w:val="TableNormal"/>
    <w:uiPriority w:val="60"/>
    <w:rsid w:val="00AA7EB6"/>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Body of textCxSp,Medium Grid 1 - Accent 21,HEADING 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Medium Grid 1 - Accent 21 Char,HEADING 1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styleId="LightShading">
    <w:name w:val="Light Shading"/>
    <w:basedOn w:val="TableNormal"/>
    <w:uiPriority w:val="60"/>
    <w:rsid w:val="00AA7EB6"/>
    <w:pPr>
      <w:spacing w:after="0" w:line="240" w:lineRule="auto"/>
    </w:pPr>
    <w:rPr>
      <w:rFonts w:eastAsiaTheme="minorHAnsi"/>
      <w:color w:val="000000" w:themeColor="text1" w:themeShade="BF"/>
      <w:lang w:val="en-US"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41262117">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undriy@gmail.com" TargetMode="External"/><Relationship Id="rId4" Type="http://schemas.microsoft.com/office/2007/relationships/stylesWithEffects" Target="stylesWithEffects.xml"/><Relationship Id="rId9" Type="http://schemas.openxmlformats.org/officeDocument/2006/relationships/hyperlink" Target="mailto:rininuraini@student.ikipsiliwangi.ac.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E1BE8-F04F-42CD-A54A-C3628B11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8</Pages>
  <Words>6939</Words>
  <Characters>39554</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46401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RINI</cp:lastModifiedBy>
  <cp:revision>22</cp:revision>
  <cp:lastPrinted>2016-01-13T06:50:00Z</cp:lastPrinted>
  <dcterms:created xsi:type="dcterms:W3CDTF">2017-05-28T19:43:00Z</dcterms:created>
  <dcterms:modified xsi:type="dcterms:W3CDTF">2020-08-28T02:22:00Z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c66b8e94-b431-3ea6-b2cf-fead4925047d</vt:lpwstr>
  </property>
  <property fmtid="{D5CDD505-2E9C-101B-9397-08002B2CF9AE}" pid="24" name="Mendeley Citation Style_1">
    <vt:lpwstr>http://www.zotero.org/styles/apa</vt:lpwstr>
  </property>
</Properties>
</file>