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06B107" w14:textId="77777777" w:rsidR="004413A5" w:rsidRDefault="00CE297E">
      <w:pPr>
        <w:jc w:val="center"/>
        <w:rPr>
          <w:rFonts w:ascii="Times New Roman" w:hAnsi="Times New Roman" w:cs="Times New Roman"/>
          <w:b/>
          <w:sz w:val="24"/>
          <w:szCs w:val="24"/>
        </w:rPr>
      </w:pPr>
      <w:r>
        <w:rPr>
          <w:rFonts w:ascii="Times New Roman" w:hAnsi="Times New Roman" w:cs="Times New Roman"/>
          <w:b/>
          <w:sz w:val="24"/>
          <w:szCs w:val="24"/>
        </w:rPr>
        <w:t xml:space="preserve">MENGEMBANGKAN KEMAMPUAN BERHITUNG PERMULAAN MELALUI PERMAINAN TRADISIONAL MEDIA CONGKLAK MODIFIKASI DI PAUD </w:t>
      </w:r>
      <w:bookmarkStart w:id="0" w:name="_GoBack"/>
      <w:bookmarkEnd w:id="0"/>
    </w:p>
    <w:p w14:paraId="10C25F12" w14:textId="77777777" w:rsidR="004413A5" w:rsidRDefault="00CE297E">
      <w:pPr>
        <w:spacing w:line="240" w:lineRule="auto"/>
        <w:jc w:val="center"/>
        <w:rPr>
          <w:rFonts w:ascii="Times New Roman" w:hAnsi="Times New Roman" w:cs="Times New Roman"/>
          <w:lang w:val="en-US"/>
        </w:rPr>
      </w:pPr>
      <w:r>
        <w:rPr>
          <w:rFonts w:ascii="Times New Roman" w:hAnsi="Times New Roman" w:cs="Times New Roman"/>
        </w:rPr>
        <w:t>Tini Ratnasari</w:t>
      </w:r>
    </w:p>
    <w:p w14:paraId="0BC5DD08" w14:textId="77777777" w:rsidR="004413A5" w:rsidRDefault="00CE297E">
      <w:pPr>
        <w:spacing w:line="240" w:lineRule="auto"/>
        <w:jc w:val="center"/>
        <w:rPr>
          <w:rFonts w:ascii="Times New Roman" w:hAnsi="Times New Roman" w:cs="Times New Roman"/>
          <w:lang w:val="en-US"/>
        </w:rPr>
      </w:pPr>
      <w:r>
        <w:rPr>
          <w:rFonts w:ascii="Times New Roman" w:hAnsi="Times New Roman" w:cs="Times New Roman"/>
          <w:lang w:val="en-US"/>
        </w:rPr>
        <w:t>Tiniratnasari98@gmail.com</w:t>
      </w:r>
    </w:p>
    <w:p w14:paraId="40BD24D1" w14:textId="77777777" w:rsidR="004413A5" w:rsidRDefault="00CE297E">
      <w:pPr>
        <w:spacing w:line="240" w:lineRule="auto"/>
        <w:jc w:val="center"/>
        <w:rPr>
          <w:rFonts w:ascii="Times New Roman" w:hAnsi="Times New Roman" w:cs="Times New Roman"/>
          <w:lang w:val="en-US"/>
        </w:rPr>
      </w:pPr>
      <w:r>
        <w:rPr>
          <w:rFonts w:ascii="Times New Roman" w:hAnsi="Times New Roman" w:cs="Times New Roman"/>
          <w:lang w:val="en-US"/>
        </w:rPr>
        <w:t>Hj. KOMALA M.Pd</w:t>
      </w:r>
    </w:p>
    <w:p w14:paraId="333A4682" w14:textId="77777777" w:rsidR="004413A5" w:rsidRDefault="00CE297E">
      <w:pPr>
        <w:jc w:val="center"/>
        <w:rPr>
          <w:rFonts w:ascii="Times New Roman" w:hAnsi="Times New Roman" w:cs="Times New Roman"/>
          <w:lang w:val="en-US"/>
        </w:rPr>
      </w:pPr>
      <w:r>
        <w:rPr>
          <w:rFonts w:ascii="Times New Roman" w:hAnsi="Times New Roman" w:cs="Times New Roman"/>
          <w:lang w:val="en-US"/>
        </w:rPr>
        <w:t>komalaikipsiliwangi@gmail.com</w:t>
      </w:r>
    </w:p>
    <w:p w14:paraId="5DAFC83C" w14:textId="77777777" w:rsidR="004413A5" w:rsidRDefault="00CE297E">
      <w:pPr>
        <w:jc w:val="center"/>
        <w:rPr>
          <w:rFonts w:ascii="Times New Roman" w:hAnsi="Times New Roman" w:cs="Times New Roman"/>
          <w:lang w:val="en-US" w:eastAsia="zh-CN"/>
        </w:rPr>
      </w:pPr>
      <w:r>
        <w:rPr>
          <w:rFonts w:ascii="Times New Roman" w:hAnsi="Times New Roman" w:cs="Times New Roman"/>
          <w:lang w:val="en-US"/>
        </w:rPr>
        <w:t>PG PAUD IKIP SILIWANGI BANDU</w:t>
      </w:r>
      <w:r>
        <w:rPr>
          <w:rFonts w:ascii="Times New Roman" w:hAnsi="Times New Roman" w:cs="Times New Roman" w:hint="eastAsia"/>
          <w:lang w:val="en-US" w:eastAsia="zh-CN"/>
        </w:rPr>
        <w:t>NG</w:t>
      </w:r>
    </w:p>
    <w:p w14:paraId="3BA18BED" w14:textId="77777777" w:rsidR="004413A5" w:rsidRDefault="00CE297E">
      <w:pPr>
        <w:jc w:val="center"/>
        <w:rPr>
          <w:rFonts w:ascii="Times New Roman" w:hAnsi="Times New Roman" w:cs="Times New Roman"/>
          <w:b/>
          <w:bCs/>
          <w:lang w:val="en-US" w:eastAsia="zh-CN"/>
        </w:rPr>
      </w:pPr>
      <w:r>
        <w:rPr>
          <w:rFonts w:ascii="Times New Roman" w:hAnsi="Times New Roman" w:cs="Times New Roman" w:hint="eastAsia"/>
          <w:b/>
          <w:bCs/>
          <w:lang w:val="en-US" w:eastAsia="zh-CN"/>
        </w:rPr>
        <w:t>ABSTRACT</w:t>
      </w:r>
    </w:p>
    <w:p w14:paraId="3F81CCAD" w14:textId="77777777" w:rsidR="004413A5" w:rsidRDefault="00CE297E">
      <w:pPr>
        <w:jc w:val="both"/>
        <w:rPr>
          <w:rFonts w:ascii="Times New Roman" w:hAnsi="Times New Roman" w:cs="Times New Roman"/>
        </w:rPr>
      </w:pPr>
      <w:r>
        <w:rPr>
          <w:rFonts w:ascii="Times New Roman" w:hAnsi="Times New Roman" w:cs="Times New Roman" w:hint="eastAsia"/>
          <w:lang w:val="en-US" w:eastAsia="zh-CN"/>
        </w:rPr>
        <w:t xml:space="preserve">The use </w:t>
      </w:r>
      <w:r>
        <w:rPr>
          <w:rFonts w:ascii="Times New Roman" w:hAnsi="Times New Roman" w:cs="Times New Roman" w:hint="eastAsia"/>
          <w:lang w:val="en-US" w:eastAsia="zh-CN"/>
        </w:rPr>
        <w:t>of instructional media carried out in Early Childhood Education (PAUD) is still lacking and carried out in a classical way. Every learning activity carried out in PAUD can use a variety of the media that are interesting for children, easy to play and cause</w:t>
      </w:r>
      <w:r>
        <w:rPr>
          <w:rFonts w:ascii="Times New Roman" w:hAnsi="Times New Roman" w:cs="Times New Roman" w:hint="eastAsia"/>
          <w:lang w:val="en-US" w:eastAsia="zh-CN"/>
        </w:rPr>
        <w:t xml:space="preserve"> pleasure when children play. Modified congklak media was chosen by researchers to develop early numeracy skills in early childhood in PAUD. The use of this game not only can develop cjildren's e2arly numeracy skills, but also    children can be able to in</w:t>
      </w:r>
      <w:r>
        <w:rPr>
          <w:rFonts w:ascii="Times New Roman" w:hAnsi="Times New Roman" w:cs="Times New Roman" w:hint="eastAsia"/>
          <w:lang w:val="en-US" w:eastAsia="zh-CN"/>
        </w:rPr>
        <w:t>teract socially. In this study, researchers used an experimental research method with a quantitative approach. The reserch sample of 28 children, 14 for tje experimental group and 14 for the control group. The results of the n-gain test in the pretest were</w:t>
      </w:r>
      <w:r>
        <w:rPr>
          <w:rFonts w:ascii="Times New Roman" w:hAnsi="Times New Roman" w:cs="Times New Roman" w:hint="eastAsia"/>
          <w:lang w:val="en-US" w:eastAsia="zh-CN"/>
        </w:rPr>
        <w:t xml:space="preserve"> 5.73 for the experimental group and 5.6 for the control group, while the results of the post-n-gain test showed a value of 13.8 for the experimental group. and 7.73 for the control group. It can be concluded that the modification of the Congklak media can</w:t>
      </w:r>
      <w:r>
        <w:rPr>
          <w:rFonts w:ascii="Times New Roman" w:hAnsi="Times New Roman" w:cs="Times New Roman" w:hint="eastAsia"/>
          <w:lang w:val="en-US" w:eastAsia="zh-CN"/>
        </w:rPr>
        <w:t xml:space="preserve"> develop early numeracy skills in PAUD.</w:t>
      </w:r>
    </w:p>
    <w:p w14:paraId="7195F0EC" w14:textId="77777777" w:rsidR="004413A5" w:rsidRDefault="00CE297E">
      <w:pPr>
        <w:jc w:val="both"/>
        <w:rPr>
          <w:rFonts w:ascii="Times New Roman" w:hAnsi="Times New Roman" w:cs="Times New Roman"/>
          <w:i/>
        </w:rPr>
      </w:pPr>
      <w:r>
        <w:rPr>
          <w:rFonts w:ascii="Times New Roman" w:hAnsi="Times New Roman" w:cs="Times New Roman"/>
          <w:b/>
        </w:rPr>
        <w:t>Keyword</w:t>
      </w:r>
      <w:r>
        <w:rPr>
          <w:rFonts w:ascii="Times New Roman" w:hAnsi="Times New Roman" w:cs="Times New Roman"/>
        </w:rPr>
        <w:t xml:space="preserve">s: </w:t>
      </w:r>
      <w:r>
        <w:rPr>
          <w:rFonts w:ascii="Times New Roman" w:hAnsi="Times New Roman" w:cs="Times New Roman"/>
          <w:b/>
          <w:i/>
        </w:rPr>
        <w:t>Begining Counting, Modified Congklak</w:t>
      </w:r>
    </w:p>
    <w:p w14:paraId="2048730A" w14:textId="77777777" w:rsidR="004413A5" w:rsidRDefault="004413A5">
      <w:pPr>
        <w:jc w:val="both"/>
        <w:rPr>
          <w:rFonts w:ascii="Times New Roman" w:hAnsi="Times New Roman" w:cs="Times New Roman"/>
        </w:rPr>
      </w:pPr>
    </w:p>
    <w:p w14:paraId="1672104A" w14:textId="77777777" w:rsidR="004413A5" w:rsidRDefault="00CE297E">
      <w:pPr>
        <w:jc w:val="center"/>
        <w:rPr>
          <w:rFonts w:ascii="Times New Roman" w:hAnsi="Times New Roman" w:cs="Times New Roman"/>
        </w:rPr>
      </w:pPr>
      <w:r>
        <w:rPr>
          <w:rFonts w:ascii="Times New Roman" w:hAnsi="Times New Roman" w:cs="Times New Roman"/>
          <w:b/>
        </w:rPr>
        <w:t>ABSTRA</w:t>
      </w:r>
      <w:r>
        <w:rPr>
          <w:rFonts w:ascii="Times New Roman" w:hAnsi="Times New Roman" w:cs="Times New Roman"/>
          <w:b/>
          <w:lang w:val="en-US"/>
        </w:rPr>
        <w:t>K</w:t>
      </w:r>
    </w:p>
    <w:p w14:paraId="30E7AF91" w14:textId="77777777" w:rsidR="004413A5" w:rsidRDefault="00CE297E">
      <w:pPr>
        <w:spacing w:line="360" w:lineRule="auto"/>
        <w:jc w:val="both"/>
        <w:rPr>
          <w:rFonts w:ascii="Times New Roman" w:hAnsi="Times New Roman" w:cs="Times New Roman"/>
          <w:b/>
          <w:lang w:val="en-US"/>
        </w:rPr>
      </w:pPr>
      <w:r>
        <w:rPr>
          <w:rFonts w:ascii="Times New Roman" w:hAnsi="Times New Roman" w:cs="Times New Roman"/>
          <w:lang w:val="en-US"/>
        </w:rPr>
        <w:t>Penggunaan media pembelajaran yang dilakukan di Pendidikan Anak Usia Dini (PAUD) masih kurang dan dilakukan dengan cara yang klasikal. Setiap kegiatan pembelaja</w:t>
      </w:r>
      <w:r>
        <w:rPr>
          <w:rFonts w:ascii="Times New Roman" w:hAnsi="Times New Roman" w:cs="Times New Roman"/>
          <w:lang w:val="en-US"/>
        </w:rPr>
        <w:t>ran yang  dilakukan di PAUD dapat  menggunakan berbagai macam media yang menarik bagi anak, mudah dimainkan dan menimbulkan rasa senang ketika anak memainkannya. Media congklak modifikasi dipilih oleh peneliti guna  mengembangkan kemampuan berhitung permul</w:t>
      </w:r>
      <w:r>
        <w:rPr>
          <w:rFonts w:ascii="Times New Roman" w:hAnsi="Times New Roman" w:cs="Times New Roman"/>
          <w:lang w:val="en-US"/>
        </w:rPr>
        <w:t>aan anak usia dini di PAUD. Penggunaan media ini sangat mudah dilakukan oleh anak. Dalam permainan ini bukan hanya dapat mengembangkan kemampuan berhitung permulaan anak, namun juga anak dapat dapat berinteraksi sosial. Dalam penelitian ini peneliti menggu</w:t>
      </w:r>
      <w:r>
        <w:rPr>
          <w:rFonts w:ascii="Times New Roman" w:hAnsi="Times New Roman" w:cs="Times New Roman"/>
          <w:lang w:val="en-US"/>
        </w:rPr>
        <w:t xml:space="preserve">nakan metode penelitian eksperimen dengan pendekatan kuantitatif. Sampel penelitian sebanyak 28 anak, 14 untuk kelompok </w:t>
      </w:r>
      <w:r>
        <w:rPr>
          <w:rFonts w:ascii="Times New Roman" w:hAnsi="Times New Roman" w:cs="Times New Roman"/>
          <w:lang w:val="en-US"/>
        </w:rPr>
        <w:lastRenderedPageBreak/>
        <w:t>eksperimen dan 14 untuk kelompok kontrol. Hasil uji n-gain pada pretes yaitu 5,73 untuk kelompok eksperimen dan 5,6 untuk kelompok kontr</w:t>
      </w:r>
      <w:r>
        <w:rPr>
          <w:rFonts w:ascii="Times New Roman" w:hAnsi="Times New Roman" w:cs="Times New Roman"/>
          <w:lang w:val="en-US"/>
        </w:rPr>
        <w:t>ol,  sedangkan hasil uji n-gain postest menunjukan nilai 13,8 untuk kelompok eksperimen dan 7,73 untuk kelompok kontrol. Dapat disimpulkan bahwa media congklak modifikasi dapat mengembangkan kemampuan berhitung permulaan di Paud.</w:t>
      </w:r>
    </w:p>
    <w:p w14:paraId="4347087F" w14:textId="77777777" w:rsidR="004413A5" w:rsidRDefault="00CE297E">
      <w:pPr>
        <w:spacing w:line="360" w:lineRule="auto"/>
        <w:jc w:val="both"/>
        <w:rPr>
          <w:rFonts w:ascii="Times New Roman" w:hAnsi="Times New Roman" w:cs="Times New Roman"/>
          <w:i/>
          <w:lang w:val="en-US"/>
        </w:rPr>
      </w:pPr>
      <w:r>
        <w:rPr>
          <w:rFonts w:ascii="Times New Roman" w:hAnsi="Times New Roman" w:cs="Times New Roman"/>
          <w:lang w:val="en-US"/>
        </w:rPr>
        <w:t xml:space="preserve">Kata kunci: Berhitung </w:t>
      </w:r>
      <w:r>
        <w:rPr>
          <w:rFonts w:ascii="Times New Roman" w:hAnsi="Times New Roman" w:cs="Times New Roman"/>
          <w:lang w:val="en-US"/>
        </w:rPr>
        <w:t>Permulaan, congklak Modifikasi</w:t>
      </w:r>
    </w:p>
    <w:p w14:paraId="171DBA2B" w14:textId="77777777" w:rsidR="004413A5" w:rsidRDefault="004413A5">
      <w:pPr>
        <w:jc w:val="center"/>
        <w:rPr>
          <w:rFonts w:ascii="Times New Roman" w:hAnsi="Times New Roman" w:cs="Times New Roman"/>
        </w:rPr>
      </w:pPr>
    </w:p>
    <w:p w14:paraId="6A7BC8C7" w14:textId="77777777" w:rsidR="004413A5" w:rsidRDefault="004413A5">
      <w:pPr>
        <w:jc w:val="center"/>
        <w:rPr>
          <w:rFonts w:ascii="Times New Roman" w:hAnsi="Times New Roman" w:cs="Times New Roman"/>
        </w:rPr>
      </w:pPr>
    </w:p>
    <w:p w14:paraId="29D26D3C" w14:textId="77777777" w:rsidR="004413A5" w:rsidRDefault="004413A5">
      <w:pPr>
        <w:jc w:val="center"/>
        <w:rPr>
          <w:rFonts w:ascii="Times New Roman" w:hAnsi="Times New Roman" w:cs="Times New Roman"/>
          <w:lang w:val="en-US"/>
        </w:rPr>
      </w:pPr>
    </w:p>
    <w:p w14:paraId="08B562B4" w14:textId="77777777" w:rsidR="004413A5" w:rsidRDefault="004413A5">
      <w:pPr>
        <w:jc w:val="center"/>
        <w:rPr>
          <w:rFonts w:ascii="Times New Roman" w:hAnsi="Times New Roman" w:cs="Times New Roman"/>
          <w:lang w:val="en-US"/>
        </w:rPr>
      </w:pPr>
    </w:p>
    <w:p w14:paraId="319846F1" w14:textId="77777777" w:rsidR="004413A5" w:rsidRDefault="004413A5">
      <w:pPr>
        <w:jc w:val="center"/>
        <w:rPr>
          <w:rFonts w:ascii="Times New Roman" w:hAnsi="Times New Roman" w:cs="Times New Roman"/>
        </w:rPr>
      </w:pPr>
    </w:p>
    <w:p w14:paraId="39E66431" w14:textId="77777777" w:rsidR="004413A5" w:rsidRDefault="004413A5">
      <w:pPr>
        <w:jc w:val="center"/>
        <w:rPr>
          <w:rFonts w:ascii="Times New Roman" w:hAnsi="Times New Roman" w:cs="Times New Roman"/>
        </w:rPr>
      </w:pPr>
    </w:p>
    <w:p w14:paraId="569E8111" w14:textId="77777777" w:rsidR="004413A5" w:rsidRDefault="004413A5">
      <w:pPr>
        <w:rPr>
          <w:rFonts w:ascii="Times New Roman" w:hAnsi="Times New Roman" w:cs="Times New Roman"/>
          <w:lang w:val="en-US"/>
        </w:rPr>
      </w:pPr>
    </w:p>
    <w:p w14:paraId="19CA5E24" w14:textId="77777777" w:rsidR="004413A5" w:rsidRDefault="004413A5">
      <w:pPr>
        <w:jc w:val="center"/>
        <w:rPr>
          <w:rFonts w:ascii="Times New Roman" w:hAnsi="Times New Roman" w:cs="Times New Roman"/>
        </w:rPr>
      </w:pPr>
    </w:p>
    <w:p w14:paraId="038A5350" w14:textId="77777777" w:rsidR="004413A5" w:rsidRDefault="004413A5">
      <w:pPr>
        <w:jc w:val="center"/>
        <w:rPr>
          <w:rFonts w:ascii="Times New Roman" w:hAnsi="Times New Roman" w:cs="Times New Roman"/>
        </w:rPr>
      </w:pPr>
    </w:p>
    <w:p w14:paraId="6CAADB6F" w14:textId="77777777" w:rsidR="004413A5" w:rsidRDefault="004413A5">
      <w:pPr>
        <w:jc w:val="center"/>
        <w:rPr>
          <w:rFonts w:ascii="Times New Roman" w:hAnsi="Times New Roman" w:cs="Times New Roman"/>
        </w:rPr>
      </w:pPr>
    </w:p>
    <w:p w14:paraId="71B11414" w14:textId="77777777" w:rsidR="004413A5" w:rsidRDefault="004413A5">
      <w:pPr>
        <w:jc w:val="center"/>
        <w:rPr>
          <w:rFonts w:ascii="Times New Roman" w:hAnsi="Times New Roman" w:cs="Times New Roman"/>
        </w:rPr>
      </w:pPr>
    </w:p>
    <w:p w14:paraId="315C2CB1" w14:textId="77777777" w:rsidR="004413A5" w:rsidRDefault="004413A5">
      <w:pPr>
        <w:jc w:val="center"/>
        <w:rPr>
          <w:rFonts w:ascii="Times New Roman" w:hAnsi="Times New Roman" w:cs="Times New Roman"/>
        </w:rPr>
      </w:pPr>
    </w:p>
    <w:p w14:paraId="382B4BA8" w14:textId="77777777" w:rsidR="004413A5" w:rsidRDefault="004413A5">
      <w:pPr>
        <w:jc w:val="center"/>
        <w:rPr>
          <w:rFonts w:ascii="Times New Roman" w:hAnsi="Times New Roman" w:cs="Times New Roman"/>
        </w:rPr>
      </w:pPr>
    </w:p>
    <w:p w14:paraId="70023F33" w14:textId="77777777" w:rsidR="004413A5" w:rsidRDefault="004413A5">
      <w:pPr>
        <w:jc w:val="center"/>
        <w:rPr>
          <w:rFonts w:ascii="Times New Roman" w:hAnsi="Times New Roman" w:cs="Times New Roman"/>
        </w:rPr>
      </w:pPr>
    </w:p>
    <w:p w14:paraId="213F7932" w14:textId="77777777" w:rsidR="004413A5" w:rsidRDefault="004413A5">
      <w:pPr>
        <w:jc w:val="center"/>
        <w:rPr>
          <w:rFonts w:ascii="Times New Roman" w:hAnsi="Times New Roman" w:cs="Times New Roman"/>
        </w:rPr>
      </w:pPr>
    </w:p>
    <w:p w14:paraId="1B193BC6" w14:textId="77777777" w:rsidR="004413A5" w:rsidRDefault="004413A5">
      <w:pPr>
        <w:jc w:val="center"/>
        <w:rPr>
          <w:rFonts w:ascii="Times New Roman" w:hAnsi="Times New Roman" w:cs="Times New Roman"/>
        </w:rPr>
      </w:pPr>
    </w:p>
    <w:p w14:paraId="3216CEC8" w14:textId="77777777" w:rsidR="004413A5" w:rsidRDefault="004413A5">
      <w:pPr>
        <w:jc w:val="center"/>
        <w:rPr>
          <w:rFonts w:ascii="Times New Roman" w:hAnsi="Times New Roman" w:cs="Times New Roman"/>
        </w:rPr>
      </w:pPr>
    </w:p>
    <w:p w14:paraId="30079CCF" w14:textId="77777777" w:rsidR="004413A5" w:rsidRDefault="004413A5">
      <w:pPr>
        <w:jc w:val="center"/>
        <w:rPr>
          <w:rFonts w:ascii="Times New Roman" w:hAnsi="Times New Roman" w:cs="Times New Roman"/>
        </w:rPr>
      </w:pPr>
    </w:p>
    <w:p w14:paraId="2F1775FC" w14:textId="77777777" w:rsidR="004413A5" w:rsidRDefault="004413A5">
      <w:pPr>
        <w:jc w:val="center"/>
        <w:rPr>
          <w:rFonts w:ascii="Times New Roman" w:hAnsi="Times New Roman" w:cs="Times New Roman"/>
        </w:rPr>
      </w:pPr>
    </w:p>
    <w:p w14:paraId="321614A5" w14:textId="77777777" w:rsidR="004413A5" w:rsidRDefault="004413A5">
      <w:pPr>
        <w:jc w:val="center"/>
        <w:rPr>
          <w:rFonts w:ascii="Times New Roman" w:hAnsi="Times New Roman" w:cs="Times New Roman"/>
        </w:rPr>
      </w:pPr>
    </w:p>
    <w:p w14:paraId="1422DE74" w14:textId="77777777" w:rsidR="004413A5" w:rsidRDefault="004413A5">
      <w:pPr>
        <w:jc w:val="center"/>
        <w:rPr>
          <w:rFonts w:ascii="Times New Roman" w:hAnsi="Times New Roman" w:cs="Times New Roman"/>
        </w:rPr>
      </w:pPr>
    </w:p>
    <w:p w14:paraId="18BCB9D2" w14:textId="77777777" w:rsidR="004413A5" w:rsidRDefault="004413A5">
      <w:pPr>
        <w:jc w:val="center"/>
        <w:rPr>
          <w:rFonts w:ascii="Times New Roman" w:hAnsi="Times New Roman" w:cs="Times New Roman"/>
        </w:rPr>
      </w:pPr>
    </w:p>
    <w:p w14:paraId="1B31712D" w14:textId="77777777" w:rsidR="004413A5" w:rsidRDefault="004413A5">
      <w:pPr>
        <w:rPr>
          <w:rFonts w:ascii="Times New Roman" w:hAnsi="Times New Roman" w:cs="Times New Roman"/>
          <w:lang w:val="en-US"/>
        </w:rPr>
        <w:sectPr w:rsidR="004413A5">
          <w:pgSz w:w="11906" w:h="16838"/>
          <w:pgMar w:top="1701" w:right="1701" w:bottom="1701" w:left="2268" w:header="709" w:footer="709" w:gutter="0"/>
          <w:cols w:space="708"/>
          <w:docGrid w:linePitch="360"/>
        </w:sectPr>
      </w:pPr>
    </w:p>
    <w:p w14:paraId="52CF948D" w14:textId="77777777" w:rsidR="004413A5" w:rsidRDefault="00CE297E">
      <w:pPr>
        <w:spacing w:line="480" w:lineRule="auto"/>
        <w:jc w:val="both"/>
        <w:rPr>
          <w:rFonts w:ascii="Times New Roman" w:hAnsi="Times New Roman" w:cs="Times New Roman"/>
          <w:b/>
        </w:rPr>
      </w:pPr>
      <w:r>
        <w:rPr>
          <w:rFonts w:ascii="Times New Roman" w:hAnsi="Times New Roman" w:cs="Times New Roman"/>
          <w:b/>
        </w:rPr>
        <w:lastRenderedPageBreak/>
        <w:t>PENDAHULUAN</w:t>
      </w:r>
    </w:p>
    <w:p w14:paraId="0082D0D3" w14:textId="77777777" w:rsidR="004413A5" w:rsidRDefault="00CE297E">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rPr>
        <w:t xml:space="preserve"> Sejatinya pembelajaran pendidikan anak usia dini adalah belajar sambil bermain, bermain adalah sarana bagi anak untuk berinteraksi sosial, mengekspresikan dan </w:t>
      </w:r>
      <w:r>
        <w:rPr>
          <w:rFonts w:ascii="Times New Roman" w:hAnsi="Times New Roman" w:cs="Times New Roman"/>
        </w:rPr>
        <w:t>mengendalikan emosi, mengembangkan kreatifitas dan lain-lain.</w:t>
      </w:r>
      <w:r>
        <w:rPr>
          <w:rFonts w:ascii="Times New Roman" w:hAnsi="Times New Roman" w:cs="Times New Roman"/>
          <w:lang w:val="en-US"/>
        </w:rPr>
        <w:t xml:space="preserve"> </w:t>
      </w:r>
      <w:r>
        <w:rPr>
          <w:rFonts w:ascii="Times New Roman" w:hAnsi="Times New Roman" w:cs="Times New Roman"/>
        </w:rPr>
        <w:t xml:space="preserve">Pembelajaran di PAUD haruslah dilakukan dengan </w:t>
      </w:r>
      <w:r>
        <w:rPr>
          <w:rFonts w:ascii="Times New Roman" w:hAnsi="Times New Roman" w:cs="Times New Roman"/>
          <w:lang w:val="en-US"/>
        </w:rPr>
        <w:t>cara yang menarik</w:t>
      </w:r>
      <w:r>
        <w:rPr>
          <w:rFonts w:ascii="Times New Roman" w:hAnsi="Times New Roman" w:cs="Times New Roman"/>
        </w:rPr>
        <w:t xml:space="preserve"> dan tidak membosankan bagi anak</w:t>
      </w:r>
      <w:r>
        <w:rPr>
          <w:rFonts w:ascii="Times New Roman" w:hAnsi="Times New Roman" w:cs="Times New Roman"/>
          <w:lang w:val="en-US"/>
        </w:rPr>
        <w:t xml:space="preserve">. </w:t>
      </w:r>
      <w:r>
        <w:rPr>
          <w:rFonts w:ascii="Times New Roman" w:hAnsi="Times New Roman" w:cs="Times New Roman"/>
        </w:rPr>
        <w:t xml:space="preserve"> </w:t>
      </w:r>
      <w:r>
        <w:rPr>
          <w:rFonts w:ascii="Times New Roman" w:hAnsi="Times New Roman" w:cs="Times New Roman"/>
          <w:lang w:val="en-US"/>
        </w:rPr>
        <w:t>K</w:t>
      </w:r>
      <w:r>
        <w:rPr>
          <w:rFonts w:ascii="Times New Roman" w:hAnsi="Times New Roman" w:cs="Times New Roman"/>
        </w:rPr>
        <w:t>egiatan pembelajaran di PAUD Winaya Guna</w:t>
      </w:r>
      <w:r>
        <w:rPr>
          <w:rFonts w:ascii="Times New Roman" w:hAnsi="Times New Roman" w:cs="Times New Roman"/>
          <w:lang w:val="en-US"/>
        </w:rPr>
        <w:t xml:space="preserve"> </w:t>
      </w:r>
      <w:r>
        <w:rPr>
          <w:rFonts w:ascii="Times New Roman" w:hAnsi="Times New Roman" w:cs="Times New Roman"/>
        </w:rPr>
        <w:t>terutama dalam mengembangkan kemampuan berhitung perm</w:t>
      </w:r>
      <w:r>
        <w:rPr>
          <w:rFonts w:ascii="Times New Roman" w:hAnsi="Times New Roman" w:cs="Times New Roman"/>
        </w:rPr>
        <w:t xml:space="preserve">ulaan dilakukan dengan </w:t>
      </w:r>
      <w:r>
        <w:rPr>
          <w:rFonts w:ascii="Times New Roman" w:hAnsi="Times New Roman" w:cs="Times New Roman"/>
          <w:lang w:val="en-US"/>
        </w:rPr>
        <w:t>metode</w:t>
      </w:r>
      <w:r>
        <w:rPr>
          <w:rFonts w:ascii="Times New Roman" w:hAnsi="Times New Roman" w:cs="Times New Roman"/>
        </w:rPr>
        <w:t xml:space="preserve"> klasikal atau dengan cara dimana guru hanya berkutat dengan buku dan pensil saja, sehingga anak cepat bosan,tidak bersemangat dan pencapaian kemampuan berhitung permulaannya pun dirasa masih sangat kurang.</w:t>
      </w:r>
      <w:r>
        <w:rPr>
          <w:rFonts w:ascii="Times New Roman" w:hAnsi="Times New Roman" w:cs="Times New Roman"/>
          <w:sz w:val="24"/>
          <w:szCs w:val="24"/>
          <w:lang w:val="en-US"/>
        </w:rPr>
        <w:t xml:space="preserve"> Media congklak modif</w:t>
      </w:r>
      <w:r>
        <w:rPr>
          <w:rFonts w:ascii="Times New Roman" w:hAnsi="Times New Roman" w:cs="Times New Roman"/>
          <w:sz w:val="24"/>
          <w:szCs w:val="24"/>
          <w:lang w:val="en-US"/>
        </w:rPr>
        <w:t>ikasi pun dipilih peneliti dalam mengembangkan kemampuan berhitung permulaan di Paud, karena media ini dirasa mampu menjadi salah satu solusi bagi Paud. Tak hanya media nya yang sudah tidak asing lagi bagi kita, media ini pun dapat kembali dikenalkan kepad</w:t>
      </w:r>
      <w:r>
        <w:rPr>
          <w:rFonts w:ascii="Times New Roman" w:hAnsi="Times New Roman" w:cs="Times New Roman"/>
          <w:sz w:val="24"/>
          <w:szCs w:val="24"/>
          <w:lang w:val="en-US"/>
        </w:rPr>
        <w:t>a anak sebagai permainan tradisional dari Negara kita Indonesia</w:t>
      </w:r>
    </w:p>
    <w:p w14:paraId="3591DBD6" w14:textId="77777777" w:rsidR="004413A5" w:rsidRDefault="00CE297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Adapun tujuan dari penelitian ini yaitu, </w:t>
      </w:r>
      <w:r>
        <w:rPr>
          <w:rFonts w:ascii="Times New Roman" w:hAnsi="Times New Roman" w:cs="Times New Roman"/>
          <w:sz w:val="24"/>
          <w:szCs w:val="24"/>
          <w:lang w:val="en-US"/>
        </w:rPr>
        <w:t>u</w:t>
      </w:r>
      <w:r>
        <w:rPr>
          <w:rFonts w:ascii="Times New Roman" w:hAnsi="Times New Roman" w:cs="Times New Roman"/>
          <w:sz w:val="24"/>
          <w:szCs w:val="24"/>
        </w:rPr>
        <w:t>ntuk mengetahui  pengembangan kemampuan berhitung permulaan anak anak di kelompok A di Paud</w:t>
      </w:r>
      <w:r>
        <w:rPr>
          <w:rFonts w:ascii="Times New Roman" w:hAnsi="Times New Roman" w:cs="Times New Roman"/>
          <w:sz w:val="24"/>
          <w:szCs w:val="24"/>
          <w:lang w:val="en-US"/>
        </w:rPr>
        <w:t>, untuk mengetahui penerapan media permainan congklak</w:t>
      </w:r>
    </w:p>
    <w:p w14:paraId="37AB6887" w14:textId="77777777" w:rsidR="004413A5" w:rsidRDefault="00CE297E">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Pada </w:t>
      </w:r>
      <w:r>
        <w:rPr>
          <w:rFonts w:ascii="Times New Roman" w:hAnsi="Times New Roman" w:cs="Times New Roman"/>
          <w:sz w:val="24"/>
          <w:szCs w:val="24"/>
        </w:rPr>
        <w:t>penelitian ini peneliti berharap apa yang diteliti akan memberi manfaat bagi pembaca diantaranya</w:t>
      </w:r>
      <w:r>
        <w:rPr>
          <w:rFonts w:ascii="Times New Roman" w:hAnsi="Times New Roman" w:cs="Times New Roman"/>
          <w:sz w:val="24"/>
          <w:szCs w:val="24"/>
          <w:lang w:val="en-US"/>
        </w:rPr>
        <w:t xml:space="preserve">, </w:t>
      </w:r>
      <w:r>
        <w:rPr>
          <w:rFonts w:ascii="Times New Roman" w:hAnsi="Times New Roman" w:cs="Times New Roman"/>
          <w:sz w:val="24"/>
          <w:szCs w:val="24"/>
        </w:rPr>
        <w:t>Peneliti dapat mengetahui permainan Tradisional Congklak modifikasi dapat untuk menin</w:t>
      </w:r>
      <w:r>
        <w:rPr>
          <w:rFonts w:ascii="Times New Roman" w:hAnsi="Times New Roman" w:cs="Times New Roman"/>
          <w:sz w:val="24"/>
          <w:szCs w:val="24"/>
          <w:lang w:val="en-US"/>
        </w:rPr>
        <w:t>g</w:t>
      </w:r>
      <w:r>
        <w:rPr>
          <w:rFonts w:ascii="Times New Roman" w:hAnsi="Times New Roman" w:cs="Times New Roman"/>
          <w:sz w:val="24"/>
          <w:szCs w:val="24"/>
        </w:rPr>
        <w:t>katkan kemampuan berhitung permulaan anak</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Peneliti dapat membantu guru </w:t>
      </w:r>
      <w:r>
        <w:rPr>
          <w:rFonts w:ascii="Times New Roman" w:hAnsi="Times New Roman" w:cs="Times New Roman"/>
          <w:sz w:val="24"/>
          <w:szCs w:val="24"/>
        </w:rPr>
        <w:t>dalam melakukan kegiatan pembelajaran yang berbasis bermaian terutama dalam pengemba</w:t>
      </w:r>
      <w:r>
        <w:rPr>
          <w:rFonts w:ascii="Times New Roman" w:hAnsi="Times New Roman" w:cs="Times New Roman"/>
          <w:sz w:val="24"/>
          <w:szCs w:val="24"/>
          <w:lang w:val="en-US"/>
        </w:rPr>
        <w:t>n</w:t>
      </w:r>
      <w:r>
        <w:rPr>
          <w:rFonts w:ascii="Times New Roman" w:hAnsi="Times New Roman" w:cs="Times New Roman"/>
          <w:sz w:val="24"/>
          <w:szCs w:val="24"/>
        </w:rPr>
        <w:t>gan permainan tradisional.</w:t>
      </w:r>
      <w:r>
        <w:rPr>
          <w:rFonts w:ascii="Times New Roman" w:hAnsi="Times New Roman" w:cs="Times New Roman"/>
          <w:sz w:val="24"/>
          <w:szCs w:val="24"/>
          <w:lang w:val="en-US"/>
        </w:rPr>
        <w:t xml:space="preserve"> Dan p</w:t>
      </w:r>
      <w:r>
        <w:rPr>
          <w:rFonts w:ascii="Times New Roman" w:hAnsi="Times New Roman" w:cs="Times New Roman"/>
          <w:sz w:val="24"/>
          <w:szCs w:val="24"/>
        </w:rPr>
        <w:t>eneliti dapat membantu dan mempermudah siswa dalam belajar, terutama dalam aspek pengembangan kognitif yaitu dalam berhitung permulaan.</w:t>
      </w:r>
    </w:p>
    <w:p w14:paraId="45D5C26F" w14:textId="77777777" w:rsidR="004413A5" w:rsidRDefault="00CE297E">
      <w:pPr>
        <w:spacing w:after="0" w:line="480" w:lineRule="auto"/>
        <w:ind w:firstLine="360"/>
        <w:jc w:val="both"/>
        <w:rPr>
          <w:rFonts w:ascii="Times New Roman" w:hAnsi="Times New Roman" w:cs="Times New Roman"/>
          <w:sz w:val="24"/>
          <w:szCs w:val="24"/>
          <w:lang w:val="en-US"/>
        </w:rPr>
      </w:pPr>
      <w:r>
        <w:rPr>
          <w:rFonts w:ascii="Times New Roman" w:hAnsi="Times New Roman" w:cs="Times New Roman"/>
          <w:sz w:val="24"/>
          <w:szCs w:val="24"/>
        </w:rPr>
        <w:lastRenderedPageBreak/>
        <w:t>Dar</w:t>
      </w:r>
      <w:r>
        <w:rPr>
          <w:rFonts w:ascii="Times New Roman" w:hAnsi="Times New Roman" w:cs="Times New Roman"/>
          <w:sz w:val="24"/>
          <w:szCs w:val="24"/>
        </w:rPr>
        <w:t xml:space="preserve">i pemaparan latar belakang diatas </w:t>
      </w:r>
      <w:r>
        <w:rPr>
          <w:rFonts w:ascii="Times New Roman" w:hAnsi="Times New Roman" w:cs="Times New Roman"/>
          <w:sz w:val="24"/>
          <w:szCs w:val="24"/>
          <w:lang w:val="en-US"/>
        </w:rPr>
        <w:t xml:space="preserve">peneliti merumuskan masalah </w:t>
      </w:r>
      <w:r>
        <w:rPr>
          <w:rFonts w:ascii="Times New Roman" w:hAnsi="Times New Roman" w:cs="Times New Roman"/>
          <w:sz w:val="24"/>
          <w:szCs w:val="24"/>
        </w:rPr>
        <w:t xml:space="preserve"> yaitu “Bagaimanakah Mengembangkan Kemampuan Berhitung Permulaan dengan menggunakan permainan tradisional congklak modifikasi kelompok A di PAUD”</w:t>
      </w:r>
    </w:p>
    <w:p w14:paraId="3490E96D" w14:textId="77777777" w:rsidR="004413A5" w:rsidRDefault="00CE297E">
      <w:pPr>
        <w:spacing w:line="480" w:lineRule="auto"/>
        <w:ind w:firstLine="720"/>
        <w:jc w:val="both"/>
        <w:rPr>
          <w:rFonts w:ascii="Times New Roman" w:hAnsi="Times New Roman" w:cs="Times New Roman"/>
          <w:sz w:val="24"/>
          <w:szCs w:val="24"/>
          <w:lang w:val="en-US"/>
        </w:rPr>
      </w:pPr>
      <w:r>
        <w:rPr>
          <w:rFonts w:ascii="Times New Roman" w:hAnsi="Times New Roman" w:cs="Times New Roman"/>
          <w:lang w:val="en-US"/>
        </w:rPr>
        <w:t xml:space="preserve">Menurut Susanto (2011: 98) </w:t>
      </w:r>
      <w:r>
        <w:rPr>
          <w:rFonts w:ascii="Times New Roman" w:hAnsi="Times New Roman" w:cs="Times New Roman"/>
          <w:sz w:val="24"/>
          <w:szCs w:val="24"/>
          <w:lang w:val="en-US"/>
        </w:rPr>
        <w:t>b</w:t>
      </w:r>
      <w:r>
        <w:rPr>
          <w:rFonts w:ascii="Times New Roman" w:hAnsi="Times New Roman" w:cs="Times New Roman"/>
          <w:sz w:val="24"/>
          <w:szCs w:val="24"/>
        </w:rPr>
        <w:t>erhitung permulaan a</w:t>
      </w:r>
      <w:r>
        <w:rPr>
          <w:rFonts w:ascii="Times New Roman" w:hAnsi="Times New Roman" w:cs="Times New Roman"/>
          <w:sz w:val="24"/>
          <w:szCs w:val="24"/>
        </w:rPr>
        <w:t>dalah kemampuan yang dimiliki setiap anak untuk mengembangkan kemampuannya, karakteristik perkembangannya dimulai dari lingkungan yang terdekat dengan dirinya, perkembangan kemampuan anak dapat meningkat  ketahap pengertian mengenai jumlah yaitu berhubunga</w:t>
      </w:r>
      <w:r>
        <w:rPr>
          <w:rFonts w:ascii="Times New Roman" w:hAnsi="Times New Roman" w:cs="Times New Roman"/>
          <w:sz w:val="24"/>
          <w:szCs w:val="24"/>
        </w:rPr>
        <w:t xml:space="preserve">n dengan jumlah dan pengurangan. </w:t>
      </w:r>
    </w:p>
    <w:p w14:paraId="3657D0EA" w14:textId="77777777" w:rsidR="004413A5" w:rsidRDefault="00CE297E">
      <w:pPr>
        <w:spacing w:after="0" w:line="480" w:lineRule="auto"/>
        <w:ind w:firstLine="720"/>
        <w:jc w:val="both"/>
        <w:rPr>
          <w:rFonts w:ascii="Times New Roman" w:hAnsi="Times New Roman" w:cs="Times New Roman"/>
          <w:b/>
          <w:sz w:val="24"/>
          <w:szCs w:val="24"/>
          <w:lang w:val="en-US"/>
        </w:rPr>
      </w:pPr>
      <w:r>
        <w:rPr>
          <w:rFonts w:ascii="Times New Roman" w:hAnsi="Times New Roman" w:cs="Times New Roman"/>
          <w:sz w:val="24"/>
          <w:szCs w:val="24"/>
        </w:rPr>
        <w:t xml:space="preserve">Permainan congklak dimainkan  oleh  dua  orang  yang  saling berhadapan dan memainkannya sesuai dengan peraturan yang telah disepakati. </w:t>
      </w:r>
      <w:r>
        <w:rPr>
          <w:rFonts w:ascii="Times New Roman" w:hAnsi="Times New Roman" w:cs="Times New Roman"/>
          <w:sz w:val="24"/>
          <w:szCs w:val="24"/>
          <w:lang w:val="en-US"/>
        </w:rPr>
        <w:t>Salah seorang pemain memulai permianan dengan mengambil biji congklak terlebihh dahulu</w:t>
      </w:r>
      <w:r>
        <w:rPr>
          <w:rFonts w:ascii="Times New Roman" w:hAnsi="Times New Roman" w:cs="Times New Roman"/>
          <w:sz w:val="24"/>
          <w:szCs w:val="24"/>
          <w:lang w:val="en-US"/>
        </w:rPr>
        <w:t xml:space="preserve"> kemudian mengisinya pada setiap lubang papan congklak. Sampai pada lubang yang tidak berisi dengan biji congklak, maka pemain digantikan. Hal tersebut dilakukan terus menerus sampai biji congklak habis. Pemenangnya adalah pemain yang paling banyak memilik</w:t>
      </w:r>
      <w:r>
        <w:rPr>
          <w:rFonts w:ascii="Times New Roman" w:hAnsi="Times New Roman" w:cs="Times New Roman"/>
          <w:sz w:val="24"/>
          <w:szCs w:val="24"/>
          <w:lang w:val="en-US"/>
        </w:rPr>
        <w:t>i biji congklak.</w:t>
      </w:r>
    </w:p>
    <w:p w14:paraId="61F68470" w14:textId="77777777" w:rsidR="004413A5" w:rsidRDefault="00CE297E">
      <w:pPr>
        <w:spacing w:after="0" w:line="48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sz w:val="24"/>
          <w:szCs w:val="24"/>
          <w:lang w:val="en-US"/>
        </w:rPr>
        <w:t>Melalui permainan congklak modifikasi anak bukan hanya mengenal konsep bilangan namun anak juga dapat membedakan banyak dan sedikit, anak juga dapat menghubungkan benda dengan jumlah bilangan. Permainan ini memudahkan anak untuk belajar b</w:t>
      </w:r>
      <w:r>
        <w:rPr>
          <w:rFonts w:ascii="Times New Roman" w:hAnsi="Times New Roman" w:cs="Times New Roman"/>
          <w:sz w:val="24"/>
          <w:szCs w:val="24"/>
          <w:lang w:val="en-US"/>
        </w:rPr>
        <w:t>erhitung dengan cara yang menyenangkan.</w:t>
      </w:r>
    </w:p>
    <w:p w14:paraId="494397F3" w14:textId="77777777" w:rsidR="004413A5" w:rsidRDefault="004413A5">
      <w:pPr>
        <w:spacing w:line="480" w:lineRule="auto"/>
        <w:jc w:val="both"/>
        <w:rPr>
          <w:rFonts w:ascii="Times New Roman" w:hAnsi="Times New Roman" w:cs="Times New Roman"/>
          <w:b/>
        </w:rPr>
      </w:pPr>
    </w:p>
    <w:p w14:paraId="41292842" w14:textId="77777777" w:rsidR="004413A5" w:rsidRDefault="004413A5">
      <w:pPr>
        <w:spacing w:line="480" w:lineRule="auto"/>
        <w:jc w:val="both"/>
        <w:rPr>
          <w:rFonts w:ascii="Times New Roman" w:hAnsi="Times New Roman" w:cs="Times New Roman"/>
          <w:b/>
        </w:rPr>
      </w:pPr>
    </w:p>
    <w:p w14:paraId="62FA43CA" w14:textId="77777777" w:rsidR="004413A5" w:rsidRDefault="00CE297E">
      <w:pPr>
        <w:spacing w:line="480" w:lineRule="auto"/>
        <w:jc w:val="both"/>
        <w:rPr>
          <w:rFonts w:ascii="Times New Roman" w:hAnsi="Times New Roman" w:cs="Times New Roman"/>
          <w:b/>
          <w:lang w:val="en-US"/>
        </w:rPr>
      </w:pPr>
      <w:r>
        <w:rPr>
          <w:rFonts w:ascii="Times New Roman" w:hAnsi="Times New Roman" w:cs="Times New Roman"/>
          <w:b/>
        </w:rPr>
        <w:t>METODE PENELITIAN</w:t>
      </w:r>
    </w:p>
    <w:p w14:paraId="36079817" w14:textId="77777777" w:rsidR="004413A5" w:rsidRDefault="00CE297E">
      <w:pPr>
        <w:spacing w:line="480" w:lineRule="auto"/>
        <w:ind w:firstLine="720"/>
        <w:jc w:val="both"/>
        <w:rPr>
          <w:rFonts w:ascii="Times New Roman" w:hAnsi="Times New Roman" w:cs="Times New Roman"/>
          <w:b/>
          <w:lang w:val="en-US"/>
        </w:rPr>
      </w:pPr>
      <w:r>
        <w:rPr>
          <w:rFonts w:ascii="Times New Roman" w:hAnsi="Times New Roman" w:cs="Times New Roman"/>
          <w:sz w:val="24"/>
          <w:szCs w:val="24"/>
        </w:rPr>
        <w:lastRenderedPageBreak/>
        <w:t>Menurut Sugi</w:t>
      </w:r>
      <w:r>
        <w:rPr>
          <w:rFonts w:ascii="Times New Roman" w:hAnsi="Times New Roman" w:cs="Times New Roman"/>
          <w:sz w:val="24"/>
          <w:szCs w:val="24"/>
          <w:lang w:val="en-US"/>
        </w:rPr>
        <w:t>y</w:t>
      </w:r>
      <w:r>
        <w:rPr>
          <w:rFonts w:ascii="Times New Roman" w:hAnsi="Times New Roman" w:cs="Times New Roman"/>
          <w:sz w:val="24"/>
          <w:szCs w:val="24"/>
        </w:rPr>
        <w:t>ono (2014:2)  metode penelitian merupakan cara ilmiah untuk mendapatkan data dengan tujuan dan kegunaan tertentu. Pada penelitian ini penulis menggunakan metode eksperimen. Metode eks</w:t>
      </w:r>
      <w:r>
        <w:rPr>
          <w:rFonts w:ascii="Times New Roman" w:hAnsi="Times New Roman" w:cs="Times New Roman"/>
          <w:sz w:val="24"/>
          <w:szCs w:val="24"/>
        </w:rPr>
        <w:t xml:space="preserve">perimen dapat diartikan sebagai metode penelitian yang digunakan untuk mencari pengaruh perlakuan tertentu terhadap yang lain dalam kondisi yang terkendali </w:t>
      </w:r>
    </w:p>
    <w:p w14:paraId="5C627FEC" w14:textId="77777777" w:rsidR="004413A5" w:rsidRDefault="00CE297E">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Populasi </w:t>
      </w:r>
      <w:r>
        <w:rPr>
          <w:rFonts w:ascii="Times New Roman" w:hAnsi="Times New Roman" w:cs="Times New Roman"/>
          <w:sz w:val="24"/>
          <w:szCs w:val="24"/>
          <w:lang w:val="en-US"/>
        </w:rPr>
        <w:t>dalam</w:t>
      </w:r>
      <w:r>
        <w:rPr>
          <w:rFonts w:ascii="Times New Roman" w:hAnsi="Times New Roman" w:cs="Times New Roman"/>
          <w:sz w:val="24"/>
          <w:szCs w:val="24"/>
        </w:rPr>
        <w:t xml:space="preserve"> penelitian ini adalah siswa kelas A sebanyak 1</w:t>
      </w:r>
      <w:r>
        <w:rPr>
          <w:rFonts w:ascii="Times New Roman" w:hAnsi="Times New Roman" w:cs="Times New Roman"/>
          <w:sz w:val="24"/>
          <w:szCs w:val="24"/>
          <w:lang w:val="en-US"/>
        </w:rPr>
        <w:t>5</w:t>
      </w:r>
      <w:r>
        <w:rPr>
          <w:rFonts w:ascii="Times New Roman" w:hAnsi="Times New Roman" w:cs="Times New Roman"/>
          <w:sz w:val="24"/>
          <w:szCs w:val="24"/>
        </w:rPr>
        <w:t xml:space="preserve"> orang dan Kelas B sebanyak</w:t>
      </w:r>
      <w:r>
        <w:rPr>
          <w:rFonts w:ascii="Times New Roman" w:hAnsi="Times New Roman" w:cs="Times New Roman"/>
          <w:sz w:val="24"/>
          <w:szCs w:val="24"/>
          <w:lang w:val="en-US"/>
        </w:rPr>
        <w:t xml:space="preserve"> 15</w:t>
      </w:r>
      <w:r>
        <w:rPr>
          <w:rFonts w:ascii="Times New Roman" w:hAnsi="Times New Roman" w:cs="Times New Roman"/>
          <w:sz w:val="24"/>
          <w:szCs w:val="24"/>
        </w:rPr>
        <w:t xml:space="preserve"> orang di salah satu PAUD di Kec. Cipeundeuy Kab. Bandung Barat. Populasi sebanyak 3</w:t>
      </w:r>
      <w:r>
        <w:rPr>
          <w:rFonts w:ascii="Times New Roman" w:hAnsi="Times New Roman" w:cs="Times New Roman"/>
          <w:sz w:val="24"/>
          <w:szCs w:val="24"/>
          <w:lang w:val="en-US"/>
        </w:rPr>
        <w:t>0</w:t>
      </w:r>
      <w:r>
        <w:rPr>
          <w:rFonts w:ascii="Times New Roman" w:hAnsi="Times New Roman" w:cs="Times New Roman"/>
          <w:sz w:val="24"/>
          <w:szCs w:val="24"/>
        </w:rPr>
        <w:t xml:space="preserve"> orang siswa.</w:t>
      </w:r>
      <w:r>
        <w:rPr>
          <w:rFonts w:ascii="Times New Roman" w:hAnsi="Times New Roman" w:cs="Times New Roman"/>
          <w:sz w:val="24"/>
          <w:szCs w:val="24"/>
          <w:lang w:val="en-US"/>
        </w:rPr>
        <w:t xml:space="preserve"> Sampel dala penelitian ini yaitu 15 untuk kelompok kontrol dan 15 untuk kelompok eksperimen. </w:t>
      </w:r>
      <w:r>
        <w:rPr>
          <w:rFonts w:ascii="Times New Roman" w:hAnsi="Times New Roman" w:cs="Times New Roman"/>
          <w:sz w:val="24"/>
          <w:szCs w:val="24"/>
        </w:rPr>
        <w:t>Adapun instrumen dalam penelitian ini adalah pedoman observasi d</w:t>
      </w:r>
      <w:r>
        <w:rPr>
          <w:rFonts w:ascii="Times New Roman" w:hAnsi="Times New Roman" w:cs="Times New Roman"/>
          <w:sz w:val="24"/>
          <w:szCs w:val="24"/>
        </w:rPr>
        <w:t>an dokumentasi</w:t>
      </w:r>
    </w:p>
    <w:p w14:paraId="49D26B35" w14:textId="77777777" w:rsidR="004413A5" w:rsidRDefault="00CE297E">
      <w:pPr>
        <w:spacing w:line="480" w:lineRule="auto"/>
        <w:jc w:val="both"/>
        <w:rPr>
          <w:rFonts w:ascii="Times New Roman" w:hAnsi="Times New Roman" w:cs="Times New Roman"/>
          <w:b/>
          <w:lang w:val="en-US"/>
        </w:rPr>
      </w:pPr>
      <w:r>
        <w:rPr>
          <w:rFonts w:ascii="Times New Roman" w:hAnsi="Times New Roman" w:cs="Times New Roman"/>
          <w:b/>
          <w:lang w:val="en-US"/>
        </w:rPr>
        <w:t>HASIL PENELITIAN DAN PEMBAHASAN</w:t>
      </w:r>
    </w:p>
    <w:p w14:paraId="2867AE5E" w14:textId="77777777" w:rsidR="004413A5" w:rsidRDefault="00CE297E">
      <w:pPr>
        <w:spacing w:line="480" w:lineRule="auto"/>
        <w:ind w:firstLine="720"/>
        <w:jc w:val="both"/>
        <w:rPr>
          <w:rFonts w:ascii="Times New Roman" w:hAnsi="Times New Roman" w:cs="Times New Roman"/>
          <w:lang w:val="en-US"/>
        </w:rPr>
      </w:pPr>
      <w:r>
        <w:rPr>
          <w:rFonts w:ascii="Times New Roman" w:hAnsi="Times New Roman" w:cs="Times New Roman"/>
          <w:sz w:val="24"/>
          <w:szCs w:val="24"/>
          <w:lang w:val="en-US"/>
        </w:rPr>
        <w:t>Untuk memudahkan peneliti dalam mengolah data, maka peneliti meggunaka IBM SPSS Versi 22. Dari hasil uji n-gain pada Pretes menunjukan nilai untuk kelompok eksperimen 5,57 dan kelompok kontrol 5,6. Dan untuk m</w:t>
      </w:r>
      <w:r>
        <w:rPr>
          <w:rFonts w:ascii="Times New Roman" w:hAnsi="Times New Roman" w:cs="Times New Roman"/>
          <w:sz w:val="24"/>
          <w:szCs w:val="24"/>
          <w:lang w:val="en-US"/>
        </w:rPr>
        <w:t>emudahkan penyajian data</w:t>
      </w:r>
      <w:r>
        <w:rPr>
          <w:rFonts w:ascii="Times New Roman" w:hAnsi="Times New Roman" w:cs="Times New Roman"/>
          <w:lang w:val="en-US"/>
        </w:rPr>
        <w:t xml:space="preserve"> peneliti menggunakan prosentase yaitu </w:t>
      </w:r>
      <w:r>
        <w:rPr>
          <w:rFonts w:ascii="Times New Roman" w:hAnsi="Times New Roman" w:cs="Times New Roman"/>
          <w:sz w:val="24"/>
          <w:szCs w:val="24"/>
          <w:lang w:val="en-US"/>
        </w:rPr>
        <w:t xml:space="preserve">pada </w:t>
      </w:r>
      <w:r>
        <w:rPr>
          <w:rFonts w:ascii="Times New Roman" w:hAnsi="Times New Roman" w:cs="Times New Roman"/>
          <w:sz w:val="24"/>
          <w:szCs w:val="24"/>
        </w:rPr>
        <w:t xml:space="preserve">kelompok eksperimen </w:t>
      </w:r>
      <w:r>
        <w:rPr>
          <w:rFonts w:ascii="Times New Roman" w:hAnsi="Times New Roman" w:cs="Times New Roman"/>
          <w:sz w:val="24"/>
          <w:szCs w:val="24"/>
          <w:lang w:val="en-US"/>
        </w:rPr>
        <w:t>berada di kategori belum berkembang (BB) 12% , kategori mulai berkembang (MB) 49% dan berkembang sesuai harapan (BSH) 39%. Untuk kelompok kontrol pada saat dilakukan pr</w:t>
      </w:r>
      <w:r>
        <w:rPr>
          <w:rFonts w:ascii="Times New Roman" w:hAnsi="Times New Roman" w:cs="Times New Roman"/>
          <w:sz w:val="24"/>
          <w:szCs w:val="24"/>
          <w:lang w:val="en-US"/>
        </w:rPr>
        <w:t xml:space="preserve">etes berada pada kategori belum berkembang (BB) 21% mulai berkembang (MB) 67% dan berkembang sesuai harapan (BSH) 12%. </w:t>
      </w:r>
    </w:p>
    <w:p w14:paraId="2C990505" w14:textId="77777777" w:rsidR="004413A5" w:rsidRDefault="00CE297E">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penggunaan congklak modifikasi ini sangat mudah yaitu dua orang yang berhadap-hadapan memainkannya dengan cara mengisi biji kedalam cong</w:t>
      </w:r>
      <w:r>
        <w:rPr>
          <w:rFonts w:ascii="Times New Roman" w:hAnsi="Times New Roman" w:cs="Times New Roman"/>
          <w:sz w:val="24"/>
          <w:szCs w:val="24"/>
          <w:lang w:val="en-US"/>
        </w:rPr>
        <w:t xml:space="preserve">klak sesuai jumlah yang telah ditentukan, salah satu memulai permainan dengan </w:t>
      </w:r>
      <w:r>
        <w:rPr>
          <w:rFonts w:ascii="Times New Roman" w:hAnsi="Times New Roman" w:cs="Times New Roman"/>
          <w:sz w:val="24"/>
          <w:szCs w:val="24"/>
          <w:lang w:val="en-US"/>
        </w:rPr>
        <w:lastRenderedPageBreak/>
        <w:t>mengisi biji congklak ketiap-tiap lobang congklak, dilakukan terus menerus sampai salah satu menjadi pemenang.</w:t>
      </w:r>
    </w:p>
    <w:p w14:paraId="0562657D" w14:textId="77777777" w:rsidR="004413A5" w:rsidRDefault="00CE297E">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Setelah dilakukannya perlakuan pada kelompok eksperimen yaitu melal</w:t>
      </w:r>
      <w:r>
        <w:rPr>
          <w:rFonts w:ascii="Times New Roman" w:hAnsi="Times New Roman" w:cs="Times New Roman"/>
          <w:sz w:val="24"/>
          <w:szCs w:val="24"/>
          <w:lang w:val="en-US"/>
        </w:rPr>
        <w:t>ui media permainan tradisional congklak modifikasi terlihat bahwa kelompok eksperimen  mengalami peningkatan yang cukup signifikan, yaitu dari nilai postes uji n-gain yaitu 13,8 jika dalam hitungan prosentase yaitu  49% berada pada kategori  berkembang ses</w:t>
      </w:r>
      <w:r>
        <w:rPr>
          <w:rFonts w:ascii="Times New Roman" w:hAnsi="Times New Roman" w:cs="Times New Roman"/>
          <w:sz w:val="24"/>
          <w:szCs w:val="24"/>
          <w:lang w:val="en-US"/>
        </w:rPr>
        <w:t>uai harapan (BSH)  dan 51% berkembang sangat baik (BSB). Hal ini disebabkan karena media congklak ini menarik perhatian anak, Sedangkan untuk kelompok kontrol terlihat juga ada peningkatan walaupun tidak signifikan, hasil uji n-gain yaitu 7,73 jika dalam p</w:t>
      </w:r>
      <w:r>
        <w:rPr>
          <w:rFonts w:ascii="Times New Roman" w:hAnsi="Times New Roman" w:cs="Times New Roman"/>
          <w:sz w:val="24"/>
          <w:szCs w:val="24"/>
          <w:lang w:val="en-US"/>
        </w:rPr>
        <w:t>rosentase 54% berada dalam  kategori mulai berkembang (MB)  berkembang sesuai harapan (BSH) 25% dan berkembang sangat baik (BSB) 21%.</w:t>
      </w:r>
    </w:p>
    <w:p w14:paraId="2ADC29A1" w14:textId="77777777" w:rsidR="004413A5" w:rsidRDefault="00CE297E">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PEMBAHASAN</w:t>
      </w:r>
    </w:p>
    <w:p w14:paraId="5B35C853" w14:textId="77777777" w:rsidR="004413A5" w:rsidRDefault="00CE297E">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Dari hasil temuan diatas menunjukan bahwa media permainan congklak modifikasi dapat mengembangkan kemampuan </w:t>
      </w:r>
      <w:r>
        <w:rPr>
          <w:rFonts w:ascii="Times New Roman" w:hAnsi="Times New Roman" w:cs="Times New Roman"/>
          <w:sz w:val="24"/>
          <w:szCs w:val="24"/>
          <w:lang w:val="en-US"/>
        </w:rPr>
        <w:t>berhitung permulaan di Paud Winaya Guna. Salah satu penelitian terdahulu yang menjadi acuan dalam penelitian ini adalah penelitian dari Heryanti dari Universitas Bengkulu yang berjudul “ Meningkatkan Perkembangan Kognitif Anak Melalui Permainan Tradisional</w:t>
      </w:r>
      <w:r>
        <w:rPr>
          <w:rFonts w:ascii="Times New Roman" w:hAnsi="Times New Roman" w:cs="Times New Roman"/>
          <w:sz w:val="24"/>
          <w:szCs w:val="24"/>
          <w:lang w:val="en-US"/>
        </w:rPr>
        <w:t xml:space="preserve"> (Cogklak) pada tahun 2014.</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Penelitian lain yang menggunakan media permainan tradisional congklak yaitu penelitian dari Gustiany yang berjudul </w:t>
      </w:r>
      <w:r>
        <w:rPr>
          <w:rFonts w:ascii="Times New Roman" w:hAnsi="Times New Roman" w:cs="Times New Roman"/>
          <w:iCs/>
          <w:noProof/>
          <w:sz w:val="24"/>
          <w:szCs w:val="24"/>
        </w:rPr>
        <w:t xml:space="preserve">Meningkatkan Hasil Belajar Berhitung Penjumlahan Melalui Permainan Congklak Pada Siswa </w:t>
      </w:r>
      <w:r>
        <w:rPr>
          <w:rFonts w:ascii="Times New Roman" w:hAnsi="Times New Roman" w:cs="Times New Roman"/>
          <w:i/>
          <w:iCs/>
          <w:noProof/>
          <w:sz w:val="24"/>
          <w:szCs w:val="24"/>
        </w:rPr>
        <w:t>Cerebral Palsy</w:t>
      </w:r>
      <w:r>
        <w:rPr>
          <w:rFonts w:ascii="Times New Roman" w:hAnsi="Times New Roman" w:cs="Times New Roman"/>
          <w:i/>
          <w:iCs/>
          <w:noProof/>
          <w:sz w:val="24"/>
          <w:szCs w:val="24"/>
          <w:lang w:val="en-US"/>
        </w:rPr>
        <w:t xml:space="preserve"> </w:t>
      </w:r>
      <w:r>
        <w:rPr>
          <w:rFonts w:ascii="Times New Roman" w:hAnsi="Times New Roman" w:cs="Times New Roman"/>
          <w:iCs/>
          <w:noProof/>
          <w:sz w:val="24"/>
          <w:szCs w:val="24"/>
          <w:lang w:val="en-US"/>
        </w:rPr>
        <w:t xml:space="preserve">pada tahun </w:t>
      </w:r>
      <w:r>
        <w:rPr>
          <w:rFonts w:ascii="Times New Roman" w:hAnsi="Times New Roman" w:cs="Times New Roman"/>
          <w:iCs/>
          <w:noProof/>
          <w:sz w:val="24"/>
          <w:szCs w:val="24"/>
          <w:lang w:val="en-US"/>
        </w:rPr>
        <w:t>2014 dari Universitas UNESA Surabaya</w:t>
      </w:r>
      <w:r>
        <w:rPr>
          <w:rFonts w:ascii="Times New Roman" w:hAnsi="Times New Roman" w:cs="Times New Roman"/>
          <w:iCs/>
          <w:noProof/>
          <w:sz w:val="24"/>
          <w:szCs w:val="24"/>
        </w:rPr>
        <w:t>.</w:t>
      </w:r>
    </w:p>
    <w:p w14:paraId="3952F2E4" w14:textId="77777777" w:rsidR="004413A5" w:rsidRDefault="00CE297E">
      <w:pPr>
        <w:spacing w:after="0" w:line="480" w:lineRule="auto"/>
        <w:jc w:val="both"/>
        <w:rPr>
          <w:rFonts w:ascii="Times New Roman" w:hAnsi="Times New Roman" w:cs="Times New Roman"/>
          <w:iCs/>
          <w:noProof/>
          <w:sz w:val="24"/>
          <w:szCs w:val="24"/>
          <w:lang w:val="en-US"/>
        </w:rPr>
      </w:pPr>
      <w:r>
        <w:rPr>
          <w:rFonts w:ascii="Times New Roman" w:hAnsi="Times New Roman" w:cs="Times New Roman"/>
          <w:iCs/>
          <w:noProof/>
          <w:sz w:val="24"/>
          <w:szCs w:val="24"/>
          <w:lang w:val="en-US"/>
        </w:rPr>
        <w:tab/>
        <w:t xml:space="preserve">Berdasarkan penelitian terdahulu dan dari hasil penelitian yang telah dilakukan Di Paud Winaya Guna menunjukan bahwa permainan congklak </w:t>
      </w:r>
      <w:r>
        <w:rPr>
          <w:rFonts w:ascii="Times New Roman" w:hAnsi="Times New Roman" w:cs="Times New Roman"/>
          <w:iCs/>
          <w:noProof/>
          <w:sz w:val="24"/>
          <w:szCs w:val="24"/>
          <w:lang w:val="en-US"/>
        </w:rPr>
        <w:lastRenderedPageBreak/>
        <w:t xml:space="preserve">modifikasi dapat dijadikan sebagai pilihan dalam penggunaan media, salah satunya </w:t>
      </w:r>
      <w:r>
        <w:rPr>
          <w:rFonts w:ascii="Times New Roman" w:hAnsi="Times New Roman" w:cs="Times New Roman"/>
          <w:iCs/>
          <w:noProof/>
          <w:sz w:val="24"/>
          <w:szCs w:val="24"/>
          <w:lang w:val="en-US"/>
        </w:rPr>
        <w:t>untuk mengembangkan kemampuan berhitung permulaan.</w:t>
      </w:r>
      <w:r>
        <w:rPr>
          <w:rFonts w:ascii="Times New Roman" w:hAnsi="Times New Roman" w:cs="Times New Roman"/>
          <w:iCs/>
          <w:noProof/>
          <w:sz w:val="24"/>
          <w:szCs w:val="24"/>
          <w:lang w:val="en-US"/>
        </w:rPr>
        <w:tab/>
      </w:r>
    </w:p>
    <w:p w14:paraId="3E3CED65" w14:textId="77777777" w:rsidR="004413A5" w:rsidRDefault="004413A5">
      <w:pPr>
        <w:spacing w:after="0" w:line="480" w:lineRule="auto"/>
        <w:jc w:val="both"/>
        <w:rPr>
          <w:rFonts w:ascii="Times New Roman" w:hAnsi="Times New Roman" w:cs="Times New Roman"/>
          <w:iCs/>
          <w:noProof/>
          <w:sz w:val="24"/>
          <w:szCs w:val="24"/>
          <w:lang w:val="en-US"/>
        </w:rPr>
      </w:pPr>
    </w:p>
    <w:p w14:paraId="426C09FE" w14:textId="77777777" w:rsidR="004413A5" w:rsidRDefault="00CE297E">
      <w:pPr>
        <w:spacing w:line="48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SIMPULAN</w:t>
      </w:r>
    </w:p>
    <w:p w14:paraId="45C827FF" w14:textId="77777777" w:rsidR="004413A5" w:rsidRDefault="00CE297E">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Hasil dari penelitian yang dilakukan di Paud Winaya Guna, menunjukan bahwa kemampuan berhitung permulaan amatlah penting bagi perkembangan anak. Media permainan tradisional congklak modifikasi d</w:t>
      </w:r>
      <w:r>
        <w:rPr>
          <w:rFonts w:ascii="Times New Roman" w:hAnsi="Times New Roman" w:cs="Times New Roman"/>
          <w:sz w:val="24"/>
          <w:szCs w:val="24"/>
          <w:lang w:val="en-US"/>
        </w:rPr>
        <w:t>ipilih peneliti sebagai media yang digunakan untuk mengembangkan kemampaun berfikir simbolik anak. Dari hasil penelitian yang telah dilakukan maka terbukti media conklak modifikasi dapat mengembangkan kemampuan berhitung permulaan di Paud Winaya Guna. Pene</w:t>
      </w:r>
      <w:r>
        <w:rPr>
          <w:rFonts w:ascii="Times New Roman" w:hAnsi="Times New Roman" w:cs="Times New Roman"/>
          <w:sz w:val="24"/>
          <w:szCs w:val="24"/>
          <w:lang w:val="en-US"/>
        </w:rPr>
        <w:t>liti merekomendasikan media congklak ini untuk juga digunakan di lembaga-lembaga lain dan tentunya disesuaikan dengan kebutuhan masing-masing.</w:t>
      </w:r>
    </w:p>
    <w:p w14:paraId="2AB3297F" w14:textId="77777777" w:rsidR="004413A5" w:rsidRDefault="00CE297E">
      <w:pPr>
        <w:spacing w:line="480" w:lineRule="auto"/>
        <w:jc w:val="both"/>
        <w:rPr>
          <w:rFonts w:ascii="Times New Roman" w:hAnsi="Times New Roman" w:cs="Times New Roman"/>
          <w:sz w:val="24"/>
          <w:szCs w:val="24"/>
        </w:rPr>
      </w:pPr>
      <w:r>
        <w:rPr>
          <w:rFonts w:ascii="Times New Roman" w:hAnsi="Times New Roman" w:cs="Times New Roman"/>
          <w:b/>
          <w:sz w:val="24"/>
          <w:szCs w:val="24"/>
          <w:lang w:val="en-US"/>
        </w:rPr>
        <w:t>DAFTAR PUSTAKA</w:t>
      </w:r>
      <w:r>
        <w:rPr>
          <w:rFonts w:ascii="Times New Roman" w:hAnsi="Times New Roman" w:cs="Times New Roman"/>
          <w:sz w:val="24"/>
          <w:szCs w:val="24"/>
          <w:lang w:val="en-US"/>
        </w:rPr>
        <w:t>.</w:t>
      </w:r>
    </w:p>
    <w:p w14:paraId="364BA808" w14:textId="77777777" w:rsidR="004413A5" w:rsidRDefault="00CE297E">
      <w:pPr>
        <w:spacing w:after="0"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Gustiany,. T.  (2014).  Meningkatkan  Hasil  Belajar  Berhitung Penjumlahan  Melalui  Permainan </w:t>
      </w:r>
      <w:r>
        <w:rPr>
          <w:rFonts w:ascii="Times New Roman" w:hAnsi="Times New Roman" w:cs="Times New Roman"/>
          <w:sz w:val="24"/>
          <w:szCs w:val="24"/>
        </w:rPr>
        <w:t xml:space="preserve"> Congklak Modifikasi Pada Siswa Cerebral Palsy.  (Skripsi, Universitas Negeri Surabaya, 2014).</w:t>
      </w:r>
    </w:p>
    <w:p w14:paraId="0F7A0BE8" w14:textId="77777777" w:rsidR="004413A5" w:rsidRDefault="00CE297E">
      <w:pPr>
        <w:spacing w:line="480" w:lineRule="auto"/>
        <w:rPr>
          <w:rFonts w:ascii="Times New Roman" w:hAnsi="Times New Roman" w:cs="Times New Roman"/>
          <w:sz w:val="24"/>
          <w:szCs w:val="24"/>
          <w:lang w:val="en-US"/>
        </w:rPr>
      </w:pPr>
      <w:r>
        <w:rPr>
          <w:rFonts w:ascii="Times New Roman" w:hAnsi="Times New Roman" w:cs="Times New Roman"/>
          <w:sz w:val="24"/>
          <w:szCs w:val="24"/>
        </w:rPr>
        <w:t>Susanto, A. (2011). Perkembangan Anak Usia Dini. Jakarta : Kencana</w:t>
      </w:r>
    </w:p>
    <w:p w14:paraId="58278451" w14:textId="77777777" w:rsidR="004413A5" w:rsidRDefault="00CE297E">
      <w:pPr>
        <w:spacing w:line="480" w:lineRule="auto"/>
        <w:rPr>
          <w:rFonts w:ascii="Times New Roman" w:hAnsi="Times New Roman" w:cs="Times New Roman"/>
          <w:sz w:val="24"/>
          <w:szCs w:val="24"/>
          <w:lang w:val="en-US"/>
        </w:rPr>
      </w:pPr>
      <w:r>
        <w:rPr>
          <w:rFonts w:ascii="Times New Roman" w:hAnsi="Times New Roman" w:cs="Times New Roman"/>
          <w:noProof/>
          <w:sz w:val="24"/>
          <w:szCs w:val="24"/>
          <w:lang w:val="en-US"/>
        </w:rPr>
        <w:t>S</w:t>
      </w:r>
      <w:r>
        <w:rPr>
          <w:rFonts w:ascii="Times New Roman" w:hAnsi="Times New Roman" w:cs="Times New Roman"/>
          <w:noProof/>
          <w:sz w:val="24"/>
          <w:szCs w:val="24"/>
        </w:rPr>
        <w:t xml:space="preserve">ugiyono. (2014). </w:t>
      </w:r>
      <w:r>
        <w:rPr>
          <w:rFonts w:ascii="Times New Roman" w:hAnsi="Times New Roman" w:cs="Times New Roman"/>
          <w:i/>
          <w:iCs/>
          <w:noProof/>
          <w:sz w:val="24"/>
          <w:szCs w:val="24"/>
        </w:rPr>
        <w:t>Metode Penelitian Kuantitatif Kualitatif dan R&amp;D.</w:t>
      </w:r>
      <w:r>
        <w:rPr>
          <w:rFonts w:ascii="Times New Roman" w:hAnsi="Times New Roman" w:cs="Times New Roman"/>
          <w:noProof/>
          <w:sz w:val="24"/>
          <w:szCs w:val="24"/>
        </w:rPr>
        <w:t xml:space="preserve"> Bandung: Alfabeta Bandung</w:t>
      </w:r>
    </w:p>
    <w:p w14:paraId="7F0C0ABD" w14:textId="77777777" w:rsidR="004413A5" w:rsidRDefault="00CE297E">
      <w:pPr>
        <w:rPr>
          <w:rFonts w:eastAsia="Times New Roman"/>
          <w:sz w:val="24"/>
          <w:szCs w:val="24"/>
          <w:lang w:val="en-US"/>
        </w:rPr>
      </w:pPr>
      <w:r>
        <w:rPr>
          <w:rFonts w:ascii="Times New Roman" w:hAnsi="Times New Roman" w:cs="Times New Roman"/>
          <w:noProof/>
          <w:sz w:val="24"/>
          <w:szCs w:val="24"/>
        </w:rPr>
        <w:t xml:space="preserve">Heryanti, V. (2014). </w:t>
      </w:r>
      <w:r>
        <w:rPr>
          <w:rFonts w:ascii="Times New Roman" w:hAnsi="Times New Roman" w:cs="Times New Roman"/>
          <w:i/>
          <w:iCs/>
          <w:noProof/>
          <w:sz w:val="24"/>
          <w:szCs w:val="24"/>
        </w:rPr>
        <w:t>Meningkatkan Perkembangan Kognitif Anak Melalui Permainan Tradisonal (Congklak).</w:t>
      </w:r>
      <w:r>
        <w:rPr>
          <w:rFonts w:ascii="Times New Roman" w:hAnsi="Times New Roman" w:cs="Times New Roman"/>
          <w:noProof/>
          <w:sz w:val="24"/>
          <w:szCs w:val="24"/>
        </w:rPr>
        <w:t xml:space="preserve"> (Skripsi,  Universitas Bengkulu, 2014). Retrieved from: </w:t>
      </w:r>
      <w:hyperlink r:id="rId8" w:history="1">
        <w:r>
          <w:rPr>
            <w:rStyle w:val="Hyperlink"/>
            <w:rFonts w:eastAsia="Times New Roman"/>
          </w:rPr>
          <w:t>http://repository.</w:t>
        </w:r>
        <w:r>
          <w:rPr>
            <w:rStyle w:val="Hyperlink"/>
            <w:rFonts w:eastAsia="Times New Roman"/>
          </w:rPr>
          <w:t>unib.ac.id/8640/1/I%2CII%2CIII%2CI-14-ver-FK.pdf</w:t>
        </w:r>
      </w:hyperlink>
    </w:p>
    <w:p w14:paraId="0C04E368" w14:textId="77777777" w:rsidR="004413A5" w:rsidRDefault="004413A5">
      <w:pPr>
        <w:pStyle w:val="Bibliography"/>
        <w:spacing w:line="480" w:lineRule="auto"/>
        <w:ind w:left="720" w:hanging="720"/>
        <w:jc w:val="both"/>
        <w:rPr>
          <w:rFonts w:ascii="Times New Roman" w:hAnsi="Times New Roman" w:cs="Times New Roman"/>
          <w:noProof/>
          <w:sz w:val="24"/>
          <w:szCs w:val="24"/>
        </w:rPr>
      </w:pPr>
    </w:p>
    <w:p w14:paraId="3294D23E" w14:textId="77777777" w:rsidR="004413A5" w:rsidRDefault="004413A5">
      <w:pPr>
        <w:rPr>
          <w:lang w:val="en-US"/>
        </w:rPr>
      </w:pPr>
    </w:p>
    <w:p w14:paraId="1252569D" w14:textId="77777777" w:rsidR="004413A5" w:rsidRDefault="004413A5">
      <w:pPr>
        <w:spacing w:line="360" w:lineRule="auto"/>
        <w:jc w:val="both"/>
        <w:rPr>
          <w:rFonts w:ascii="Times New Roman" w:hAnsi="Times New Roman" w:cs="Times New Roman"/>
          <w:sz w:val="24"/>
          <w:szCs w:val="24"/>
          <w:lang w:val="en-US"/>
        </w:rPr>
      </w:pPr>
    </w:p>
    <w:p w14:paraId="7BD18073" w14:textId="77777777" w:rsidR="004413A5" w:rsidRDefault="00CE297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2F39BD8E" w14:textId="77777777" w:rsidR="004413A5" w:rsidRDefault="004413A5">
      <w:pPr>
        <w:spacing w:line="360" w:lineRule="auto"/>
        <w:jc w:val="both"/>
        <w:rPr>
          <w:rFonts w:ascii="Times New Roman" w:hAnsi="Times New Roman" w:cs="Times New Roman"/>
          <w:lang w:val="en-US"/>
        </w:rPr>
        <w:sectPr w:rsidR="004413A5">
          <w:headerReference w:type="default" r:id="rId9"/>
          <w:footerReference w:type="default" r:id="rId10"/>
          <w:type w:val="continuous"/>
          <w:pgSz w:w="11906" w:h="16838"/>
          <w:pgMar w:top="1701" w:right="1701" w:bottom="1701" w:left="2268" w:header="709" w:footer="709" w:gutter="0"/>
          <w:cols w:space="708"/>
          <w:docGrid w:linePitch="360"/>
        </w:sectPr>
      </w:pPr>
    </w:p>
    <w:p w14:paraId="5529BB23" w14:textId="77777777" w:rsidR="004413A5" w:rsidRDefault="004413A5">
      <w:pPr>
        <w:spacing w:line="360" w:lineRule="auto"/>
        <w:jc w:val="both"/>
        <w:rPr>
          <w:rFonts w:ascii="Times New Roman" w:hAnsi="Times New Roman" w:cs="Times New Roman"/>
          <w:lang w:val="en-US"/>
        </w:rPr>
      </w:pPr>
    </w:p>
    <w:p w14:paraId="3CFD23A7" w14:textId="77777777" w:rsidR="004413A5" w:rsidRDefault="004413A5">
      <w:pPr>
        <w:spacing w:line="360" w:lineRule="auto"/>
        <w:jc w:val="center"/>
        <w:rPr>
          <w:rFonts w:ascii="Times New Roman" w:hAnsi="Times New Roman" w:cs="Times New Roman"/>
        </w:rPr>
      </w:pPr>
    </w:p>
    <w:sectPr w:rsidR="004413A5">
      <w:type w:val="continuous"/>
      <w:pgSz w:w="11906" w:h="16838"/>
      <w:pgMar w:top="1701" w:right="1701" w:bottom="1701" w:left="2268" w:header="709" w:footer="709" w:gutter="0"/>
      <w:cols w:num="2"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8D711B" w14:textId="77777777" w:rsidR="00CE297E" w:rsidRDefault="00CE297E">
      <w:pPr>
        <w:spacing w:after="0" w:line="240" w:lineRule="auto"/>
      </w:pPr>
      <w:r>
        <w:separator/>
      </w:r>
    </w:p>
  </w:endnote>
  <w:endnote w:type="continuationSeparator" w:id="0">
    <w:p w14:paraId="4B71F926" w14:textId="77777777" w:rsidR="00CE297E" w:rsidRDefault="00CE2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F1BCA" w14:textId="77777777" w:rsidR="004413A5" w:rsidRDefault="00CE297E">
    <w:pPr>
      <w:pStyle w:val="Footer"/>
      <w:jc w:val="center"/>
    </w:pPr>
    <w:r>
      <w:fldChar w:fldCharType="begin"/>
    </w:r>
    <w:r>
      <w:instrText xml:space="preserve"> PAGE   \* MERGEFORMAT </w:instrText>
    </w:r>
    <w:r>
      <w:fldChar w:fldCharType="separate"/>
    </w:r>
    <w:r w:rsidR="00E427FA">
      <w:rPr>
        <w:noProof/>
      </w:rPr>
      <w:t>8</w:t>
    </w:r>
    <w:r>
      <w:rPr>
        <w:noProof/>
      </w:rPr>
      <w:fldChar w:fldCharType="end"/>
    </w:r>
  </w:p>
  <w:p w14:paraId="3FF9E322" w14:textId="77777777" w:rsidR="004413A5" w:rsidRDefault="004413A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4EAF4D" w14:textId="77777777" w:rsidR="00CE297E" w:rsidRDefault="00CE297E">
      <w:pPr>
        <w:spacing w:after="0" w:line="240" w:lineRule="auto"/>
      </w:pPr>
      <w:r>
        <w:separator/>
      </w:r>
    </w:p>
  </w:footnote>
  <w:footnote w:type="continuationSeparator" w:id="0">
    <w:p w14:paraId="571E8B03" w14:textId="77777777" w:rsidR="00CE297E" w:rsidRDefault="00CE297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A69D0" w14:textId="77777777" w:rsidR="004413A5" w:rsidRDefault="004413A5">
    <w:pPr>
      <w:pStyle w:val="Header"/>
      <w:jc w:val="right"/>
    </w:pPr>
  </w:p>
  <w:p w14:paraId="32FA22D6" w14:textId="77777777" w:rsidR="004413A5" w:rsidRDefault="004413A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tmpl w:val="8E026EB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01"/>
    <w:multiLevelType w:val="hybridMultilevel"/>
    <w:tmpl w:val="60C0038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0000002"/>
    <w:multiLevelType w:val="hybridMultilevel"/>
    <w:tmpl w:val="AFB673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0000003"/>
    <w:multiLevelType w:val="hybridMultilevel"/>
    <w:tmpl w:val="EB3ACD72"/>
    <w:lvl w:ilvl="0" w:tplc="D8F82A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3A5"/>
    <w:rsid w:val="004413A5"/>
    <w:rsid w:val="00CE297E"/>
    <w:rsid w:val="00E427F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50DF177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宋体"/>
        <w:sz w:val="22"/>
        <w:szCs w:val="22"/>
        <w:lang w:val="id-ID"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ListParagraph">
    <w:name w:val="List Paragraph"/>
    <w:basedOn w:val="Normal"/>
    <w:uiPriority w:val="34"/>
    <w:qFormat/>
    <w:pPr>
      <w:ind w:left="720"/>
      <w:contextualSpacing/>
    </w:pPr>
  </w:style>
  <w:style w:type="paragraph" w:styleId="Bibliography">
    <w:name w:val="Bibliography"/>
    <w:basedOn w:val="Normal"/>
    <w:next w:val="Normal"/>
    <w:uiPriority w:val="37"/>
    <w:rPr>
      <w:lang w:val="en-US"/>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repository.unib.ac.id/8640/1/I%2CII%2CIII%2CI-14-ver-FK.pdf"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Ahm11</b:Tag>
    <b:SourceType>Book</b:SourceType>
    <b:Guid>{B98EA9BB-9CAB-4E4B-8935-B3A1DAAFCEBC}</b:Guid>
    <b:Title>Perkembangan Anak Usia Dini</b:Title>
    <b:Year>2011</b:Year>
    <b:City>Jakarta</b:City>
    <b:Publisher>Kencana</b:Publisher>
    <b:Author>
      <b:Author>
        <b:NameList>
          <b:Person>
            <b:Last>Susanto</b:Last>
            <b:First>Ahmad</b:First>
          </b:Person>
        </b:NameList>
      </b:Author>
    </b:Author>
    <b:RefOrder>1</b:RefOrder>
  </b:Source>
  <b:Source>
    <b:Tag>TGu14</b:Tag>
    <b:SourceType>Book</b:SourceType>
    <b:Guid>{B1A222CE-D3FD-4AF2-935E-3DDBA40AFB68}</b:Guid>
    <b:Author>
      <b:Author>
        <b:NameList>
          <b:Person>
            <b:Last>Gustiany</b:Last>
            <b:First>T.</b:First>
          </b:Person>
        </b:NameList>
      </b:Author>
    </b:Author>
    <b:Title>Meningkatkan Hasil Belajar Berhitung Penjumlahan Melalui Permainan Congklak Pada Siswa Cerebral Palsy</b:Title>
    <b:Year>2014</b:Year>
    <b:City>Surabaya</b:City>
    <b:Publisher>UNESA</b:Publisher>
    <b:RefOrder>2</b:RefOrder>
  </b:Source>
  <b:Source>
    <b:Tag>Sam</b:Tag>
    <b:SourceType>InternetSite</b:SourceType>
    <b:Guid>{797249B3-26CF-40FD-B1CE-40A69093CEC9}</b:Guid>
    <b:Title>Artikel Pengertian Prestasi Belajar</b:Title>
    <b:Author>
      <b:Author>
        <b:NameList>
          <b:Person>
            <b:Last>Arianto</b:Last>
            <b:First>Sam</b:First>
          </b:Person>
        </b:NameList>
      </b:Author>
    </b:Author>
    <b:InternetSiteTitle>http://sobatbaru.blogspot.com/2008/05/pengertian-</b:InternetSiteTitle>
    <b:RefOrder>3</b:RefOrder>
  </b:Source>
  <b:Source>
    <b:Tag>Sam08</b:Tag>
    <b:SourceType>InternetSite</b:SourceType>
    <b:Guid>{2B7C1A37-A99C-49F3-9FF2-335A9A76BA07}</b:Guid>
    <b:Author>
      <b:Author>
        <b:NameList>
          <b:Person>
            <b:Last>Arikunto</b:Last>
            <b:First>Sam</b:First>
          </b:Person>
        </b:NameList>
      </b:Author>
    </b:Author>
    <b:Title>Artikel Pengertian Prestasi Belajar</b:Title>
    <b:InternetSiteTitle>http://sobatbaru.blogspot.com/2008/05/Pengertian-Belajar.htm</b:InternetSiteTitle>
    <b:Year>2008</b:Year>
    <b:Month>05</b:Month>
    <b:Day>25</b:Day>
    <b:YearAccessed>2012</b:YearAccessed>
    <b:MonthAccessed>12</b:MonthAccessed>
    <b:DayAccessed>11</b:DayAccessed>
    <b:RefOrder>4</b:RefOrder>
  </b:Source>
</b:Sources>
</file>

<file path=customXml/itemProps1.xml><?xml version="1.0" encoding="utf-8"?>
<ds:datastoreItem xmlns:ds="http://schemas.openxmlformats.org/officeDocument/2006/customXml" ds:itemID="{B50AFD1C-9C90-2740-850F-5D33409FD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1528</Words>
  <Characters>8716</Characters>
  <Application>Microsoft Macintosh Word</Application>
  <DocSecurity>0</DocSecurity>
  <Lines>72</Lines>
  <Paragraphs>20</Paragraphs>
  <ScaleCrop>false</ScaleCrop>
  <Company>Microsoft</Company>
  <LinksUpToDate>false</LinksUpToDate>
  <CharactersWithSpaces>10224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dc:creator>
  <cp:lastModifiedBy>Microsoft Office User</cp:lastModifiedBy>
  <cp:revision>90</cp:revision>
  <dcterms:created xsi:type="dcterms:W3CDTF">2019-09-05T14:22:00Z</dcterms:created>
  <dcterms:modified xsi:type="dcterms:W3CDTF">2019-09-05T22:47:00Z</dcterms:modified>
</cp:coreProperties>
</file>