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E0" w:rsidRPr="006A6829" w:rsidRDefault="00F5312D" w:rsidP="00912929">
      <w:pPr>
        <w:spacing w:line="240" w:lineRule="auto"/>
        <w:jc w:val="center"/>
        <w:rPr>
          <w:rFonts w:ascii="Times New Roman" w:hAnsi="Times New Roman" w:cs="Times New Roman"/>
          <w:b/>
          <w:sz w:val="28"/>
          <w:szCs w:val="28"/>
          <w:lang w:val="id-ID"/>
        </w:rPr>
      </w:pPr>
      <w:r w:rsidRPr="006A6A1B">
        <w:rPr>
          <w:rFonts w:ascii="Times New Roman" w:hAnsi="Times New Roman" w:cs="Times New Roman"/>
          <w:b/>
          <w:sz w:val="28"/>
          <w:szCs w:val="28"/>
        </w:rPr>
        <w:t>MENINGKATKAN KEMAMPUAN BERPIKIR LOGIS UNTUK ANAK USIA DINI MELALUI KEGIATAN MEMBENTUK PLASTISIN</w:t>
      </w:r>
      <w:r w:rsidR="006A6829">
        <w:rPr>
          <w:rFonts w:ascii="Times New Roman" w:hAnsi="Times New Roman" w:cs="Times New Roman"/>
          <w:b/>
          <w:sz w:val="28"/>
          <w:szCs w:val="28"/>
          <w:lang w:val="id-ID"/>
        </w:rPr>
        <w:t xml:space="preserve"> KELOMPOK A</w:t>
      </w:r>
    </w:p>
    <w:p w:rsidR="000032F9" w:rsidRPr="00F5312D" w:rsidRDefault="00F5312D" w:rsidP="00F5312D">
      <w:pPr>
        <w:spacing w:after="0" w:line="240" w:lineRule="auto"/>
        <w:jc w:val="center"/>
        <w:rPr>
          <w:rFonts w:ascii="Times New Roman" w:eastAsia="Times New Roman" w:hAnsi="Times New Roman" w:cs="Times New Roman"/>
          <w:b/>
          <w:sz w:val="24"/>
          <w:vertAlign w:val="superscript"/>
          <w:lang w:val="id-ID" w:eastAsia="id-ID"/>
        </w:rPr>
      </w:pPr>
      <w:r>
        <w:rPr>
          <w:rFonts w:ascii="Times New Roman" w:eastAsia="Times New Roman" w:hAnsi="Times New Roman" w:cs="Times New Roman"/>
          <w:b/>
          <w:sz w:val="24"/>
          <w:lang w:val="id-ID" w:eastAsia="id-ID"/>
        </w:rPr>
        <w:t>Nunung Rohimah</w:t>
      </w:r>
      <w:r w:rsidR="00FB4C34" w:rsidRPr="00FB4C34">
        <w:rPr>
          <w:rFonts w:ascii="Times New Roman" w:eastAsia="Times New Roman" w:hAnsi="Times New Roman" w:cs="Times New Roman"/>
          <w:b/>
          <w:sz w:val="24"/>
          <w:vertAlign w:val="superscript"/>
          <w:lang w:eastAsia="id-ID"/>
        </w:rPr>
        <w:t>1</w:t>
      </w:r>
      <w:r w:rsidR="0081137C">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val="id-ID" w:eastAsia="id-ID"/>
        </w:rPr>
        <w:t>Ema Apria</w:t>
      </w:r>
      <w:r w:rsidR="00586EF4">
        <w:rPr>
          <w:rFonts w:ascii="Times New Roman" w:eastAsia="Times New Roman" w:hAnsi="Times New Roman" w:cs="Times New Roman"/>
          <w:b/>
          <w:sz w:val="24"/>
          <w:lang w:val="id-ID" w:eastAsia="id-ID"/>
        </w:rPr>
        <w:t>n</w:t>
      </w:r>
      <w:r>
        <w:rPr>
          <w:rFonts w:ascii="Times New Roman" w:eastAsia="Times New Roman" w:hAnsi="Times New Roman" w:cs="Times New Roman"/>
          <w:b/>
          <w:sz w:val="24"/>
          <w:lang w:val="id-ID" w:eastAsia="id-ID"/>
        </w:rPr>
        <w:t>ti</w:t>
      </w:r>
      <w:r w:rsidR="00FB4C34" w:rsidRPr="00FB4C34">
        <w:rPr>
          <w:rFonts w:ascii="Times New Roman" w:eastAsia="Times New Roman" w:hAnsi="Times New Roman" w:cs="Times New Roman"/>
          <w:b/>
          <w:sz w:val="24"/>
          <w:vertAlign w:val="superscript"/>
          <w:lang w:eastAsia="id-ID"/>
        </w:rPr>
        <w:t>2</w:t>
      </w:r>
    </w:p>
    <w:p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p>
    <w:p w:rsidR="00FB4C34" w:rsidRPr="00F5312D" w:rsidRDefault="00FB4C34" w:rsidP="00FB4C34">
      <w:pPr>
        <w:spacing w:after="0" w:line="240" w:lineRule="auto"/>
        <w:jc w:val="center"/>
        <w:rPr>
          <w:rFonts w:ascii="Times New Roman" w:eastAsia="Times New Roman" w:hAnsi="Times New Roman" w:cs="Times New Roman"/>
          <w:szCs w:val="24"/>
          <w:lang w:val="id-ID" w:eastAsia="id-ID"/>
        </w:rPr>
      </w:pPr>
      <w:proofErr w:type="gramStart"/>
      <w:r w:rsidRPr="002615BD">
        <w:rPr>
          <w:rFonts w:ascii="Times New Roman" w:eastAsia="Times New Roman" w:hAnsi="Times New Roman" w:cs="Times New Roman"/>
          <w:szCs w:val="24"/>
          <w:vertAlign w:val="superscript"/>
          <w:lang w:eastAsia="id-ID"/>
        </w:rPr>
        <w:t xml:space="preserve">1  </w:t>
      </w:r>
      <w:r w:rsidR="00F5312D">
        <w:rPr>
          <w:rFonts w:ascii="Times New Roman" w:eastAsia="Times New Roman" w:hAnsi="Times New Roman" w:cs="Times New Roman"/>
          <w:szCs w:val="24"/>
          <w:lang w:val="id-ID" w:eastAsia="id-ID"/>
        </w:rPr>
        <w:t>TKIT</w:t>
      </w:r>
      <w:proofErr w:type="gramEnd"/>
      <w:r w:rsidR="00F5312D">
        <w:rPr>
          <w:rFonts w:ascii="Times New Roman" w:eastAsia="Times New Roman" w:hAnsi="Times New Roman" w:cs="Times New Roman"/>
          <w:szCs w:val="24"/>
          <w:lang w:val="id-ID" w:eastAsia="id-ID"/>
        </w:rPr>
        <w:t xml:space="preserve"> Bina Insa Cendikia</w:t>
      </w:r>
      <w:r w:rsidR="000032F9" w:rsidRPr="002615BD">
        <w:rPr>
          <w:rFonts w:ascii="Times New Roman" w:eastAsia="Times New Roman" w:hAnsi="Times New Roman" w:cs="Times New Roman"/>
          <w:szCs w:val="24"/>
          <w:lang w:eastAsia="id-ID"/>
        </w:rPr>
        <w:t xml:space="preserve">, </w:t>
      </w:r>
      <w:r w:rsidR="00F5312D">
        <w:rPr>
          <w:rFonts w:ascii="Times New Roman" w:eastAsia="Times New Roman" w:hAnsi="Times New Roman" w:cs="Times New Roman"/>
          <w:szCs w:val="24"/>
          <w:lang w:val="id-ID" w:eastAsia="id-ID"/>
        </w:rPr>
        <w:t>jln. Cisalak no.63 Leuwigajah Cimahi.</w:t>
      </w:r>
    </w:p>
    <w:p w:rsidR="00F5312D" w:rsidRPr="00F5312D" w:rsidRDefault="00FB4C34" w:rsidP="00F5312D">
      <w:pPr>
        <w:shd w:val="clear" w:color="auto" w:fill="F8F9FA"/>
        <w:spacing w:after="0" w:line="240" w:lineRule="auto"/>
        <w:jc w:val="center"/>
        <w:rPr>
          <w:rFonts w:ascii="Times New Roman" w:eastAsia="Times New Roman" w:hAnsi="Times New Roman" w:cs="Times New Roman"/>
          <w:b/>
          <w:color w:val="222222"/>
          <w:lang w:val="id-ID" w:eastAsia="id-ID"/>
        </w:rPr>
      </w:pPr>
      <w:proofErr w:type="gramStart"/>
      <w:r w:rsidRPr="002615BD">
        <w:rPr>
          <w:rFonts w:ascii="Times New Roman" w:eastAsia="Times New Roman" w:hAnsi="Times New Roman" w:cs="Times New Roman"/>
          <w:szCs w:val="24"/>
          <w:vertAlign w:val="superscript"/>
          <w:lang w:eastAsia="id-ID"/>
        </w:rPr>
        <w:t xml:space="preserve">2  </w:t>
      </w:r>
      <w:r w:rsidR="00F5312D" w:rsidRPr="00F5312D">
        <w:rPr>
          <w:rFonts w:ascii="Times New Roman" w:eastAsia="Times New Roman" w:hAnsi="Times New Roman" w:cs="Times New Roman"/>
          <w:color w:val="222222"/>
          <w:lang w:eastAsia="id-ID"/>
        </w:rPr>
        <w:t>Institut</w:t>
      </w:r>
      <w:proofErr w:type="gramEnd"/>
      <w:r w:rsidR="00F5312D" w:rsidRPr="00F5312D">
        <w:rPr>
          <w:rFonts w:ascii="Times New Roman" w:eastAsia="Times New Roman" w:hAnsi="Times New Roman" w:cs="Times New Roman"/>
          <w:color w:val="222222"/>
          <w:lang w:eastAsia="id-ID"/>
        </w:rPr>
        <w:t xml:space="preserve"> Keguruan dan Ilmu Pend</w:t>
      </w:r>
      <w:r w:rsidR="00F5312D">
        <w:rPr>
          <w:rFonts w:ascii="Times New Roman" w:eastAsia="Times New Roman" w:hAnsi="Times New Roman" w:cs="Times New Roman"/>
          <w:color w:val="222222"/>
          <w:lang w:eastAsia="id-ID"/>
        </w:rPr>
        <w:t>idikan (IKIP) Siliwangi, Cimahi</w:t>
      </w:r>
      <w:r w:rsidR="00F5312D">
        <w:rPr>
          <w:rFonts w:ascii="Times New Roman" w:eastAsia="Times New Roman" w:hAnsi="Times New Roman" w:cs="Times New Roman"/>
          <w:color w:val="222222"/>
          <w:lang w:val="id-ID" w:eastAsia="id-ID"/>
        </w:rPr>
        <w:t xml:space="preserve">. </w:t>
      </w:r>
    </w:p>
    <w:p w:rsidR="00FB4C34" w:rsidRPr="002615BD" w:rsidRDefault="00FB4C34" w:rsidP="00FB4C34">
      <w:pPr>
        <w:spacing w:after="0" w:line="240" w:lineRule="auto"/>
        <w:jc w:val="center"/>
        <w:rPr>
          <w:rFonts w:ascii="Times New Roman" w:eastAsia="Calibri" w:hAnsi="Times New Roman" w:cs="Times New Roman"/>
          <w:bCs/>
          <w:szCs w:val="20"/>
          <w:lang w:val="id-ID" w:eastAsia="id-ID"/>
        </w:rPr>
      </w:pPr>
      <w:proofErr w:type="gramStart"/>
      <w:r w:rsidRPr="00C21247">
        <w:rPr>
          <w:rFonts w:ascii="Times New Roman" w:eastAsia="Times New Roman" w:hAnsi="Times New Roman" w:cs="Times New Roman"/>
          <w:szCs w:val="20"/>
          <w:vertAlign w:val="superscript"/>
          <w:lang w:eastAsia="id-ID"/>
        </w:rPr>
        <w:t>1</w:t>
      </w:r>
      <w:hyperlink r:id="rId9" w:history="1">
        <w:r w:rsidR="00A33385" w:rsidRPr="00C21247">
          <w:rPr>
            <w:rStyle w:val="Hyperlink"/>
            <w:rFonts w:ascii="Times New Roman" w:eastAsia="Calibri" w:hAnsi="Times New Roman" w:cs="Times New Roman"/>
            <w:bCs/>
            <w:color w:val="auto"/>
            <w:szCs w:val="20"/>
            <w:lang w:val="id-ID" w:eastAsia="id-ID"/>
          </w:rPr>
          <w:t>rohimahnunung0489@gmail.com</w:t>
        </w:r>
      </w:hyperlink>
      <w:r w:rsidRPr="00C21247">
        <w:rPr>
          <w:rFonts w:ascii="Times New Roman" w:eastAsia="Times New Roman" w:hAnsi="Times New Roman" w:cs="Times New Roman"/>
          <w:lang w:eastAsia="id-ID"/>
        </w:rPr>
        <w:t>,</w:t>
      </w:r>
      <w:r w:rsidRPr="002615BD">
        <w:rPr>
          <w:rFonts w:ascii="Times New Roman" w:eastAsia="Times New Roman" w:hAnsi="Times New Roman" w:cs="Times New Roman"/>
          <w:lang w:eastAsia="id-ID"/>
        </w:rPr>
        <w:t xml:space="preserve"> </w:t>
      </w:r>
      <w:r w:rsidRPr="002615BD">
        <w:rPr>
          <w:rFonts w:ascii="Times New Roman" w:eastAsia="Times New Roman" w:hAnsi="Times New Roman" w:cs="Times New Roman"/>
          <w:szCs w:val="20"/>
          <w:vertAlign w:val="superscript"/>
          <w:lang w:eastAsia="id-ID"/>
        </w:rPr>
        <w:t>2</w:t>
      </w:r>
      <w:r w:rsidR="00A33385" w:rsidRPr="00A33385">
        <w:rPr>
          <w:rFonts w:ascii="Times New Roman" w:hAnsi="Times New Roman" w:cs="Times New Roman"/>
          <w:lang w:val="id-ID"/>
        </w:rPr>
        <w:t>emaaprianti88@gmail.com</w:t>
      </w:r>
      <w:r w:rsidR="00A33385">
        <w:rPr>
          <w:rFonts w:ascii="Times New Roman" w:eastAsia="Times New Roman" w:hAnsi="Times New Roman" w:cs="Times New Roman"/>
          <w:bCs/>
          <w:szCs w:val="20"/>
          <w:lang w:val="id-ID" w:eastAsia="id-ID"/>
        </w:rPr>
        <w:t>.</w:t>
      </w:r>
      <w:proofErr w:type="gramEnd"/>
      <w:r w:rsidR="00A33385" w:rsidRPr="002615BD">
        <w:rPr>
          <w:rFonts w:ascii="Times New Roman" w:eastAsia="Calibri" w:hAnsi="Times New Roman" w:cs="Times New Roman"/>
          <w:bCs/>
          <w:szCs w:val="20"/>
          <w:lang w:val="id-ID" w:eastAsia="id-ID"/>
        </w:rPr>
        <w:t xml:space="preserve"> </w:t>
      </w:r>
    </w:p>
    <w:p w:rsidR="00FB4C34" w:rsidRPr="00FB4C34" w:rsidRDefault="00FB4C34" w:rsidP="00FB4C34">
      <w:pPr>
        <w:spacing w:after="0" w:line="240" w:lineRule="auto"/>
        <w:jc w:val="center"/>
        <w:rPr>
          <w:rFonts w:ascii="Times New Roman" w:eastAsia="Times New Roman" w:hAnsi="Times New Roman" w:cs="Times New Roman"/>
          <w:b/>
          <w:szCs w:val="24"/>
          <w:lang w:eastAsia="id-ID"/>
        </w:rPr>
      </w:pPr>
    </w:p>
    <w:p w:rsidR="00FB4C34" w:rsidRPr="00FB4C34" w:rsidRDefault="00821958" w:rsidP="00AA3DDA">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ABSTRACT</w:t>
      </w:r>
    </w:p>
    <w:p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rsidR="001C1D54" w:rsidRPr="001C1D54" w:rsidRDefault="001C1D54" w:rsidP="001C1D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id-ID" w:eastAsia="id-ID"/>
        </w:rPr>
      </w:pPr>
      <w:r w:rsidRPr="001C1D54">
        <w:rPr>
          <w:rFonts w:ascii="Times New Roman" w:eastAsia="Times New Roman" w:hAnsi="Times New Roman" w:cs="Times New Roman"/>
          <w:color w:val="222222"/>
          <w:lang w:val="en" w:eastAsia="id-ID"/>
        </w:rPr>
        <w:t xml:space="preserve">In early childhood, the role of parents and teachers as well as the community is very influential in the growth and development of </w:t>
      </w:r>
      <w:proofErr w:type="gramStart"/>
      <w:r w:rsidRPr="001C1D54">
        <w:rPr>
          <w:rFonts w:ascii="Times New Roman" w:eastAsia="Times New Roman" w:hAnsi="Times New Roman" w:cs="Times New Roman"/>
          <w:color w:val="222222"/>
          <w:lang w:val="en" w:eastAsia="id-ID"/>
        </w:rPr>
        <w:t>children,</w:t>
      </w:r>
      <w:proofErr w:type="gramEnd"/>
      <w:r w:rsidRPr="001C1D54">
        <w:rPr>
          <w:rFonts w:ascii="Times New Roman" w:eastAsia="Times New Roman" w:hAnsi="Times New Roman" w:cs="Times New Roman"/>
          <w:color w:val="222222"/>
          <w:lang w:val="en" w:eastAsia="id-ID"/>
        </w:rPr>
        <w:t xml:space="preserve"> give a good and positive stimulus at an early age, then it will determine the future. Researchers found that the problem in the learning process of children tends to only use normal learning in class activities, whereas in early childhood learning is fun, not bound by the burden of learning, researchers try to test with different learning to improve children's logical abilities by using plasticine to improve the logical abilities of children of this study this method uses a quasi-experimental method, the results of the study show that learning using plasticine is less effective in improving logical thinking skills for group A</w:t>
      </w:r>
      <w:bookmarkStart w:id="0" w:name="_GoBack"/>
      <w:bookmarkEnd w:id="0"/>
      <w:r w:rsidRPr="001C1D54">
        <w:rPr>
          <w:rFonts w:ascii="Times New Roman" w:eastAsia="Times New Roman" w:hAnsi="Times New Roman" w:cs="Times New Roman"/>
          <w:color w:val="222222"/>
          <w:lang w:val="en" w:eastAsia="id-ID"/>
        </w:rPr>
        <w:t>, apparently using conventional learning methods the results are more significant, possibly due to forming plasticine requires more ideas or creativity of children, not all children are able to form with plasticine, in research in the field there are some children who are impatient in forming plasticine, some even use or disgust holding plasticine then from that to develop children's logical abilities are less effective in plasticine activities</w:t>
      </w:r>
    </w:p>
    <w:p w:rsidR="00A33385" w:rsidRDefault="00A33385" w:rsidP="001C1D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lang w:val="id-ID" w:eastAsia="id-ID"/>
        </w:rPr>
      </w:pPr>
    </w:p>
    <w:p w:rsidR="00A33385" w:rsidRPr="00B9126C" w:rsidRDefault="00A33385" w:rsidP="00A333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lang w:eastAsia="id-ID"/>
        </w:rPr>
      </w:pPr>
      <w:r w:rsidRPr="00B9126C">
        <w:rPr>
          <w:rFonts w:ascii="Times New Roman" w:eastAsia="Times New Roman" w:hAnsi="Times New Roman" w:cs="Times New Roman"/>
          <w:b/>
          <w:color w:val="222222"/>
          <w:lang w:val="en" w:eastAsia="id-ID"/>
        </w:rPr>
        <w:t>Keywords: logical thinking ability, early childhood, form plasticine</w:t>
      </w:r>
    </w:p>
    <w:p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rsidR="00FB4C34" w:rsidRPr="00FB4C34" w:rsidRDefault="00821958" w:rsidP="00FB4C34">
      <w:pPr>
        <w:spacing w:after="0" w:line="240" w:lineRule="auto"/>
        <w:jc w:val="center"/>
        <w:rPr>
          <w:rFonts w:ascii="Times New Roman" w:eastAsia="Times New Roman" w:hAnsi="Times New Roman" w:cs="Times New Roman"/>
          <w:b/>
          <w:sz w:val="24"/>
          <w:szCs w:val="20"/>
          <w:lang w:eastAsia="id-ID"/>
        </w:rPr>
      </w:pPr>
      <w:r>
        <w:rPr>
          <w:rFonts w:ascii="Times New Roman" w:eastAsia="Times New Roman" w:hAnsi="Times New Roman" w:cs="Times New Roman"/>
          <w:b/>
          <w:sz w:val="24"/>
          <w:szCs w:val="20"/>
          <w:lang w:eastAsia="id-ID"/>
        </w:rPr>
        <w:t>ABSTRAK</w:t>
      </w:r>
    </w:p>
    <w:p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rsidR="00A33385" w:rsidRPr="00F8381A" w:rsidRDefault="00A33385" w:rsidP="00A33385">
      <w:pPr>
        <w:spacing w:after="0" w:line="240" w:lineRule="auto"/>
        <w:jc w:val="both"/>
        <w:rPr>
          <w:rFonts w:ascii="Times New Roman" w:hAnsi="Times New Roman" w:cs="Times New Roman"/>
        </w:rPr>
      </w:pPr>
      <w:r>
        <w:rPr>
          <w:rFonts w:ascii="Times New Roman" w:hAnsi="Times New Roman" w:cs="Times New Roman"/>
        </w:rPr>
        <w:t xml:space="preserve">Pada anak usia dini, </w:t>
      </w:r>
      <w:r w:rsidRPr="00B9126C">
        <w:rPr>
          <w:rFonts w:ascii="Times New Roman" w:hAnsi="Times New Roman" w:cs="Times New Roman"/>
        </w:rPr>
        <w:t>peran orang tua serta guru dan juga masyarakat sangatlah berpengaruh pada pertumbuhan dan perkembangan anak, berilah stimulus yang baik dan pos</w:t>
      </w:r>
      <w:r>
        <w:rPr>
          <w:rFonts w:ascii="Times New Roman" w:hAnsi="Times New Roman" w:cs="Times New Roman"/>
        </w:rPr>
        <w:t xml:space="preserve">itif di usia dini, maka </w:t>
      </w:r>
      <w:proofErr w:type="gramStart"/>
      <w:r>
        <w:rPr>
          <w:rFonts w:ascii="Times New Roman" w:hAnsi="Times New Roman" w:cs="Times New Roman"/>
        </w:rPr>
        <w:t xml:space="preserve">itu </w:t>
      </w:r>
      <w:r w:rsidRPr="00B9126C">
        <w:rPr>
          <w:rFonts w:ascii="Times New Roman" w:hAnsi="Times New Roman" w:cs="Times New Roman"/>
        </w:rPr>
        <w:t xml:space="preserve"> sangat</w:t>
      </w:r>
      <w:proofErr w:type="gramEnd"/>
      <w:r>
        <w:rPr>
          <w:rFonts w:ascii="Times New Roman" w:hAnsi="Times New Roman" w:cs="Times New Roman"/>
        </w:rPr>
        <w:t xml:space="preserve"> menentukan dimasa selanjutnya</w:t>
      </w:r>
      <w:r w:rsidRPr="00B9126C">
        <w:rPr>
          <w:rFonts w:ascii="Times New Roman" w:hAnsi="Times New Roman" w:cs="Times New Roman"/>
        </w:rPr>
        <w:t xml:space="preserve">. </w:t>
      </w:r>
      <w:r>
        <w:rPr>
          <w:rFonts w:ascii="Times New Roman" w:hAnsi="Times New Roman" w:cs="Times New Roman"/>
        </w:rPr>
        <w:t>P</w:t>
      </w:r>
      <w:r w:rsidRPr="00B9126C">
        <w:rPr>
          <w:rFonts w:ascii="Times New Roman" w:hAnsi="Times New Roman" w:cs="Times New Roman"/>
        </w:rPr>
        <w:t xml:space="preserve">eneliti menemukann permasalahan yaitu pada </w:t>
      </w:r>
      <w:r>
        <w:rPr>
          <w:rFonts w:ascii="Times New Roman" w:hAnsi="Times New Roman" w:cs="Times New Roman"/>
        </w:rPr>
        <w:t xml:space="preserve">proses </w:t>
      </w:r>
      <w:r w:rsidRPr="00B9126C">
        <w:rPr>
          <w:rFonts w:ascii="Times New Roman" w:hAnsi="Times New Roman" w:cs="Times New Roman"/>
        </w:rPr>
        <w:t>pembelajaran anak-anak cenderung h</w:t>
      </w:r>
      <w:r w:rsidR="0085521D">
        <w:rPr>
          <w:rFonts w:ascii="Times New Roman" w:hAnsi="Times New Roman" w:cs="Times New Roman"/>
        </w:rPr>
        <w:t>anya menggunakan pe</w:t>
      </w:r>
      <w:r w:rsidR="0085521D">
        <w:rPr>
          <w:rFonts w:ascii="Times New Roman" w:hAnsi="Times New Roman" w:cs="Times New Roman"/>
          <w:lang w:val="id-ID"/>
        </w:rPr>
        <w:t>mbelajaran yang biasa</w:t>
      </w:r>
      <w:r w:rsidRPr="00B9126C">
        <w:rPr>
          <w:rFonts w:ascii="Times New Roman" w:hAnsi="Times New Roman" w:cs="Times New Roman"/>
        </w:rPr>
        <w:t xml:space="preserve"> dalam kegiatan dikela</w:t>
      </w:r>
      <w:r w:rsidR="0085521D">
        <w:rPr>
          <w:rFonts w:ascii="Times New Roman" w:hAnsi="Times New Roman" w:cs="Times New Roman"/>
        </w:rPr>
        <w:t xml:space="preserve">s, sedangkan </w:t>
      </w:r>
      <w:r w:rsidR="0085521D">
        <w:rPr>
          <w:rFonts w:ascii="Times New Roman" w:hAnsi="Times New Roman" w:cs="Times New Roman"/>
          <w:lang w:val="id-ID"/>
        </w:rPr>
        <w:t>dalam pembelajaran anak usia dini itu menyenangkan, tidak terikat dengan beban pembelajara</w:t>
      </w:r>
      <w:r w:rsidR="001C1D54">
        <w:rPr>
          <w:rFonts w:ascii="Times New Roman" w:hAnsi="Times New Roman" w:cs="Times New Roman"/>
          <w:lang w:val="id-ID"/>
        </w:rPr>
        <w:t>n</w:t>
      </w:r>
      <w:r w:rsidRPr="00B9126C">
        <w:rPr>
          <w:rFonts w:ascii="Times New Roman" w:hAnsi="Times New Roman" w:cs="Times New Roman"/>
        </w:rPr>
        <w:t>, peneliti mencoba menguji dengan pembelajaran yang berbeda dalam meningkatkan kemampuan logis anak yaitu dengan menggunakan plastisin untuk meningkatkan kemampuan logis anak</w:t>
      </w:r>
      <w:r>
        <w:rPr>
          <w:rFonts w:ascii="Times New Roman" w:hAnsi="Times New Roman" w:cs="Times New Roman"/>
        </w:rPr>
        <w:t xml:space="preserve"> penelitian ini</w:t>
      </w:r>
      <w:r w:rsidRPr="00C0368A">
        <w:rPr>
          <w:rFonts w:ascii="Times New Roman" w:hAnsi="Times New Roman" w:cs="Times New Roman"/>
        </w:rPr>
        <w:t xml:space="preserve"> </w:t>
      </w:r>
      <w:r>
        <w:rPr>
          <w:rFonts w:ascii="Times New Roman" w:hAnsi="Times New Roman" w:cs="Times New Roman"/>
        </w:rPr>
        <w:t>metode ini menggunakan metode kuasi eksperimen, hasil penelitian menunjukan bahwa pembelajaran menggunakan plastisin kurang efektif dalam meningkatkan kemampuan berfikir logis untuk kelompok A, ternyata dengan menggunakan metode pembelajaran konvensional hasilnya lebih signifikan, kemungkinan dikarenakan membentuk plastisin lebih membutuhka</w:t>
      </w:r>
      <w:r w:rsidR="001C1D54">
        <w:rPr>
          <w:rFonts w:ascii="Times New Roman" w:hAnsi="Times New Roman" w:cs="Times New Roman"/>
        </w:rPr>
        <w:t xml:space="preserve">n ide-ide atau </w:t>
      </w:r>
      <w:proofErr w:type="gramStart"/>
      <w:r w:rsidR="001C1D54">
        <w:rPr>
          <w:rFonts w:ascii="Times New Roman" w:hAnsi="Times New Roman" w:cs="Times New Roman"/>
        </w:rPr>
        <w:t>kreativitas</w:t>
      </w:r>
      <w:proofErr w:type="gramEnd"/>
      <w:r w:rsidR="001C1D54">
        <w:rPr>
          <w:rFonts w:ascii="Times New Roman" w:hAnsi="Times New Roman" w:cs="Times New Roman"/>
        </w:rPr>
        <w:t xml:space="preserve"> ana</w:t>
      </w:r>
      <w:r w:rsidR="001C1D54">
        <w:rPr>
          <w:rFonts w:ascii="Times New Roman" w:hAnsi="Times New Roman" w:cs="Times New Roman"/>
          <w:lang w:val="id-ID"/>
        </w:rPr>
        <w:t xml:space="preserve">k, tidak semua anak mampu membentuk dengan plastisin, dalam penelitian dilapangan ada beberapa anak tidak sabar dalam membentuk plastisin, bahkan ada yang mengatakan jijik memegang plastisin maka dari itulah untuk pengembangan kemampuan logis anak kurang efektif dalam kegiatan plastisin. </w:t>
      </w:r>
      <w:r w:rsidRPr="00B9126C">
        <w:rPr>
          <w:rFonts w:ascii="Times New Roman" w:hAnsi="Times New Roman" w:cs="Times New Roman"/>
        </w:rPr>
        <w:t xml:space="preserve"> </w:t>
      </w:r>
    </w:p>
    <w:p w:rsidR="00A33385" w:rsidRDefault="00A33385" w:rsidP="00A33385">
      <w:pPr>
        <w:spacing w:after="0" w:line="240" w:lineRule="auto"/>
        <w:jc w:val="both"/>
        <w:rPr>
          <w:rFonts w:ascii="Times New Roman" w:hAnsi="Times New Roman" w:cs="Times New Roman"/>
          <w:b/>
          <w:lang w:val="id-ID"/>
        </w:rPr>
      </w:pPr>
    </w:p>
    <w:p w:rsidR="00A33385" w:rsidRDefault="00A33385" w:rsidP="00A33385">
      <w:pPr>
        <w:spacing w:after="0" w:line="240" w:lineRule="auto"/>
        <w:jc w:val="both"/>
        <w:rPr>
          <w:rFonts w:ascii="Times New Roman" w:hAnsi="Times New Roman" w:cs="Times New Roman"/>
          <w:lang w:val="id-ID"/>
        </w:rPr>
      </w:pPr>
      <w:r w:rsidRPr="00B9126C">
        <w:rPr>
          <w:rFonts w:ascii="Times New Roman" w:hAnsi="Times New Roman" w:cs="Times New Roman"/>
          <w:b/>
        </w:rPr>
        <w:t xml:space="preserve">Kata kunci: kemampuan berpikir logis, membentuk </w:t>
      </w:r>
      <w:r w:rsidRPr="00F8381A">
        <w:rPr>
          <w:rFonts w:ascii="Times New Roman" w:hAnsi="Times New Roman" w:cs="Times New Roman"/>
          <w:b/>
        </w:rPr>
        <w:t xml:space="preserve">plastisin, anak </w:t>
      </w:r>
      <w:proofErr w:type="gramStart"/>
      <w:r w:rsidRPr="00F8381A">
        <w:rPr>
          <w:rFonts w:ascii="Times New Roman" w:hAnsi="Times New Roman" w:cs="Times New Roman"/>
          <w:b/>
        </w:rPr>
        <w:t>usia</w:t>
      </w:r>
      <w:proofErr w:type="gramEnd"/>
      <w:r w:rsidRPr="00F8381A">
        <w:rPr>
          <w:rFonts w:ascii="Times New Roman" w:hAnsi="Times New Roman" w:cs="Times New Roman"/>
          <w:b/>
        </w:rPr>
        <w:t xml:space="preserve"> dini</w:t>
      </w:r>
      <w:r>
        <w:rPr>
          <w:rFonts w:ascii="Times New Roman" w:hAnsi="Times New Roman" w:cs="Times New Roman"/>
        </w:rPr>
        <w:t>.</w:t>
      </w:r>
    </w:p>
    <w:p w:rsidR="00A33385" w:rsidRDefault="00A33385" w:rsidP="00A33385">
      <w:pPr>
        <w:spacing w:after="0" w:line="240" w:lineRule="auto"/>
        <w:jc w:val="both"/>
        <w:rPr>
          <w:rFonts w:ascii="Times New Roman" w:hAnsi="Times New Roman" w:cs="Times New Roman"/>
          <w:lang w:val="id-ID"/>
        </w:rPr>
      </w:pPr>
    </w:p>
    <w:p w:rsidR="00A33385" w:rsidRDefault="00A33385" w:rsidP="00A33385">
      <w:pPr>
        <w:spacing w:after="0" w:line="240" w:lineRule="auto"/>
        <w:rPr>
          <w:rFonts w:ascii="Times New Roman" w:eastAsia="Times New Roman" w:hAnsi="Times New Roman" w:cs="Times New Roman"/>
          <w:b/>
          <w:noProof/>
          <w:sz w:val="24"/>
          <w:szCs w:val="24"/>
        </w:rPr>
        <w:sectPr w:rsidR="00A33385" w:rsidSect="00A33385">
          <w:pgSz w:w="11906" w:h="16838"/>
          <w:pgMar w:top="1440" w:right="1440" w:bottom="709" w:left="1440" w:header="708" w:footer="708" w:gutter="0"/>
          <w:cols w:space="708"/>
          <w:docGrid w:linePitch="360"/>
        </w:sectPr>
      </w:pPr>
    </w:p>
    <w:p w:rsidR="002F6168" w:rsidRDefault="00A33385" w:rsidP="002F6168">
      <w:pPr>
        <w:spacing w:after="0" w:line="240" w:lineRule="auto"/>
        <w:rPr>
          <w:rFonts w:ascii="Times New Roman" w:eastAsia="Times New Roman" w:hAnsi="Times New Roman" w:cs="Times New Roman"/>
          <w:b/>
          <w:noProof/>
          <w:sz w:val="24"/>
          <w:szCs w:val="24"/>
          <w:lang w:val="id-ID"/>
        </w:rPr>
      </w:pPr>
      <w:r>
        <w:rPr>
          <w:rFonts w:ascii="Times New Roman" w:eastAsia="Times New Roman" w:hAnsi="Times New Roman" w:cs="Times New Roman"/>
          <w:b/>
          <w:noProof/>
          <w:sz w:val="24"/>
          <w:szCs w:val="24"/>
        </w:rPr>
        <w:lastRenderedPageBreak/>
        <w:t xml:space="preserve">PENDAHULUAN </w:t>
      </w:r>
    </w:p>
    <w:p w:rsidR="002F6168" w:rsidRDefault="002F6168" w:rsidP="002F6168">
      <w:pPr>
        <w:spacing w:after="0" w:line="240" w:lineRule="auto"/>
        <w:rPr>
          <w:rFonts w:ascii="Times New Roman" w:eastAsia="Times New Roman" w:hAnsi="Times New Roman" w:cs="Times New Roman"/>
          <w:b/>
          <w:noProof/>
          <w:sz w:val="24"/>
          <w:szCs w:val="24"/>
          <w:lang w:val="id-ID"/>
        </w:rPr>
      </w:pPr>
    </w:p>
    <w:p w:rsidR="00E2599C" w:rsidRDefault="00715F26" w:rsidP="002F6168">
      <w:pPr>
        <w:spacing w:after="0" w:line="240" w:lineRule="auto"/>
        <w:jc w:val="both"/>
        <w:rPr>
          <w:rFonts w:ascii="Times New Roman" w:hAnsi="Times New Roman" w:cs="Times New Roman"/>
          <w:sz w:val="24"/>
          <w:szCs w:val="24"/>
          <w:lang w:val="id-ID"/>
        </w:rPr>
      </w:pPr>
      <w:r w:rsidRPr="00040A35">
        <w:rPr>
          <w:rFonts w:ascii="Times New Roman" w:hAnsi="Times New Roman" w:cs="Times New Roman"/>
          <w:sz w:val="24"/>
          <w:szCs w:val="24"/>
        </w:rPr>
        <w:t xml:space="preserve">Pendidikan merupakan hak setiap warga negara, tidak halnya dengan anak </w:t>
      </w:r>
      <w:proofErr w:type="gramStart"/>
      <w:r w:rsidRPr="00040A35">
        <w:rPr>
          <w:rFonts w:ascii="Times New Roman" w:hAnsi="Times New Roman" w:cs="Times New Roman"/>
          <w:sz w:val="24"/>
          <w:szCs w:val="24"/>
        </w:rPr>
        <w:t>usia</w:t>
      </w:r>
      <w:proofErr w:type="gramEnd"/>
      <w:r w:rsidRPr="00040A35">
        <w:rPr>
          <w:rFonts w:ascii="Times New Roman" w:hAnsi="Times New Roman" w:cs="Times New Roman"/>
          <w:sz w:val="24"/>
          <w:szCs w:val="24"/>
        </w:rPr>
        <w:t xml:space="preserve"> dini Berdasarkan berbagai peneliti, anak usia dini itu adalah pondasi dasar dalam mengembangkan kepribadian anak dimasa selanjutnya. Anak usia dini ini boleh dikatakan sebagai masa keemasan deng</w:t>
      </w:r>
      <w:r w:rsidR="002F6168">
        <w:rPr>
          <w:rFonts w:ascii="Times New Roman" w:hAnsi="Times New Roman" w:cs="Times New Roman"/>
          <w:sz w:val="24"/>
          <w:szCs w:val="24"/>
        </w:rPr>
        <w:t xml:space="preserve">an pada masa </w:t>
      </w:r>
      <w:proofErr w:type="gramStart"/>
      <w:r w:rsidR="002F6168">
        <w:rPr>
          <w:rFonts w:ascii="Times New Roman" w:hAnsi="Times New Roman" w:cs="Times New Roman"/>
          <w:sz w:val="24"/>
          <w:szCs w:val="24"/>
        </w:rPr>
        <w:t>ini  anak</w:t>
      </w:r>
      <w:proofErr w:type="gramEnd"/>
      <w:r w:rsidR="002F6168">
        <w:rPr>
          <w:rFonts w:ascii="Times New Roman" w:hAnsi="Times New Roman" w:cs="Times New Roman"/>
          <w:sz w:val="24"/>
          <w:szCs w:val="24"/>
        </w:rPr>
        <w:t xml:space="preserve"> harus </w:t>
      </w:r>
      <w:r w:rsidRPr="00040A35">
        <w:rPr>
          <w:rFonts w:ascii="Times New Roman" w:hAnsi="Times New Roman" w:cs="Times New Roman"/>
          <w:sz w:val="24"/>
          <w:szCs w:val="24"/>
        </w:rPr>
        <w:t xml:space="preserve">distimulus dengan tepat pada sasarannya agar </w:t>
      </w:r>
    </w:p>
    <w:p w:rsidR="00E2599C" w:rsidRDefault="00E2599C" w:rsidP="002F6168">
      <w:pPr>
        <w:spacing w:after="0" w:line="240" w:lineRule="auto"/>
        <w:jc w:val="both"/>
        <w:rPr>
          <w:rFonts w:ascii="Times New Roman" w:hAnsi="Times New Roman" w:cs="Times New Roman"/>
          <w:sz w:val="24"/>
          <w:szCs w:val="24"/>
          <w:lang w:val="id-ID"/>
        </w:rPr>
      </w:pPr>
    </w:p>
    <w:p w:rsidR="00E2599C" w:rsidRDefault="00E2599C" w:rsidP="002F6168">
      <w:pPr>
        <w:spacing w:after="0" w:line="240" w:lineRule="auto"/>
        <w:jc w:val="both"/>
        <w:rPr>
          <w:rFonts w:ascii="Times New Roman" w:hAnsi="Times New Roman" w:cs="Times New Roman"/>
          <w:sz w:val="24"/>
          <w:szCs w:val="24"/>
          <w:lang w:val="id-ID"/>
        </w:rPr>
      </w:pPr>
    </w:p>
    <w:p w:rsidR="001C1D54" w:rsidRPr="002F6168" w:rsidRDefault="00715F26" w:rsidP="002F6168">
      <w:pPr>
        <w:spacing w:after="0" w:line="240" w:lineRule="auto"/>
        <w:jc w:val="both"/>
        <w:rPr>
          <w:rFonts w:ascii="Times New Roman" w:eastAsia="Times New Roman" w:hAnsi="Times New Roman" w:cs="Times New Roman"/>
          <w:noProof/>
          <w:sz w:val="24"/>
          <w:szCs w:val="24"/>
          <w:lang w:val="id-ID"/>
        </w:rPr>
      </w:pPr>
      <w:proofErr w:type="gramStart"/>
      <w:r w:rsidRPr="00040A35">
        <w:rPr>
          <w:rFonts w:ascii="Times New Roman" w:hAnsi="Times New Roman" w:cs="Times New Roman"/>
          <w:sz w:val="24"/>
          <w:szCs w:val="24"/>
        </w:rPr>
        <w:t>membentuk</w:t>
      </w:r>
      <w:proofErr w:type="gramEnd"/>
      <w:r w:rsidRPr="00040A35">
        <w:rPr>
          <w:rFonts w:ascii="Times New Roman" w:hAnsi="Times New Roman" w:cs="Times New Roman"/>
          <w:sz w:val="24"/>
          <w:szCs w:val="24"/>
        </w:rPr>
        <w:t xml:space="preserve"> kepribadian seu</w:t>
      </w:r>
      <w:r w:rsidR="002F6168">
        <w:rPr>
          <w:rFonts w:ascii="Times New Roman" w:hAnsi="Times New Roman" w:cs="Times New Roman"/>
          <w:sz w:val="24"/>
          <w:szCs w:val="24"/>
        </w:rPr>
        <w:t xml:space="preserve">tuhnya. </w:t>
      </w:r>
      <w:r w:rsidRPr="00040A35">
        <w:rPr>
          <w:rFonts w:ascii="Times New Roman" w:hAnsi="Times New Roman" w:cs="Times New Roman"/>
          <w:sz w:val="24"/>
          <w:szCs w:val="24"/>
        </w:rPr>
        <w:t xml:space="preserve">Oleh karena itu pendidikan </w:t>
      </w:r>
      <w:proofErr w:type="gramStart"/>
      <w:r w:rsidRPr="00040A35">
        <w:rPr>
          <w:rFonts w:ascii="Times New Roman" w:hAnsi="Times New Roman" w:cs="Times New Roman"/>
          <w:sz w:val="24"/>
          <w:szCs w:val="24"/>
        </w:rPr>
        <w:t>usia</w:t>
      </w:r>
      <w:proofErr w:type="gramEnd"/>
      <w:r w:rsidRPr="00040A35">
        <w:rPr>
          <w:rFonts w:ascii="Times New Roman" w:hAnsi="Times New Roman" w:cs="Times New Roman"/>
          <w:sz w:val="24"/>
          <w:szCs w:val="24"/>
        </w:rPr>
        <w:t xml:space="preserve"> dini sangatlah dibutuhkan para orang tua agar membantu mengarahkan pe</w:t>
      </w:r>
      <w:r w:rsidR="001C1D54">
        <w:rPr>
          <w:rFonts w:ascii="Times New Roman" w:hAnsi="Times New Roman" w:cs="Times New Roman"/>
          <w:sz w:val="24"/>
          <w:szCs w:val="24"/>
        </w:rPr>
        <w:t>rkembangan anak secara maksim</w:t>
      </w:r>
      <w:r w:rsidR="001C1D54">
        <w:rPr>
          <w:rFonts w:ascii="Times New Roman" w:hAnsi="Times New Roman" w:cs="Times New Roman"/>
          <w:sz w:val="24"/>
          <w:szCs w:val="24"/>
          <w:lang w:val="id-ID"/>
        </w:rPr>
        <w:t>al.</w:t>
      </w:r>
    </w:p>
    <w:p w:rsidR="00715F26" w:rsidRDefault="00715F26" w:rsidP="002F6168">
      <w:pPr>
        <w:spacing w:line="240" w:lineRule="auto"/>
        <w:ind w:firstLine="567"/>
        <w:jc w:val="both"/>
        <w:rPr>
          <w:rFonts w:ascii="Times New Roman" w:hAnsi="Times New Roman" w:cs="Times New Roman"/>
          <w:sz w:val="24"/>
          <w:szCs w:val="24"/>
          <w:lang w:val="id-ID"/>
        </w:rPr>
      </w:pPr>
      <w:proofErr w:type="gramStart"/>
      <w:r w:rsidRPr="00040A35">
        <w:rPr>
          <w:rFonts w:ascii="Times New Roman" w:hAnsi="Times New Roman" w:cs="Times New Roman"/>
          <w:sz w:val="24"/>
          <w:szCs w:val="24"/>
        </w:rPr>
        <w:t xml:space="preserve">Kegiatan bermain merupakan kegiatan yang menyenangkan dan dapat dipakai untuk menanamkan pendidikan, mengembangkan kompetensi yang ada </w:t>
      </w:r>
      <w:r w:rsidRPr="00040A35">
        <w:rPr>
          <w:rFonts w:ascii="Times New Roman" w:hAnsi="Times New Roman" w:cs="Times New Roman"/>
          <w:sz w:val="24"/>
          <w:szCs w:val="24"/>
        </w:rPr>
        <w:lastRenderedPageBreak/>
        <w:t>pada diri anak dan mengembangkan kreativitas anak.</w:t>
      </w:r>
      <w:proofErr w:type="gramEnd"/>
      <w:r w:rsidRPr="00040A35">
        <w:rPr>
          <w:rFonts w:ascii="Times New Roman" w:hAnsi="Times New Roman" w:cs="Times New Roman"/>
          <w:sz w:val="24"/>
          <w:szCs w:val="24"/>
        </w:rPr>
        <w:t xml:space="preserve"> Melalui bermain anak dapat memahami konsep ilmiah tanpa paksaan, melalui bermain anak </w:t>
      </w:r>
      <w:proofErr w:type="gramStart"/>
      <w:r w:rsidRPr="00040A35">
        <w:rPr>
          <w:rFonts w:ascii="Times New Roman" w:hAnsi="Times New Roman" w:cs="Times New Roman"/>
          <w:sz w:val="24"/>
          <w:szCs w:val="24"/>
        </w:rPr>
        <w:t>akan</w:t>
      </w:r>
      <w:proofErr w:type="gramEnd"/>
      <w:r w:rsidRPr="00040A35">
        <w:rPr>
          <w:rFonts w:ascii="Times New Roman" w:hAnsi="Times New Roman" w:cs="Times New Roman"/>
          <w:sz w:val="24"/>
          <w:szCs w:val="24"/>
        </w:rPr>
        <w:t xml:space="preserve"> merasa senang dan merasa bebas dalam dunianya. </w:t>
      </w:r>
      <w:proofErr w:type="gramStart"/>
      <w:r w:rsidRPr="00040A35">
        <w:rPr>
          <w:rFonts w:ascii="Times New Roman" w:hAnsi="Times New Roman" w:cs="Times New Roman"/>
          <w:sz w:val="24"/>
          <w:szCs w:val="24"/>
        </w:rPr>
        <w:t>Kegiatan bermain meliputi, yaitu bermain bergerak, bermain membuat sebuah kreatifitas, berimajinasi, dan meniru.</w:t>
      </w:r>
      <w:proofErr w:type="gramEnd"/>
    </w:p>
    <w:p w:rsidR="006D483C" w:rsidRPr="006D5D0D" w:rsidRDefault="006D5D0D" w:rsidP="006D5D0D">
      <w:pPr>
        <w:ind w:firstLine="426"/>
        <w:jc w:val="both"/>
        <w:rPr>
          <w:lang w:val="id-ID"/>
        </w:rPr>
      </w:pPr>
      <w:r>
        <w:rPr>
          <w:rFonts w:ascii="Times New Roman" w:hAnsi="Times New Roman" w:cs="Times New Roman"/>
          <w:sz w:val="24"/>
          <w:szCs w:val="24"/>
          <w:lang w:val="id-ID"/>
        </w:rPr>
        <w:t>Menurut Depdikbud (dalam Aprianti, 2017 : 203).</w:t>
      </w:r>
      <w:r w:rsidRPr="006D483C">
        <w:t xml:space="preserve"> </w:t>
      </w:r>
      <w:r w:rsidRPr="006D483C">
        <w:rPr>
          <w:rFonts w:ascii="Times New Roman" w:hAnsi="Times New Roman" w:cs="Times New Roman"/>
          <w:sz w:val="24"/>
          <w:szCs w:val="24"/>
        </w:rPr>
        <w:t>Pada prinsipnya bermain mengundang rasa senang dan lebih mementingkan proses dari</w:t>
      </w:r>
      <w:r>
        <w:rPr>
          <w:rFonts w:ascii="Times New Roman" w:hAnsi="Times New Roman" w:cs="Times New Roman"/>
          <w:sz w:val="24"/>
          <w:szCs w:val="24"/>
          <w:lang w:val="id-ID"/>
        </w:rPr>
        <w:t xml:space="preserve"> </w:t>
      </w:r>
      <w:r w:rsidRPr="006D483C">
        <w:rPr>
          <w:rFonts w:ascii="Times New Roman" w:hAnsi="Times New Roman" w:cs="Times New Roman"/>
          <w:sz w:val="24"/>
          <w:szCs w:val="24"/>
        </w:rPr>
        <w:t>pada hasil akhir</w:t>
      </w:r>
      <w:r>
        <w:t xml:space="preserve">. </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Perkembangan  bermain</w:t>
      </w:r>
      <w:proofErr w:type="gramEnd"/>
      <w:r>
        <w:rPr>
          <w:rFonts w:ascii="Times New Roman" w:hAnsi="Times New Roman" w:cs="Times New Roman"/>
          <w:sz w:val="24"/>
          <w:szCs w:val="24"/>
        </w:rPr>
        <w:t xml:space="preserve"> anak harusnya dis</w:t>
      </w:r>
      <w:r>
        <w:rPr>
          <w:rFonts w:ascii="Times New Roman" w:hAnsi="Times New Roman" w:cs="Times New Roman"/>
          <w:sz w:val="24"/>
          <w:szCs w:val="24"/>
          <w:lang w:val="id-ID"/>
        </w:rPr>
        <w:t>es</w:t>
      </w:r>
      <w:r>
        <w:rPr>
          <w:rFonts w:ascii="Times New Roman" w:hAnsi="Times New Roman" w:cs="Times New Roman"/>
          <w:sz w:val="24"/>
          <w:szCs w:val="24"/>
        </w:rPr>
        <w:t xml:space="preserve">uaikan dengan </w:t>
      </w:r>
      <w:r w:rsidRPr="006D483C">
        <w:rPr>
          <w:rFonts w:ascii="Times New Roman" w:hAnsi="Times New Roman" w:cs="Times New Roman"/>
          <w:sz w:val="24"/>
          <w:szCs w:val="24"/>
        </w:rPr>
        <w:t xml:space="preserve"> </w:t>
      </w:r>
      <w:r>
        <w:rPr>
          <w:rFonts w:ascii="Times New Roman" w:hAnsi="Times New Roman" w:cs="Times New Roman"/>
          <w:sz w:val="24"/>
          <w:szCs w:val="24"/>
        </w:rPr>
        <w:t xml:space="preserve">tahap usia anak </w:t>
      </w:r>
      <w:r w:rsidRPr="006D483C">
        <w:rPr>
          <w:rFonts w:ascii="Times New Roman" w:hAnsi="Times New Roman" w:cs="Times New Roman"/>
          <w:sz w:val="24"/>
          <w:szCs w:val="24"/>
        </w:rPr>
        <w:t xml:space="preserve">yaitu </w:t>
      </w:r>
      <w:r>
        <w:rPr>
          <w:rFonts w:ascii="Times New Roman" w:hAnsi="Times New Roman" w:cs="Times New Roman"/>
          <w:sz w:val="24"/>
          <w:szCs w:val="24"/>
        </w:rPr>
        <w:t xml:space="preserve">butuh proses untuk anak dalam bermain karena dunia anak adalah bermain sambil belajar. Maka anak-anak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siap untuk menghadapi pembelanjaran selanjutnya</w:t>
      </w:r>
      <w:r w:rsidRPr="006D483C">
        <w:rPr>
          <w:rFonts w:ascii="Times New Roman" w:hAnsi="Times New Roman" w:cs="Times New Roman"/>
          <w:sz w:val="24"/>
          <w:szCs w:val="24"/>
        </w:rPr>
        <w:t xml:space="preserve">. </w:t>
      </w:r>
      <w:proofErr w:type="gramStart"/>
      <w:r w:rsidRPr="006D483C">
        <w:rPr>
          <w:rFonts w:ascii="Times New Roman" w:hAnsi="Times New Roman" w:cs="Times New Roman"/>
          <w:sz w:val="24"/>
          <w:szCs w:val="24"/>
        </w:rPr>
        <w:t xml:space="preserve">Oleh karena itu, dalam memberikan kegiatan belajar pada anak didik harus </w:t>
      </w:r>
      <w:r>
        <w:rPr>
          <w:rFonts w:ascii="Times New Roman" w:hAnsi="Times New Roman" w:cs="Times New Roman"/>
          <w:sz w:val="24"/>
          <w:szCs w:val="24"/>
        </w:rPr>
        <w:t>paham pada tahap perkembangan anak</w:t>
      </w:r>
      <w:r w:rsidRPr="006D483C">
        <w:rPr>
          <w:rFonts w:ascii="Times New Roman" w:hAnsi="Times New Roman" w:cs="Times New Roman"/>
          <w:sz w:val="24"/>
          <w:szCs w:val="24"/>
        </w:rPr>
        <w:t xml:space="preserve">, </w:t>
      </w:r>
      <w:r>
        <w:rPr>
          <w:rFonts w:ascii="Times New Roman" w:hAnsi="Times New Roman" w:cs="Times New Roman"/>
          <w:sz w:val="24"/>
          <w:szCs w:val="24"/>
        </w:rPr>
        <w:t>bahan dan alat bermain, tempat bermain anak dan teman sebayanya</w:t>
      </w:r>
      <w:r w:rsidRPr="006D483C">
        <w:rPr>
          <w:rFonts w:ascii="Times New Roman" w:hAnsi="Times New Roman" w:cs="Times New Roman"/>
          <w:sz w:val="24"/>
          <w:szCs w:val="24"/>
        </w:rPr>
        <w:t>.</w:t>
      </w:r>
      <w:proofErr w:type="gramEnd"/>
    </w:p>
    <w:p w:rsidR="00715F26" w:rsidRPr="00040A35" w:rsidRDefault="00715F26" w:rsidP="00040A35">
      <w:pPr>
        <w:spacing w:line="240" w:lineRule="auto"/>
        <w:ind w:firstLine="426"/>
        <w:jc w:val="both"/>
        <w:rPr>
          <w:rFonts w:ascii="Times New Roman" w:hAnsi="Times New Roman" w:cs="Times New Roman"/>
          <w:sz w:val="24"/>
          <w:szCs w:val="24"/>
        </w:rPr>
      </w:pPr>
      <w:r w:rsidRPr="00040A35">
        <w:rPr>
          <w:rFonts w:ascii="Times New Roman" w:hAnsi="Times New Roman" w:cs="Times New Roman"/>
          <w:sz w:val="24"/>
          <w:szCs w:val="24"/>
        </w:rPr>
        <w:t xml:space="preserve">Bermain merupakan kebutuhan sehari-hari bagi anak usia dini, </w:t>
      </w:r>
      <w:proofErr w:type="gramStart"/>
      <w:r w:rsidRPr="00040A35">
        <w:rPr>
          <w:rFonts w:ascii="Times New Roman" w:hAnsi="Times New Roman" w:cs="Times New Roman"/>
          <w:sz w:val="24"/>
          <w:szCs w:val="24"/>
        </w:rPr>
        <w:t>dengan  bermain</w:t>
      </w:r>
      <w:proofErr w:type="gramEnd"/>
      <w:r w:rsidRPr="00040A35">
        <w:rPr>
          <w:rFonts w:ascii="Times New Roman" w:hAnsi="Times New Roman" w:cs="Times New Roman"/>
          <w:sz w:val="24"/>
          <w:szCs w:val="24"/>
        </w:rPr>
        <w:t xml:space="preserve"> anak akan mendapatkan pengetahuan yang dapat mengembangkan kemampuan dirinya. Docket dan Fleer berpendapat (dalam wiwik 2017) Ada berbagai permainan yang sering dilakukan oleh anak, salah satu contohnya adalah membentuk sesuatu dari plastisin atau </w:t>
      </w:r>
      <w:proofErr w:type="gramStart"/>
      <w:r w:rsidRPr="00040A35">
        <w:rPr>
          <w:rFonts w:ascii="Times New Roman" w:hAnsi="Times New Roman" w:cs="Times New Roman"/>
          <w:sz w:val="24"/>
          <w:szCs w:val="24"/>
        </w:rPr>
        <w:t>adonan  seperti</w:t>
      </w:r>
      <w:proofErr w:type="gramEnd"/>
      <w:r w:rsidRPr="00040A35">
        <w:rPr>
          <w:rFonts w:ascii="Times New Roman" w:hAnsi="Times New Roman" w:cs="Times New Roman"/>
          <w:sz w:val="24"/>
          <w:szCs w:val="24"/>
        </w:rPr>
        <w:t xml:space="preserve"> adonan kue  yang dibuat dari bahan terigu, air dan pewarna. Permainan anak tidak harus harga yang mahal</w:t>
      </w:r>
    </w:p>
    <w:p w:rsidR="00715F26" w:rsidRPr="00040A35" w:rsidRDefault="00715F26" w:rsidP="00040A35">
      <w:pPr>
        <w:spacing w:line="240" w:lineRule="auto"/>
        <w:ind w:firstLine="720"/>
        <w:jc w:val="both"/>
        <w:rPr>
          <w:rFonts w:ascii="Times New Roman" w:hAnsi="Times New Roman" w:cs="Times New Roman"/>
          <w:sz w:val="24"/>
          <w:szCs w:val="24"/>
        </w:rPr>
      </w:pPr>
      <w:proofErr w:type="gramStart"/>
      <w:r w:rsidRPr="00040A35">
        <w:rPr>
          <w:rFonts w:ascii="Times New Roman" w:hAnsi="Times New Roman" w:cs="Times New Roman"/>
          <w:sz w:val="24"/>
          <w:szCs w:val="24"/>
        </w:rPr>
        <w:t>Ada banyak permainan yang tidak perlu mengeluarkan banyak uang.</w:t>
      </w:r>
      <w:proofErr w:type="gramEnd"/>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Salah satunya tadi dengan membeli plastisin dengan harga murah dan banyak dijual diwarung-warung terdekat anak sudah bisa bermain dengan membentuk berbagai macam.</w:t>
      </w:r>
      <w:proofErr w:type="gramEnd"/>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 xml:space="preserve">Bermain bersama anak merupakan kesempatan yang baik bagi orang tua ataupun para guru untuk mendorong anak untuk berfikir logis yaitu dengan bermain </w:t>
      </w:r>
      <w:r w:rsidRPr="00040A35">
        <w:rPr>
          <w:rFonts w:ascii="Times New Roman" w:hAnsi="Times New Roman" w:cs="Times New Roman"/>
          <w:sz w:val="24"/>
          <w:szCs w:val="24"/>
        </w:rPr>
        <w:lastRenderedPageBreak/>
        <w:t>plastisin anak bisa membedakan warna, membentuk sesuai dengan keinginan, mengenal bentuk, ukuran dan fungsi.</w:t>
      </w:r>
      <w:proofErr w:type="gramEnd"/>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Hal itu agar dapat mendorong kreativitas anak dan mengajarkan anak sesuatu yang bernilai baik dan positif.</w:t>
      </w:r>
      <w:proofErr w:type="gramEnd"/>
    </w:p>
    <w:p w:rsidR="00715F26" w:rsidRPr="00040A35" w:rsidRDefault="00715F26" w:rsidP="00040A35">
      <w:pPr>
        <w:spacing w:line="240" w:lineRule="auto"/>
        <w:ind w:firstLine="709"/>
        <w:jc w:val="both"/>
        <w:rPr>
          <w:rStyle w:val="apple-style-span"/>
          <w:rFonts w:ascii="Times New Roman" w:hAnsi="Times New Roman" w:cs="Times New Roman"/>
          <w:sz w:val="24"/>
          <w:szCs w:val="24"/>
        </w:rPr>
      </w:pPr>
      <w:r w:rsidRPr="00040A35">
        <w:rPr>
          <w:rStyle w:val="apple-style-span"/>
          <w:rFonts w:ascii="Times New Roman" w:hAnsi="Times New Roman" w:cs="Times New Roman"/>
          <w:color w:val="FF0000"/>
          <w:sz w:val="24"/>
          <w:szCs w:val="24"/>
        </w:rPr>
        <w:t xml:space="preserve"> </w:t>
      </w:r>
      <w:r w:rsidRPr="00040A35">
        <w:rPr>
          <w:rStyle w:val="apple-style-span"/>
          <w:rFonts w:ascii="Times New Roman" w:hAnsi="Times New Roman" w:cs="Times New Roman"/>
          <w:sz w:val="24"/>
          <w:szCs w:val="24"/>
        </w:rPr>
        <w:t>Berpikir logis merupakan mengenal berbagai perbedaan, bermacam-</w:t>
      </w:r>
      <w:proofErr w:type="gramStart"/>
      <w:r w:rsidRPr="00040A35">
        <w:rPr>
          <w:rStyle w:val="apple-style-span"/>
          <w:rFonts w:ascii="Times New Roman" w:hAnsi="Times New Roman" w:cs="Times New Roman"/>
          <w:sz w:val="24"/>
          <w:szCs w:val="24"/>
        </w:rPr>
        <w:t>macam  pola</w:t>
      </w:r>
      <w:proofErr w:type="gramEnd"/>
      <w:r w:rsidRPr="00040A35">
        <w:rPr>
          <w:rStyle w:val="apple-style-span"/>
          <w:rFonts w:ascii="Times New Roman" w:hAnsi="Times New Roman" w:cs="Times New Roman"/>
          <w:sz w:val="24"/>
          <w:szCs w:val="24"/>
        </w:rPr>
        <w:t xml:space="preserve">,  kreatif, dan mengenal sebab akibat yang terjabar dalam  kompetensi dasar  mengenal benda-benda disekitarnya melalui berbagai karya seni anak. (Mardhiatun, </w:t>
      </w:r>
      <w:proofErr w:type="gramStart"/>
      <w:r w:rsidRPr="00040A35">
        <w:rPr>
          <w:rStyle w:val="apple-style-span"/>
          <w:rFonts w:ascii="Times New Roman" w:hAnsi="Times New Roman" w:cs="Times New Roman"/>
          <w:sz w:val="24"/>
          <w:szCs w:val="24"/>
        </w:rPr>
        <w:t>2018 :</w:t>
      </w:r>
      <w:proofErr w:type="gramEnd"/>
      <w:r w:rsidRPr="00040A35">
        <w:rPr>
          <w:rStyle w:val="apple-style-span"/>
          <w:rFonts w:ascii="Times New Roman" w:hAnsi="Times New Roman" w:cs="Times New Roman"/>
          <w:sz w:val="24"/>
          <w:szCs w:val="24"/>
        </w:rPr>
        <w:t xml:space="preserve"> 17) Direktorat pembinaan Pendidikan Anak </w:t>
      </w:r>
      <w:proofErr w:type="gramStart"/>
      <w:r w:rsidRPr="00040A35">
        <w:rPr>
          <w:rStyle w:val="apple-style-span"/>
          <w:rFonts w:ascii="Times New Roman" w:hAnsi="Times New Roman" w:cs="Times New Roman"/>
          <w:sz w:val="24"/>
          <w:szCs w:val="24"/>
        </w:rPr>
        <w:t>Usia  Dini</w:t>
      </w:r>
      <w:proofErr w:type="gramEnd"/>
      <w:r w:rsidRPr="00040A35">
        <w:rPr>
          <w:rStyle w:val="apple-style-span"/>
          <w:rFonts w:ascii="Times New Roman" w:hAnsi="Times New Roman" w:cs="Times New Roman"/>
          <w:sz w:val="24"/>
          <w:szCs w:val="24"/>
        </w:rPr>
        <w:t>.</w:t>
      </w:r>
    </w:p>
    <w:p w:rsidR="00715F26" w:rsidRPr="00040A35" w:rsidRDefault="00715F26" w:rsidP="00040A35">
      <w:pPr>
        <w:spacing w:line="240" w:lineRule="auto"/>
        <w:ind w:firstLine="709"/>
        <w:jc w:val="both"/>
        <w:rPr>
          <w:rFonts w:ascii="Times New Roman" w:hAnsi="Times New Roman" w:cs="Times New Roman"/>
          <w:sz w:val="24"/>
          <w:szCs w:val="24"/>
        </w:rPr>
      </w:pPr>
      <w:r w:rsidRPr="00040A35">
        <w:rPr>
          <w:rFonts w:ascii="Times New Roman" w:hAnsi="Times New Roman" w:cs="Times New Roman"/>
          <w:sz w:val="24"/>
          <w:szCs w:val="24"/>
        </w:rPr>
        <w:t xml:space="preserve">Ada beberapa aspek  yang harus dikembangkan  pada  anak usia dini  </w:t>
      </w:r>
      <w:r w:rsidRPr="00040A35">
        <w:rPr>
          <w:rFonts w:ascii="Times New Roman" w:hAnsi="Times New Roman" w:cs="Times New Roman"/>
          <w:sz w:val="24"/>
          <w:szCs w:val="24"/>
        </w:rPr>
        <w:fldChar w:fldCharType="begin" w:fldLock="1"/>
      </w:r>
      <w:r w:rsidRPr="00040A35">
        <w:rPr>
          <w:rFonts w:ascii="Times New Roman" w:hAnsi="Times New Roman" w:cs="Times New Roman"/>
          <w:sz w:val="24"/>
          <w:szCs w:val="24"/>
        </w:rPr>
        <w:instrText>ADDIN CSL_CITATION {"citationItems":[{"id":"ITEM-1","itemData":{"abstract":"The research aims to describe the traditional game in development of logicalmathematical intelligence to children aged 5-6 years, then what kind of traditional games that can be applied in development of logical-mathematical intelligence to children aged 5-6 years. The research method was descriptive qualitative and quantitative to describe the complete exposure of research results through observation techniques conducted in the field in detail and description related to the development of logical-mathematical intelligence to children aged 5-6 years using traditional games. The data were obtained and conducted in kindergarten institutions in Grogol district, Kediri regency, East Java in 2016. The results were obtained: (1) traditional games in development of logical-mathematical intelligence proved effective applied in learning children aged 5-6 Year, (2) traditional game of Congklak and Engklek developed logical-mathematical intelligence of children aged 5-6 years. The results of this research as an insight, further research development studies to develop the intelligence of other children and continue to explore various types of traditional games that can be used in early childhood learning.","author":[{"dropping-particle":"","family":"Lestariningrum","given":"Anik","non-dropping-particle":"","parse-names":false,"suffix":""},{"dropping-particle":"","family":"Crie","given":"Myrnawati","non-dropping-particle":"","parse-names":false,"suffix":""}],"container-title":"JURNAL PENDIDIKAN USIA DINI Volume 11 Edisi 2, November 2017","id":"ITEM-1","issued":{"date-parts":[["2017"]]},"page":"215-225","title":"ANALISIS PENGEMBANGAN KECERDASAN LOGIS MATEMATIS ANAK USIA 5-6 TAHUN MENGGUNAKAN","type":"article-journal"},"uris":["http://www.mendeley.com/documents/?uuid=3b1d4e35-8f89-44fd-8bfb-0e23965d31d1"]}],"mendeley":{"formattedCitation":"(Lestariningrum &amp; Crie, 2017)","plainTextFormattedCitation":"(Lestariningrum &amp; Crie, 2017)","previouslyFormattedCitation":"(Lestariningrum &amp; Crie, 2017)"},"properties":{"noteIndex":0},"schema":"https://github.com/citation-style-language/schema/raw/master/csl-citation.json"}</w:instrText>
      </w:r>
      <w:r w:rsidRPr="00040A35">
        <w:rPr>
          <w:rFonts w:ascii="Times New Roman" w:hAnsi="Times New Roman" w:cs="Times New Roman"/>
          <w:sz w:val="24"/>
          <w:szCs w:val="24"/>
        </w:rPr>
        <w:fldChar w:fldCharType="separate"/>
      </w:r>
      <w:r w:rsidRPr="00040A35">
        <w:rPr>
          <w:rFonts w:ascii="Times New Roman" w:hAnsi="Times New Roman" w:cs="Times New Roman"/>
          <w:noProof/>
          <w:sz w:val="24"/>
          <w:szCs w:val="24"/>
        </w:rPr>
        <w:t>(Lestariningrum &amp; Crie, 2017)</w:t>
      </w:r>
      <w:r w:rsidRPr="00040A35">
        <w:rPr>
          <w:rFonts w:ascii="Times New Roman" w:hAnsi="Times New Roman" w:cs="Times New Roman"/>
          <w:sz w:val="24"/>
          <w:szCs w:val="24"/>
        </w:rPr>
        <w:fldChar w:fldCharType="end"/>
      </w:r>
      <w:r w:rsidRPr="00040A35">
        <w:rPr>
          <w:rFonts w:ascii="Times New Roman" w:hAnsi="Times New Roman" w:cs="Times New Roman"/>
          <w:sz w:val="24"/>
          <w:szCs w:val="24"/>
        </w:rPr>
        <w:t xml:space="preserve"> salah satunya ialah aspek perkembangan  kog</w:t>
      </w:r>
      <w:r w:rsidR="00912929">
        <w:rPr>
          <w:rFonts w:ascii="Times New Roman" w:hAnsi="Times New Roman" w:cs="Times New Roman"/>
          <w:sz w:val="24"/>
          <w:szCs w:val="24"/>
        </w:rPr>
        <w:t xml:space="preserve">nitif  yang meliputi meliputi: </w:t>
      </w:r>
      <w:r w:rsidRPr="00040A35">
        <w:rPr>
          <w:rFonts w:ascii="Times New Roman" w:hAnsi="Times New Roman" w:cs="Times New Roman"/>
          <w:sz w:val="24"/>
          <w:szCs w:val="24"/>
        </w:rPr>
        <w:t xml:space="preserve">1) belajar dan pemecahan masalah,  2) berfikir  logis,  dan  3) berfikir simbolik.  Berpikir logis indentik dengan penalaran sehingga dengan pengetahuan kita dapat </w:t>
      </w:r>
      <w:proofErr w:type="gramStart"/>
      <w:r w:rsidRPr="00040A35">
        <w:rPr>
          <w:rFonts w:ascii="Times New Roman" w:hAnsi="Times New Roman" w:cs="Times New Roman"/>
          <w:sz w:val="24"/>
          <w:szCs w:val="24"/>
        </w:rPr>
        <w:t>mengerti  proses</w:t>
      </w:r>
      <w:proofErr w:type="gramEnd"/>
      <w:r w:rsidRPr="00040A35">
        <w:rPr>
          <w:rFonts w:ascii="Times New Roman" w:hAnsi="Times New Roman" w:cs="Times New Roman"/>
          <w:sz w:val="24"/>
          <w:szCs w:val="24"/>
        </w:rPr>
        <w:t xml:space="preserve">  sebabakibat terjadinya sesuatu. Proses Pembelajaran anak </w:t>
      </w:r>
      <w:proofErr w:type="gramStart"/>
      <w:r w:rsidRPr="00040A35">
        <w:rPr>
          <w:rFonts w:ascii="Times New Roman" w:hAnsi="Times New Roman" w:cs="Times New Roman"/>
          <w:sz w:val="24"/>
          <w:szCs w:val="24"/>
        </w:rPr>
        <w:t>usia</w:t>
      </w:r>
      <w:proofErr w:type="gramEnd"/>
      <w:r w:rsidRPr="00040A35">
        <w:rPr>
          <w:rFonts w:ascii="Times New Roman" w:hAnsi="Times New Roman" w:cs="Times New Roman"/>
          <w:sz w:val="24"/>
          <w:szCs w:val="24"/>
        </w:rPr>
        <w:t xml:space="preserve"> dini sangat beragam karena pada dasarnya anak memiliki rasa ingin tahu yang tinggi. Rasa ingin tahu tersebut perlu didukung oleh orang dewasa, termasuk orang tua dan guru </w:t>
      </w:r>
      <w:proofErr w:type="gramStart"/>
      <w:r w:rsidRPr="00040A35">
        <w:rPr>
          <w:rFonts w:ascii="Times New Roman" w:hAnsi="Times New Roman" w:cs="Times New Roman"/>
          <w:sz w:val="24"/>
          <w:szCs w:val="24"/>
        </w:rPr>
        <w:t>yang  berfungsi</w:t>
      </w:r>
      <w:proofErr w:type="gramEnd"/>
      <w:r w:rsidRPr="00040A35">
        <w:rPr>
          <w:rFonts w:ascii="Times New Roman" w:hAnsi="Times New Roman" w:cs="Times New Roman"/>
          <w:sz w:val="24"/>
          <w:szCs w:val="24"/>
        </w:rPr>
        <w:t xml:space="preserve"> sebagai pendidik anak. Di dalam belajar, anak usia </w:t>
      </w:r>
      <w:proofErr w:type="gramStart"/>
      <w:r w:rsidRPr="00040A35">
        <w:rPr>
          <w:rFonts w:ascii="Times New Roman" w:hAnsi="Times New Roman" w:cs="Times New Roman"/>
          <w:sz w:val="24"/>
          <w:szCs w:val="24"/>
        </w:rPr>
        <w:t>dini  diperbolehkan</w:t>
      </w:r>
      <w:proofErr w:type="gramEnd"/>
      <w:r w:rsidRPr="00040A35">
        <w:rPr>
          <w:rFonts w:ascii="Times New Roman" w:hAnsi="Times New Roman" w:cs="Times New Roman"/>
          <w:sz w:val="24"/>
          <w:szCs w:val="24"/>
        </w:rPr>
        <w:t xml:space="preserve"> mempelajari apa saja yang sesuai dengan perkembangan anak.</w:t>
      </w:r>
    </w:p>
    <w:p w:rsidR="00960772" w:rsidRDefault="00715F26" w:rsidP="00960772">
      <w:pPr>
        <w:jc w:val="both"/>
      </w:pPr>
      <w:r w:rsidRPr="00040A35">
        <w:rPr>
          <w:rFonts w:ascii="Times New Roman" w:hAnsi="Times New Roman" w:cs="Times New Roman"/>
          <w:sz w:val="24"/>
          <w:szCs w:val="24"/>
        </w:rPr>
        <w:t xml:space="preserve">Pentingnya perkembangan kognitif bagi anak khususnya bagian berpikir logis dalam mengenal bentuk, ukuran, warna dan fungsi tentang menumbuhkan anak untuk berkreativitas sesorang pendidik mampu mengembangkan kemampuan tersebut secara </w:t>
      </w:r>
      <w:proofErr w:type="gramStart"/>
      <w:r w:rsidRPr="00040A35">
        <w:rPr>
          <w:rFonts w:ascii="Times New Roman" w:hAnsi="Times New Roman" w:cs="Times New Roman"/>
          <w:sz w:val="24"/>
          <w:szCs w:val="24"/>
        </w:rPr>
        <w:t>optimal  dengan</w:t>
      </w:r>
      <w:proofErr w:type="gramEnd"/>
      <w:r w:rsidRPr="00040A35">
        <w:rPr>
          <w:rFonts w:ascii="Times New Roman" w:hAnsi="Times New Roman" w:cs="Times New Roman"/>
          <w:sz w:val="24"/>
          <w:szCs w:val="24"/>
        </w:rPr>
        <w:t xml:space="preserve"> cara tepat atau sesuai dengan tahap perkembangan pada anak usia 4-5 tahun. Berpikir logis pada anak </w:t>
      </w:r>
      <w:proofErr w:type="gramStart"/>
      <w:r w:rsidRPr="00040A35">
        <w:rPr>
          <w:rFonts w:ascii="Times New Roman" w:hAnsi="Times New Roman" w:cs="Times New Roman"/>
          <w:sz w:val="24"/>
          <w:szCs w:val="24"/>
        </w:rPr>
        <w:t>usia</w:t>
      </w:r>
      <w:proofErr w:type="gramEnd"/>
      <w:r w:rsidRPr="00040A35">
        <w:rPr>
          <w:rFonts w:ascii="Times New Roman" w:hAnsi="Times New Roman" w:cs="Times New Roman"/>
          <w:sz w:val="24"/>
          <w:szCs w:val="24"/>
        </w:rPr>
        <w:t xml:space="preserve"> dini merupakan suatu proses untuk 3 menarik kesimpulan dengan melakukan penalaran berdasarkan dengan ada nya pembuktian, sehingga dengan berpikir logis anak dapat belajar mengenal konsep bentuk, ukuran, warna </w:t>
      </w:r>
      <w:r w:rsidRPr="00040A35">
        <w:rPr>
          <w:rFonts w:ascii="Times New Roman" w:hAnsi="Times New Roman" w:cs="Times New Roman"/>
          <w:sz w:val="24"/>
          <w:szCs w:val="24"/>
        </w:rPr>
        <w:lastRenderedPageBreak/>
        <w:t xml:space="preserve">dan fungsi dengan kegiatan membentuk plastisin. Dengan mencoba menggunakan kegiatan membentuk plastisin anak </w:t>
      </w:r>
      <w:proofErr w:type="gramStart"/>
      <w:r w:rsidRPr="00040A35">
        <w:rPr>
          <w:rFonts w:ascii="Times New Roman" w:hAnsi="Times New Roman" w:cs="Times New Roman"/>
          <w:sz w:val="24"/>
          <w:szCs w:val="24"/>
        </w:rPr>
        <w:t>akan</w:t>
      </w:r>
      <w:proofErr w:type="gramEnd"/>
      <w:r w:rsidRPr="00040A35">
        <w:rPr>
          <w:rFonts w:ascii="Times New Roman" w:hAnsi="Times New Roman" w:cs="Times New Roman"/>
          <w:sz w:val="24"/>
          <w:szCs w:val="24"/>
        </w:rPr>
        <w:t xml:space="preserve"> menemukan hal-hal baru yang dapat meningkatkan imajinasi anak, Menjadikan anak senang dengan ilmu pengetahuan. Sehingga </w:t>
      </w:r>
      <w:proofErr w:type="gramStart"/>
      <w:r w:rsidRPr="00040A35">
        <w:rPr>
          <w:rFonts w:ascii="Times New Roman" w:hAnsi="Times New Roman" w:cs="Times New Roman"/>
          <w:sz w:val="24"/>
          <w:szCs w:val="24"/>
        </w:rPr>
        <w:t>ia</w:t>
      </w:r>
      <w:proofErr w:type="gramEnd"/>
      <w:r w:rsidRPr="00040A35">
        <w:rPr>
          <w:rFonts w:ascii="Times New Roman" w:hAnsi="Times New Roman" w:cs="Times New Roman"/>
          <w:sz w:val="24"/>
          <w:szCs w:val="24"/>
        </w:rPr>
        <w:t xml:space="preserve"> akan dapat mengenal semua yang ada disekitarnya. </w:t>
      </w:r>
      <w:r w:rsidR="00960772">
        <w:rPr>
          <w:rFonts w:ascii="Times New Roman" w:hAnsi="Times New Roman" w:cs="Times New Roman"/>
          <w:sz w:val="24"/>
          <w:szCs w:val="24"/>
        </w:rPr>
        <w:t xml:space="preserve">Sesungguhnya setiap anak </w:t>
      </w:r>
      <w:r w:rsidR="00960772" w:rsidRPr="00040A35">
        <w:rPr>
          <w:rFonts w:ascii="Times New Roman" w:hAnsi="Times New Roman" w:cs="Times New Roman"/>
          <w:sz w:val="24"/>
          <w:szCs w:val="24"/>
        </w:rPr>
        <w:t xml:space="preserve">senang </w:t>
      </w:r>
      <w:r w:rsidR="00960772">
        <w:rPr>
          <w:rFonts w:ascii="Times New Roman" w:hAnsi="Times New Roman" w:cs="Times New Roman"/>
          <w:sz w:val="24"/>
          <w:szCs w:val="24"/>
        </w:rPr>
        <w:t xml:space="preserve">belajar mengenai </w:t>
      </w:r>
      <w:proofErr w:type="gramStart"/>
      <w:r w:rsidR="00960772">
        <w:rPr>
          <w:rFonts w:ascii="Times New Roman" w:hAnsi="Times New Roman" w:cs="Times New Roman"/>
          <w:sz w:val="24"/>
          <w:szCs w:val="24"/>
        </w:rPr>
        <w:t>apa</w:t>
      </w:r>
      <w:proofErr w:type="gramEnd"/>
      <w:r w:rsidR="00960772">
        <w:rPr>
          <w:rFonts w:ascii="Times New Roman" w:hAnsi="Times New Roman" w:cs="Times New Roman"/>
          <w:sz w:val="24"/>
          <w:szCs w:val="24"/>
        </w:rPr>
        <w:t xml:space="preserve"> yang ada di lingkungannya,</w:t>
      </w:r>
      <w:r w:rsidR="00960772" w:rsidRPr="00040A35">
        <w:rPr>
          <w:rFonts w:ascii="Times New Roman" w:hAnsi="Times New Roman" w:cs="Times New Roman"/>
          <w:sz w:val="24"/>
          <w:szCs w:val="24"/>
        </w:rPr>
        <w:t xml:space="preserve"> </w:t>
      </w:r>
      <w:r w:rsidR="00960772">
        <w:rPr>
          <w:rFonts w:ascii="Times New Roman" w:hAnsi="Times New Roman" w:cs="Times New Roman"/>
          <w:sz w:val="24"/>
          <w:szCs w:val="24"/>
        </w:rPr>
        <w:t>ia mampu menyerap apa saja seluruh informasi</w:t>
      </w:r>
      <w:r w:rsidR="00960772" w:rsidRPr="00040A35">
        <w:rPr>
          <w:rFonts w:ascii="Times New Roman" w:hAnsi="Times New Roman" w:cs="Times New Roman"/>
          <w:sz w:val="24"/>
          <w:szCs w:val="24"/>
        </w:rPr>
        <w:t xml:space="preserve">. Oleh sebab itu mengenalkan bentuk, ukuran, warna dan fungsi pada anak </w:t>
      </w:r>
      <w:proofErr w:type="gramStart"/>
      <w:r w:rsidR="00960772" w:rsidRPr="00040A35">
        <w:rPr>
          <w:rFonts w:ascii="Times New Roman" w:hAnsi="Times New Roman" w:cs="Times New Roman"/>
          <w:sz w:val="24"/>
          <w:szCs w:val="24"/>
        </w:rPr>
        <w:t>sangatlah  penting</w:t>
      </w:r>
      <w:proofErr w:type="gramEnd"/>
      <w:r w:rsidR="00960772" w:rsidRPr="00040A35">
        <w:rPr>
          <w:rFonts w:ascii="Times New Roman" w:hAnsi="Times New Roman" w:cs="Times New Roman"/>
          <w:sz w:val="24"/>
          <w:szCs w:val="24"/>
        </w:rPr>
        <w:t xml:space="preserve"> karena mengenalkan konsep tersebut merupakan suatu pengenalan yang dasar kepada anak</w:t>
      </w:r>
      <w:r w:rsidR="00960772">
        <w:rPr>
          <w:rFonts w:ascii="Times New Roman" w:hAnsi="Times New Roman" w:cs="Times New Roman"/>
          <w:sz w:val="24"/>
          <w:szCs w:val="24"/>
        </w:rPr>
        <w:t>.</w:t>
      </w:r>
    </w:p>
    <w:p w:rsidR="00715F26" w:rsidRPr="00040A35" w:rsidRDefault="00715F26" w:rsidP="00960772">
      <w:pPr>
        <w:spacing w:line="240" w:lineRule="auto"/>
        <w:ind w:firstLine="426"/>
        <w:jc w:val="both"/>
        <w:rPr>
          <w:rFonts w:ascii="Times New Roman" w:hAnsi="Times New Roman" w:cs="Times New Roman"/>
          <w:sz w:val="24"/>
          <w:szCs w:val="24"/>
        </w:rPr>
      </w:pPr>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Temuan masalah yang saya liat di TKIT Bina Insan Cendikia adalah pembelajaran masih berpusat pada lembar kerja siswa, sebagian anak ada yang belum mengenal konsep banyak-sedikit, konsep warna, bentuk/ ukuran.</w:t>
      </w:r>
      <w:proofErr w:type="gramEnd"/>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dan</w:t>
      </w:r>
      <w:proofErr w:type="gramEnd"/>
      <w:r w:rsidRPr="00040A35">
        <w:rPr>
          <w:rFonts w:ascii="Times New Roman" w:hAnsi="Times New Roman" w:cs="Times New Roman"/>
          <w:sz w:val="24"/>
          <w:szCs w:val="24"/>
        </w:rPr>
        <w:t xml:space="preserve"> kurangnya kreatifitas pendidik dalam menerapkan kegiatan ini untuk meningkatkan Kemampuan Logis pada AUD Melalui Kegiatan membentuk dengan plastisin.</w:t>
      </w:r>
    </w:p>
    <w:p w:rsidR="00715F26" w:rsidRPr="00040A35" w:rsidRDefault="00715F26" w:rsidP="00040A35">
      <w:pPr>
        <w:spacing w:after="0" w:line="240" w:lineRule="auto"/>
        <w:jc w:val="both"/>
        <w:rPr>
          <w:rFonts w:ascii="Times New Roman" w:eastAsia="Times New Roman" w:hAnsi="Times New Roman" w:cs="Times New Roman"/>
          <w:b/>
          <w:sz w:val="24"/>
          <w:szCs w:val="24"/>
          <w:lang w:val="id-ID"/>
        </w:rPr>
      </w:pPr>
      <w:r w:rsidRPr="00040A35">
        <w:rPr>
          <w:rFonts w:ascii="Times New Roman" w:eastAsia="Times New Roman" w:hAnsi="Times New Roman" w:cs="Times New Roman"/>
          <w:b/>
          <w:sz w:val="24"/>
          <w:szCs w:val="24"/>
        </w:rPr>
        <w:t>METODOL</w:t>
      </w:r>
      <w:r w:rsidRPr="00040A35">
        <w:rPr>
          <w:rFonts w:ascii="Times New Roman" w:eastAsia="Times New Roman" w:hAnsi="Times New Roman" w:cs="Times New Roman"/>
          <w:b/>
          <w:sz w:val="24"/>
          <w:szCs w:val="24"/>
          <w:lang w:val="id-ID"/>
        </w:rPr>
        <w:t>OGI</w:t>
      </w:r>
    </w:p>
    <w:p w:rsidR="00715F26" w:rsidRPr="00040A35" w:rsidRDefault="00715F26" w:rsidP="00040A35">
      <w:pPr>
        <w:spacing w:after="0" w:line="240" w:lineRule="auto"/>
        <w:ind w:firstLine="426"/>
        <w:jc w:val="both"/>
        <w:rPr>
          <w:rFonts w:ascii="Times New Roman" w:eastAsia="Times New Roman" w:hAnsi="Times New Roman" w:cs="Times New Roman"/>
          <w:caps/>
          <w:sz w:val="24"/>
          <w:szCs w:val="24"/>
        </w:rPr>
      </w:pPr>
      <w:r w:rsidRPr="00040A35">
        <w:rPr>
          <w:rFonts w:ascii="Times New Roman" w:hAnsi="Times New Roman" w:cs="Times New Roman"/>
          <w:sz w:val="24"/>
          <w:szCs w:val="24"/>
        </w:rPr>
        <w:t>Metode yang digunakan</w:t>
      </w:r>
      <w:r w:rsidRPr="00040A35">
        <w:rPr>
          <w:rFonts w:ascii="Times New Roman" w:hAnsi="Times New Roman" w:cs="Times New Roman"/>
          <w:b/>
          <w:sz w:val="24"/>
          <w:szCs w:val="24"/>
        </w:rPr>
        <w:t xml:space="preserve"> </w:t>
      </w:r>
      <w:r w:rsidRPr="00040A35">
        <w:rPr>
          <w:rFonts w:ascii="Times New Roman" w:hAnsi="Times New Roman" w:cs="Times New Roman"/>
          <w:sz w:val="24"/>
          <w:szCs w:val="24"/>
        </w:rPr>
        <w:t xml:space="preserve">dalam penelitian ini adalah metode eksperimen </w:t>
      </w:r>
      <w:r w:rsidRPr="00040A35">
        <w:rPr>
          <w:rFonts w:ascii="Times New Roman" w:hAnsi="Times New Roman" w:cs="Times New Roman"/>
          <w:color w:val="222222"/>
          <w:sz w:val="24"/>
          <w:szCs w:val="24"/>
        </w:rPr>
        <w:t xml:space="preserve">metode eksperimen (percobaan) merupakan suatu tuntutan dari perkembangan ilmu pengetahuan dan hasil penelitian akan sangat bermanfaat bagi semua orang yang memakai sesuatu yag di telitikan  </w:t>
      </w:r>
      <w:r w:rsidRPr="00040A35">
        <w:rPr>
          <w:rFonts w:ascii="Times New Roman" w:hAnsi="Times New Roman" w:cs="Times New Roman"/>
          <w:color w:val="222222"/>
          <w:sz w:val="24"/>
          <w:szCs w:val="24"/>
        </w:rPr>
        <w:fldChar w:fldCharType="begin" w:fldLock="1"/>
      </w:r>
      <w:r w:rsidRPr="00040A35">
        <w:rPr>
          <w:rFonts w:ascii="Times New Roman" w:hAnsi="Times New Roman" w:cs="Times New Roman"/>
          <w:color w:val="222222"/>
          <w:sz w:val="24"/>
          <w:szCs w:val="24"/>
        </w:rPr>
        <w:instrText>ADDIN CSL_CITATION {"citationItems":[{"id":"ITEM-1","itemData":{"abstract":"This article remind us to use experiment method in communication reserach. Experimental method has some characteristic especially that researcher can control reserach variables. Author explain design types in experimentasl methods and how to do experiemental method. There are classical and factorial types in experimental methods. Topik tulisan ini sebenarnya hanya ingin mengingatkan kepada para peneliti bidang komunikasi bahwa metode eksperimen yang mempunyai sumbangan sangat besar terhadap perkembangan dan eksistensi ilmu komunikasi sudah mulai dilupakan orang, bahkan tradisi penelitian bidang komunikasi di Indonesia sangat sedikit yang mengenal, melakukan dan memperkenalkannya. Jika kembali menengok sejerah perkembangan ilmu komunikasi maka para tokoh dan pelopor ilmu komunikasi seperti Kurt Lewin, Carl Hovland, Paul Lazarsfeld dan F.E.X Dance serta tokoh-tokoh lainnya menggunakan metode eksperimen dalam kajian penelitiannya sehingga memberikan andil yang sangat besar dalam perkembangan ilmu komunikasi. Severin and Tankard (2001:42) menunjukkan bahwa Hovland and Weiss tahun 1951 melakukan penelitian dengan metode eksperimen untuk meneliti pengaruh kredibilitas komunkator terhadap penerimaan dan pemahaman isi pesan. Bahkan hingga sekarang dimana komunikasi sudah menjadi bagian dari industri komunikasi yang sangat maju, metode eksperimen tidak pernah surut sumbangannya dalam aktivitas keilmuan maupun aktivitas industri komunikasi (khususnya industri periklanan). Di Indonesia ada situasi yang kurang sinkron dalam hal ini, di satu sisi banyak yang mengatakan bahwa tradisi penelitian komunikasi di Indonesia di","author":[{"dropping-particle":"","family":"Setyanto A E","given":"","non-dropping-particle":"","parse-names":false,"suffix":""}],"container-title":"Ilmu Komunikasi","id":"ITEM-1","issue":"1","issued":{"date-parts":[["2006"]]},"page":"37-48","title":"Memperkenalkan Kembali Metode Eksperimen dalam Kajian Komunikasi","type":"article-journal","volume":"3"},"uris":["http://www.mendeley.com/documents/?uuid=d958ed4e-7d4e-46b8-9dcb-39f61db279df"]}],"mendeley":{"formattedCitation":"(Setyanto A E, 2006)","plainTextFormattedCitation":"(Setyanto A E, 2006)","previouslyFormattedCitation":"(Setyanto A E, 2006)"},"properties":{"noteIndex":0},"schema":"https://github.com/citation-style-language/schema/raw/master/csl-citation.json"}</w:instrText>
      </w:r>
      <w:r w:rsidRPr="00040A35">
        <w:rPr>
          <w:rFonts w:ascii="Times New Roman" w:hAnsi="Times New Roman" w:cs="Times New Roman"/>
          <w:color w:val="222222"/>
          <w:sz w:val="24"/>
          <w:szCs w:val="24"/>
        </w:rPr>
        <w:fldChar w:fldCharType="separate"/>
      </w:r>
      <w:r w:rsidRPr="00040A35">
        <w:rPr>
          <w:rFonts w:ascii="Times New Roman" w:hAnsi="Times New Roman" w:cs="Times New Roman"/>
          <w:noProof/>
          <w:color w:val="222222"/>
          <w:sz w:val="24"/>
          <w:szCs w:val="24"/>
        </w:rPr>
        <w:t>(Setyanto A E, 2006)</w:t>
      </w:r>
      <w:r w:rsidRPr="00040A35">
        <w:rPr>
          <w:rFonts w:ascii="Times New Roman" w:hAnsi="Times New Roman" w:cs="Times New Roman"/>
          <w:color w:val="222222"/>
          <w:sz w:val="24"/>
          <w:szCs w:val="24"/>
        </w:rPr>
        <w:fldChar w:fldCharType="end"/>
      </w:r>
    </w:p>
    <w:p w:rsidR="00715F26" w:rsidRPr="00040A35" w:rsidRDefault="0077482E" w:rsidP="0077482E">
      <w:pPr>
        <w:jc w:val="both"/>
        <w:rPr>
          <w:rFonts w:ascii="Times New Roman" w:hAnsi="Times New Roman" w:cs="Times New Roman"/>
          <w:sz w:val="24"/>
          <w:szCs w:val="24"/>
        </w:rPr>
      </w:pPr>
      <w:r w:rsidRPr="00040A35">
        <w:rPr>
          <w:rFonts w:ascii="Times New Roman" w:hAnsi="Times New Roman" w:cs="Times New Roman"/>
          <w:sz w:val="24"/>
          <w:szCs w:val="24"/>
        </w:rPr>
        <w:t xml:space="preserve">Suatu penelitian ilmiah dimana peneliti mempermudah dan mengecek satu atau lebih agar variabel bebas melakukan pengontrolan terhadap variabel terikat agar menemukan berbagai macam yang </w:t>
      </w:r>
      <w:proofErr w:type="gramStart"/>
      <w:r w:rsidRPr="00040A35">
        <w:rPr>
          <w:rFonts w:ascii="Times New Roman" w:hAnsi="Times New Roman" w:cs="Times New Roman"/>
          <w:sz w:val="24"/>
          <w:szCs w:val="24"/>
        </w:rPr>
        <w:t>akan</w:t>
      </w:r>
      <w:proofErr w:type="gramEnd"/>
      <w:r w:rsidRPr="00040A35">
        <w:rPr>
          <w:rFonts w:ascii="Times New Roman" w:hAnsi="Times New Roman" w:cs="Times New Roman"/>
          <w:sz w:val="24"/>
          <w:szCs w:val="24"/>
        </w:rPr>
        <w:t xml:space="preserve"> muncul secara bersamaan dengan adanya perubahan terhadap variabel bebas tersebut. </w:t>
      </w:r>
      <w:r>
        <w:rPr>
          <w:rFonts w:ascii="Times New Roman" w:hAnsi="Times New Roman" w:cs="Times New Roman"/>
          <w:sz w:val="24"/>
          <w:szCs w:val="24"/>
        </w:rPr>
        <w:t xml:space="preserve">Pada hasil Peneltian eksperimen nantinya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melihat seberapa besar suatu perbandingan</w:t>
      </w:r>
      <w:r w:rsidRPr="00040A35">
        <w:rPr>
          <w:rFonts w:ascii="Times New Roman" w:hAnsi="Times New Roman" w:cs="Times New Roman"/>
          <w:sz w:val="24"/>
          <w:szCs w:val="24"/>
        </w:rPr>
        <w:t xml:space="preserve"> pada sample yang diambil yang akan dibandingkan hasilnya dengan satu atau lebih </w:t>
      </w:r>
      <w:r>
        <w:rPr>
          <w:rFonts w:ascii="Times New Roman" w:hAnsi="Times New Roman" w:cs="Times New Roman"/>
          <w:sz w:val="24"/>
          <w:szCs w:val="24"/>
        </w:rPr>
        <w:t xml:space="preserve">kelompok </w:t>
      </w:r>
      <w:r>
        <w:rPr>
          <w:rFonts w:ascii="Times New Roman" w:hAnsi="Times New Roman" w:cs="Times New Roman"/>
          <w:sz w:val="24"/>
          <w:szCs w:val="24"/>
        </w:rPr>
        <w:lastRenderedPageBreak/>
        <w:t>yang dibandingkan</w:t>
      </w:r>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 xml:space="preserve">Cook dan Campbell </w:t>
      </w:r>
      <w:r w:rsidR="00715F26" w:rsidRPr="00040A35">
        <w:rPr>
          <w:rFonts w:ascii="Times New Roman" w:hAnsi="Times New Roman" w:cs="Times New Roman"/>
          <w:sz w:val="24"/>
          <w:szCs w:val="24"/>
        </w:rPr>
        <w:t>(1979, hlm. 315)</w:t>
      </w:r>
      <w:r>
        <w:rPr>
          <w:rFonts w:ascii="Times New Roman" w:hAnsi="Times New Roman" w:cs="Times New Roman"/>
          <w:sz w:val="24"/>
          <w:szCs w:val="24"/>
        </w:rPr>
        <w:t>.</w:t>
      </w:r>
      <w:proofErr w:type="gramEnd"/>
    </w:p>
    <w:p w:rsidR="00715F26" w:rsidRPr="00040A35" w:rsidRDefault="00715F26" w:rsidP="00040A35">
      <w:pPr>
        <w:pStyle w:val="ListParagraph"/>
        <w:spacing w:line="240" w:lineRule="auto"/>
        <w:ind w:left="0"/>
        <w:jc w:val="both"/>
        <w:rPr>
          <w:rFonts w:ascii="Times New Roman" w:hAnsi="Times New Roman" w:cs="Times New Roman"/>
          <w:sz w:val="24"/>
          <w:szCs w:val="24"/>
          <w:lang w:val="id-ID"/>
        </w:rPr>
      </w:pPr>
      <w:r w:rsidRPr="00040A35">
        <w:rPr>
          <w:rFonts w:ascii="Times New Roman" w:hAnsi="Times New Roman" w:cs="Times New Roman"/>
          <w:sz w:val="24"/>
          <w:szCs w:val="24"/>
        </w:rPr>
        <w:t xml:space="preserve">Populasi penenlitian ini adalah seluruh siswa (Kelompok </w:t>
      </w:r>
      <w:proofErr w:type="gramStart"/>
      <w:r w:rsidRPr="00040A35">
        <w:rPr>
          <w:rFonts w:ascii="Times New Roman" w:hAnsi="Times New Roman" w:cs="Times New Roman"/>
          <w:sz w:val="24"/>
          <w:szCs w:val="24"/>
        </w:rPr>
        <w:t>Usia</w:t>
      </w:r>
      <w:proofErr w:type="gramEnd"/>
      <w:r w:rsidRPr="00040A35">
        <w:rPr>
          <w:rFonts w:ascii="Times New Roman" w:hAnsi="Times New Roman" w:cs="Times New Roman"/>
          <w:sz w:val="24"/>
          <w:szCs w:val="24"/>
        </w:rPr>
        <w:t xml:space="preserve"> 4-5 Tahun) yang berjumlah 22 orang. </w:t>
      </w:r>
    </w:p>
    <w:p w:rsidR="00715F26" w:rsidRPr="00040A35" w:rsidRDefault="00715F26" w:rsidP="00040A35">
      <w:pPr>
        <w:pStyle w:val="ListParagraph"/>
        <w:spacing w:after="0" w:line="240" w:lineRule="auto"/>
        <w:ind w:left="709" w:firstLine="425"/>
        <w:jc w:val="both"/>
        <w:rPr>
          <w:rFonts w:ascii="Times New Roman" w:hAnsi="Times New Roman" w:cs="Times New Roman"/>
          <w:b/>
          <w:sz w:val="24"/>
          <w:szCs w:val="24"/>
          <w:lang w:val="id-ID"/>
        </w:rPr>
      </w:pPr>
      <w:r w:rsidRPr="00040A35">
        <w:rPr>
          <w:rFonts w:ascii="Times New Roman" w:hAnsi="Times New Roman" w:cs="Times New Roman"/>
          <w:b/>
          <w:sz w:val="24"/>
          <w:szCs w:val="24"/>
          <w:lang w:val="id-ID"/>
        </w:rPr>
        <w:t>Tabel 1.1</w:t>
      </w:r>
    </w:p>
    <w:p w:rsidR="00715F26" w:rsidRPr="00040A35" w:rsidRDefault="00715F26" w:rsidP="00040A35">
      <w:pPr>
        <w:spacing w:after="0" w:line="240" w:lineRule="auto"/>
        <w:ind w:firstLine="709"/>
        <w:jc w:val="both"/>
        <w:rPr>
          <w:rFonts w:ascii="Times New Roman" w:hAnsi="Times New Roman" w:cs="Times New Roman"/>
          <w:sz w:val="24"/>
          <w:szCs w:val="24"/>
        </w:rPr>
      </w:pPr>
      <w:r w:rsidRPr="00040A35">
        <w:rPr>
          <w:rFonts w:ascii="Times New Roman" w:hAnsi="Times New Roman" w:cs="Times New Roman"/>
          <w:sz w:val="24"/>
          <w:szCs w:val="24"/>
        </w:rPr>
        <w:t>Populasi Penelitian</w:t>
      </w:r>
    </w:p>
    <w:tbl>
      <w:tblPr>
        <w:tblStyle w:val="TableGrid"/>
        <w:tblW w:w="0" w:type="auto"/>
        <w:tblLayout w:type="fixed"/>
        <w:tblLook w:val="04A0" w:firstRow="1" w:lastRow="0" w:firstColumn="1" w:lastColumn="0" w:noHBand="0" w:noVBand="1"/>
      </w:tblPr>
      <w:tblGrid>
        <w:gridCol w:w="570"/>
        <w:gridCol w:w="2515"/>
        <w:gridCol w:w="1290"/>
      </w:tblGrid>
      <w:tr w:rsidR="00715F26" w:rsidRPr="00040A35" w:rsidTr="0035157C">
        <w:trPr>
          <w:trHeight w:val="385"/>
        </w:trPr>
        <w:tc>
          <w:tcPr>
            <w:tcW w:w="570" w:type="dxa"/>
            <w:vAlign w:val="center"/>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No.</w:t>
            </w:r>
          </w:p>
        </w:tc>
        <w:tc>
          <w:tcPr>
            <w:tcW w:w="2515" w:type="dxa"/>
            <w:vAlign w:val="center"/>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Populasi</w:t>
            </w:r>
          </w:p>
        </w:tc>
        <w:tc>
          <w:tcPr>
            <w:tcW w:w="1290" w:type="dxa"/>
            <w:vAlign w:val="center"/>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jumlah</w:t>
            </w:r>
          </w:p>
        </w:tc>
      </w:tr>
      <w:tr w:rsidR="00715F26" w:rsidRPr="00040A35" w:rsidTr="0035157C">
        <w:trPr>
          <w:trHeight w:val="393"/>
        </w:trPr>
        <w:tc>
          <w:tcPr>
            <w:tcW w:w="570" w:type="dxa"/>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1.</w:t>
            </w:r>
          </w:p>
        </w:tc>
        <w:tc>
          <w:tcPr>
            <w:tcW w:w="2515" w:type="dxa"/>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Kelas A1</w:t>
            </w:r>
          </w:p>
        </w:tc>
        <w:tc>
          <w:tcPr>
            <w:tcW w:w="1290" w:type="dxa"/>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12 anak</w:t>
            </w:r>
          </w:p>
        </w:tc>
      </w:tr>
      <w:tr w:rsidR="00715F26" w:rsidRPr="00040A35" w:rsidTr="0035157C">
        <w:tc>
          <w:tcPr>
            <w:tcW w:w="570" w:type="dxa"/>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2.</w:t>
            </w:r>
          </w:p>
        </w:tc>
        <w:tc>
          <w:tcPr>
            <w:tcW w:w="2515" w:type="dxa"/>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Kelas A2</w:t>
            </w:r>
          </w:p>
        </w:tc>
        <w:tc>
          <w:tcPr>
            <w:tcW w:w="1290" w:type="dxa"/>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12 anak</w:t>
            </w:r>
          </w:p>
        </w:tc>
      </w:tr>
      <w:tr w:rsidR="00715F26" w:rsidRPr="00040A35" w:rsidTr="0035157C">
        <w:tc>
          <w:tcPr>
            <w:tcW w:w="3085" w:type="dxa"/>
            <w:gridSpan w:val="2"/>
          </w:tcPr>
          <w:p w:rsidR="00715F26" w:rsidRPr="00040A35" w:rsidRDefault="00715F26" w:rsidP="00040A35">
            <w:pPr>
              <w:pStyle w:val="ListParagraph"/>
              <w:ind w:left="0"/>
              <w:jc w:val="both"/>
              <w:rPr>
                <w:rFonts w:ascii="Times New Roman" w:hAnsi="Times New Roman" w:cs="Times New Roman"/>
                <w:sz w:val="24"/>
                <w:szCs w:val="24"/>
              </w:rPr>
            </w:pPr>
            <w:r w:rsidRPr="00040A35">
              <w:rPr>
                <w:rFonts w:ascii="Times New Roman" w:hAnsi="Times New Roman" w:cs="Times New Roman"/>
                <w:sz w:val="24"/>
                <w:szCs w:val="24"/>
              </w:rPr>
              <w:t>Jumlah</w:t>
            </w:r>
          </w:p>
        </w:tc>
        <w:tc>
          <w:tcPr>
            <w:tcW w:w="1290" w:type="dxa"/>
          </w:tcPr>
          <w:p w:rsidR="00715F26" w:rsidRPr="00040A35" w:rsidRDefault="00715F26" w:rsidP="00040A35">
            <w:pPr>
              <w:pStyle w:val="ListParagraph"/>
              <w:numPr>
                <w:ilvl w:val="0"/>
                <w:numId w:val="1"/>
              </w:numPr>
              <w:jc w:val="both"/>
              <w:rPr>
                <w:rFonts w:ascii="Times New Roman" w:hAnsi="Times New Roman" w:cs="Times New Roman"/>
                <w:sz w:val="24"/>
                <w:szCs w:val="24"/>
              </w:rPr>
            </w:pPr>
            <w:r w:rsidRPr="00040A35">
              <w:rPr>
                <w:rFonts w:ascii="Times New Roman" w:hAnsi="Times New Roman" w:cs="Times New Roman"/>
                <w:sz w:val="24"/>
                <w:szCs w:val="24"/>
              </w:rPr>
              <w:t>nak</w:t>
            </w:r>
          </w:p>
        </w:tc>
      </w:tr>
    </w:tbl>
    <w:p w:rsidR="00715F26" w:rsidRPr="00040A35" w:rsidRDefault="00715F26" w:rsidP="00040A35">
      <w:pPr>
        <w:spacing w:line="240" w:lineRule="auto"/>
        <w:jc w:val="both"/>
        <w:rPr>
          <w:rFonts w:ascii="Times New Roman" w:hAnsi="Times New Roman" w:cs="Times New Roman"/>
          <w:sz w:val="24"/>
          <w:szCs w:val="24"/>
        </w:rPr>
      </w:pPr>
    </w:p>
    <w:p w:rsidR="00715F26" w:rsidRPr="00040A35" w:rsidRDefault="00715F26" w:rsidP="00040A35">
      <w:pPr>
        <w:pStyle w:val="ListParagraph"/>
        <w:spacing w:line="240" w:lineRule="auto"/>
        <w:ind w:left="0" w:firstLine="567"/>
        <w:jc w:val="both"/>
        <w:rPr>
          <w:rFonts w:ascii="Times New Roman" w:hAnsi="Times New Roman" w:cs="Times New Roman"/>
          <w:sz w:val="24"/>
          <w:szCs w:val="24"/>
        </w:rPr>
      </w:pPr>
      <w:r w:rsidRPr="00040A35">
        <w:rPr>
          <w:rFonts w:ascii="Times New Roman" w:hAnsi="Times New Roman" w:cs="Times New Roman"/>
          <w:sz w:val="24"/>
          <w:szCs w:val="24"/>
        </w:rPr>
        <w:t>Adapun sampel yang digunakan dalam penelitian ini adalah dua kelompok yaitu kelompok A1 Usia 4-5 Tahun TKIT Bina Insan Cendikia dengan jumlah anak 1</w:t>
      </w:r>
      <w:r w:rsidRPr="00040A35">
        <w:rPr>
          <w:rFonts w:ascii="Times New Roman" w:hAnsi="Times New Roman" w:cs="Times New Roman"/>
          <w:sz w:val="24"/>
          <w:szCs w:val="24"/>
          <w:lang w:val="id-ID"/>
        </w:rPr>
        <w:t>2</w:t>
      </w:r>
      <w:r w:rsidRPr="00040A35">
        <w:rPr>
          <w:rFonts w:ascii="Times New Roman" w:hAnsi="Times New Roman" w:cs="Times New Roman"/>
          <w:sz w:val="24"/>
          <w:szCs w:val="24"/>
        </w:rPr>
        <w:t xml:space="preserve"> orang dan A2 Usia 4-5 Tahun TKIT Bina Insan Cendikia dengan jumlah 1</w:t>
      </w:r>
      <w:r w:rsidRPr="00040A35">
        <w:rPr>
          <w:rFonts w:ascii="Times New Roman" w:hAnsi="Times New Roman" w:cs="Times New Roman"/>
          <w:sz w:val="24"/>
          <w:szCs w:val="24"/>
          <w:lang w:val="id-ID"/>
        </w:rPr>
        <w:t>2</w:t>
      </w:r>
      <w:r w:rsidRPr="00040A35">
        <w:rPr>
          <w:rFonts w:ascii="Times New Roman" w:hAnsi="Times New Roman" w:cs="Times New Roman"/>
          <w:sz w:val="24"/>
          <w:szCs w:val="24"/>
        </w:rPr>
        <w:t xml:space="preserve"> orang. </w:t>
      </w:r>
      <w:proofErr w:type="gramStart"/>
      <w:r w:rsidRPr="00040A35">
        <w:rPr>
          <w:rFonts w:ascii="Times New Roman" w:hAnsi="Times New Roman" w:cs="Times New Roman"/>
          <w:sz w:val="24"/>
          <w:szCs w:val="24"/>
        </w:rPr>
        <w:t>Dengan demikian jumlah sampel keseluruhan berjumlah 2</w:t>
      </w:r>
      <w:r w:rsidRPr="00040A35">
        <w:rPr>
          <w:rFonts w:ascii="Times New Roman" w:hAnsi="Times New Roman" w:cs="Times New Roman"/>
          <w:sz w:val="24"/>
          <w:szCs w:val="24"/>
          <w:lang w:val="id-ID"/>
        </w:rPr>
        <w:t>4</w:t>
      </w:r>
      <w:r w:rsidRPr="00040A35">
        <w:rPr>
          <w:rFonts w:ascii="Times New Roman" w:hAnsi="Times New Roman" w:cs="Times New Roman"/>
          <w:sz w:val="24"/>
          <w:szCs w:val="24"/>
        </w:rPr>
        <w:t xml:space="preserve"> orang.</w:t>
      </w:r>
      <w:proofErr w:type="gramEnd"/>
    </w:p>
    <w:p w:rsidR="00715F26" w:rsidRPr="00040A35" w:rsidRDefault="00715F26" w:rsidP="00040A35">
      <w:pPr>
        <w:tabs>
          <w:tab w:val="left" w:pos="284"/>
          <w:tab w:val="left" w:pos="426"/>
        </w:tabs>
        <w:spacing w:line="240" w:lineRule="auto"/>
        <w:jc w:val="both"/>
        <w:rPr>
          <w:rFonts w:ascii="Times New Roman" w:hAnsi="Times New Roman" w:cs="Times New Roman"/>
          <w:b/>
          <w:sz w:val="24"/>
          <w:szCs w:val="24"/>
        </w:rPr>
      </w:pPr>
      <w:r w:rsidRPr="00040A35">
        <w:rPr>
          <w:rFonts w:ascii="Times New Roman" w:hAnsi="Times New Roman" w:cs="Times New Roman"/>
          <w:b/>
          <w:sz w:val="24"/>
          <w:szCs w:val="24"/>
        </w:rPr>
        <w:t>HASIL DAN PEMBAHASAN</w:t>
      </w:r>
    </w:p>
    <w:p w:rsidR="00715F26" w:rsidRPr="00040A35" w:rsidRDefault="00715F26" w:rsidP="00040A35">
      <w:pPr>
        <w:pStyle w:val="ListParagraph"/>
        <w:numPr>
          <w:ilvl w:val="0"/>
          <w:numId w:val="2"/>
        </w:numPr>
        <w:tabs>
          <w:tab w:val="left" w:pos="284"/>
          <w:tab w:val="left" w:pos="930"/>
          <w:tab w:val="center" w:pos="4135"/>
          <w:tab w:val="left" w:pos="5312"/>
        </w:tabs>
        <w:spacing w:line="240" w:lineRule="auto"/>
        <w:ind w:left="0" w:firstLine="0"/>
        <w:jc w:val="both"/>
        <w:rPr>
          <w:rFonts w:ascii="Times New Roman" w:hAnsi="Times New Roman" w:cs="Times New Roman"/>
          <w:sz w:val="24"/>
          <w:szCs w:val="24"/>
        </w:rPr>
      </w:pPr>
      <w:r w:rsidRPr="00040A35">
        <w:rPr>
          <w:rFonts w:ascii="Times New Roman" w:hAnsi="Times New Roman" w:cs="Times New Roman"/>
          <w:sz w:val="24"/>
          <w:szCs w:val="24"/>
        </w:rPr>
        <w:t>Profil Kondisi Kemampuan Ber</w:t>
      </w:r>
      <w:r w:rsidRPr="00040A35">
        <w:rPr>
          <w:rFonts w:ascii="Times New Roman" w:hAnsi="Times New Roman" w:cs="Times New Roman"/>
          <w:sz w:val="24"/>
          <w:szCs w:val="24"/>
          <w:lang w:val="id-ID"/>
        </w:rPr>
        <w:t>pikir Logis</w:t>
      </w:r>
      <w:r w:rsidRPr="00040A35">
        <w:rPr>
          <w:rFonts w:ascii="Times New Roman" w:hAnsi="Times New Roman" w:cs="Times New Roman"/>
          <w:sz w:val="24"/>
          <w:szCs w:val="24"/>
        </w:rPr>
        <w:t xml:space="preserve"> Anak di TK</w:t>
      </w:r>
      <w:r w:rsidRPr="00040A35">
        <w:rPr>
          <w:rFonts w:ascii="Times New Roman" w:hAnsi="Times New Roman" w:cs="Times New Roman"/>
          <w:sz w:val="24"/>
          <w:szCs w:val="24"/>
          <w:lang w:val="id-ID"/>
        </w:rPr>
        <w:t>IT Bina Insan Cendikia</w:t>
      </w:r>
      <w:r w:rsidRPr="00040A35">
        <w:rPr>
          <w:rFonts w:ascii="Times New Roman" w:hAnsi="Times New Roman" w:cs="Times New Roman"/>
          <w:sz w:val="24"/>
          <w:szCs w:val="24"/>
        </w:rPr>
        <w:t xml:space="preserve"> pada Kelompok Eksperimen dan Kelompok Kontrol Sebelum Perlakuan</w:t>
      </w:r>
    </w:p>
    <w:p w:rsidR="00715F26" w:rsidRPr="00040A35" w:rsidRDefault="00715F26" w:rsidP="00040A35">
      <w:pPr>
        <w:pStyle w:val="ListParagraph"/>
        <w:tabs>
          <w:tab w:val="left" w:pos="0"/>
        </w:tabs>
        <w:spacing w:line="240" w:lineRule="auto"/>
        <w:ind w:left="0" w:firstLine="426"/>
        <w:jc w:val="both"/>
        <w:rPr>
          <w:rFonts w:ascii="Times New Roman" w:hAnsi="Times New Roman" w:cs="Times New Roman"/>
          <w:sz w:val="24"/>
          <w:szCs w:val="24"/>
          <w:lang w:val="id-ID"/>
        </w:rPr>
      </w:pPr>
    </w:p>
    <w:p w:rsidR="00715F26" w:rsidRPr="00040A35" w:rsidRDefault="00715F26" w:rsidP="00040A35">
      <w:pPr>
        <w:pStyle w:val="ListParagraph"/>
        <w:tabs>
          <w:tab w:val="left" w:pos="0"/>
        </w:tabs>
        <w:spacing w:line="240" w:lineRule="auto"/>
        <w:ind w:left="0" w:firstLine="426"/>
        <w:jc w:val="both"/>
        <w:rPr>
          <w:rFonts w:ascii="Times New Roman" w:hAnsi="Times New Roman" w:cs="Times New Roman"/>
          <w:sz w:val="24"/>
          <w:szCs w:val="24"/>
          <w:lang w:val="id-ID"/>
        </w:rPr>
      </w:pPr>
      <w:proofErr w:type="gramStart"/>
      <w:r w:rsidRPr="00040A35">
        <w:rPr>
          <w:rFonts w:ascii="Times New Roman" w:hAnsi="Times New Roman" w:cs="Times New Roman"/>
          <w:sz w:val="24"/>
          <w:szCs w:val="24"/>
        </w:rPr>
        <w:t>Hasil penelitian yang diperoleh bahwa kondisi kemampuan ber</w:t>
      </w:r>
      <w:r w:rsidRPr="00040A35">
        <w:rPr>
          <w:rFonts w:ascii="Times New Roman" w:hAnsi="Times New Roman" w:cs="Times New Roman"/>
          <w:sz w:val="24"/>
          <w:szCs w:val="24"/>
          <w:lang w:val="id-ID"/>
        </w:rPr>
        <w:t>pikir logis</w:t>
      </w:r>
      <w:r w:rsidRPr="00040A35">
        <w:rPr>
          <w:rFonts w:ascii="Times New Roman" w:hAnsi="Times New Roman" w:cs="Times New Roman"/>
          <w:sz w:val="24"/>
          <w:szCs w:val="24"/>
        </w:rPr>
        <w:t xml:space="preserve"> anak di TK</w:t>
      </w:r>
      <w:r w:rsidRPr="00040A35">
        <w:rPr>
          <w:rFonts w:ascii="Times New Roman" w:hAnsi="Times New Roman" w:cs="Times New Roman"/>
          <w:sz w:val="24"/>
          <w:szCs w:val="24"/>
          <w:lang w:val="id-ID"/>
        </w:rPr>
        <w:t>IT Bina Insan Cendikia</w:t>
      </w:r>
      <w:r w:rsidRPr="00040A35">
        <w:rPr>
          <w:rFonts w:ascii="Times New Roman" w:hAnsi="Times New Roman" w:cs="Times New Roman"/>
          <w:sz w:val="24"/>
          <w:szCs w:val="24"/>
        </w:rPr>
        <w:t xml:space="preserve"> sebelum perlakuan baik pada kelompok eksperimen maupun kelompok kontrol.</w:t>
      </w:r>
      <w:proofErr w:type="gramEnd"/>
      <w:r w:rsidRPr="00040A35">
        <w:rPr>
          <w:rFonts w:ascii="Times New Roman" w:hAnsi="Times New Roman" w:cs="Times New Roman"/>
          <w:sz w:val="24"/>
          <w:szCs w:val="24"/>
        </w:rPr>
        <w:t xml:space="preserve"> Pada kelompok eksperimen terdapat </w:t>
      </w:r>
      <w:r w:rsidRPr="00040A35">
        <w:rPr>
          <w:rFonts w:ascii="Times New Roman" w:hAnsi="Times New Roman" w:cs="Times New Roman"/>
          <w:sz w:val="24"/>
          <w:szCs w:val="24"/>
          <w:lang w:val="id-ID"/>
        </w:rPr>
        <w:t>5</w:t>
      </w:r>
      <w:r w:rsidRPr="00040A35">
        <w:rPr>
          <w:rFonts w:ascii="Times New Roman" w:hAnsi="Times New Roman" w:cs="Times New Roman"/>
          <w:sz w:val="24"/>
          <w:szCs w:val="24"/>
        </w:rPr>
        <w:t xml:space="preserve"> anak berada pada kategori </w:t>
      </w:r>
      <w:r w:rsidRPr="00040A35">
        <w:rPr>
          <w:rFonts w:ascii="Times New Roman" w:hAnsi="Times New Roman" w:cs="Times New Roman"/>
          <w:sz w:val="24"/>
          <w:szCs w:val="24"/>
          <w:lang w:val="id-ID"/>
        </w:rPr>
        <w:t>tinggi</w:t>
      </w:r>
      <w:r w:rsidRPr="00040A35">
        <w:rPr>
          <w:rFonts w:ascii="Times New Roman" w:hAnsi="Times New Roman" w:cs="Times New Roman"/>
          <w:sz w:val="24"/>
          <w:szCs w:val="24"/>
        </w:rPr>
        <w:t xml:space="preserve"> dengan persentase </w:t>
      </w:r>
      <w:r w:rsidRPr="00040A35">
        <w:rPr>
          <w:rFonts w:ascii="Times New Roman" w:hAnsi="Times New Roman" w:cs="Times New Roman"/>
          <w:sz w:val="24"/>
          <w:szCs w:val="24"/>
          <w:lang w:val="id-ID"/>
        </w:rPr>
        <w:t>42</w:t>
      </w:r>
      <w:r w:rsidRPr="00040A35">
        <w:rPr>
          <w:rFonts w:ascii="Times New Roman" w:hAnsi="Times New Roman" w:cs="Times New Roman"/>
          <w:sz w:val="24"/>
          <w:szCs w:val="24"/>
        </w:rPr>
        <w:t xml:space="preserve">% dan 7 anak berada pada kategori </w:t>
      </w:r>
      <w:r w:rsidRPr="00040A35">
        <w:rPr>
          <w:rFonts w:ascii="Times New Roman" w:hAnsi="Times New Roman" w:cs="Times New Roman"/>
          <w:sz w:val="24"/>
          <w:szCs w:val="24"/>
          <w:lang w:val="id-ID"/>
        </w:rPr>
        <w:t>sedang</w:t>
      </w:r>
      <w:r w:rsidRPr="00040A35">
        <w:rPr>
          <w:rFonts w:ascii="Times New Roman" w:hAnsi="Times New Roman" w:cs="Times New Roman"/>
          <w:sz w:val="24"/>
          <w:szCs w:val="24"/>
        </w:rPr>
        <w:t xml:space="preserve"> dengan persentase </w:t>
      </w:r>
      <w:r w:rsidRPr="00040A35">
        <w:rPr>
          <w:rFonts w:ascii="Times New Roman" w:hAnsi="Times New Roman" w:cs="Times New Roman"/>
          <w:sz w:val="24"/>
          <w:szCs w:val="24"/>
          <w:lang w:val="id-ID"/>
        </w:rPr>
        <w:t>58</w:t>
      </w:r>
      <w:r w:rsidRPr="00040A35">
        <w:rPr>
          <w:rFonts w:ascii="Times New Roman" w:hAnsi="Times New Roman" w:cs="Times New Roman"/>
          <w:sz w:val="24"/>
          <w:szCs w:val="24"/>
        </w:rPr>
        <w:t xml:space="preserve">%, sedangkan pada kelompok kontrol terdapat </w:t>
      </w:r>
      <w:r w:rsidRPr="00040A35">
        <w:rPr>
          <w:rFonts w:ascii="Times New Roman" w:hAnsi="Times New Roman" w:cs="Times New Roman"/>
          <w:sz w:val="24"/>
          <w:szCs w:val="24"/>
          <w:lang w:val="id-ID"/>
        </w:rPr>
        <w:t>3</w:t>
      </w:r>
      <w:r w:rsidRPr="00040A35">
        <w:rPr>
          <w:rFonts w:ascii="Times New Roman" w:hAnsi="Times New Roman" w:cs="Times New Roman"/>
          <w:sz w:val="24"/>
          <w:szCs w:val="24"/>
        </w:rPr>
        <w:t xml:space="preserve"> anak berada dalam kategori </w:t>
      </w:r>
      <w:r w:rsidRPr="00040A35">
        <w:rPr>
          <w:rFonts w:ascii="Times New Roman" w:hAnsi="Times New Roman" w:cs="Times New Roman"/>
          <w:sz w:val="24"/>
          <w:szCs w:val="24"/>
          <w:lang w:val="id-ID"/>
        </w:rPr>
        <w:t>tinggi</w:t>
      </w:r>
      <w:r w:rsidRPr="00040A35">
        <w:rPr>
          <w:rFonts w:ascii="Times New Roman" w:hAnsi="Times New Roman" w:cs="Times New Roman"/>
          <w:sz w:val="24"/>
          <w:szCs w:val="24"/>
        </w:rPr>
        <w:t xml:space="preserve"> dengan persentase </w:t>
      </w:r>
      <w:r w:rsidRPr="00040A35">
        <w:rPr>
          <w:rFonts w:ascii="Times New Roman" w:hAnsi="Times New Roman" w:cs="Times New Roman"/>
          <w:sz w:val="24"/>
          <w:szCs w:val="24"/>
          <w:lang w:val="id-ID"/>
        </w:rPr>
        <w:t>25</w:t>
      </w:r>
      <w:r w:rsidRPr="00040A35">
        <w:rPr>
          <w:rFonts w:ascii="Times New Roman" w:hAnsi="Times New Roman" w:cs="Times New Roman"/>
          <w:sz w:val="24"/>
          <w:szCs w:val="24"/>
        </w:rPr>
        <w:t xml:space="preserve">% dan </w:t>
      </w:r>
      <w:r w:rsidRPr="00040A35">
        <w:rPr>
          <w:rFonts w:ascii="Times New Roman" w:hAnsi="Times New Roman" w:cs="Times New Roman"/>
          <w:sz w:val="24"/>
          <w:szCs w:val="24"/>
          <w:lang w:val="id-ID"/>
        </w:rPr>
        <w:t>9</w:t>
      </w:r>
      <w:r w:rsidRPr="00040A35">
        <w:rPr>
          <w:rFonts w:ascii="Times New Roman" w:hAnsi="Times New Roman" w:cs="Times New Roman"/>
          <w:sz w:val="24"/>
          <w:szCs w:val="24"/>
        </w:rPr>
        <w:t xml:space="preserve"> anak berada dalam kategori </w:t>
      </w:r>
      <w:r w:rsidRPr="00040A35">
        <w:rPr>
          <w:rFonts w:ascii="Times New Roman" w:hAnsi="Times New Roman" w:cs="Times New Roman"/>
          <w:sz w:val="24"/>
          <w:szCs w:val="24"/>
          <w:lang w:val="id-ID"/>
        </w:rPr>
        <w:t>sedang</w:t>
      </w:r>
      <w:r w:rsidRPr="00040A35">
        <w:rPr>
          <w:rFonts w:ascii="Times New Roman" w:hAnsi="Times New Roman" w:cs="Times New Roman"/>
          <w:sz w:val="24"/>
          <w:szCs w:val="24"/>
        </w:rPr>
        <w:t xml:space="preserve"> dengan persentase sebanyak </w:t>
      </w:r>
      <w:r w:rsidRPr="00040A35">
        <w:rPr>
          <w:rFonts w:ascii="Times New Roman" w:hAnsi="Times New Roman" w:cs="Times New Roman"/>
          <w:sz w:val="24"/>
          <w:szCs w:val="24"/>
          <w:lang w:val="id-ID"/>
        </w:rPr>
        <w:t>75</w:t>
      </w:r>
      <w:r w:rsidRPr="00040A35">
        <w:rPr>
          <w:rFonts w:ascii="Times New Roman" w:hAnsi="Times New Roman" w:cs="Times New Roman"/>
          <w:sz w:val="24"/>
          <w:szCs w:val="24"/>
        </w:rPr>
        <w:t xml:space="preserve">%. </w:t>
      </w:r>
      <w:r w:rsidRPr="00040A35">
        <w:rPr>
          <w:rFonts w:ascii="Times New Roman" w:hAnsi="Times New Roman" w:cs="Times New Roman"/>
          <w:sz w:val="24"/>
          <w:szCs w:val="24"/>
          <w:lang w:val="id-ID"/>
        </w:rPr>
        <w:t>Grafik 1</w:t>
      </w:r>
      <w:r w:rsidRPr="00040A35">
        <w:rPr>
          <w:rFonts w:ascii="Times New Roman" w:hAnsi="Times New Roman" w:cs="Times New Roman"/>
          <w:sz w:val="24"/>
          <w:szCs w:val="24"/>
        </w:rPr>
        <w:t>.</w:t>
      </w:r>
      <w:r w:rsidRPr="00040A35">
        <w:rPr>
          <w:rFonts w:ascii="Times New Roman" w:hAnsi="Times New Roman" w:cs="Times New Roman"/>
          <w:sz w:val="24"/>
          <w:szCs w:val="24"/>
          <w:lang w:val="id-ID"/>
        </w:rPr>
        <w:t>1</w:t>
      </w:r>
      <w:r w:rsidRPr="00040A35">
        <w:rPr>
          <w:rFonts w:ascii="Times New Roman" w:hAnsi="Times New Roman" w:cs="Times New Roman"/>
          <w:sz w:val="24"/>
          <w:szCs w:val="24"/>
        </w:rPr>
        <w:t xml:space="preserve"> berikut menyajikan secara lengkap tentang kondisi awal kemampuan ber</w:t>
      </w:r>
      <w:r w:rsidRPr="00040A35">
        <w:rPr>
          <w:rFonts w:ascii="Times New Roman" w:hAnsi="Times New Roman" w:cs="Times New Roman"/>
          <w:sz w:val="24"/>
          <w:szCs w:val="24"/>
          <w:lang w:val="id-ID"/>
        </w:rPr>
        <w:t>pikir logis</w:t>
      </w:r>
      <w:r w:rsidRPr="00040A35">
        <w:rPr>
          <w:rFonts w:ascii="Times New Roman" w:hAnsi="Times New Roman" w:cs="Times New Roman"/>
          <w:sz w:val="24"/>
          <w:szCs w:val="24"/>
        </w:rPr>
        <w:t xml:space="preserve"> anak di TK</w:t>
      </w:r>
      <w:r w:rsidRPr="00040A35">
        <w:rPr>
          <w:rFonts w:ascii="Times New Roman" w:hAnsi="Times New Roman" w:cs="Times New Roman"/>
          <w:sz w:val="24"/>
          <w:szCs w:val="24"/>
          <w:lang w:val="id-ID"/>
        </w:rPr>
        <w:t>IT Bina Insan Cendikia</w:t>
      </w:r>
      <w:r w:rsidRPr="00040A35">
        <w:rPr>
          <w:rFonts w:ascii="Times New Roman" w:hAnsi="Times New Roman" w:cs="Times New Roman"/>
          <w:sz w:val="24"/>
          <w:szCs w:val="24"/>
        </w:rPr>
        <w:t xml:space="preserve"> sebelum perlakuan</w:t>
      </w:r>
    </w:p>
    <w:p w:rsidR="00715F26" w:rsidRPr="00040A35" w:rsidRDefault="00715F26" w:rsidP="00040A35">
      <w:pPr>
        <w:tabs>
          <w:tab w:val="left" w:pos="930"/>
          <w:tab w:val="center" w:pos="4135"/>
          <w:tab w:val="left" w:pos="5312"/>
        </w:tabs>
        <w:spacing w:line="240" w:lineRule="auto"/>
        <w:jc w:val="center"/>
        <w:rPr>
          <w:rFonts w:ascii="Times New Roman" w:hAnsi="Times New Roman" w:cs="Times New Roman"/>
          <w:b/>
          <w:sz w:val="24"/>
          <w:szCs w:val="24"/>
        </w:rPr>
      </w:pPr>
      <w:r w:rsidRPr="00040A35">
        <w:rPr>
          <w:rFonts w:ascii="Times New Roman" w:hAnsi="Times New Roman" w:cs="Times New Roman"/>
          <w:b/>
          <w:sz w:val="24"/>
          <w:szCs w:val="24"/>
        </w:rPr>
        <w:t>Grafik 1.1</w:t>
      </w:r>
    </w:p>
    <w:p w:rsidR="00715F26" w:rsidRPr="00040A35" w:rsidRDefault="00715F26" w:rsidP="00040A35">
      <w:pPr>
        <w:tabs>
          <w:tab w:val="left" w:pos="1134"/>
        </w:tabs>
        <w:spacing w:after="0" w:line="240" w:lineRule="auto"/>
        <w:jc w:val="center"/>
        <w:rPr>
          <w:rFonts w:ascii="Times New Roman" w:hAnsi="Times New Roman" w:cs="Times New Roman"/>
          <w:sz w:val="24"/>
          <w:szCs w:val="24"/>
        </w:rPr>
      </w:pPr>
      <w:r w:rsidRPr="00040A35">
        <w:rPr>
          <w:rFonts w:ascii="Times New Roman" w:hAnsi="Times New Roman" w:cs="Times New Roman"/>
          <w:sz w:val="24"/>
          <w:szCs w:val="24"/>
        </w:rPr>
        <w:t>Grafik Histogram Data Pretest Kelompok</w:t>
      </w:r>
    </w:p>
    <w:p w:rsidR="00B974BF" w:rsidRPr="00E2599C" w:rsidRDefault="00715F26" w:rsidP="00E2599C">
      <w:pPr>
        <w:tabs>
          <w:tab w:val="left" w:pos="1134"/>
        </w:tabs>
        <w:spacing w:after="0" w:line="240" w:lineRule="auto"/>
        <w:jc w:val="center"/>
        <w:rPr>
          <w:rFonts w:ascii="Times New Roman" w:hAnsi="Times New Roman" w:cs="Times New Roman"/>
          <w:sz w:val="24"/>
          <w:szCs w:val="24"/>
        </w:rPr>
      </w:pPr>
      <w:r w:rsidRPr="00040A35">
        <w:rPr>
          <w:rFonts w:ascii="Times New Roman" w:hAnsi="Times New Roman" w:cs="Times New Roman"/>
          <w:sz w:val="24"/>
          <w:szCs w:val="24"/>
        </w:rPr>
        <w:lastRenderedPageBreak/>
        <w:t>Eksperimen</w:t>
      </w:r>
      <w:r w:rsidRPr="00040A35">
        <w:rPr>
          <w:rFonts w:ascii="Times New Roman" w:hAnsi="Times New Roman" w:cs="Times New Roman"/>
          <w:noProof/>
          <w:sz w:val="24"/>
          <w:szCs w:val="24"/>
          <w:lang w:val="id-ID" w:eastAsia="id-ID"/>
        </w:rPr>
        <w:drawing>
          <wp:anchor distT="0" distB="0" distL="114300" distR="114300" simplePos="0" relativeHeight="251664384" behindDoc="0" locked="0" layoutInCell="1" allowOverlap="1" wp14:anchorId="7AD57A6B" wp14:editId="6AC65201">
            <wp:simplePos x="0" y="0"/>
            <wp:positionH relativeFrom="column">
              <wp:posOffset>264795</wp:posOffset>
            </wp:positionH>
            <wp:positionV relativeFrom="paragraph">
              <wp:posOffset>232410</wp:posOffset>
            </wp:positionV>
            <wp:extent cx="2878455" cy="1227455"/>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715F26" w:rsidRPr="00040A35" w:rsidRDefault="00E2599C" w:rsidP="00040A35">
      <w:pPr>
        <w:tabs>
          <w:tab w:val="left" w:pos="93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ab/>
      </w:r>
      <w:r w:rsidR="00715F26" w:rsidRPr="00040A35">
        <w:rPr>
          <w:rFonts w:ascii="Times New Roman" w:hAnsi="Times New Roman" w:cs="Times New Roman"/>
          <w:b/>
          <w:sz w:val="24"/>
          <w:szCs w:val="24"/>
        </w:rPr>
        <w:t>Grafik 1.2</w:t>
      </w:r>
    </w:p>
    <w:p w:rsidR="00715F26" w:rsidRPr="00040A35" w:rsidRDefault="00715F26" w:rsidP="00E2599C">
      <w:pPr>
        <w:spacing w:after="0" w:line="240" w:lineRule="auto"/>
        <w:ind w:left="720"/>
        <w:jc w:val="center"/>
        <w:rPr>
          <w:rFonts w:ascii="Times New Roman" w:hAnsi="Times New Roman" w:cs="Times New Roman"/>
          <w:sz w:val="24"/>
          <w:szCs w:val="24"/>
        </w:rPr>
      </w:pPr>
      <w:r w:rsidRPr="00040A35">
        <w:rPr>
          <w:rFonts w:ascii="Times New Roman" w:hAnsi="Times New Roman" w:cs="Times New Roman"/>
          <w:sz w:val="24"/>
          <w:szCs w:val="24"/>
        </w:rPr>
        <w:t>Grafik Histogram Data Pretest   Kelompok Kontrol</w:t>
      </w:r>
    </w:p>
    <w:p w:rsidR="00715F26" w:rsidRPr="00040A35" w:rsidRDefault="00715F26" w:rsidP="00040A35">
      <w:pPr>
        <w:spacing w:line="240" w:lineRule="auto"/>
        <w:jc w:val="both"/>
        <w:rPr>
          <w:rFonts w:ascii="Times New Roman" w:hAnsi="Times New Roman" w:cs="Times New Roman"/>
          <w:sz w:val="24"/>
          <w:szCs w:val="24"/>
        </w:rPr>
      </w:pPr>
      <w:r w:rsidRPr="00040A35">
        <w:rPr>
          <w:rFonts w:ascii="Times New Roman" w:hAnsi="Times New Roman" w:cs="Times New Roman"/>
          <w:noProof/>
          <w:sz w:val="24"/>
          <w:szCs w:val="24"/>
          <w:lang w:val="id-ID" w:eastAsia="id-ID"/>
        </w:rPr>
        <w:drawing>
          <wp:anchor distT="0" distB="0" distL="114300" distR="114300" simplePos="0" relativeHeight="251659264" behindDoc="1" locked="0" layoutInCell="1" allowOverlap="1" wp14:anchorId="19D801F0" wp14:editId="0ECF25B6">
            <wp:simplePos x="0" y="0"/>
            <wp:positionH relativeFrom="column">
              <wp:posOffset>64994</wp:posOffset>
            </wp:positionH>
            <wp:positionV relativeFrom="paragraph">
              <wp:posOffset>79375</wp:posOffset>
            </wp:positionV>
            <wp:extent cx="2662518" cy="1461247"/>
            <wp:effectExtent l="0" t="0" r="5080" b="571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715F26" w:rsidRPr="00040A35" w:rsidRDefault="00715F26" w:rsidP="00040A35">
      <w:pPr>
        <w:pStyle w:val="ListParagraph"/>
        <w:spacing w:line="240" w:lineRule="auto"/>
        <w:ind w:left="0" w:firstLine="567"/>
        <w:jc w:val="both"/>
        <w:rPr>
          <w:rFonts w:ascii="Times New Roman" w:hAnsi="Times New Roman" w:cs="Times New Roman"/>
          <w:sz w:val="24"/>
          <w:szCs w:val="24"/>
          <w:lang w:val="id-ID"/>
        </w:rPr>
      </w:pPr>
    </w:p>
    <w:p w:rsidR="00715F26" w:rsidRPr="00040A35" w:rsidRDefault="00715F26" w:rsidP="00040A35">
      <w:pPr>
        <w:pStyle w:val="ListParagraph"/>
        <w:spacing w:line="240" w:lineRule="auto"/>
        <w:ind w:left="0" w:firstLine="567"/>
        <w:jc w:val="both"/>
        <w:rPr>
          <w:rFonts w:ascii="Times New Roman" w:hAnsi="Times New Roman" w:cs="Times New Roman"/>
          <w:sz w:val="24"/>
          <w:szCs w:val="24"/>
          <w:lang w:val="id-ID"/>
        </w:rPr>
      </w:pPr>
    </w:p>
    <w:p w:rsidR="00715F26" w:rsidRPr="00040A35" w:rsidRDefault="00715F26" w:rsidP="00040A35">
      <w:pPr>
        <w:pStyle w:val="ListParagraph"/>
        <w:spacing w:line="240" w:lineRule="auto"/>
        <w:ind w:left="0" w:firstLine="567"/>
        <w:jc w:val="both"/>
        <w:rPr>
          <w:rFonts w:ascii="Times New Roman" w:hAnsi="Times New Roman" w:cs="Times New Roman"/>
          <w:sz w:val="24"/>
          <w:szCs w:val="24"/>
          <w:lang w:val="id-ID"/>
        </w:rPr>
      </w:pPr>
    </w:p>
    <w:p w:rsidR="00715F26" w:rsidRPr="00040A35" w:rsidRDefault="00715F26" w:rsidP="00040A35">
      <w:pPr>
        <w:pStyle w:val="ListParagraph"/>
        <w:spacing w:line="240" w:lineRule="auto"/>
        <w:ind w:left="0" w:firstLine="567"/>
        <w:jc w:val="both"/>
        <w:rPr>
          <w:rFonts w:ascii="Times New Roman" w:hAnsi="Times New Roman" w:cs="Times New Roman"/>
          <w:sz w:val="24"/>
          <w:szCs w:val="24"/>
          <w:lang w:val="id-ID"/>
        </w:rPr>
      </w:pPr>
    </w:p>
    <w:p w:rsidR="00715F26" w:rsidRPr="00040A35" w:rsidRDefault="00715F26" w:rsidP="00040A35">
      <w:pPr>
        <w:pStyle w:val="ListParagraph"/>
        <w:spacing w:line="240" w:lineRule="auto"/>
        <w:ind w:left="0" w:firstLine="567"/>
        <w:jc w:val="both"/>
        <w:rPr>
          <w:rFonts w:ascii="Times New Roman" w:hAnsi="Times New Roman" w:cs="Times New Roman"/>
          <w:sz w:val="24"/>
          <w:szCs w:val="24"/>
          <w:lang w:val="id-ID"/>
        </w:rPr>
      </w:pPr>
    </w:p>
    <w:p w:rsidR="00715F26" w:rsidRDefault="00715F26" w:rsidP="00040A35">
      <w:pPr>
        <w:pStyle w:val="ListParagraph"/>
        <w:spacing w:line="240" w:lineRule="auto"/>
        <w:ind w:left="0" w:firstLine="567"/>
        <w:jc w:val="both"/>
        <w:rPr>
          <w:rFonts w:ascii="Times New Roman" w:hAnsi="Times New Roman" w:cs="Times New Roman"/>
          <w:sz w:val="24"/>
          <w:szCs w:val="24"/>
          <w:lang w:val="id-ID"/>
        </w:rPr>
      </w:pPr>
    </w:p>
    <w:p w:rsidR="00B974BF" w:rsidRPr="00040A35" w:rsidRDefault="00B974BF" w:rsidP="00040A35">
      <w:pPr>
        <w:pStyle w:val="ListParagraph"/>
        <w:spacing w:line="240" w:lineRule="auto"/>
        <w:ind w:left="0" w:firstLine="567"/>
        <w:jc w:val="both"/>
        <w:rPr>
          <w:rFonts w:ascii="Times New Roman" w:hAnsi="Times New Roman" w:cs="Times New Roman"/>
          <w:sz w:val="24"/>
          <w:szCs w:val="24"/>
          <w:lang w:val="id-ID"/>
        </w:rPr>
      </w:pPr>
    </w:p>
    <w:p w:rsidR="00715F26" w:rsidRPr="00040A35" w:rsidRDefault="00715F26" w:rsidP="00040A35">
      <w:pPr>
        <w:pStyle w:val="ListParagraph"/>
        <w:spacing w:line="240" w:lineRule="auto"/>
        <w:ind w:left="0" w:firstLine="567"/>
        <w:jc w:val="both"/>
        <w:rPr>
          <w:rFonts w:ascii="Times New Roman" w:hAnsi="Times New Roman" w:cs="Times New Roman"/>
          <w:sz w:val="24"/>
          <w:szCs w:val="24"/>
          <w:lang w:val="id-ID"/>
        </w:rPr>
      </w:pPr>
    </w:p>
    <w:p w:rsidR="00715F26" w:rsidRPr="00040A35" w:rsidRDefault="00715F26" w:rsidP="00040A35">
      <w:pPr>
        <w:pStyle w:val="ListParagraph"/>
        <w:spacing w:line="240" w:lineRule="auto"/>
        <w:ind w:left="0" w:firstLine="567"/>
        <w:jc w:val="both"/>
        <w:rPr>
          <w:rFonts w:ascii="Times New Roman" w:hAnsi="Times New Roman" w:cs="Times New Roman"/>
          <w:sz w:val="24"/>
          <w:szCs w:val="24"/>
          <w:lang w:val="id-ID"/>
        </w:rPr>
      </w:pPr>
    </w:p>
    <w:p w:rsidR="00715F26" w:rsidRPr="00040A35" w:rsidRDefault="00715F26" w:rsidP="00040A35">
      <w:pPr>
        <w:pStyle w:val="ListParagraph"/>
        <w:numPr>
          <w:ilvl w:val="0"/>
          <w:numId w:val="2"/>
        </w:numPr>
        <w:tabs>
          <w:tab w:val="left" w:pos="142"/>
          <w:tab w:val="left" w:pos="284"/>
        </w:tabs>
        <w:spacing w:line="240" w:lineRule="auto"/>
        <w:ind w:left="0" w:firstLine="0"/>
        <w:jc w:val="both"/>
        <w:rPr>
          <w:rFonts w:ascii="Times New Roman" w:hAnsi="Times New Roman" w:cs="Times New Roman"/>
          <w:sz w:val="24"/>
          <w:szCs w:val="24"/>
        </w:rPr>
      </w:pPr>
      <w:r w:rsidRPr="00040A35">
        <w:rPr>
          <w:rFonts w:ascii="Times New Roman" w:hAnsi="Times New Roman" w:cs="Times New Roman"/>
          <w:sz w:val="24"/>
          <w:szCs w:val="24"/>
        </w:rPr>
        <w:t>Profil Kondisi Kemampuan Ber</w:t>
      </w:r>
      <w:r w:rsidRPr="00040A35">
        <w:rPr>
          <w:rFonts w:ascii="Times New Roman" w:hAnsi="Times New Roman" w:cs="Times New Roman"/>
          <w:sz w:val="24"/>
          <w:szCs w:val="24"/>
          <w:lang w:val="id-ID"/>
        </w:rPr>
        <w:t>pikir</w:t>
      </w:r>
      <w:r w:rsidRPr="00040A35">
        <w:rPr>
          <w:rFonts w:ascii="Times New Roman" w:hAnsi="Times New Roman" w:cs="Times New Roman"/>
          <w:sz w:val="24"/>
          <w:szCs w:val="24"/>
        </w:rPr>
        <w:t xml:space="preserve"> </w:t>
      </w:r>
      <w:r w:rsidRPr="00040A35">
        <w:rPr>
          <w:rFonts w:ascii="Times New Roman" w:hAnsi="Times New Roman" w:cs="Times New Roman"/>
          <w:sz w:val="24"/>
          <w:szCs w:val="24"/>
          <w:lang w:val="id-ID"/>
        </w:rPr>
        <w:t xml:space="preserve">Logis </w:t>
      </w:r>
      <w:r w:rsidRPr="00040A35">
        <w:rPr>
          <w:rFonts w:ascii="Times New Roman" w:hAnsi="Times New Roman" w:cs="Times New Roman"/>
          <w:sz w:val="24"/>
          <w:szCs w:val="24"/>
        </w:rPr>
        <w:t>Anak di TK</w:t>
      </w:r>
      <w:r w:rsidRPr="00040A35">
        <w:rPr>
          <w:rFonts w:ascii="Times New Roman" w:hAnsi="Times New Roman" w:cs="Times New Roman"/>
          <w:sz w:val="24"/>
          <w:szCs w:val="24"/>
          <w:lang w:val="id-ID"/>
        </w:rPr>
        <w:t>IT Bina Insan Cendikia</w:t>
      </w:r>
      <w:r w:rsidRPr="00040A35">
        <w:rPr>
          <w:rFonts w:ascii="Times New Roman" w:hAnsi="Times New Roman" w:cs="Times New Roman"/>
          <w:sz w:val="24"/>
          <w:szCs w:val="24"/>
        </w:rPr>
        <w:t xml:space="preserve"> pada Kelompok Eksperimen dan Kelompok kontrol Sesudah Perlakuan</w:t>
      </w:r>
    </w:p>
    <w:p w:rsidR="00715F26" w:rsidRPr="00040A35" w:rsidRDefault="00715F26" w:rsidP="00040A35">
      <w:pPr>
        <w:tabs>
          <w:tab w:val="left" w:pos="900"/>
        </w:tabs>
        <w:spacing w:line="240" w:lineRule="auto"/>
        <w:ind w:firstLine="567"/>
        <w:jc w:val="both"/>
        <w:rPr>
          <w:rFonts w:ascii="Times New Roman" w:hAnsi="Times New Roman" w:cs="Times New Roman"/>
          <w:sz w:val="24"/>
          <w:szCs w:val="24"/>
        </w:rPr>
      </w:pPr>
      <w:r w:rsidRPr="00040A35">
        <w:rPr>
          <w:rFonts w:ascii="Times New Roman" w:hAnsi="Times New Roman" w:cs="Times New Roman"/>
          <w:sz w:val="24"/>
          <w:szCs w:val="24"/>
        </w:rPr>
        <w:t>Berdasarkan hasil penelitian diperoleh bahwa kondisi kemampuan berpikir logis anak pada kelompok eksperimen di TKIT Bina Insan Cendikia setelah diterapkannya pembelajaran plastisin terdapat 11 anak yang berada dalam kategori tinggi dengan persentse sebanyak 92 % dan 1 anak berada dalam kategori sedang dengan persentase sebanyak 8 % . Sedangkan pada kelompok kontrol terdapat 12 anak berada dalam kategori tinggi dengan persentase 100 %, Tabel 1.3 berikut akan menyajikan secara lengkap tentang kondisi kemampuan berpikir logis anak di TKIT Bina Insan Cendikia pada kelompok eksperimen sesudah diterapkannya pembelajaran menggunakan plastisin dan pada kelompok kontrol yang menggunakan metode konvensional.</w:t>
      </w:r>
    </w:p>
    <w:p w:rsidR="00715F26" w:rsidRPr="00040A35" w:rsidRDefault="00715F26" w:rsidP="00040A35">
      <w:pPr>
        <w:tabs>
          <w:tab w:val="left" w:pos="795"/>
          <w:tab w:val="left" w:pos="900"/>
        </w:tabs>
        <w:spacing w:after="0" w:line="240" w:lineRule="auto"/>
        <w:jc w:val="center"/>
        <w:rPr>
          <w:rFonts w:ascii="Times New Roman" w:hAnsi="Times New Roman" w:cs="Times New Roman"/>
          <w:b/>
          <w:sz w:val="24"/>
          <w:szCs w:val="24"/>
        </w:rPr>
      </w:pPr>
      <w:r w:rsidRPr="00040A35">
        <w:rPr>
          <w:rFonts w:ascii="Times New Roman" w:hAnsi="Times New Roman" w:cs="Times New Roman"/>
          <w:b/>
          <w:sz w:val="24"/>
          <w:szCs w:val="24"/>
        </w:rPr>
        <w:t>Grafik 1.3</w:t>
      </w:r>
    </w:p>
    <w:p w:rsidR="00715F26" w:rsidRPr="00040A35" w:rsidRDefault="00715F26" w:rsidP="00040A35">
      <w:pPr>
        <w:tabs>
          <w:tab w:val="left" w:pos="795"/>
          <w:tab w:val="left" w:pos="900"/>
        </w:tabs>
        <w:spacing w:after="0" w:line="240" w:lineRule="auto"/>
        <w:jc w:val="center"/>
        <w:rPr>
          <w:rFonts w:ascii="Times New Roman" w:hAnsi="Times New Roman" w:cs="Times New Roman"/>
          <w:sz w:val="24"/>
          <w:szCs w:val="24"/>
        </w:rPr>
      </w:pPr>
      <w:r w:rsidRPr="00040A35">
        <w:rPr>
          <w:rFonts w:ascii="Times New Roman" w:hAnsi="Times New Roman" w:cs="Times New Roman"/>
          <w:sz w:val="24"/>
          <w:szCs w:val="24"/>
        </w:rPr>
        <w:t>Persentase Kemampuan Berpikir Logis Anak pada Kelompok Eksperimen Sesudah Perlakuan</w:t>
      </w:r>
    </w:p>
    <w:p w:rsidR="00B974BF" w:rsidRDefault="00B974BF" w:rsidP="00040A35">
      <w:pPr>
        <w:tabs>
          <w:tab w:val="left" w:pos="795"/>
          <w:tab w:val="left" w:pos="900"/>
        </w:tabs>
        <w:spacing w:after="0" w:line="240" w:lineRule="auto"/>
        <w:jc w:val="center"/>
        <w:rPr>
          <w:rFonts w:ascii="Times New Roman" w:hAnsi="Times New Roman" w:cs="Times New Roman"/>
          <w:b/>
          <w:sz w:val="24"/>
          <w:szCs w:val="24"/>
          <w:lang w:val="id-ID"/>
        </w:rPr>
      </w:pPr>
    </w:p>
    <w:p w:rsidR="00715F26" w:rsidRPr="00040A35" w:rsidRDefault="00715F26" w:rsidP="00040A35">
      <w:pPr>
        <w:tabs>
          <w:tab w:val="left" w:pos="795"/>
          <w:tab w:val="left" w:pos="900"/>
        </w:tabs>
        <w:spacing w:after="0" w:line="240" w:lineRule="auto"/>
        <w:jc w:val="center"/>
        <w:rPr>
          <w:rFonts w:ascii="Times New Roman" w:hAnsi="Times New Roman" w:cs="Times New Roman"/>
          <w:b/>
          <w:sz w:val="24"/>
          <w:szCs w:val="24"/>
        </w:rPr>
      </w:pPr>
      <w:r w:rsidRPr="00040A35">
        <w:rPr>
          <w:rFonts w:ascii="Times New Roman" w:hAnsi="Times New Roman" w:cs="Times New Roman"/>
          <w:noProof/>
          <w:sz w:val="24"/>
          <w:szCs w:val="24"/>
          <w:lang w:val="id-ID" w:eastAsia="id-ID"/>
        </w:rPr>
        <w:drawing>
          <wp:anchor distT="0" distB="0" distL="114300" distR="114300" simplePos="0" relativeHeight="251663360" behindDoc="0" locked="0" layoutInCell="1" allowOverlap="1" wp14:anchorId="3BE68292" wp14:editId="152BF182">
            <wp:simplePos x="0" y="0"/>
            <wp:positionH relativeFrom="column">
              <wp:posOffset>-1270</wp:posOffset>
            </wp:positionH>
            <wp:positionV relativeFrom="paragraph">
              <wp:posOffset>64135</wp:posOffset>
            </wp:positionV>
            <wp:extent cx="2599055" cy="1329055"/>
            <wp:effectExtent l="0" t="0" r="0" b="23495"/>
            <wp:wrapTopAndBottom/>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040A35">
        <w:rPr>
          <w:rFonts w:ascii="Times New Roman" w:hAnsi="Times New Roman" w:cs="Times New Roman"/>
          <w:b/>
          <w:sz w:val="24"/>
          <w:szCs w:val="24"/>
        </w:rPr>
        <w:t>Grafik 1.4</w:t>
      </w:r>
    </w:p>
    <w:p w:rsidR="00715F26" w:rsidRPr="00E2599C" w:rsidRDefault="00715F26" w:rsidP="00E2599C">
      <w:pPr>
        <w:tabs>
          <w:tab w:val="left" w:pos="795"/>
          <w:tab w:val="left" w:pos="900"/>
        </w:tabs>
        <w:spacing w:after="0" w:line="240" w:lineRule="auto"/>
        <w:jc w:val="center"/>
        <w:rPr>
          <w:rFonts w:ascii="Times New Roman" w:hAnsi="Times New Roman" w:cs="Times New Roman"/>
          <w:sz w:val="24"/>
          <w:szCs w:val="24"/>
          <w:lang w:val="id-ID"/>
        </w:rPr>
      </w:pPr>
      <w:r w:rsidRPr="00040A35">
        <w:rPr>
          <w:rFonts w:ascii="Times New Roman" w:hAnsi="Times New Roman" w:cs="Times New Roman"/>
          <w:sz w:val="24"/>
          <w:szCs w:val="24"/>
        </w:rPr>
        <w:t>Persentase Kemampuan Berpikir Logis Anak pada Kelompok Kontrol Sesudah Perlakuan</w:t>
      </w:r>
    </w:p>
    <w:p w:rsidR="00B974BF" w:rsidRPr="00040A35" w:rsidRDefault="00B974BF" w:rsidP="00040A35">
      <w:pPr>
        <w:pStyle w:val="ListParagraph"/>
        <w:spacing w:line="240" w:lineRule="auto"/>
        <w:ind w:left="0" w:firstLine="426"/>
        <w:jc w:val="both"/>
        <w:rPr>
          <w:rFonts w:ascii="Times New Roman" w:hAnsi="Times New Roman" w:cs="Times New Roman"/>
          <w:sz w:val="24"/>
          <w:szCs w:val="24"/>
          <w:lang w:val="id-ID"/>
        </w:rPr>
      </w:pPr>
      <w:r w:rsidRPr="00040A35">
        <w:rPr>
          <w:rFonts w:ascii="Times New Roman" w:hAnsi="Times New Roman" w:cs="Times New Roman"/>
          <w:noProof/>
          <w:sz w:val="24"/>
          <w:szCs w:val="24"/>
          <w:lang w:val="id-ID" w:eastAsia="id-ID"/>
        </w:rPr>
        <w:drawing>
          <wp:anchor distT="0" distB="0" distL="114300" distR="114300" simplePos="0" relativeHeight="251660288" behindDoc="0" locked="0" layoutInCell="1" allowOverlap="1" wp14:anchorId="2986A873" wp14:editId="2DF8FDC6">
            <wp:simplePos x="0" y="0"/>
            <wp:positionH relativeFrom="column">
              <wp:posOffset>256540</wp:posOffset>
            </wp:positionH>
            <wp:positionV relativeFrom="paragraph">
              <wp:posOffset>145415</wp:posOffset>
            </wp:positionV>
            <wp:extent cx="2486025" cy="1314450"/>
            <wp:effectExtent l="0" t="0" r="0" b="1905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715F26" w:rsidRPr="00E2599C" w:rsidRDefault="00715F26" w:rsidP="00E2599C">
      <w:pPr>
        <w:pStyle w:val="ListParagraph"/>
        <w:numPr>
          <w:ilvl w:val="0"/>
          <w:numId w:val="3"/>
        </w:numPr>
        <w:tabs>
          <w:tab w:val="left" w:pos="360"/>
          <w:tab w:val="left" w:pos="900"/>
        </w:tabs>
        <w:spacing w:line="240" w:lineRule="auto"/>
        <w:ind w:left="0" w:firstLine="0"/>
        <w:jc w:val="both"/>
        <w:rPr>
          <w:rFonts w:ascii="Times New Roman" w:hAnsi="Times New Roman" w:cs="Times New Roman"/>
          <w:sz w:val="24"/>
          <w:szCs w:val="24"/>
        </w:rPr>
      </w:pPr>
      <w:r w:rsidRPr="00B974BF">
        <w:rPr>
          <w:rFonts w:ascii="Times New Roman" w:hAnsi="Times New Roman" w:cs="Times New Roman"/>
          <w:sz w:val="24"/>
          <w:szCs w:val="24"/>
        </w:rPr>
        <w:t>Perbedaan Kemampuan Be</w:t>
      </w:r>
      <w:r w:rsidRPr="00B974BF">
        <w:rPr>
          <w:rFonts w:ascii="Times New Roman" w:hAnsi="Times New Roman" w:cs="Times New Roman"/>
          <w:sz w:val="24"/>
          <w:szCs w:val="24"/>
          <w:lang w:val="id-ID"/>
        </w:rPr>
        <w:t>pikir Logis</w:t>
      </w:r>
      <w:r w:rsidRPr="00B974BF">
        <w:rPr>
          <w:rFonts w:ascii="Times New Roman" w:hAnsi="Times New Roman" w:cs="Times New Roman"/>
          <w:sz w:val="24"/>
          <w:szCs w:val="24"/>
        </w:rPr>
        <w:t xml:space="preserve"> Anak pada Kelompok Eksperimen Sebelum dan Sesudah Pembelajaran </w:t>
      </w:r>
      <w:r w:rsidRPr="00B974BF">
        <w:rPr>
          <w:rFonts w:ascii="Times New Roman" w:hAnsi="Times New Roman" w:cs="Times New Roman"/>
          <w:sz w:val="24"/>
          <w:szCs w:val="24"/>
          <w:lang w:val="id-ID"/>
        </w:rPr>
        <w:t>dengan menggunakan plastisin.</w:t>
      </w:r>
    </w:p>
    <w:p w:rsidR="00715F26" w:rsidRPr="00040A35" w:rsidRDefault="00715F26" w:rsidP="00040A35">
      <w:pPr>
        <w:pStyle w:val="ListParagraph"/>
        <w:tabs>
          <w:tab w:val="left" w:pos="360"/>
          <w:tab w:val="left" w:pos="900"/>
        </w:tabs>
        <w:spacing w:after="0" w:line="240" w:lineRule="auto"/>
        <w:jc w:val="center"/>
        <w:rPr>
          <w:rFonts w:ascii="Times New Roman" w:hAnsi="Times New Roman" w:cs="Times New Roman"/>
          <w:b/>
          <w:sz w:val="24"/>
          <w:szCs w:val="24"/>
          <w:lang w:val="id-ID"/>
        </w:rPr>
      </w:pPr>
      <w:r w:rsidRPr="00040A35">
        <w:rPr>
          <w:rFonts w:ascii="Times New Roman" w:hAnsi="Times New Roman" w:cs="Times New Roman"/>
          <w:b/>
          <w:sz w:val="24"/>
          <w:szCs w:val="24"/>
          <w:lang w:val="id-ID"/>
        </w:rPr>
        <w:t>T</w:t>
      </w:r>
      <w:r w:rsidRPr="00040A35">
        <w:rPr>
          <w:rFonts w:ascii="Times New Roman" w:hAnsi="Times New Roman" w:cs="Times New Roman"/>
          <w:b/>
          <w:sz w:val="24"/>
          <w:szCs w:val="24"/>
        </w:rPr>
        <w:t xml:space="preserve">abel </w:t>
      </w:r>
      <w:r w:rsidRPr="00040A35">
        <w:rPr>
          <w:rFonts w:ascii="Times New Roman" w:hAnsi="Times New Roman" w:cs="Times New Roman"/>
          <w:b/>
          <w:sz w:val="24"/>
          <w:szCs w:val="24"/>
          <w:lang w:val="id-ID"/>
        </w:rPr>
        <w:t>1.2</w:t>
      </w:r>
    </w:p>
    <w:p w:rsidR="00715F26" w:rsidRPr="00040A35" w:rsidRDefault="00715F26" w:rsidP="00040A35">
      <w:pPr>
        <w:pStyle w:val="ListParagraph"/>
        <w:tabs>
          <w:tab w:val="left" w:pos="360"/>
          <w:tab w:val="left" w:pos="900"/>
        </w:tabs>
        <w:spacing w:after="0" w:line="240" w:lineRule="auto"/>
        <w:jc w:val="center"/>
        <w:rPr>
          <w:rFonts w:ascii="Times New Roman" w:hAnsi="Times New Roman" w:cs="Times New Roman"/>
          <w:sz w:val="24"/>
          <w:szCs w:val="24"/>
          <w:lang w:val="id-ID"/>
        </w:rPr>
      </w:pPr>
      <w:r w:rsidRPr="00040A35">
        <w:rPr>
          <w:rFonts w:ascii="Times New Roman" w:hAnsi="Times New Roman" w:cs="Times New Roman"/>
          <w:sz w:val="24"/>
          <w:szCs w:val="24"/>
        </w:rPr>
        <w:t xml:space="preserve">Hasil Rata-Rata Uji </w:t>
      </w:r>
      <w:r w:rsidRPr="00040A35">
        <w:rPr>
          <w:rFonts w:ascii="Times New Roman" w:hAnsi="Times New Roman" w:cs="Times New Roman"/>
          <w:i/>
          <w:sz w:val="24"/>
          <w:szCs w:val="24"/>
        </w:rPr>
        <w:t xml:space="preserve">t </w:t>
      </w:r>
      <w:r w:rsidRPr="00040A35">
        <w:rPr>
          <w:rFonts w:ascii="Times New Roman" w:hAnsi="Times New Roman" w:cs="Times New Roman"/>
          <w:sz w:val="24"/>
          <w:szCs w:val="24"/>
        </w:rPr>
        <w:t>Independen Data Pretest Kelompok Eksperimen dan Kelompok Kontrol</w:t>
      </w:r>
    </w:p>
    <w:tbl>
      <w:tblPr>
        <w:tblStyle w:val="TableGrid"/>
        <w:tblpPr w:leftFromText="180" w:rightFromText="180" w:vertAnchor="text" w:horzAnchor="page" w:tblpX="6388" w:tblpY="197"/>
        <w:tblW w:w="0" w:type="auto"/>
        <w:tblLook w:val="04A0" w:firstRow="1" w:lastRow="0" w:firstColumn="1" w:lastColumn="0" w:noHBand="0" w:noVBand="1"/>
      </w:tblPr>
      <w:tblGrid>
        <w:gridCol w:w="1458"/>
        <w:gridCol w:w="1458"/>
        <w:gridCol w:w="1459"/>
      </w:tblGrid>
      <w:tr w:rsidR="00FD2B81" w:rsidRPr="00040A35" w:rsidTr="00E2599C">
        <w:tc>
          <w:tcPr>
            <w:tcW w:w="1458"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 xml:space="preserve">Kelas </w:t>
            </w:r>
          </w:p>
        </w:tc>
        <w:tc>
          <w:tcPr>
            <w:tcW w:w="1458"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N</w:t>
            </w:r>
          </w:p>
        </w:tc>
        <w:tc>
          <w:tcPr>
            <w:tcW w:w="1459"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 xml:space="preserve">Mean </w:t>
            </w:r>
          </w:p>
        </w:tc>
      </w:tr>
      <w:tr w:rsidR="00FD2B81" w:rsidRPr="00040A35" w:rsidTr="00E2599C">
        <w:tc>
          <w:tcPr>
            <w:tcW w:w="1458"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 xml:space="preserve">Eksperimen </w:t>
            </w:r>
          </w:p>
        </w:tc>
        <w:tc>
          <w:tcPr>
            <w:tcW w:w="1458"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12</w:t>
            </w:r>
          </w:p>
        </w:tc>
        <w:tc>
          <w:tcPr>
            <w:tcW w:w="1459"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15.33</w:t>
            </w:r>
          </w:p>
        </w:tc>
      </w:tr>
      <w:tr w:rsidR="00FD2B81" w:rsidRPr="00040A35" w:rsidTr="00E2599C">
        <w:tc>
          <w:tcPr>
            <w:tcW w:w="1458"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 xml:space="preserve">Kontrol </w:t>
            </w:r>
          </w:p>
        </w:tc>
        <w:tc>
          <w:tcPr>
            <w:tcW w:w="1458"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12</w:t>
            </w:r>
          </w:p>
        </w:tc>
        <w:tc>
          <w:tcPr>
            <w:tcW w:w="1459" w:type="dxa"/>
          </w:tcPr>
          <w:p w:rsidR="00FD2B81" w:rsidRPr="00040A35" w:rsidRDefault="00FD2B81" w:rsidP="00E2599C">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14.50</w:t>
            </w:r>
          </w:p>
        </w:tc>
      </w:tr>
    </w:tbl>
    <w:p w:rsidR="00715F26" w:rsidRPr="00040A35" w:rsidRDefault="00715F26" w:rsidP="00040A35">
      <w:pPr>
        <w:pStyle w:val="ListParagraph"/>
        <w:tabs>
          <w:tab w:val="left" w:pos="360"/>
          <w:tab w:val="left" w:pos="900"/>
        </w:tabs>
        <w:spacing w:line="240" w:lineRule="auto"/>
        <w:ind w:left="0"/>
        <w:jc w:val="both"/>
        <w:rPr>
          <w:rFonts w:ascii="Times New Roman" w:hAnsi="Times New Roman" w:cs="Times New Roman"/>
          <w:sz w:val="24"/>
          <w:szCs w:val="24"/>
        </w:rPr>
      </w:pPr>
    </w:p>
    <w:p w:rsidR="00B974BF" w:rsidRPr="00E2599C" w:rsidRDefault="00715F26" w:rsidP="00E2599C">
      <w:pPr>
        <w:tabs>
          <w:tab w:val="left" w:pos="360"/>
          <w:tab w:val="left" w:pos="567"/>
          <w:tab w:val="left" w:pos="900"/>
        </w:tabs>
        <w:spacing w:line="240" w:lineRule="auto"/>
        <w:ind w:firstLine="567"/>
        <w:jc w:val="both"/>
        <w:rPr>
          <w:rFonts w:ascii="Times New Roman" w:hAnsi="Times New Roman" w:cs="Times New Roman"/>
          <w:sz w:val="24"/>
          <w:szCs w:val="24"/>
          <w:lang w:val="id-ID"/>
        </w:rPr>
      </w:pPr>
      <w:r w:rsidRPr="00040A35">
        <w:rPr>
          <w:rFonts w:ascii="Times New Roman" w:hAnsi="Times New Roman" w:cs="Times New Roman"/>
          <w:sz w:val="24"/>
          <w:szCs w:val="24"/>
        </w:rPr>
        <w:t xml:space="preserve">Berdasarkan tabel 4.10 dapat diketahui bahwa nilai rata-rata yang diperoleh dari hasil uji </w:t>
      </w:r>
      <w:r w:rsidRPr="00040A35">
        <w:rPr>
          <w:rFonts w:ascii="Times New Roman" w:hAnsi="Times New Roman" w:cs="Times New Roman"/>
          <w:i/>
          <w:sz w:val="24"/>
          <w:szCs w:val="24"/>
        </w:rPr>
        <w:t>t</w:t>
      </w:r>
      <w:r w:rsidRPr="00040A35">
        <w:rPr>
          <w:rFonts w:ascii="Times New Roman" w:hAnsi="Times New Roman" w:cs="Times New Roman"/>
          <w:sz w:val="24"/>
          <w:szCs w:val="24"/>
        </w:rPr>
        <w:t xml:space="preserve"> independen data pretest kelompok eksperimen dan kelompok kontrol menunjukkan bahwa kelompok eksperimen memiliki nilai rata-rata 15.33 dan kelompok kontrol memiliki nilai rata-rata 14.50. </w:t>
      </w:r>
      <w:proofErr w:type="gramStart"/>
      <w:r w:rsidRPr="00040A35">
        <w:rPr>
          <w:rFonts w:ascii="Times New Roman" w:hAnsi="Times New Roman" w:cs="Times New Roman"/>
          <w:sz w:val="24"/>
          <w:szCs w:val="24"/>
        </w:rPr>
        <w:t>Data tersebut menunjukkan bahwa nilai rata-rata kelompok eksperimen dan kelompok kontrol memiliki nilai rata-rata yang berdekatan atau tidak secara signifikan berbeda.</w:t>
      </w:r>
      <w:proofErr w:type="gramEnd"/>
      <w:r w:rsidRPr="00040A35">
        <w:rPr>
          <w:rFonts w:ascii="Times New Roman" w:hAnsi="Times New Roman" w:cs="Times New Roman"/>
          <w:sz w:val="24"/>
          <w:szCs w:val="24"/>
        </w:rPr>
        <w:t xml:space="preserve"> Berikut </w:t>
      </w:r>
      <w:proofErr w:type="gramStart"/>
      <w:r w:rsidRPr="00040A35">
        <w:rPr>
          <w:rFonts w:ascii="Times New Roman" w:hAnsi="Times New Roman" w:cs="Times New Roman"/>
          <w:sz w:val="24"/>
          <w:szCs w:val="24"/>
        </w:rPr>
        <w:t>akan</w:t>
      </w:r>
      <w:proofErr w:type="gramEnd"/>
      <w:r w:rsidRPr="00040A35">
        <w:rPr>
          <w:rFonts w:ascii="Times New Roman" w:hAnsi="Times New Roman" w:cs="Times New Roman"/>
          <w:sz w:val="24"/>
          <w:szCs w:val="24"/>
        </w:rPr>
        <w:t xml:space="preserve"> disajikan grafik dari nilai rata-rata hasil uji t independen data pretest kelompok eksperimen dan kelompok </w:t>
      </w:r>
      <w:r w:rsidR="008318F1">
        <w:rPr>
          <w:rFonts w:ascii="Times New Roman" w:hAnsi="Times New Roman" w:cs="Times New Roman"/>
          <w:sz w:val="24"/>
          <w:szCs w:val="24"/>
        </w:rPr>
        <w:t>kontrol, tersaji pada grafik 1.</w:t>
      </w:r>
      <w:r w:rsidR="008318F1">
        <w:rPr>
          <w:rFonts w:ascii="Times New Roman" w:hAnsi="Times New Roman" w:cs="Times New Roman"/>
          <w:sz w:val="24"/>
          <w:szCs w:val="24"/>
          <w:lang w:val="id-ID"/>
        </w:rPr>
        <w:t>5</w:t>
      </w:r>
      <w:r w:rsidRPr="00040A35">
        <w:rPr>
          <w:rFonts w:ascii="Times New Roman" w:hAnsi="Times New Roman" w:cs="Times New Roman"/>
          <w:sz w:val="24"/>
          <w:szCs w:val="24"/>
        </w:rPr>
        <w:t xml:space="preserve"> berikut:</w:t>
      </w:r>
    </w:p>
    <w:p w:rsidR="00B974BF" w:rsidRDefault="00B974BF" w:rsidP="00040A35">
      <w:pPr>
        <w:tabs>
          <w:tab w:val="left" w:pos="360"/>
          <w:tab w:val="left" w:pos="567"/>
          <w:tab w:val="left" w:pos="900"/>
        </w:tabs>
        <w:spacing w:after="0" w:line="240" w:lineRule="auto"/>
        <w:jc w:val="center"/>
        <w:rPr>
          <w:rFonts w:ascii="Times New Roman" w:hAnsi="Times New Roman" w:cs="Times New Roman"/>
          <w:b/>
          <w:sz w:val="24"/>
          <w:szCs w:val="24"/>
          <w:lang w:val="id-ID"/>
        </w:rPr>
      </w:pPr>
    </w:p>
    <w:p w:rsidR="00715F26" w:rsidRPr="008318F1" w:rsidRDefault="008318F1" w:rsidP="00040A35">
      <w:pPr>
        <w:tabs>
          <w:tab w:val="left" w:pos="360"/>
          <w:tab w:val="left" w:pos="567"/>
          <w:tab w:val="left" w:pos="900"/>
        </w:tabs>
        <w:spacing w:after="0" w:line="240" w:lineRule="auto"/>
        <w:jc w:val="center"/>
        <w:rPr>
          <w:rFonts w:ascii="Times New Roman" w:hAnsi="Times New Roman" w:cs="Times New Roman"/>
          <w:sz w:val="24"/>
          <w:szCs w:val="24"/>
          <w:lang w:val="id-ID"/>
        </w:rPr>
      </w:pPr>
      <w:r>
        <w:rPr>
          <w:rFonts w:ascii="Times New Roman" w:hAnsi="Times New Roman" w:cs="Times New Roman"/>
          <w:b/>
          <w:sz w:val="24"/>
          <w:szCs w:val="24"/>
        </w:rPr>
        <w:t xml:space="preserve">Grafik </w:t>
      </w:r>
      <w:r>
        <w:rPr>
          <w:rFonts w:ascii="Times New Roman" w:hAnsi="Times New Roman" w:cs="Times New Roman"/>
          <w:b/>
          <w:sz w:val="24"/>
          <w:szCs w:val="24"/>
          <w:lang w:val="id-ID"/>
        </w:rPr>
        <w:t>1.5</w:t>
      </w:r>
    </w:p>
    <w:p w:rsidR="00715F26" w:rsidRDefault="00715F26" w:rsidP="00040A35">
      <w:pPr>
        <w:tabs>
          <w:tab w:val="left" w:pos="360"/>
          <w:tab w:val="left" w:pos="900"/>
        </w:tabs>
        <w:spacing w:after="0" w:line="240" w:lineRule="auto"/>
        <w:jc w:val="center"/>
        <w:rPr>
          <w:rFonts w:ascii="Times New Roman" w:hAnsi="Times New Roman" w:cs="Times New Roman"/>
          <w:sz w:val="24"/>
          <w:szCs w:val="24"/>
          <w:lang w:val="id-ID"/>
        </w:rPr>
      </w:pPr>
      <w:r w:rsidRPr="00040A35">
        <w:rPr>
          <w:rFonts w:ascii="Times New Roman" w:hAnsi="Times New Roman" w:cs="Times New Roman"/>
          <w:sz w:val="24"/>
          <w:szCs w:val="24"/>
        </w:rPr>
        <w:t xml:space="preserve">Hasil Rata-Rata Uji </w:t>
      </w:r>
      <w:r w:rsidRPr="00040A35">
        <w:rPr>
          <w:rFonts w:ascii="Times New Roman" w:hAnsi="Times New Roman" w:cs="Times New Roman"/>
          <w:i/>
          <w:sz w:val="24"/>
          <w:szCs w:val="24"/>
        </w:rPr>
        <w:t xml:space="preserve">t </w:t>
      </w:r>
      <w:r w:rsidRPr="00040A35">
        <w:rPr>
          <w:rFonts w:ascii="Times New Roman" w:hAnsi="Times New Roman" w:cs="Times New Roman"/>
          <w:sz w:val="24"/>
          <w:szCs w:val="24"/>
        </w:rPr>
        <w:t>Independen Data Pretest Kelompok Eksperimen dan Kelompok Kontrol</w:t>
      </w:r>
    </w:p>
    <w:p w:rsidR="00B974BF" w:rsidRPr="00B974BF" w:rsidRDefault="00B974BF" w:rsidP="00040A35">
      <w:pPr>
        <w:tabs>
          <w:tab w:val="left" w:pos="360"/>
          <w:tab w:val="left" w:pos="900"/>
        </w:tabs>
        <w:spacing w:after="0" w:line="240" w:lineRule="auto"/>
        <w:jc w:val="center"/>
        <w:rPr>
          <w:rFonts w:ascii="Times New Roman" w:hAnsi="Times New Roman" w:cs="Times New Roman"/>
          <w:sz w:val="24"/>
          <w:szCs w:val="24"/>
          <w:lang w:val="id-ID"/>
        </w:rPr>
      </w:pPr>
    </w:p>
    <w:p w:rsidR="00040A35" w:rsidRPr="00040A35" w:rsidRDefault="00715F26" w:rsidP="00040A35">
      <w:pPr>
        <w:tabs>
          <w:tab w:val="left" w:pos="360"/>
          <w:tab w:val="left" w:pos="900"/>
        </w:tabs>
        <w:spacing w:line="240" w:lineRule="auto"/>
        <w:jc w:val="both"/>
        <w:rPr>
          <w:rFonts w:ascii="Times New Roman" w:hAnsi="Times New Roman" w:cs="Times New Roman"/>
          <w:b/>
          <w:sz w:val="24"/>
          <w:szCs w:val="24"/>
          <w:lang w:val="id-ID"/>
        </w:rPr>
      </w:pPr>
      <w:r w:rsidRPr="00040A35">
        <w:rPr>
          <w:rFonts w:ascii="Times New Roman" w:hAnsi="Times New Roman" w:cs="Times New Roman"/>
          <w:noProof/>
          <w:sz w:val="24"/>
          <w:szCs w:val="24"/>
          <w:lang w:val="id-ID" w:eastAsia="id-ID"/>
        </w:rPr>
        <w:drawing>
          <wp:inline distT="0" distB="0" distL="0" distR="0" wp14:anchorId="6461B2DE" wp14:editId="1317E5CA">
            <wp:extent cx="2640965" cy="1540563"/>
            <wp:effectExtent l="0" t="0" r="26035" b="215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974BF" w:rsidRPr="00E2599C" w:rsidRDefault="00715F26" w:rsidP="00B974BF">
      <w:pPr>
        <w:pStyle w:val="ListParagraph"/>
        <w:numPr>
          <w:ilvl w:val="0"/>
          <w:numId w:val="3"/>
        </w:numPr>
        <w:tabs>
          <w:tab w:val="left" w:pos="0"/>
          <w:tab w:val="left" w:pos="284"/>
          <w:tab w:val="left" w:pos="900"/>
        </w:tabs>
        <w:spacing w:line="240" w:lineRule="auto"/>
        <w:ind w:left="0" w:firstLine="0"/>
        <w:jc w:val="both"/>
        <w:rPr>
          <w:rFonts w:ascii="Times New Roman" w:hAnsi="Times New Roman" w:cs="Times New Roman"/>
          <w:sz w:val="24"/>
          <w:szCs w:val="24"/>
        </w:rPr>
      </w:pPr>
      <w:r w:rsidRPr="00040A35">
        <w:rPr>
          <w:rFonts w:ascii="Times New Roman" w:hAnsi="Times New Roman" w:cs="Times New Roman"/>
          <w:sz w:val="24"/>
          <w:szCs w:val="24"/>
        </w:rPr>
        <w:t xml:space="preserve">Hasil Uji </w:t>
      </w:r>
      <w:r w:rsidRPr="00040A35">
        <w:rPr>
          <w:rFonts w:ascii="Times New Roman" w:hAnsi="Times New Roman" w:cs="Times New Roman"/>
          <w:i/>
          <w:sz w:val="24"/>
          <w:szCs w:val="24"/>
        </w:rPr>
        <w:t>t</w:t>
      </w:r>
      <w:r w:rsidRPr="00040A35">
        <w:rPr>
          <w:rFonts w:ascii="Times New Roman" w:hAnsi="Times New Roman" w:cs="Times New Roman"/>
          <w:sz w:val="24"/>
          <w:szCs w:val="24"/>
        </w:rPr>
        <w:t xml:space="preserve"> Independen Data Posttest pada Kelompok</w:t>
      </w:r>
      <w:r w:rsidR="00E2599C">
        <w:rPr>
          <w:rFonts w:ascii="Times New Roman" w:hAnsi="Times New Roman" w:cs="Times New Roman"/>
          <w:sz w:val="24"/>
          <w:szCs w:val="24"/>
        </w:rPr>
        <w:t xml:space="preserve"> Eksperimen dan Kelompok Kontr</w:t>
      </w:r>
      <w:r w:rsidR="00E2599C">
        <w:rPr>
          <w:rFonts w:ascii="Times New Roman" w:hAnsi="Times New Roman" w:cs="Times New Roman"/>
          <w:sz w:val="24"/>
          <w:szCs w:val="24"/>
          <w:lang w:val="id-ID"/>
        </w:rPr>
        <w:t>ol</w:t>
      </w:r>
    </w:p>
    <w:p w:rsidR="00E2599C" w:rsidRDefault="00E2599C" w:rsidP="00040A35">
      <w:pPr>
        <w:pStyle w:val="ListParagraph"/>
        <w:tabs>
          <w:tab w:val="left" w:pos="360"/>
          <w:tab w:val="left" w:pos="900"/>
        </w:tabs>
        <w:spacing w:line="240" w:lineRule="auto"/>
        <w:jc w:val="center"/>
        <w:rPr>
          <w:rFonts w:ascii="Times New Roman" w:hAnsi="Times New Roman" w:cs="Times New Roman"/>
          <w:b/>
          <w:sz w:val="24"/>
          <w:szCs w:val="24"/>
          <w:lang w:val="id-ID"/>
        </w:rPr>
      </w:pPr>
    </w:p>
    <w:p w:rsidR="00E2599C" w:rsidRDefault="00E2599C" w:rsidP="00040A35">
      <w:pPr>
        <w:pStyle w:val="ListParagraph"/>
        <w:tabs>
          <w:tab w:val="left" w:pos="360"/>
          <w:tab w:val="left" w:pos="900"/>
        </w:tabs>
        <w:spacing w:line="240" w:lineRule="auto"/>
        <w:jc w:val="center"/>
        <w:rPr>
          <w:rFonts w:ascii="Times New Roman" w:hAnsi="Times New Roman" w:cs="Times New Roman"/>
          <w:b/>
          <w:sz w:val="24"/>
          <w:szCs w:val="24"/>
          <w:lang w:val="id-ID"/>
        </w:rPr>
      </w:pPr>
    </w:p>
    <w:p w:rsidR="00715F26" w:rsidRPr="00040A35" w:rsidRDefault="00715F26" w:rsidP="00040A35">
      <w:pPr>
        <w:pStyle w:val="ListParagraph"/>
        <w:tabs>
          <w:tab w:val="left" w:pos="360"/>
          <w:tab w:val="left" w:pos="900"/>
        </w:tabs>
        <w:spacing w:line="240" w:lineRule="auto"/>
        <w:jc w:val="center"/>
        <w:rPr>
          <w:rFonts w:ascii="Times New Roman" w:hAnsi="Times New Roman" w:cs="Times New Roman"/>
          <w:b/>
          <w:sz w:val="24"/>
          <w:szCs w:val="24"/>
          <w:lang w:val="id-ID"/>
        </w:rPr>
      </w:pPr>
      <w:r w:rsidRPr="00040A35">
        <w:rPr>
          <w:rFonts w:ascii="Times New Roman" w:hAnsi="Times New Roman" w:cs="Times New Roman"/>
          <w:b/>
          <w:sz w:val="24"/>
          <w:szCs w:val="24"/>
          <w:lang w:val="id-ID"/>
        </w:rPr>
        <w:t>Tabel 1.3</w:t>
      </w:r>
    </w:p>
    <w:p w:rsidR="00715F26" w:rsidRPr="00040A35" w:rsidRDefault="00715F26" w:rsidP="00040A35">
      <w:pPr>
        <w:pStyle w:val="ListParagraph"/>
        <w:tabs>
          <w:tab w:val="left" w:pos="360"/>
          <w:tab w:val="left" w:pos="900"/>
        </w:tabs>
        <w:spacing w:line="240" w:lineRule="auto"/>
        <w:jc w:val="center"/>
        <w:rPr>
          <w:rFonts w:ascii="Times New Roman" w:hAnsi="Times New Roman" w:cs="Times New Roman"/>
          <w:sz w:val="24"/>
          <w:szCs w:val="24"/>
        </w:rPr>
      </w:pPr>
      <w:r w:rsidRPr="00040A35">
        <w:rPr>
          <w:rFonts w:ascii="Times New Roman" w:hAnsi="Times New Roman" w:cs="Times New Roman"/>
          <w:sz w:val="24"/>
          <w:szCs w:val="24"/>
        </w:rPr>
        <w:t xml:space="preserve">Hasil Rata-Rata Skor Uji </w:t>
      </w:r>
      <w:r w:rsidRPr="00040A35">
        <w:rPr>
          <w:rFonts w:ascii="Times New Roman" w:hAnsi="Times New Roman" w:cs="Times New Roman"/>
          <w:i/>
          <w:sz w:val="24"/>
          <w:szCs w:val="24"/>
        </w:rPr>
        <w:t>t</w:t>
      </w:r>
      <w:r w:rsidRPr="00040A35">
        <w:rPr>
          <w:rFonts w:ascii="Times New Roman" w:hAnsi="Times New Roman" w:cs="Times New Roman"/>
          <w:sz w:val="24"/>
          <w:szCs w:val="24"/>
        </w:rPr>
        <w:t xml:space="preserve"> Independen Data Posttest Kelompok Eksperimen dan Kelompok Kontrol</w:t>
      </w:r>
    </w:p>
    <w:p w:rsidR="00715F26" w:rsidRPr="00040A35" w:rsidRDefault="00715F26" w:rsidP="00040A35">
      <w:pPr>
        <w:pStyle w:val="ListParagraph"/>
        <w:tabs>
          <w:tab w:val="left" w:pos="0"/>
          <w:tab w:val="left" w:pos="284"/>
          <w:tab w:val="left" w:pos="900"/>
        </w:tabs>
        <w:spacing w:line="240" w:lineRule="auto"/>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58"/>
        <w:gridCol w:w="1458"/>
        <w:gridCol w:w="1459"/>
      </w:tblGrid>
      <w:tr w:rsidR="00715F26" w:rsidRPr="00040A35" w:rsidTr="0035157C">
        <w:tc>
          <w:tcPr>
            <w:tcW w:w="1458"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 xml:space="preserve">Kelas </w:t>
            </w:r>
          </w:p>
        </w:tc>
        <w:tc>
          <w:tcPr>
            <w:tcW w:w="1458"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N</w:t>
            </w:r>
          </w:p>
        </w:tc>
        <w:tc>
          <w:tcPr>
            <w:tcW w:w="1459"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 xml:space="preserve">Mean </w:t>
            </w:r>
          </w:p>
        </w:tc>
      </w:tr>
      <w:tr w:rsidR="00715F26" w:rsidRPr="00040A35" w:rsidTr="0035157C">
        <w:tc>
          <w:tcPr>
            <w:tcW w:w="1458"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 xml:space="preserve">Eksperimen </w:t>
            </w:r>
          </w:p>
        </w:tc>
        <w:tc>
          <w:tcPr>
            <w:tcW w:w="1458"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12</w:t>
            </w:r>
          </w:p>
        </w:tc>
        <w:tc>
          <w:tcPr>
            <w:tcW w:w="1459"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18.75</w:t>
            </w:r>
          </w:p>
        </w:tc>
      </w:tr>
      <w:tr w:rsidR="00715F26" w:rsidRPr="00040A35" w:rsidTr="0035157C">
        <w:tc>
          <w:tcPr>
            <w:tcW w:w="1458"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 xml:space="preserve">Kontrol </w:t>
            </w:r>
          </w:p>
        </w:tc>
        <w:tc>
          <w:tcPr>
            <w:tcW w:w="1458"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12</w:t>
            </w:r>
          </w:p>
        </w:tc>
        <w:tc>
          <w:tcPr>
            <w:tcW w:w="1459" w:type="dxa"/>
          </w:tcPr>
          <w:p w:rsidR="00715F26" w:rsidRPr="00040A35" w:rsidRDefault="00715F26" w:rsidP="00040A35">
            <w:pPr>
              <w:tabs>
                <w:tab w:val="left" w:pos="360"/>
                <w:tab w:val="left" w:pos="567"/>
                <w:tab w:val="left" w:pos="900"/>
              </w:tabs>
              <w:jc w:val="center"/>
              <w:rPr>
                <w:rFonts w:ascii="Times New Roman" w:hAnsi="Times New Roman" w:cs="Times New Roman"/>
                <w:b/>
                <w:sz w:val="24"/>
                <w:szCs w:val="24"/>
              </w:rPr>
            </w:pPr>
            <w:r w:rsidRPr="00040A35">
              <w:rPr>
                <w:rFonts w:ascii="Times New Roman" w:hAnsi="Times New Roman" w:cs="Times New Roman"/>
                <w:b/>
                <w:sz w:val="24"/>
                <w:szCs w:val="24"/>
              </w:rPr>
              <w:t>20.17</w:t>
            </w:r>
          </w:p>
        </w:tc>
      </w:tr>
    </w:tbl>
    <w:p w:rsidR="00715F26" w:rsidRPr="00040A35" w:rsidRDefault="00715F26" w:rsidP="00040A35">
      <w:pPr>
        <w:pStyle w:val="ListParagraph"/>
        <w:tabs>
          <w:tab w:val="left" w:pos="0"/>
          <w:tab w:val="left" w:pos="284"/>
          <w:tab w:val="left" w:pos="900"/>
        </w:tabs>
        <w:spacing w:line="240" w:lineRule="auto"/>
        <w:ind w:left="0"/>
        <w:jc w:val="both"/>
        <w:rPr>
          <w:rFonts w:ascii="Times New Roman" w:hAnsi="Times New Roman" w:cs="Times New Roman"/>
          <w:sz w:val="24"/>
          <w:szCs w:val="24"/>
        </w:rPr>
      </w:pPr>
    </w:p>
    <w:p w:rsidR="00B974BF" w:rsidRPr="00E2599C" w:rsidRDefault="00715F26" w:rsidP="00E2599C">
      <w:pPr>
        <w:tabs>
          <w:tab w:val="left" w:pos="360"/>
          <w:tab w:val="left" w:pos="900"/>
        </w:tabs>
        <w:spacing w:line="240" w:lineRule="auto"/>
        <w:jc w:val="both"/>
        <w:rPr>
          <w:rFonts w:ascii="Times New Roman" w:hAnsi="Times New Roman" w:cs="Times New Roman"/>
          <w:sz w:val="24"/>
          <w:szCs w:val="24"/>
          <w:lang w:val="id-ID"/>
        </w:rPr>
      </w:pPr>
      <w:proofErr w:type="gramStart"/>
      <w:r w:rsidRPr="00040A35">
        <w:rPr>
          <w:rFonts w:ascii="Times New Roman" w:hAnsi="Times New Roman" w:cs="Times New Roman"/>
          <w:sz w:val="24"/>
          <w:szCs w:val="24"/>
        </w:rPr>
        <w:t>Hasil nilai rata-rata yang diperoleh dari uji t independent data posttest kelompok eksperimen dan kelompok kontrol menunjukan bahwa nilai rata-rata kelompok eksperimen yaitu 18.75, sedangkan nilai rata-rata kelompok kontrol yakni 20.17.</w:t>
      </w:r>
      <w:proofErr w:type="gramEnd"/>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data</w:t>
      </w:r>
      <w:proofErr w:type="gramEnd"/>
      <w:r w:rsidRPr="00040A35">
        <w:rPr>
          <w:rFonts w:ascii="Times New Roman" w:hAnsi="Times New Roman" w:cs="Times New Roman"/>
          <w:sz w:val="24"/>
          <w:szCs w:val="24"/>
        </w:rPr>
        <w:t xml:space="preserve"> tersebut menunjukkan bahwa nilai rata-rata kelompok eksperimen dan kelompok kontrol memiliki nilai rata-rata yang berbeda. Berikut </w:t>
      </w:r>
      <w:proofErr w:type="gramStart"/>
      <w:r w:rsidRPr="00040A35">
        <w:rPr>
          <w:rFonts w:ascii="Times New Roman" w:hAnsi="Times New Roman" w:cs="Times New Roman"/>
          <w:sz w:val="24"/>
          <w:szCs w:val="24"/>
        </w:rPr>
        <w:t>akan</w:t>
      </w:r>
      <w:proofErr w:type="gramEnd"/>
      <w:r w:rsidRPr="00040A35">
        <w:rPr>
          <w:rFonts w:ascii="Times New Roman" w:hAnsi="Times New Roman" w:cs="Times New Roman"/>
          <w:sz w:val="24"/>
          <w:szCs w:val="24"/>
        </w:rPr>
        <w:t xml:space="preserve"> disajikan grafik dari nilai rata-rata hasil uji </w:t>
      </w:r>
      <w:r w:rsidRPr="00040A35">
        <w:rPr>
          <w:rFonts w:ascii="Times New Roman" w:hAnsi="Times New Roman" w:cs="Times New Roman"/>
          <w:i/>
          <w:sz w:val="24"/>
          <w:szCs w:val="24"/>
        </w:rPr>
        <w:t>t</w:t>
      </w:r>
      <w:r w:rsidRPr="00040A35">
        <w:rPr>
          <w:rFonts w:ascii="Times New Roman" w:hAnsi="Times New Roman" w:cs="Times New Roman"/>
          <w:sz w:val="24"/>
          <w:szCs w:val="24"/>
        </w:rPr>
        <w:t xml:space="preserve"> independen data posttest kelompok eksperimen dan kelompok k</w:t>
      </w:r>
      <w:r w:rsidR="008318F1">
        <w:rPr>
          <w:rFonts w:ascii="Times New Roman" w:hAnsi="Times New Roman" w:cs="Times New Roman"/>
          <w:sz w:val="24"/>
          <w:szCs w:val="24"/>
        </w:rPr>
        <w:t>ontrol, tersaji pada grafik 1.</w:t>
      </w:r>
      <w:r w:rsidR="008318F1">
        <w:rPr>
          <w:rFonts w:ascii="Times New Roman" w:hAnsi="Times New Roman" w:cs="Times New Roman"/>
          <w:sz w:val="24"/>
          <w:szCs w:val="24"/>
          <w:lang w:val="id-ID"/>
        </w:rPr>
        <w:t xml:space="preserve">6 </w:t>
      </w:r>
      <w:r w:rsidR="00E2599C">
        <w:rPr>
          <w:rFonts w:ascii="Times New Roman" w:hAnsi="Times New Roman" w:cs="Times New Roman"/>
          <w:sz w:val="24"/>
          <w:szCs w:val="24"/>
        </w:rPr>
        <w:t>berikut</w:t>
      </w:r>
      <w:r w:rsidR="00E2599C">
        <w:rPr>
          <w:rFonts w:ascii="Times New Roman" w:hAnsi="Times New Roman" w:cs="Times New Roman"/>
          <w:sz w:val="24"/>
          <w:szCs w:val="24"/>
          <w:lang w:val="id-ID"/>
        </w:rPr>
        <w:t>:</w:t>
      </w:r>
    </w:p>
    <w:p w:rsidR="00B974BF" w:rsidRDefault="00B974BF" w:rsidP="00040A35">
      <w:pPr>
        <w:tabs>
          <w:tab w:val="left" w:pos="360"/>
          <w:tab w:val="left" w:pos="900"/>
        </w:tabs>
        <w:spacing w:after="0" w:line="240" w:lineRule="auto"/>
        <w:jc w:val="center"/>
        <w:rPr>
          <w:rFonts w:ascii="Times New Roman" w:hAnsi="Times New Roman" w:cs="Times New Roman"/>
          <w:b/>
          <w:sz w:val="24"/>
          <w:szCs w:val="24"/>
          <w:lang w:val="id-ID"/>
        </w:rPr>
      </w:pPr>
    </w:p>
    <w:p w:rsidR="00715F26" w:rsidRPr="008318F1" w:rsidRDefault="008318F1" w:rsidP="00040A35">
      <w:pPr>
        <w:tabs>
          <w:tab w:val="left" w:pos="360"/>
          <w:tab w:val="left" w:pos="900"/>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Grafik 1.</w:t>
      </w:r>
      <w:r>
        <w:rPr>
          <w:rFonts w:ascii="Times New Roman" w:hAnsi="Times New Roman" w:cs="Times New Roman"/>
          <w:b/>
          <w:sz w:val="24"/>
          <w:szCs w:val="24"/>
          <w:lang w:val="id-ID"/>
        </w:rPr>
        <w:t>6</w:t>
      </w:r>
    </w:p>
    <w:p w:rsidR="00715F26" w:rsidRPr="00040A35" w:rsidRDefault="00715F26" w:rsidP="00040A35">
      <w:pPr>
        <w:tabs>
          <w:tab w:val="left" w:pos="360"/>
          <w:tab w:val="left" w:pos="900"/>
        </w:tabs>
        <w:spacing w:after="0" w:line="240" w:lineRule="auto"/>
        <w:jc w:val="center"/>
        <w:rPr>
          <w:rFonts w:ascii="Times New Roman" w:hAnsi="Times New Roman" w:cs="Times New Roman"/>
          <w:sz w:val="24"/>
          <w:szCs w:val="24"/>
        </w:rPr>
      </w:pPr>
      <w:r w:rsidRPr="00040A35">
        <w:rPr>
          <w:rFonts w:ascii="Times New Roman" w:hAnsi="Times New Roman" w:cs="Times New Roman"/>
          <w:sz w:val="24"/>
          <w:szCs w:val="24"/>
        </w:rPr>
        <w:t xml:space="preserve">Grafik Hasil Rata-Rata Skor Uji </w:t>
      </w:r>
      <w:r w:rsidRPr="00040A35">
        <w:rPr>
          <w:rFonts w:ascii="Times New Roman" w:hAnsi="Times New Roman" w:cs="Times New Roman"/>
          <w:i/>
          <w:sz w:val="24"/>
          <w:szCs w:val="24"/>
        </w:rPr>
        <w:t>t</w:t>
      </w:r>
      <w:r w:rsidRPr="00040A35">
        <w:rPr>
          <w:rFonts w:ascii="Times New Roman" w:hAnsi="Times New Roman" w:cs="Times New Roman"/>
          <w:sz w:val="24"/>
          <w:szCs w:val="24"/>
        </w:rPr>
        <w:t xml:space="preserve"> Independen Data Posttest Kelompok Eksperimen dan Kelompok Kontrol</w:t>
      </w:r>
    </w:p>
    <w:p w:rsidR="00715F26" w:rsidRPr="00B974BF" w:rsidRDefault="00B974BF" w:rsidP="00040A35">
      <w:pPr>
        <w:tabs>
          <w:tab w:val="left" w:pos="360"/>
          <w:tab w:val="left" w:pos="900"/>
        </w:tabs>
        <w:spacing w:line="240" w:lineRule="auto"/>
        <w:jc w:val="both"/>
        <w:rPr>
          <w:rFonts w:ascii="Times New Roman" w:hAnsi="Times New Roman" w:cs="Times New Roman"/>
          <w:sz w:val="24"/>
          <w:szCs w:val="24"/>
          <w:lang w:val="id-ID"/>
        </w:rPr>
      </w:pPr>
      <w:r w:rsidRPr="00040A35">
        <w:rPr>
          <w:rFonts w:ascii="Times New Roman" w:hAnsi="Times New Roman" w:cs="Times New Roman"/>
          <w:noProof/>
          <w:sz w:val="24"/>
          <w:szCs w:val="24"/>
          <w:lang w:val="id-ID" w:eastAsia="id-ID"/>
        </w:rPr>
        <w:drawing>
          <wp:anchor distT="0" distB="0" distL="114300" distR="114300" simplePos="0" relativeHeight="251661312" behindDoc="0" locked="0" layoutInCell="1" allowOverlap="1" wp14:anchorId="692C1603" wp14:editId="5B555797">
            <wp:simplePos x="0" y="0"/>
            <wp:positionH relativeFrom="column">
              <wp:posOffset>299720</wp:posOffset>
            </wp:positionH>
            <wp:positionV relativeFrom="paragraph">
              <wp:posOffset>297180</wp:posOffset>
            </wp:positionV>
            <wp:extent cx="2421255" cy="1481455"/>
            <wp:effectExtent l="0" t="0" r="0" b="444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715F26" w:rsidRPr="00040A35" w:rsidRDefault="00715F26" w:rsidP="00040A35">
      <w:pPr>
        <w:pStyle w:val="ListParagraph"/>
        <w:numPr>
          <w:ilvl w:val="0"/>
          <w:numId w:val="3"/>
        </w:numPr>
        <w:tabs>
          <w:tab w:val="left" w:pos="0"/>
          <w:tab w:val="left" w:pos="284"/>
          <w:tab w:val="left" w:pos="900"/>
        </w:tabs>
        <w:spacing w:line="240" w:lineRule="auto"/>
        <w:ind w:left="0" w:firstLine="0"/>
        <w:jc w:val="both"/>
        <w:rPr>
          <w:rFonts w:ascii="Times New Roman" w:hAnsi="Times New Roman" w:cs="Times New Roman"/>
          <w:sz w:val="24"/>
          <w:szCs w:val="24"/>
        </w:rPr>
      </w:pPr>
      <w:r w:rsidRPr="00040A35">
        <w:rPr>
          <w:rFonts w:ascii="Times New Roman" w:hAnsi="Times New Roman" w:cs="Times New Roman"/>
          <w:sz w:val="24"/>
          <w:szCs w:val="24"/>
        </w:rPr>
        <w:t xml:space="preserve">Hasil Rata-Rata Skor Uji </w:t>
      </w:r>
      <w:r w:rsidRPr="00040A35">
        <w:rPr>
          <w:rFonts w:ascii="Times New Roman" w:hAnsi="Times New Roman" w:cs="Times New Roman"/>
          <w:i/>
          <w:sz w:val="24"/>
          <w:szCs w:val="24"/>
        </w:rPr>
        <w:t>t</w:t>
      </w:r>
      <w:r w:rsidRPr="00040A35">
        <w:rPr>
          <w:rFonts w:ascii="Times New Roman" w:hAnsi="Times New Roman" w:cs="Times New Roman"/>
          <w:sz w:val="24"/>
          <w:szCs w:val="24"/>
        </w:rPr>
        <w:t xml:space="preserve"> Independen Data Gain Kelompok Eksperimen dan Kelompok Kontrol</w:t>
      </w:r>
    </w:p>
    <w:p w:rsidR="00715F26" w:rsidRPr="00040A35" w:rsidRDefault="00715F26" w:rsidP="00040A35">
      <w:pPr>
        <w:tabs>
          <w:tab w:val="left" w:pos="312"/>
        </w:tabs>
        <w:spacing w:line="240" w:lineRule="auto"/>
        <w:ind w:firstLine="426"/>
        <w:jc w:val="both"/>
        <w:rPr>
          <w:rFonts w:ascii="Times New Roman" w:hAnsi="Times New Roman" w:cs="Times New Roman"/>
          <w:sz w:val="24"/>
          <w:szCs w:val="24"/>
        </w:rPr>
      </w:pPr>
      <w:r w:rsidRPr="00040A35">
        <w:rPr>
          <w:rFonts w:ascii="Times New Roman" w:hAnsi="Times New Roman" w:cs="Times New Roman"/>
          <w:sz w:val="24"/>
          <w:szCs w:val="24"/>
        </w:rPr>
        <w:t xml:space="preserve">Hasil nilai rata-rata yang diperoleh dari uji t independent data gain kelompok eksperimen dan kelompok kontrol menunjukan bahwa nilai rata-rata kelompok eksperimen yaitu 44.77 sedangkan nilai rata-rata kelompok kontrol yakni 61.87, data tersebut menunjukkan bahwa nilai rata-rata kelompok eksperimen dan kelompok kontrol memiliki nilai rata-rata yang berbeda. Berikut </w:t>
      </w:r>
      <w:proofErr w:type="gramStart"/>
      <w:r w:rsidRPr="00040A35">
        <w:rPr>
          <w:rFonts w:ascii="Times New Roman" w:hAnsi="Times New Roman" w:cs="Times New Roman"/>
          <w:sz w:val="24"/>
          <w:szCs w:val="24"/>
        </w:rPr>
        <w:t>akan</w:t>
      </w:r>
      <w:proofErr w:type="gramEnd"/>
      <w:r w:rsidRPr="00040A35">
        <w:rPr>
          <w:rFonts w:ascii="Times New Roman" w:hAnsi="Times New Roman" w:cs="Times New Roman"/>
          <w:sz w:val="24"/>
          <w:szCs w:val="24"/>
        </w:rPr>
        <w:t xml:space="preserve"> disajikan grafik dari nilai rata-rata hasil uji </w:t>
      </w:r>
      <w:r w:rsidRPr="00040A35">
        <w:rPr>
          <w:rFonts w:ascii="Times New Roman" w:hAnsi="Times New Roman" w:cs="Times New Roman"/>
          <w:i/>
          <w:sz w:val="24"/>
          <w:szCs w:val="24"/>
        </w:rPr>
        <w:t>t</w:t>
      </w:r>
      <w:r w:rsidRPr="00040A35">
        <w:rPr>
          <w:rFonts w:ascii="Times New Roman" w:hAnsi="Times New Roman" w:cs="Times New Roman"/>
          <w:sz w:val="24"/>
          <w:szCs w:val="24"/>
        </w:rPr>
        <w:t xml:space="preserve"> independen data gain kelompok eksperimen dan kelompok </w:t>
      </w:r>
      <w:r w:rsidR="008318F1">
        <w:rPr>
          <w:rFonts w:ascii="Times New Roman" w:hAnsi="Times New Roman" w:cs="Times New Roman"/>
          <w:sz w:val="24"/>
          <w:szCs w:val="24"/>
        </w:rPr>
        <w:t>kontrol, tersaji pada grafik 1.</w:t>
      </w:r>
      <w:r w:rsidR="008318F1">
        <w:rPr>
          <w:rFonts w:ascii="Times New Roman" w:hAnsi="Times New Roman" w:cs="Times New Roman"/>
          <w:sz w:val="24"/>
          <w:szCs w:val="24"/>
          <w:lang w:val="id-ID"/>
        </w:rPr>
        <w:t>7</w:t>
      </w:r>
      <w:r w:rsidRPr="00040A35">
        <w:rPr>
          <w:rFonts w:ascii="Times New Roman" w:hAnsi="Times New Roman" w:cs="Times New Roman"/>
          <w:sz w:val="24"/>
          <w:szCs w:val="24"/>
        </w:rPr>
        <w:t xml:space="preserve"> berikut:</w:t>
      </w:r>
    </w:p>
    <w:p w:rsidR="00715F26" w:rsidRPr="008318F1" w:rsidRDefault="008318F1" w:rsidP="008318F1">
      <w:pPr>
        <w:tabs>
          <w:tab w:val="left" w:pos="360"/>
          <w:tab w:val="left" w:pos="900"/>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Grafik 1.</w:t>
      </w:r>
      <w:r>
        <w:rPr>
          <w:rFonts w:ascii="Times New Roman" w:hAnsi="Times New Roman" w:cs="Times New Roman"/>
          <w:b/>
          <w:sz w:val="24"/>
          <w:szCs w:val="24"/>
          <w:lang w:val="id-ID"/>
        </w:rPr>
        <w:t>7</w:t>
      </w:r>
    </w:p>
    <w:p w:rsidR="00715F26" w:rsidRPr="00040A35" w:rsidRDefault="00715F26" w:rsidP="008318F1">
      <w:pPr>
        <w:spacing w:after="0" w:line="240" w:lineRule="auto"/>
        <w:jc w:val="center"/>
        <w:rPr>
          <w:rFonts w:ascii="Times New Roman" w:hAnsi="Times New Roman" w:cs="Times New Roman"/>
          <w:sz w:val="24"/>
          <w:szCs w:val="24"/>
        </w:rPr>
      </w:pPr>
      <w:r w:rsidRPr="00040A35">
        <w:rPr>
          <w:rFonts w:ascii="Times New Roman" w:hAnsi="Times New Roman" w:cs="Times New Roman"/>
          <w:sz w:val="24"/>
          <w:szCs w:val="24"/>
        </w:rPr>
        <w:t xml:space="preserve">Grafik Hasil Rata-Rata Skor Uji </w:t>
      </w:r>
      <w:r w:rsidRPr="00040A35">
        <w:rPr>
          <w:rFonts w:ascii="Times New Roman" w:hAnsi="Times New Roman" w:cs="Times New Roman"/>
          <w:i/>
          <w:sz w:val="24"/>
          <w:szCs w:val="24"/>
        </w:rPr>
        <w:t>t</w:t>
      </w:r>
      <w:r w:rsidRPr="00040A35">
        <w:rPr>
          <w:rFonts w:ascii="Times New Roman" w:hAnsi="Times New Roman" w:cs="Times New Roman"/>
          <w:sz w:val="24"/>
          <w:szCs w:val="24"/>
        </w:rPr>
        <w:t xml:space="preserve"> Independen Data Gain Kelompok Eksperimen dan Kelompok Kontrol</w:t>
      </w:r>
    </w:p>
    <w:p w:rsidR="00715F26" w:rsidRPr="00040A35" w:rsidRDefault="00715F26" w:rsidP="00040A35">
      <w:pPr>
        <w:spacing w:after="0" w:line="240" w:lineRule="auto"/>
        <w:ind w:left="1440" w:hanging="447"/>
        <w:jc w:val="both"/>
        <w:rPr>
          <w:rFonts w:ascii="Times New Roman" w:hAnsi="Times New Roman" w:cs="Times New Roman"/>
          <w:sz w:val="24"/>
          <w:szCs w:val="24"/>
        </w:rPr>
      </w:pPr>
    </w:p>
    <w:p w:rsidR="00E2599C" w:rsidRPr="00E2599C" w:rsidRDefault="00E2599C" w:rsidP="00E2599C">
      <w:pPr>
        <w:spacing w:after="0" w:line="240" w:lineRule="auto"/>
        <w:ind w:left="1440" w:hanging="447"/>
        <w:jc w:val="both"/>
        <w:rPr>
          <w:rFonts w:ascii="Times New Roman" w:hAnsi="Times New Roman" w:cs="Times New Roman"/>
          <w:sz w:val="24"/>
          <w:szCs w:val="24"/>
          <w:lang w:val="id-ID"/>
        </w:rPr>
      </w:pPr>
      <w:r w:rsidRPr="00040A35">
        <w:rPr>
          <w:rFonts w:ascii="Times New Roman" w:hAnsi="Times New Roman" w:cs="Times New Roman"/>
          <w:b/>
          <w:noProof/>
          <w:sz w:val="24"/>
          <w:szCs w:val="24"/>
          <w:lang w:val="id-ID" w:eastAsia="id-ID"/>
        </w:rPr>
        <w:drawing>
          <wp:anchor distT="0" distB="0" distL="114300" distR="114300" simplePos="0" relativeHeight="251662336" behindDoc="0" locked="0" layoutInCell="1" allowOverlap="1" wp14:anchorId="359F4688" wp14:editId="3A619397">
            <wp:simplePos x="0" y="0"/>
            <wp:positionH relativeFrom="column">
              <wp:posOffset>118745</wp:posOffset>
            </wp:positionH>
            <wp:positionV relativeFrom="paragraph">
              <wp:posOffset>92075</wp:posOffset>
            </wp:positionV>
            <wp:extent cx="2640965" cy="1540510"/>
            <wp:effectExtent l="0" t="0" r="6985" b="2540"/>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715F26" w:rsidRPr="00040A35" w:rsidRDefault="00715F26" w:rsidP="00040A35">
      <w:pPr>
        <w:tabs>
          <w:tab w:val="left" w:pos="360"/>
          <w:tab w:val="left" w:pos="900"/>
        </w:tabs>
        <w:spacing w:line="240" w:lineRule="auto"/>
        <w:jc w:val="both"/>
        <w:rPr>
          <w:rFonts w:ascii="Times New Roman" w:hAnsi="Times New Roman" w:cs="Times New Roman"/>
          <w:b/>
          <w:sz w:val="24"/>
          <w:szCs w:val="24"/>
        </w:rPr>
      </w:pPr>
      <w:r w:rsidRPr="00040A35">
        <w:rPr>
          <w:rFonts w:ascii="Times New Roman" w:hAnsi="Times New Roman" w:cs="Times New Roman"/>
          <w:b/>
          <w:sz w:val="24"/>
          <w:szCs w:val="24"/>
        </w:rPr>
        <w:t>PEMBAHASAN</w:t>
      </w:r>
    </w:p>
    <w:p w:rsidR="00715F26" w:rsidRPr="00040A35" w:rsidRDefault="00715F26" w:rsidP="00040A35">
      <w:pPr>
        <w:tabs>
          <w:tab w:val="left" w:pos="360"/>
          <w:tab w:val="left" w:pos="900"/>
        </w:tabs>
        <w:spacing w:line="240" w:lineRule="auto"/>
        <w:ind w:firstLine="567"/>
        <w:jc w:val="both"/>
        <w:rPr>
          <w:rFonts w:ascii="Times New Roman" w:hAnsi="Times New Roman" w:cs="Times New Roman"/>
          <w:sz w:val="24"/>
          <w:szCs w:val="24"/>
        </w:rPr>
      </w:pPr>
      <w:r w:rsidRPr="00040A35">
        <w:rPr>
          <w:rFonts w:ascii="Times New Roman" w:hAnsi="Times New Roman" w:cs="Times New Roman"/>
          <w:sz w:val="24"/>
          <w:szCs w:val="24"/>
        </w:rPr>
        <w:t>Berdasarkan data hasil penelitian di atas, maka dapat diuraikan beberapa hal sebagai berikut:</w:t>
      </w:r>
    </w:p>
    <w:p w:rsidR="00715F26" w:rsidRPr="00040A35" w:rsidRDefault="00715F26" w:rsidP="00040A35">
      <w:pPr>
        <w:tabs>
          <w:tab w:val="left" w:pos="0"/>
          <w:tab w:val="left" w:pos="900"/>
        </w:tabs>
        <w:spacing w:line="240" w:lineRule="auto"/>
        <w:ind w:firstLine="450"/>
        <w:jc w:val="both"/>
        <w:rPr>
          <w:rFonts w:ascii="Times New Roman" w:hAnsi="Times New Roman" w:cs="Times New Roman"/>
          <w:sz w:val="24"/>
          <w:szCs w:val="24"/>
        </w:rPr>
      </w:pPr>
      <w:r w:rsidRPr="00040A35">
        <w:rPr>
          <w:rFonts w:ascii="Times New Roman" w:hAnsi="Times New Roman" w:cs="Times New Roman"/>
          <w:sz w:val="24"/>
          <w:szCs w:val="24"/>
        </w:rPr>
        <w:t xml:space="preserve">Pada kelompok eksperimen terdapat 5 anak berada pada kategori tinggi dengan persentase 42% dan 7 anak berada pada kategori sedang dengan persentase 58%, sedangkan pada kelompok kontrol terdapat 3 anak berada dalam kategori tinggi dengan persentase 25% dan 9 anak berada </w:t>
      </w:r>
      <w:r w:rsidRPr="00040A35">
        <w:rPr>
          <w:rFonts w:ascii="Times New Roman" w:hAnsi="Times New Roman" w:cs="Times New Roman"/>
          <w:sz w:val="24"/>
          <w:szCs w:val="24"/>
        </w:rPr>
        <w:lastRenderedPageBreak/>
        <w:t>dalam kategori sedang dengan persentase sebanyak 75%.</w:t>
      </w:r>
      <w:r w:rsidRPr="00040A35">
        <w:rPr>
          <w:rFonts w:ascii="Times New Roman" w:hAnsi="Times New Roman" w:cs="Times New Roman"/>
          <w:sz w:val="24"/>
          <w:szCs w:val="24"/>
        </w:rPr>
        <w:tab/>
      </w:r>
    </w:p>
    <w:p w:rsidR="00715F26" w:rsidRPr="00040A35" w:rsidRDefault="00715F26" w:rsidP="00040A35">
      <w:pPr>
        <w:tabs>
          <w:tab w:val="left" w:pos="0"/>
          <w:tab w:val="left" w:pos="900"/>
        </w:tabs>
        <w:spacing w:line="240" w:lineRule="auto"/>
        <w:ind w:firstLine="450"/>
        <w:jc w:val="both"/>
        <w:rPr>
          <w:rFonts w:ascii="Times New Roman" w:hAnsi="Times New Roman" w:cs="Times New Roman"/>
          <w:sz w:val="24"/>
          <w:szCs w:val="24"/>
        </w:rPr>
      </w:pPr>
      <w:proofErr w:type="gramStart"/>
      <w:r w:rsidRPr="00040A35">
        <w:rPr>
          <w:rFonts w:ascii="Times New Roman" w:hAnsi="Times New Roman" w:cs="Times New Roman"/>
          <w:sz w:val="24"/>
          <w:szCs w:val="24"/>
        </w:rPr>
        <w:t>Kondisi kemampuan berpikir logis anak pada kelompok eksperimen sebelum perlakuan berada dalam dua kategori, yaitu kategori sedang dan kategori rendah.</w:t>
      </w:r>
      <w:proofErr w:type="gramEnd"/>
      <w:r w:rsidRPr="00040A35">
        <w:rPr>
          <w:rFonts w:ascii="Times New Roman" w:hAnsi="Times New Roman" w:cs="Times New Roman"/>
          <w:sz w:val="24"/>
          <w:szCs w:val="24"/>
        </w:rPr>
        <w:t xml:space="preserve"> Kondisi ini berdasarkan hasil observasi yang telah dilakukan, yaitu 5 anak berada dalam kategori tinggi dengan persentase sebanyak 42% dan 7 anak berada dalam kategori sedang dengan persentase sebanyak 58%. Sedangkan pada kelompok kontrol, kondisi kemampuan berpikir logis anak sebelum perlakuan berada dalam dua kategori yang </w:t>
      </w:r>
      <w:proofErr w:type="gramStart"/>
      <w:r w:rsidRPr="00040A35">
        <w:rPr>
          <w:rFonts w:ascii="Times New Roman" w:hAnsi="Times New Roman" w:cs="Times New Roman"/>
          <w:sz w:val="24"/>
          <w:szCs w:val="24"/>
        </w:rPr>
        <w:t>sama</w:t>
      </w:r>
      <w:proofErr w:type="gramEnd"/>
      <w:r w:rsidRPr="00040A35">
        <w:rPr>
          <w:rFonts w:ascii="Times New Roman" w:hAnsi="Times New Roman" w:cs="Times New Roman"/>
          <w:sz w:val="24"/>
          <w:szCs w:val="24"/>
        </w:rPr>
        <w:t xml:space="preserve"> dengan kondisi kemampuan awal pada kelompok eksperimen, yaitu kategori tinggi dan kategori sedang. Pada kelompok kontrol 3 anak berada dalam kategori tinggi dengan persentase sebanyak 25% dan 9 anak berada dalam kategori rendah dengan persentase sebanyak 75%. </w:t>
      </w:r>
      <w:proofErr w:type="gramStart"/>
      <w:r w:rsidRPr="00040A35">
        <w:rPr>
          <w:rFonts w:ascii="Times New Roman" w:hAnsi="Times New Roman" w:cs="Times New Roman"/>
          <w:sz w:val="24"/>
          <w:szCs w:val="24"/>
        </w:rPr>
        <w:t>Berdasarkan hasil pengamatan terhadap rendahnya kemampuan berpikir anak baik pada kelompok eksperimen maupun kelompok kontrol ini dikarenakan faktor eksternal yaitu lingkungan anak yang belum memberikan stimulasi yang tepat kepada anak.</w:t>
      </w:r>
      <w:proofErr w:type="gramEnd"/>
      <w:r w:rsidRPr="00040A35">
        <w:rPr>
          <w:rFonts w:ascii="Times New Roman" w:hAnsi="Times New Roman" w:cs="Times New Roman"/>
          <w:sz w:val="24"/>
          <w:szCs w:val="24"/>
        </w:rPr>
        <w:t xml:space="preserve">  </w:t>
      </w:r>
    </w:p>
    <w:p w:rsidR="00715F26" w:rsidRPr="00040A35" w:rsidRDefault="00715F26" w:rsidP="00040A35">
      <w:pPr>
        <w:spacing w:line="240" w:lineRule="auto"/>
        <w:ind w:firstLine="567"/>
        <w:jc w:val="both"/>
        <w:rPr>
          <w:rFonts w:ascii="Times New Roman" w:hAnsi="Times New Roman" w:cs="Times New Roman"/>
          <w:sz w:val="24"/>
          <w:szCs w:val="24"/>
        </w:rPr>
      </w:pPr>
      <w:r w:rsidRPr="00040A35">
        <w:rPr>
          <w:rFonts w:ascii="Times New Roman" w:hAnsi="Times New Roman" w:cs="Times New Roman"/>
          <w:sz w:val="24"/>
          <w:szCs w:val="24"/>
        </w:rPr>
        <w:t xml:space="preserve">Hasil dari penelitian menunjukkan bahwa metode konvensional yang diberikan di TKIT Bina Insan Cendikia agar lebih dimodifikasi lagi lebih menarik lagi, karena metode yang </w:t>
      </w:r>
      <w:proofErr w:type="gramStart"/>
      <w:r w:rsidRPr="00040A35">
        <w:rPr>
          <w:rFonts w:ascii="Times New Roman" w:hAnsi="Times New Roman" w:cs="Times New Roman"/>
          <w:sz w:val="24"/>
          <w:szCs w:val="24"/>
        </w:rPr>
        <w:t>digunakan  memberikan</w:t>
      </w:r>
      <w:proofErr w:type="gramEnd"/>
      <w:r w:rsidRPr="00040A35">
        <w:rPr>
          <w:rFonts w:ascii="Times New Roman" w:hAnsi="Times New Roman" w:cs="Times New Roman"/>
          <w:sz w:val="24"/>
          <w:szCs w:val="24"/>
        </w:rPr>
        <w:t xml:space="preserve"> dampak positif yang signifikan bagi anak. </w:t>
      </w:r>
      <w:proofErr w:type="gramStart"/>
      <w:r w:rsidRPr="00040A35">
        <w:rPr>
          <w:rFonts w:ascii="Times New Roman" w:hAnsi="Times New Roman" w:cs="Times New Roman"/>
          <w:sz w:val="24"/>
          <w:szCs w:val="24"/>
        </w:rPr>
        <w:t>Karena pada kenyataannya berpikir logis ini merupakan salah satu kemampuan yang berguna dalam kehidupan sehari-hari, hampir semua aktivitas dalam kehidupan sehari-hari tidak terlepas dari berpikir logis.</w:t>
      </w:r>
      <w:proofErr w:type="gramEnd"/>
      <w:r w:rsidRPr="00040A35">
        <w:rPr>
          <w:rFonts w:ascii="Times New Roman" w:hAnsi="Times New Roman" w:cs="Times New Roman"/>
          <w:sz w:val="24"/>
          <w:szCs w:val="24"/>
        </w:rPr>
        <w:t xml:space="preserve"> Hal ini selaras dengan apa yang dikemukakan oleh Menurut Enah Suminah dalam buku kerangka dasar dan struktur kurikulum </w:t>
      </w:r>
      <w:proofErr w:type="gramStart"/>
      <w:r w:rsidRPr="00040A35">
        <w:rPr>
          <w:rFonts w:ascii="Times New Roman" w:hAnsi="Times New Roman" w:cs="Times New Roman"/>
          <w:sz w:val="24"/>
          <w:szCs w:val="24"/>
        </w:rPr>
        <w:t>2013  (</w:t>
      </w:r>
      <w:proofErr w:type="gramEnd"/>
      <w:r w:rsidRPr="00040A35">
        <w:rPr>
          <w:rFonts w:ascii="Times New Roman" w:hAnsi="Times New Roman" w:cs="Times New Roman"/>
          <w:sz w:val="24"/>
          <w:szCs w:val="24"/>
        </w:rPr>
        <w:t xml:space="preserve">2015: 31) Direktorat pembinaan Pendidikan Anak Usia Dini. Berfikir logis </w:t>
      </w:r>
      <w:proofErr w:type="gramStart"/>
      <w:r w:rsidRPr="00040A35">
        <w:rPr>
          <w:rFonts w:ascii="Times New Roman" w:hAnsi="Times New Roman" w:cs="Times New Roman"/>
          <w:sz w:val="24"/>
          <w:szCs w:val="24"/>
        </w:rPr>
        <w:t>adalah  mengenal</w:t>
      </w:r>
      <w:proofErr w:type="gramEnd"/>
      <w:r w:rsidRPr="00040A35">
        <w:rPr>
          <w:rFonts w:ascii="Times New Roman" w:hAnsi="Times New Roman" w:cs="Times New Roman"/>
          <w:sz w:val="24"/>
          <w:szCs w:val="24"/>
        </w:rPr>
        <w:t xml:space="preserve"> berbagai perbedaan, klasifikasi, pola, berinisiatif, berencana, dan mengenal sebab akibat yang terjabar dalam kompetensi dasar. Oleh sebab itulah, penggunaan metode yang menarik </w:t>
      </w:r>
      <w:r w:rsidRPr="00040A35">
        <w:rPr>
          <w:rFonts w:ascii="Times New Roman" w:hAnsi="Times New Roman" w:cs="Times New Roman"/>
          <w:sz w:val="24"/>
          <w:szCs w:val="24"/>
        </w:rPr>
        <w:lastRenderedPageBreak/>
        <w:t xml:space="preserve">dan menyenangkan bagi anak sangat diperlukan untuk menumbuh kembangkan kemampuan berpikir logis ini, mengingat begitu pentingnya penguasaan kemampuan berpikir logis ini yang </w:t>
      </w:r>
      <w:proofErr w:type="gramStart"/>
      <w:r w:rsidRPr="00040A35">
        <w:rPr>
          <w:rFonts w:ascii="Times New Roman" w:hAnsi="Times New Roman" w:cs="Times New Roman"/>
          <w:sz w:val="24"/>
          <w:szCs w:val="24"/>
        </w:rPr>
        <w:t>akan</w:t>
      </w:r>
      <w:proofErr w:type="gramEnd"/>
      <w:r w:rsidRPr="00040A35">
        <w:rPr>
          <w:rFonts w:ascii="Times New Roman" w:hAnsi="Times New Roman" w:cs="Times New Roman"/>
          <w:sz w:val="24"/>
          <w:szCs w:val="24"/>
        </w:rPr>
        <w:t xml:space="preserve"> berguna bagi kehidupan anak dimasa selanjutnya.    </w:t>
      </w:r>
    </w:p>
    <w:p w:rsidR="00715F26" w:rsidRPr="00040A35" w:rsidRDefault="00715F26" w:rsidP="00040A35">
      <w:pPr>
        <w:spacing w:line="240" w:lineRule="auto"/>
        <w:ind w:firstLine="720"/>
        <w:jc w:val="both"/>
        <w:rPr>
          <w:rFonts w:ascii="Times New Roman" w:hAnsi="Times New Roman" w:cs="Times New Roman"/>
          <w:sz w:val="24"/>
          <w:szCs w:val="24"/>
        </w:rPr>
      </w:pPr>
      <w:r w:rsidRPr="00040A35">
        <w:rPr>
          <w:rFonts w:ascii="Times New Roman" w:hAnsi="Times New Roman" w:cs="Times New Roman"/>
          <w:sz w:val="24"/>
          <w:szCs w:val="24"/>
        </w:rPr>
        <w:t xml:space="preserve">Stimulasi pembelajaran ini menunjukkan pengaruh yang signifikan dan lebih efektif dalam meningkatkan kemampuan berpikir logis anak </w:t>
      </w:r>
      <w:proofErr w:type="gramStart"/>
      <w:r w:rsidRPr="00040A35">
        <w:rPr>
          <w:rFonts w:ascii="Times New Roman" w:hAnsi="Times New Roman" w:cs="Times New Roman"/>
          <w:sz w:val="24"/>
          <w:szCs w:val="24"/>
        </w:rPr>
        <w:t>usia</w:t>
      </w:r>
      <w:proofErr w:type="gramEnd"/>
      <w:r w:rsidRPr="00040A35">
        <w:rPr>
          <w:rFonts w:ascii="Times New Roman" w:hAnsi="Times New Roman" w:cs="Times New Roman"/>
          <w:sz w:val="24"/>
          <w:szCs w:val="24"/>
        </w:rPr>
        <w:t xml:space="preserve"> 4-5 tahun. </w:t>
      </w:r>
      <w:proofErr w:type="gramStart"/>
      <w:r w:rsidRPr="00040A35">
        <w:rPr>
          <w:rFonts w:ascii="Times New Roman" w:hAnsi="Times New Roman" w:cs="Times New Roman"/>
          <w:sz w:val="24"/>
          <w:szCs w:val="24"/>
        </w:rPr>
        <w:t>Tetapi pada hasil akhir penelitian dilapangan yang terjadi yaitu pembelajaran menggunakan plastisin kurang efektif dibanding dengan metode pembelajaran konvensional, jadi metode pembelajaran konvensional ternyata nilainya lebih signifikan dilihat pada data posttes.</w:t>
      </w:r>
      <w:proofErr w:type="gramEnd"/>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Akan tetapi menurut penelitian yang terjadi dilapangan hasil metode pembelajaran konvensional lebih signifikan anak-anak lebih terlihat sangat nyaman, menyenangkan, dan tidak jenuh dengan pembelajaran menggunakan plastisin.</w:t>
      </w:r>
      <w:proofErr w:type="gramEnd"/>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Hasil yang diperoleh bahwa terdapat hubungan yang positif dan signifikan antara pembelajaran plastisin dengan kemampuan berpikir logis anak.</w:t>
      </w:r>
      <w:proofErr w:type="gramEnd"/>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Maka guru atau orang tua harus memiliki kemampuan dalam memilih stimulasi yang tepat dalam pengembangan kemampuan berpikir logis anak.</w:t>
      </w:r>
      <w:proofErr w:type="gramEnd"/>
      <w:r w:rsidRPr="00040A35">
        <w:rPr>
          <w:rFonts w:ascii="Times New Roman" w:hAnsi="Times New Roman" w:cs="Times New Roman"/>
          <w:sz w:val="24"/>
          <w:szCs w:val="24"/>
        </w:rPr>
        <w:t xml:space="preserve">    </w:t>
      </w:r>
    </w:p>
    <w:p w:rsidR="00715F26" w:rsidRPr="00040A35" w:rsidRDefault="00715F26" w:rsidP="00040A35">
      <w:pPr>
        <w:spacing w:line="240" w:lineRule="auto"/>
        <w:ind w:firstLine="567"/>
        <w:jc w:val="both"/>
        <w:rPr>
          <w:rFonts w:ascii="Times New Roman" w:hAnsi="Times New Roman" w:cs="Times New Roman"/>
          <w:sz w:val="24"/>
          <w:szCs w:val="24"/>
        </w:rPr>
      </w:pPr>
      <w:r w:rsidRPr="00040A35">
        <w:rPr>
          <w:rFonts w:ascii="Times New Roman" w:hAnsi="Times New Roman" w:cs="Times New Roman"/>
          <w:sz w:val="24"/>
          <w:szCs w:val="24"/>
        </w:rPr>
        <w:t>Berdasarkan data-data yang telah disajikan sebelumnya, dapat membuktikan bahwa pembelajaran plastisin kurang efektif dalam meningkatkan kemampuan berpikir logis anak pada kelompok eksperimen jika dibandingkan dengan kelompok kontrol yang menggunakan pembelajaran dengan menggunakan metode konvensional dilihat dari hasil penelitian yang lebih signifikan, pada kelompok eksperimen dari penelitian awal atau sebelum perlakuan sampai sesuadah perlakuan memiliki nilai yng cukup signifikan akan tetapi bila dibandingkn dengan kelompok kontrol datanya lebih signifikan.</w:t>
      </w:r>
      <w:r w:rsidR="00040A35">
        <w:rPr>
          <w:rFonts w:ascii="Times New Roman" w:hAnsi="Times New Roman" w:cs="Times New Roman"/>
          <w:sz w:val="24"/>
          <w:szCs w:val="24"/>
          <w:lang w:val="id-ID"/>
        </w:rPr>
        <w:t xml:space="preserve"> </w:t>
      </w:r>
      <w:proofErr w:type="gramStart"/>
      <w:r w:rsidRPr="00040A35">
        <w:rPr>
          <w:rFonts w:ascii="Times New Roman" w:hAnsi="Times New Roman" w:cs="Times New Roman"/>
          <w:sz w:val="24"/>
          <w:szCs w:val="24"/>
        </w:rPr>
        <w:t xml:space="preserve">Kemungkinan ada beberapa faktor kegiatan anak-anak dalam pembelajaran membentuk plastisin ada anak yang kurang berminat dengan pembelajaran membenuk plastisin atau </w:t>
      </w:r>
      <w:r w:rsidRPr="00040A35">
        <w:rPr>
          <w:rFonts w:ascii="Times New Roman" w:hAnsi="Times New Roman" w:cs="Times New Roman"/>
          <w:sz w:val="24"/>
          <w:szCs w:val="24"/>
        </w:rPr>
        <w:lastRenderedPageBreak/>
        <w:t>mengalami kesulitan dalam membentuk suatu bentuk.</w:t>
      </w:r>
      <w:proofErr w:type="gramEnd"/>
    </w:p>
    <w:p w:rsidR="00715F26" w:rsidRPr="00040A35" w:rsidRDefault="00715F26" w:rsidP="00040A35">
      <w:pPr>
        <w:tabs>
          <w:tab w:val="left" w:pos="360"/>
        </w:tabs>
        <w:spacing w:line="240" w:lineRule="auto"/>
        <w:ind w:firstLine="426"/>
        <w:jc w:val="both"/>
        <w:rPr>
          <w:rFonts w:ascii="Times New Roman" w:hAnsi="Times New Roman" w:cs="Times New Roman"/>
          <w:sz w:val="24"/>
          <w:szCs w:val="24"/>
        </w:rPr>
      </w:pPr>
      <w:r w:rsidRPr="00040A35">
        <w:rPr>
          <w:rFonts w:ascii="Times New Roman" w:hAnsi="Times New Roman" w:cs="Times New Roman"/>
          <w:sz w:val="24"/>
          <w:szCs w:val="24"/>
        </w:rPr>
        <w:t xml:space="preserve">Hal ini sesuai dengan pendapat yang dikemukakan oleh Sujiono (2012, hlm. 215) bila pembelajaran anak disetting dalam situasi yang menyenangkan, maka pembelajaran pun menjadi bermakna dan anak mudah untuk mengingat </w:t>
      </w:r>
      <w:proofErr w:type="gramStart"/>
      <w:r w:rsidRPr="00040A35">
        <w:rPr>
          <w:rFonts w:ascii="Times New Roman" w:hAnsi="Times New Roman" w:cs="Times New Roman"/>
          <w:sz w:val="24"/>
          <w:szCs w:val="24"/>
        </w:rPr>
        <w:t>apa</w:t>
      </w:r>
      <w:proofErr w:type="gramEnd"/>
      <w:r w:rsidRPr="00040A35">
        <w:rPr>
          <w:rFonts w:ascii="Times New Roman" w:hAnsi="Times New Roman" w:cs="Times New Roman"/>
          <w:sz w:val="24"/>
          <w:szCs w:val="24"/>
        </w:rPr>
        <w:t xml:space="preserve"> yang disampaikan atau dipelajari pada saat itu.</w:t>
      </w:r>
    </w:p>
    <w:p w:rsidR="00715F26" w:rsidRPr="00040A35" w:rsidRDefault="00715F26" w:rsidP="00040A35">
      <w:pPr>
        <w:pStyle w:val="BodyText"/>
        <w:tabs>
          <w:tab w:val="left" w:pos="426"/>
        </w:tabs>
        <w:spacing w:after="0" w:line="240" w:lineRule="auto"/>
        <w:ind w:firstLine="426"/>
        <w:jc w:val="both"/>
        <w:rPr>
          <w:rFonts w:ascii="Times New Roman" w:hAnsi="Times New Roman" w:cs="Times New Roman"/>
          <w:sz w:val="24"/>
          <w:szCs w:val="24"/>
        </w:rPr>
      </w:pPr>
      <w:r w:rsidRPr="00040A35">
        <w:rPr>
          <w:rFonts w:ascii="Times New Roman" w:hAnsi="Times New Roman" w:cs="Times New Roman"/>
          <w:sz w:val="24"/>
          <w:szCs w:val="24"/>
        </w:rPr>
        <w:t xml:space="preserve">Jadi, berdasarkan perbedaan kemampuan berpikir logis anak pada kelompok eksperimen dan kelompok kontrol setelah dilakukan </w:t>
      </w:r>
      <w:r w:rsidRPr="00040A35">
        <w:rPr>
          <w:rFonts w:ascii="Times New Roman" w:hAnsi="Times New Roman" w:cs="Times New Roman"/>
          <w:i/>
          <w:sz w:val="24"/>
          <w:szCs w:val="24"/>
        </w:rPr>
        <w:t>posttest</w:t>
      </w:r>
      <w:r w:rsidRPr="00040A35">
        <w:rPr>
          <w:rFonts w:ascii="Times New Roman" w:hAnsi="Times New Roman" w:cs="Times New Roman"/>
          <w:sz w:val="24"/>
          <w:szCs w:val="24"/>
        </w:rPr>
        <w:t>, dimana pada kelompok eksperimen diberikan perlakuan berupa pembelajaran membentuk plastisin sedangkan pada kelompok kontrol diberikan metode konvensional, pada pembelajaran membentuk plastisin terbukti kurang efektif dalam meningkatkan kemampuan berpikir logis anak pada kelompok eksperimen.</w:t>
      </w:r>
    </w:p>
    <w:p w:rsidR="00A33385" w:rsidRPr="00040A35" w:rsidRDefault="00A33385" w:rsidP="00056959">
      <w:pPr>
        <w:pStyle w:val="BodyText"/>
        <w:tabs>
          <w:tab w:val="left" w:pos="426"/>
        </w:tabs>
        <w:spacing w:after="0" w:line="240" w:lineRule="auto"/>
        <w:rPr>
          <w:rFonts w:ascii="Times New Roman" w:eastAsia="Times New Roman" w:hAnsi="Times New Roman" w:cs="Times New Roman"/>
          <w:b/>
          <w:caps/>
          <w:sz w:val="24"/>
          <w:szCs w:val="24"/>
        </w:rPr>
      </w:pPr>
      <w:r w:rsidRPr="00040A35">
        <w:rPr>
          <w:rFonts w:ascii="Times New Roman" w:eastAsia="Times New Roman" w:hAnsi="Times New Roman" w:cs="Times New Roman"/>
          <w:b/>
          <w:caps/>
          <w:sz w:val="24"/>
          <w:szCs w:val="24"/>
        </w:rPr>
        <w:t xml:space="preserve">KESIMPULAN </w:t>
      </w:r>
    </w:p>
    <w:p w:rsidR="00056959" w:rsidRDefault="00056959" w:rsidP="00040A35">
      <w:pPr>
        <w:tabs>
          <w:tab w:val="left" w:pos="426"/>
        </w:tabs>
        <w:spacing w:after="0" w:line="240" w:lineRule="auto"/>
        <w:contextualSpacing/>
        <w:jc w:val="both"/>
        <w:rPr>
          <w:rFonts w:ascii="Times New Roman" w:hAnsi="Times New Roman" w:cs="Times New Roman"/>
          <w:sz w:val="24"/>
          <w:szCs w:val="24"/>
          <w:lang w:val="id-ID"/>
        </w:rPr>
      </w:pPr>
    </w:p>
    <w:p w:rsidR="00A33385" w:rsidRPr="00040A35" w:rsidRDefault="00EA4415" w:rsidP="00040A35">
      <w:pPr>
        <w:tabs>
          <w:tab w:val="left" w:pos="426"/>
        </w:tabs>
        <w:spacing w:after="0" w:line="240" w:lineRule="auto"/>
        <w:contextualSpacing/>
        <w:jc w:val="both"/>
        <w:rPr>
          <w:rFonts w:ascii="Times New Roman" w:eastAsia="Calibri" w:hAnsi="Times New Roman" w:cs="Times New Roman"/>
          <w:b/>
          <w:sz w:val="24"/>
          <w:szCs w:val="24"/>
        </w:rPr>
      </w:pPr>
      <w:r w:rsidRPr="00040A35">
        <w:rPr>
          <w:rFonts w:ascii="Times New Roman" w:hAnsi="Times New Roman" w:cs="Times New Roman"/>
          <w:sz w:val="24"/>
          <w:szCs w:val="24"/>
        </w:rPr>
        <w:t xml:space="preserve">Pada hasil yang diperoleh peneliti berkesimpulan bahwa pembelajaran menggunakan plastisin kurang efektif dalam meningkatkan kemampuan berpikir logis anak, data yang dieroleh diatas menunjukan bahwa pembelajatan dengan metode konvensional lebih efektif dibanding pembelajaran menggunakan plastisin, tetapi pada kenyataan dilapangan tidak dipungkiri bahwa anak kelompok A di TKIT Bina Insan Cendikia sangatkkah menyenangkan menggunakan pembelajaran plastisin, anak tidak jenuh dan bosan untuk terus bermain membentuk plastisin.  </w:t>
      </w:r>
    </w:p>
    <w:p w:rsidR="00A33385" w:rsidRPr="00040A35" w:rsidRDefault="00A33385" w:rsidP="00040A35">
      <w:pPr>
        <w:tabs>
          <w:tab w:val="left" w:pos="426"/>
        </w:tabs>
        <w:spacing w:after="0" w:line="240" w:lineRule="auto"/>
        <w:contextualSpacing/>
        <w:jc w:val="both"/>
        <w:rPr>
          <w:rFonts w:ascii="Times New Roman" w:eastAsia="Calibri" w:hAnsi="Times New Roman" w:cs="Times New Roman"/>
          <w:b/>
          <w:sz w:val="24"/>
          <w:szCs w:val="24"/>
        </w:rPr>
      </w:pPr>
    </w:p>
    <w:p w:rsidR="00A33385" w:rsidRDefault="00A33385" w:rsidP="00040A35">
      <w:pPr>
        <w:tabs>
          <w:tab w:val="left" w:pos="426"/>
        </w:tabs>
        <w:spacing w:after="0" w:line="240" w:lineRule="auto"/>
        <w:contextualSpacing/>
        <w:jc w:val="both"/>
        <w:rPr>
          <w:rFonts w:ascii="Times New Roman" w:eastAsia="Calibri" w:hAnsi="Times New Roman" w:cs="Times New Roman"/>
          <w:b/>
          <w:sz w:val="24"/>
          <w:szCs w:val="24"/>
          <w:lang w:val="id-ID"/>
        </w:rPr>
      </w:pPr>
      <w:r w:rsidRPr="00040A35">
        <w:rPr>
          <w:rFonts w:ascii="Times New Roman" w:eastAsia="Calibri" w:hAnsi="Times New Roman" w:cs="Times New Roman"/>
          <w:b/>
          <w:sz w:val="24"/>
          <w:szCs w:val="24"/>
        </w:rPr>
        <w:t>DAFTAR PUSTAKA</w:t>
      </w:r>
    </w:p>
    <w:p w:rsidR="006D483C" w:rsidRPr="006D483C" w:rsidRDefault="006D483C" w:rsidP="00040A35">
      <w:pPr>
        <w:tabs>
          <w:tab w:val="left" w:pos="426"/>
        </w:tabs>
        <w:spacing w:after="0" w:line="240" w:lineRule="auto"/>
        <w:contextualSpacing/>
        <w:jc w:val="both"/>
        <w:rPr>
          <w:rFonts w:ascii="Times New Roman" w:eastAsia="Calibri" w:hAnsi="Times New Roman" w:cs="Times New Roman"/>
          <w:b/>
          <w:sz w:val="24"/>
          <w:szCs w:val="24"/>
          <w:lang w:val="id-ID"/>
        </w:rPr>
      </w:pPr>
    </w:p>
    <w:p w:rsidR="006D483C" w:rsidRPr="006D483C" w:rsidRDefault="006D483C" w:rsidP="006533D9">
      <w:pPr>
        <w:tabs>
          <w:tab w:val="left" w:pos="426"/>
        </w:tabs>
        <w:spacing w:after="0" w:line="240" w:lineRule="auto"/>
        <w:ind w:left="567" w:hanging="567"/>
        <w:contextualSpacing/>
        <w:jc w:val="both"/>
        <w:rPr>
          <w:rFonts w:ascii="Times New Roman" w:eastAsia="Calibri" w:hAnsi="Times New Roman" w:cs="Times New Roman"/>
          <w:sz w:val="24"/>
          <w:szCs w:val="24"/>
          <w:lang w:val="id-ID"/>
        </w:rPr>
      </w:pPr>
      <w:r w:rsidRPr="006D483C">
        <w:rPr>
          <w:rFonts w:ascii="Times New Roman" w:eastAsia="Calibri" w:hAnsi="Times New Roman" w:cs="Times New Roman"/>
          <w:sz w:val="24"/>
          <w:szCs w:val="24"/>
          <w:lang w:val="id-ID"/>
        </w:rPr>
        <w:t>Aprianti, E. (2017).</w:t>
      </w:r>
      <w:r w:rsidRPr="006D483C">
        <w:t xml:space="preserve"> </w:t>
      </w:r>
      <w:r w:rsidRPr="006533D9">
        <w:rPr>
          <w:rFonts w:ascii="Times New Roman" w:hAnsi="Times New Roman" w:cs="Times New Roman"/>
          <w:i/>
          <w:sz w:val="24"/>
          <w:szCs w:val="24"/>
        </w:rPr>
        <w:t xml:space="preserve">Penerapan Pembelajaran Bcm (Bermain, Cerita, Menyanyi) Dalam Konteks Perkembangan Sosial Emosional Anak </w:t>
      </w:r>
      <w:proofErr w:type="gramStart"/>
      <w:r w:rsidRPr="006533D9">
        <w:rPr>
          <w:rFonts w:ascii="Times New Roman" w:hAnsi="Times New Roman" w:cs="Times New Roman"/>
          <w:i/>
          <w:sz w:val="24"/>
          <w:szCs w:val="24"/>
        </w:rPr>
        <w:t>Usia</w:t>
      </w:r>
      <w:proofErr w:type="gramEnd"/>
      <w:r w:rsidRPr="006533D9">
        <w:rPr>
          <w:rFonts w:ascii="Times New Roman" w:hAnsi="Times New Roman" w:cs="Times New Roman"/>
          <w:i/>
          <w:sz w:val="24"/>
          <w:szCs w:val="24"/>
        </w:rPr>
        <w:t xml:space="preserve"> Dini</w:t>
      </w:r>
      <w:r>
        <w:rPr>
          <w:rFonts w:ascii="Times New Roman" w:hAnsi="Times New Roman" w:cs="Times New Roman"/>
          <w:sz w:val="24"/>
          <w:szCs w:val="24"/>
          <w:lang w:val="id-ID"/>
        </w:rPr>
        <w:t>. Tunas Siliwangi. No.2</w:t>
      </w:r>
      <w:r w:rsidR="006533D9">
        <w:rPr>
          <w:rFonts w:ascii="Times New Roman" w:hAnsi="Times New Roman" w:cs="Times New Roman"/>
          <w:sz w:val="24"/>
          <w:szCs w:val="24"/>
          <w:lang w:val="id-ID"/>
        </w:rPr>
        <w:t>. vol 3 hal.203.</w:t>
      </w:r>
    </w:p>
    <w:p w:rsidR="00A33385" w:rsidRPr="006D483C" w:rsidRDefault="00A33385" w:rsidP="00040A35">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p>
    <w:p w:rsidR="00557A90" w:rsidRPr="00040A35" w:rsidRDefault="00557A90" w:rsidP="00040A35">
      <w:pPr>
        <w:pStyle w:val="ListParagraph"/>
        <w:autoSpaceDE w:val="0"/>
        <w:autoSpaceDN w:val="0"/>
        <w:adjustRightInd w:val="0"/>
        <w:spacing w:after="0" w:line="240" w:lineRule="auto"/>
        <w:ind w:left="567" w:hanging="567"/>
        <w:jc w:val="both"/>
        <w:rPr>
          <w:rFonts w:ascii="Times New Roman" w:hAnsi="Times New Roman" w:cs="Times New Roman"/>
          <w:noProof/>
          <w:sz w:val="24"/>
          <w:szCs w:val="24"/>
          <w:lang w:val="id-ID"/>
        </w:rPr>
      </w:pPr>
      <w:r w:rsidRPr="00040A35">
        <w:rPr>
          <w:rFonts w:ascii="Times New Roman" w:hAnsi="Times New Roman" w:cs="Times New Roman"/>
          <w:noProof/>
          <w:sz w:val="24"/>
          <w:szCs w:val="24"/>
        </w:rPr>
        <w:t xml:space="preserve">Lestariningrum, A., &amp; Crie, M. (2017). Analisis pengembangan kecerdasan </w:t>
      </w:r>
      <w:r w:rsidRPr="00040A35">
        <w:rPr>
          <w:rFonts w:ascii="Times New Roman" w:hAnsi="Times New Roman" w:cs="Times New Roman"/>
          <w:noProof/>
          <w:sz w:val="24"/>
          <w:szCs w:val="24"/>
        </w:rPr>
        <w:lastRenderedPageBreak/>
        <w:t xml:space="preserve">logis matematis anak usia 5-6 tahun menggunakan. </w:t>
      </w:r>
      <w:r w:rsidRPr="00040A35">
        <w:rPr>
          <w:rFonts w:ascii="Times New Roman" w:hAnsi="Times New Roman" w:cs="Times New Roman"/>
          <w:i/>
          <w:iCs/>
          <w:noProof/>
          <w:sz w:val="24"/>
          <w:szCs w:val="24"/>
        </w:rPr>
        <w:t>Jurnal pendidikan usia dini Volume 11 Edisi 2, November 2017</w:t>
      </w:r>
      <w:r w:rsidRPr="00040A35">
        <w:rPr>
          <w:rFonts w:ascii="Times New Roman" w:hAnsi="Times New Roman" w:cs="Times New Roman"/>
          <w:noProof/>
          <w:sz w:val="24"/>
          <w:szCs w:val="24"/>
        </w:rPr>
        <w:t xml:space="preserve">, 215–225. Retrieved from </w:t>
      </w:r>
      <w:hyperlink r:id="rId17" w:history="1">
        <w:r w:rsidRPr="00040A35">
          <w:rPr>
            <w:rStyle w:val="Hyperlink"/>
            <w:rFonts w:ascii="Times New Roman" w:hAnsi="Times New Roman" w:cs="Times New Roman"/>
            <w:noProof/>
            <w:color w:val="auto"/>
            <w:sz w:val="24"/>
            <w:szCs w:val="24"/>
          </w:rPr>
          <w:t>https://doi.org/10.21009/JPUD.112.02</w:t>
        </w:r>
      </w:hyperlink>
    </w:p>
    <w:p w:rsidR="00557A90" w:rsidRPr="00040A35" w:rsidRDefault="00557A90" w:rsidP="00040A35">
      <w:pPr>
        <w:spacing w:line="240" w:lineRule="auto"/>
        <w:ind w:left="567" w:hanging="567"/>
        <w:jc w:val="both"/>
        <w:rPr>
          <w:rStyle w:val="apple-style-span"/>
          <w:rFonts w:ascii="Times New Roman" w:hAnsi="Times New Roman" w:cs="Times New Roman"/>
          <w:sz w:val="24"/>
          <w:szCs w:val="24"/>
        </w:rPr>
      </w:pPr>
      <w:proofErr w:type="gramStart"/>
      <w:r w:rsidRPr="00040A35">
        <w:rPr>
          <w:rStyle w:val="apple-style-span"/>
          <w:rFonts w:ascii="Times New Roman" w:hAnsi="Times New Roman" w:cs="Times New Roman"/>
          <w:sz w:val="24"/>
          <w:szCs w:val="24"/>
        </w:rPr>
        <w:t>Mardhiatun.</w:t>
      </w:r>
      <w:proofErr w:type="gramEnd"/>
      <w:r w:rsidRPr="00040A35">
        <w:rPr>
          <w:rStyle w:val="apple-style-span"/>
          <w:rFonts w:ascii="Times New Roman" w:hAnsi="Times New Roman" w:cs="Times New Roman"/>
          <w:sz w:val="24"/>
          <w:szCs w:val="24"/>
        </w:rPr>
        <w:t xml:space="preserve"> </w:t>
      </w:r>
      <w:proofErr w:type="gramStart"/>
      <w:r w:rsidRPr="00040A35">
        <w:rPr>
          <w:rStyle w:val="apple-style-span"/>
          <w:rFonts w:ascii="Times New Roman" w:hAnsi="Times New Roman" w:cs="Times New Roman"/>
          <w:sz w:val="24"/>
          <w:szCs w:val="24"/>
        </w:rPr>
        <w:t>R (2018).</w:t>
      </w:r>
      <w:proofErr w:type="gramEnd"/>
      <w:r w:rsidRPr="00040A35">
        <w:rPr>
          <w:rStyle w:val="apple-style-span"/>
          <w:rFonts w:ascii="Times New Roman" w:hAnsi="Times New Roman" w:cs="Times New Roman"/>
          <w:sz w:val="24"/>
          <w:szCs w:val="24"/>
        </w:rPr>
        <w:t xml:space="preserve"> </w:t>
      </w:r>
      <w:proofErr w:type="gramStart"/>
      <w:r w:rsidRPr="00040A35">
        <w:rPr>
          <w:rStyle w:val="apple-style-span"/>
          <w:rFonts w:ascii="Times New Roman" w:hAnsi="Times New Roman" w:cs="Times New Roman"/>
          <w:sz w:val="24"/>
          <w:szCs w:val="24"/>
        </w:rPr>
        <w:t>kerangka</w:t>
      </w:r>
      <w:proofErr w:type="gramEnd"/>
      <w:r w:rsidRPr="00040A35">
        <w:rPr>
          <w:rStyle w:val="apple-style-span"/>
          <w:rFonts w:ascii="Times New Roman" w:hAnsi="Times New Roman" w:cs="Times New Roman"/>
          <w:sz w:val="24"/>
          <w:szCs w:val="24"/>
        </w:rPr>
        <w:t xml:space="preserve"> dasar dan struktur  kurikulum.: (17) </w:t>
      </w:r>
      <w:r w:rsidRPr="00040A35">
        <w:rPr>
          <w:rStyle w:val="apple-style-span"/>
          <w:rFonts w:ascii="Times New Roman" w:hAnsi="Times New Roman" w:cs="Times New Roman"/>
          <w:i/>
          <w:sz w:val="24"/>
          <w:szCs w:val="24"/>
        </w:rPr>
        <w:t>Jurnal Direktorat pembinaan Pendidikan Anak Usia  Dini</w:t>
      </w:r>
      <w:r w:rsidRPr="00040A35">
        <w:rPr>
          <w:rStyle w:val="apple-style-span"/>
          <w:rFonts w:ascii="Times New Roman" w:hAnsi="Times New Roman" w:cs="Times New Roman"/>
          <w:sz w:val="24"/>
          <w:szCs w:val="24"/>
        </w:rPr>
        <w:t>.</w:t>
      </w:r>
    </w:p>
    <w:p w:rsidR="00557A90" w:rsidRPr="00040A35" w:rsidRDefault="00557A90" w:rsidP="00040A35">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r w:rsidRPr="00040A35">
        <w:rPr>
          <w:rFonts w:ascii="Times New Roman" w:hAnsi="Times New Roman" w:cs="Times New Roman"/>
          <w:sz w:val="24"/>
          <w:szCs w:val="24"/>
        </w:rPr>
        <w:t>Peraturan Menteri Pendidikan dan Kebudayaan Republik Indonesia Tahun (2015) No. 137</w:t>
      </w:r>
      <w:proofErr w:type="gramStart"/>
      <w:r w:rsidRPr="00040A35">
        <w:rPr>
          <w:rFonts w:ascii="Times New Roman" w:hAnsi="Times New Roman" w:cs="Times New Roman"/>
          <w:sz w:val="24"/>
          <w:szCs w:val="24"/>
        </w:rPr>
        <w:t xml:space="preserve">,  </w:t>
      </w:r>
      <w:r w:rsidRPr="00040A35">
        <w:rPr>
          <w:rFonts w:ascii="Times New Roman" w:hAnsi="Times New Roman" w:cs="Times New Roman"/>
          <w:i/>
          <w:sz w:val="24"/>
          <w:szCs w:val="24"/>
        </w:rPr>
        <w:t>tentang</w:t>
      </w:r>
      <w:proofErr w:type="gramEnd"/>
      <w:r w:rsidRPr="00040A35">
        <w:rPr>
          <w:rFonts w:ascii="Times New Roman" w:hAnsi="Times New Roman" w:cs="Times New Roman"/>
          <w:i/>
          <w:sz w:val="24"/>
          <w:szCs w:val="24"/>
        </w:rPr>
        <w:t xml:space="preserve"> Standar  Nasional Pendidikan Anak Usia Dini</w:t>
      </w:r>
      <w:r w:rsidRPr="00040A35">
        <w:rPr>
          <w:rFonts w:ascii="Times New Roman" w:hAnsi="Times New Roman" w:cs="Times New Roman"/>
          <w:sz w:val="24"/>
          <w:szCs w:val="24"/>
        </w:rPr>
        <w:t xml:space="preserve"> </w:t>
      </w:r>
    </w:p>
    <w:p w:rsidR="00557A90" w:rsidRPr="00040A35" w:rsidRDefault="00557A90" w:rsidP="00040A35">
      <w:pPr>
        <w:widowControl w:val="0"/>
        <w:shd w:val="clear" w:color="auto" w:fill="FFFFFF" w:themeFill="background1"/>
        <w:autoSpaceDE w:val="0"/>
        <w:autoSpaceDN w:val="0"/>
        <w:adjustRightInd w:val="0"/>
        <w:spacing w:line="240" w:lineRule="auto"/>
        <w:ind w:left="567" w:hanging="567"/>
        <w:jc w:val="both"/>
        <w:rPr>
          <w:rFonts w:ascii="Times New Roman" w:hAnsi="Times New Roman" w:cs="Times New Roman"/>
          <w:noProof/>
          <w:sz w:val="24"/>
          <w:szCs w:val="24"/>
        </w:rPr>
      </w:pPr>
      <w:r w:rsidRPr="00040A35">
        <w:rPr>
          <w:rFonts w:ascii="Times New Roman" w:hAnsi="Times New Roman" w:cs="Times New Roman"/>
          <w:noProof/>
          <w:sz w:val="24"/>
          <w:szCs w:val="24"/>
        </w:rPr>
        <w:t xml:space="preserve">Setyanto A E. (2006). Memperkenalkan Kembali Metode Eksperimen dalam Kajian Komunikasi. </w:t>
      </w:r>
      <w:r w:rsidRPr="00040A35">
        <w:rPr>
          <w:rFonts w:ascii="Times New Roman" w:hAnsi="Times New Roman" w:cs="Times New Roman"/>
          <w:i/>
          <w:iCs/>
          <w:noProof/>
          <w:sz w:val="24"/>
          <w:szCs w:val="24"/>
        </w:rPr>
        <w:t>Ilmu Komunikasi</w:t>
      </w:r>
      <w:r w:rsidRPr="00040A35">
        <w:rPr>
          <w:rFonts w:ascii="Times New Roman" w:hAnsi="Times New Roman" w:cs="Times New Roman"/>
          <w:noProof/>
          <w:sz w:val="24"/>
          <w:szCs w:val="24"/>
        </w:rPr>
        <w:t xml:space="preserve">, </w:t>
      </w:r>
      <w:r w:rsidRPr="00040A35">
        <w:rPr>
          <w:rFonts w:ascii="Times New Roman" w:hAnsi="Times New Roman" w:cs="Times New Roman"/>
          <w:i/>
          <w:iCs/>
          <w:noProof/>
          <w:sz w:val="24"/>
          <w:szCs w:val="24"/>
        </w:rPr>
        <w:t>3</w:t>
      </w:r>
      <w:r w:rsidRPr="00040A35">
        <w:rPr>
          <w:rFonts w:ascii="Times New Roman" w:hAnsi="Times New Roman" w:cs="Times New Roman"/>
          <w:noProof/>
          <w:sz w:val="24"/>
          <w:szCs w:val="24"/>
        </w:rPr>
        <w:t>(1), 37–48.</w:t>
      </w:r>
    </w:p>
    <w:p w:rsidR="00557A90" w:rsidRPr="00040A35" w:rsidRDefault="00557A90" w:rsidP="00040A35">
      <w:pPr>
        <w:widowControl w:val="0"/>
        <w:shd w:val="clear" w:color="auto" w:fill="FFFFFF" w:themeFill="background1"/>
        <w:autoSpaceDE w:val="0"/>
        <w:autoSpaceDN w:val="0"/>
        <w:adjustRightInd w:val="0"/>
        <w:spacing w:line="240" w:lineRule="auto"/>
        <w:ind w:left="567" w:hanging="567"/>
        <w:jc w:val="both"/>
        <w:rPr>
          <w:rFonts w:ascii="Times New Roman" w:hAnsi="Times New Roman" w:cs="Times New Roman"/>
          <w:sz w:val="24"/>
          <w:szCs w:val="24"/>
        </w:rPr>
      </w:pPr>
      <w:proofErr w:type="gramStart"/>
      <w:r w:rsidRPr="00040A35">
        <w:rPr>
          <w:rFonts w:ascii="Times New Roman" w:hAnsi="Times New Roman" w:cs="Times New Roman"/>
          <w:sz w:val="24"/>
          <w:szCs w:val="24"/>
        </w:rPr>
        <w:t>Sugiyono, (2011).</w:t>
      </w:r>
      <w:proofErr w:type="gramEnd"/>
      <w:r w:rsidRPr="00040A35">
        <w:rPr>
          <w:rFonts w:ascii="Times New Roman" w:hAnsi="Times New Roman" w:cs="Times New Roman"/>
          <w:sz w:val="24"/>
          <w:szCs w:val="24"/>
        </w:rPr>
        <w:t xml:space="preserve"> </w:t>
      </w:r>
      <w:r w:rsidRPr="00040A35">
        <w:rPr>
          <w:rFonts w:ascii="Times New Roman" w:hAnsi="Times New Roman" w:cs="Times New Roman"/>
          <w:i/>
          <w:sz w:val="24"/>
          <w:szCs w:val="24"/>
        </w:rPr>
        <w:t xml:space="preserve">Metode Penelitian Kombinasi. </w:t>
      </w:r>
      <w:r w:rsidRPr="00040A35">
        <w:rPr>
          <w:rFonts w:ascii="Times New Roman" w:hAnsi="Times New Roman" w:cs="Times New Roman"/>
          <w:sz w:val="24"/>
          <w:szCs w:val="24"/>
        </w:rPr>
        <w:t>Bandung: Alfabeta.</w:t>
      </w:r>
    </w:p>
    <w:p w:rsidR="00040A35" w:rsidRPr="00040A35" w:rsidRDefault="00040A35" w:rsidP="00040A35">
      <w:pPr>
        <w:pStyle w:val="ListParagraph"/>
        <w:tabs>
          <w:tab w:val="left" w:pos="1843"/>
        </w:tabs>
        <w:spacing w:before="240" w:line="240" w:lineRule="auto"/>
        <w:ind w:left="567" w:hanging="567"/>
        <w:jc w:val="both"/>
        <w:rPr>
          <w:rFonts w:ascii="Times New Roman" w:hAnsi="Times New Roman" w:cs="Times New Roman"/>
          <w:sz w:val="24"/>
          <w:szCs w:val="24"/>
          <w:lang w:val="id-ID"/>
        </w:rPr>
      </w:pPr>
      <w:r w:rsidRPr="00040A35">
        <w:rPr>
          <w:rFonts w:ascii="Times New Roman" w:hAnsi="Times New Roman" w:cs="Times New Roman"/>
          <w:sz w:val="24"/>
          <w:szCs w:val="24"/>
        </w:rPr>
        <w:t xml:space="preserve">Sujiono, Y. (2012). </w:t>
      </w:r>
      <w:r w:rsidRPr="00040A35">
        <w:rPr>
          <w:rFonts w:ascii="Times New Roman" w:hAnsi="Times New Roman" w:cs="Times New Roman"/>
          <w:i/>
          <w:sz w:val="24"/>
          <w:szCs w:val="24"/>
        </w:rPr>
        <w:t>Konsep dasar</w:t>
      </w:r>
      <w:r w:rsidRPr="00040A35">
        <w:rPr>
          <w:rFonts w:ascii="Times New Roman" w:hAnsi="Times New Roman" w:cs="Times New Roman"/>
          <w:i/>
          <w:sz w:val="24"/>
          <w:szCs w:val="24"/>
          <w:lang w:val="id-ID"/>
        </w:rPr>
        <w:t xml:space="preserve"> </w:t>
      </w:r>
      <w:r w:rsidRPr="00040A35">
        <w:rPr>
          <w:rFonts w:ascii="Times New Roman" w:hAnsi="Times New Roman" w:cs="Times New Roman"/>
          <w:i/>
          <w:sz w:val="24"/>
          <w:szCs w:val="24"/>
        </w:rPr>
        <w:t xml:space="preserve">pendidikan anak </w:t>
      </w:r>
      <w:proofErr w:type="gramStart"/>
      <w:r w:rsidRPr="00040A35">
        <w:rPr>
          <w:rFonts w:ascii="Times New Roman" w:hAnsi="Times New Roman" w:cs="Times New Roman"/>
          <w:i/>
          <w:sz w:val="24"/>
          <w:szCs w:val="24"/>
        </w:rPr>
        <w:t>usia</w:t>
      </w:r>
      <w:proofErr w:type="gramEnd"/>
      <w:r w:rsidRPr="00040A35">
        <w:rPr>
          <w:rFonts w:ascii="Times New Roman" w:hAnsi="Times New Roman" w:cs="Times New Roman"/>
          <w:i/>
          <w:sz w:val="24"/>
          <w:szCs w:val="24"/>
        </w:rPr>
        <w:t xml:space="preserve"> dini</w:t>
      </w:r>
      <w:r w:rsidRPr="00040A35">
        <w:rPr>
          <w:rFonts w:ascii="Times New Roman" w:hAnsi="Times New Roman" w:cs="Times New Roman"/>
          <w:sz w:val="24"/>
          <w:szCs w:val="24"/>
        </w:rPr>
        <w:t xml:space="preserve">. </w:t>
      </w:r>
      <w:proofErr w:type="gramStart"/>
      <w:r w:rsidRPr="00040A35">
        <w:rPr>
          <w:rFonts w:ascii="Times New Roman" w:hAnsi="Times New Roman" w:cs="Times New Roman"/>
          <w:sz w:val="24"/>
          <w:szCs w:val="24"/>
        </w:rPr>
        <w:t>Jakarta :</w:t>
      </w:r>
      <w:proofErr w:type="gramEnd"/>
      <w:r w:rsidRPr="00040A35">
        <w:rPr>
          <w:rFonts w:ascii="Times New Roman" w:hAnsi="Times New Roman" w:cs="Times New Roman"/>
          <w:sz w:val="24"/>
          <w:szCs w:val="24"/>
        </w:rPr>
        <w:t xml:space="preserve"> Indeks  </w:t>
      </w:r>
    </w:p>
    <w:p w:rsidR="00040A35" w:rsidRPr="00040A35" w:rsidRDefault="00040A35" w:rsidP="00040A35">
      <w:pPr>
        <w:pStyle w:val="ListParagraph"/>
        <w:tabs>
          <w:tab w:val="left" w:pos="1843"/>
        </w:tabs>
        <w:spacing w:before="240" w:line="240" w:lineRule="auto"/>
        <w:ind w:left="567" w:hanging="567"/>
        <w:jc w:val="both"/>
        <w:rPr>
          <w:rFonts w:ascii="Times New Roman" w:hAnsi="Times New Roman" w:cs="Times New Roman"/>
          <w:sz w:val="24"/>
          <w:szCs w:val="24"/>
          <w:lang w:val="id-ID"/>
        </w:rPr>
      </w:pPr>
      <w:r w:rsidRPr="00040A35">
        <w:rPr>
          <w:rFonts w:ascii="Times New Roman" w:hAnsi="Times New Roman" w:cs="Times New Roman"/>
          <w:sz w:val="24"/>
          <w:szCs w:val="24"/>
          <w:lang w:val="id-ID"/>
        </w:rPr>
        <w:t xml:space="preserve">Wiwik, P (2017). Konsep bermain pada anak usia dini. </w:t>
      </w:r>
      <w:r w:rsidRPr="00040A35">
        <w:rPr>
          <w:rFonts w:ascii="Times New Roman" w:hAnsi="Times New Roman" w:cs="Times New Roman"/>
          <w:i/>
          <w:sz w:val="24"/>
          <w:szCs w:val="24"/>
          <w:lang w:val="id-ID"/>
        </w:rPr>
        <w:t>Jurnal managemen pendidikan islam</w:t>
      </w:r>
      <w:r w:rsidRPr="00040A35">
        <w:rPr>
          <w:rFonts w:ascii="Times New Roman" w:hAnsi="Times New Roman" w:cs="Times New Roman"/>
          <w:sz w:val="24"/>
          <w:szCs w:val="24"/>
          <w:lang w:val="id-ID"/>
        </w:rPr>
        <w:t>,</w:t>
      </w:r>
      <w:r w:rsidRPr="00040A35">
        <w:rPr>
          <w:rFonts w:ascii="Times New Roman" w:hAnsi="Times New Roman" w:cs="Times New Roman"/>
          <w:sz w:val="24"/>
          <w:szCs w:val="24"/>
        </w:rPr>
        <w:t xml:space="preserve"> 4 </w:t>
      </w:r>
      <w:r w:rsidRPr="00040A35">
        <w:rPr>
          <w:rFonts w:ascii="Times New Roman" w:hAnsi="Times New Roman" w:cs="Times New Roman"/>
          <w:sz w:val="24"/>
          <w:szCs w:val="24"/>
          <w:lang w:val="id-ID"/>
        </w:rPr>
        <w:t>(</w:t>
      </w:r>
      <w:r w:rsidRPr="00040A35">
        <w:rPr>
          <w:rFonts w:ascii="Times New Roman" w:hAnsi="Times New Roman" w:cs="Times New Roman"/>
          <w:sz w:val="24"/>
          <w:szCs w:val="24"/>
        </w:rPr>
        <w:t xml:space="preserve"> 5)</w:t>
      </w:r>
      <w:r w:rsidRPr="00040A35">
        <w:rPr>
          <w:rFonts w:ascii="Times New Roman" w:hAnsi="Times New Roman" w:cs="Times New Roman"/>
          <w:sz w:val="24"/>
          <w:szCs w:val="24"/>
          <w:lang w:val="id-ID"/>
        </w:rPr>
        <w:t>.</w:t>
      </w:r>
    </w:p>
    <w:p w:rsidR="00A33385" w:rsidRPr="00040A35" w:rsidRDefault="00A33385" w:rsidP="00040A35">
      <w:pPr>
        <w:pStyle w:val="ListParagraph"/>
        <w:autoSpaceDE w:val="0"/>
        <w:autoSpaceDN w:val="0"/>
        <w:adjustRightInd w:val="0"/>
        <w:spacing w:after="0" w:line="240" w:lineRule="auto"/>
        <w:ind w:left="567" w:hanging="567"/>
        <w:jc w:val="both"/>
        <w:rPr>
          <w:rFonts w:ascii="Times New Roman" w:hAnsi="Times New Roman" w:cs="Times New Roman"/>
          <w:sz w:val="24"/>
          <w:szCs w:val="24"/>
        </w:rPr>
      </w:pPr>
    </w:p>
    <w:p w:rsidR="00A33385" w:rsidRPr="00040A35" w:rsidRDefault="00A33385" w:rsidP="00040A35">
      <w:pPr>
        <w:spacing w:after="0" w:line="240" w:lineRule="auto"/>
        <w:jc w:val="both"/>
        <w:rPr>
          <w:rFonts w:ascii="Times New Roman" w:hAnsi="Times New Roman" w:cs="Times New Roman"/>
          <w:sz w:val="24"/>
          <w:szCs w:val="24"/>
        </w:rPr>
      </w:pPr>
    </w:p>
    <w:p w:rsidR="00A33385" w:rsidRDefault="00A33385" w:rsidP="00A33385">
      <w:pPr>
        <w:spacing w:after="0" w:line="240" w:lineRule="auto"/>
        <w:jc w:val="both"/>
        <w:rPr>
          <w:rFonts w:ascii="Times New Roman" w:hAnsi="Times New Roman" w:cs="Times New Roman"/>
          <w:sz w:val="24"/>
        </w:rPr>
      </w:pPr>
    </w:p>
    <w:p w:rsidR="00A33385" w:rsidRDefault="00A33385" w:rsidP="00A3338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33385" w:rsidRPr="00A33385" w:rsidRDefault="00A33385" w:rsidP="00557A90">
      <w:pPr>
        <w:pStyle w:val="BodyText"/>
        <w:tabs>
          <w:tab w:val="left" w:pos="426"/>
        </w:tabs>
        <w:spacing w:after="0"/>
        <w:jc w:val="both"/>
        <w:rPr>
          <w:rFonts w:ascii="Times New Roman" w:hAnsi="Times New Roman" w:cs="Times New Roman"/>
          <w:sz w:val="24"/>
          <w:szCs w:val="24"/>
        </w:rPr>
        <w:sectPr w:rsidR="00A33385" w:rsidRPr="00A33385" w:rsidSect="00A33385">
          <w:type w:val="continuous"/>
          <w:pgSz w:w="11906" w:h="16838"/>
          <w:pgMar w:top="1440" w:right="1440" w:bottom="709" w:left="1440" w:header="708" w:footer="708" w:gutter="0"/>
          <w:cols w:num="2" w:space="708"/>
          <w:docGrid w:linePitch="360"/>
        </w:sectPr>
      </w:pPr>
    </w:p>
    <w:p w:rsidR="00FB4C34" w:rsidRPr="00A33385" w:rsidRDefault="00FB4C34" w:rsidP="00FB4C34">
      <w:pPr>
        <w:autoSpaceDE w:val="0"/>
        <w:autoSpaceDN w:val="0"/>
        <w:adjustRightInd w:val="0"/>
        <w:spacing w:after="0" w:line="240" w:lineRule="auto"/>
        <w:rPr>
          <w:rFonts w:ascii="Times New Roman" w:eastAsia="Times New Roman" w:hAnsi="Times New Roman" w:cs="Times New Roman"/>
          <w:b/>
          <w:bCs/>
          <w:lang w:val="id-ID"/>
        </w:rPr>
        <w:sectPr w:rsidR="00FB4C34" w:rsidRPr="00A33385" w:rsidSect="00A9380C">
          <w:headerReference w:type="default" r:id="rId18"/>
          <w:footerReference w:type="default" r:id="rId19"/>
          <w:pgSz w:w="11907" w:h="16840" w:code="9"/>
          <w:pgMar w:top="1701" w:right="1701" w:bottom="1701" w:left="1701" w:header="720" w:footer="720" w:gutter="0"/>
          <w:cols w:space="720"/>
          <w:noEndnote/>
        </w:sectPr>
      </w:pPr>
    </w:p>
    <w:p w:rsidR="00FB4C34" w:rsidRPr="00A33385" w:rsidRDefault="00FB4C34" w:rsidP="00FB4C34">
      <w:pPr>
        <w:autoSpaceDE w:val="0"/>
        <w:autoSpaceDN w:val="0"/>
        <w:adjustRightInd w:val="0"/>
        <w:spacing w:after="0" w:line="240" w:lineRule="auto"/>
        <w:rPr>
          <w:rFonts w:ascii="Times New Roman" w:eastAsia="Times New Roman" w:hAnsi="Times New Roman" w:cs="Times New Roman"/>
          <w:b/>
          <w:bCs/>
          <w:lang w:val="id-ID"/>
        </w:rPr>
        <w:sectPr w:rsidR="00FB4C34" w:rsidRPr="00A33385" w:rsidSect="00A9380C">
          <w:type w:val="continuous"/>
          <w:pgSz w:w="11907" w:h="16840" w:code="9"/>
          <w:pgMar w:top="1701" w:right="1701" w:bottom="1701" w:left="1701" w:header="720" w:footer="720" w:gutter="0"/>
          <w:cols w:space="567"/>
          <w:noEndnote/>
        </w:sectPr>
      </w:pPr>
    </w:p>
    <w:p w:rsidR="00AE0727" w:rsidRDefault="00AE0727" w:rsidP="0081564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971EC" w:rsidRPr="00FB4C34" w:rsidRDefault="002971EC" w:rsidP="00FB4C34">
      <w:pPr>
        <w:spacing w:after="0" w:line="240" w:lineRule="auto"/>
        <w:jc w:val="both"/>
        <w:rPr>
          <w:rFonts w:ascii="Times New Roman" w:eastAsia="Times New Roman" w:hAnsi="Times New Roman" w:cs="Times New Roman"/>
          <w:sz w:val="24"/>
          <w:szCs w:val="24"/>
        </w:rPr>
      </w:pPr>
    </w:p>
    <w:p w:rsidR="00FB4C34" w:rsidRPr="00FB4C34" w:rsidRDefault="00FB4C34" w:rsidP="00FB4C34">
      <w:pPr>
        <w:autoSpaceDE w:val="0"/>
        <w:autoSpaceDN w:val="0"/>
        <w:adjustRightInd w:val="0"/>
        <w:spacing w:after="0" w:line="240" w:lineRule="auto"/>
        <w:ind w:left="851" w:hanging="851"/>
        <w:jc w:val="both"/>
        <w:rPr>
          <w:rFonts w:ascii="Times New Roman" w:eastAsia="Times New Roman" w:hAnsi="Times New Roman" w:cs="Times New Roman"/>
          <w:iCs/>
          <w:sz w:val="10"/>
          <w:szCs w:val="24"/>
        </w:rPr>
      </w:pPr>
    </w:p>
    <w:p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FB4C34" w:rsidRPr="00FB4C34" w:rsidSect="00A9380C">
          <w:type w:val="continuous"/>
          <w:pgSz w:w="11907" w:h="16840" w:code="9"/>
          <w:pgMar w:top="1701" w:right="1701" w:bottom="1701" w:left="1701" w:header="720" w:footer="720" w:gutter="0"/>
          <w:cols w:num="2" w:space="567"/>
          <w:noEndnote/>
        </w:sectPr>
      </w:pPr>
    </w:p>
    <w:p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rsidR="007A7F91" w:rsidRDefault="0077292B"/>
    <w:sectPr w:rsidR="007A7F91"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92B" w:rsidRDefault="0077292B" w:rsidP="00FB4C34">
      <w:pPr>
        <w:spacing w:after="0" w:line="240" w:lineRule="auto"/>
      </w:pPr>
      <w:r>
        <w:separator/>
      </w:r>
    </w:p>
  </w:endnote>
  <w:endnote w:type="continuationSeparator" w:id="0">
    <w:p w:rsidR="0077292B" w:rsidRDefault="0077292B"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erlin Sans FB Demi">
    <w:altName w:val="Gill Sans Ultra Bold"/>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05" w:rsidRPr="001329E2" w:rsidRDefault="0077292B" w:rsidP="00471305">
    <w:pPr>
      <w:pStyle w:val="Footer"/>
      <w:jc w:val="center"/>
      <w:rPr>
        <w:rFonts w:ascii="Calibri" w:hAnsi="Calibri"/>
      </w:rPr>
    </w:pPr>
    <w:r>
      <w:rPr>
        <w:rFonts w:ascii="Calibri" w:hAnsi="Calibri"/>
        <w:noProof/>
      </w:rPr>
      <w:pict w14:anchorId="0547323E">
        <v:line id="Straight Connector 2" o:spid="_x0000_s2051" style="position:absolute;left:0;text-align:left;z-index:251660288;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opacity="24903f" origin=",.5" offset="0,.55556mm"/>
        </v:line>
      </w:pict>
    </w:r>
  </w:p>
  <w:p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6A6829">
      <w:rPr>
        <w:rFonts w:ascii="Calibri" w:hAnsi="Calibri"/>
        <w:noProof/>
      </w:rPr>
      <w:t>8</w:t>
    </w:r>
    <w:r w:rsidRPr="00745287">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92B" w:rsidRDefault="0077292B" w:rsidP="00FB4C34">
      <w:pPr>
        <w:spacing w:after="0" w:line="240" w:lineRule="auto"/>
      </w:pPr>
      <w:r>
        <w:separator/>
      </w:r>
    </w:p>
  </w:footnote>
  <w:footnote w:type="continuationSeparator" w:id="0">
    <w:p w:rsidR="0077292B" w:rsidRDefault="0077292B" w:rsidP="00FB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rsidR="000E6AFC" w:rsidRPr="001A7087" w:rsidRDefault="00175169" w:rsidP="000E6AFC">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rsidR="00471305" w:rsidRPr="001A7087" w:rsidRDefault="0077292B" w:rsidP="000E6AFC">
    <w:pPr>
      <w:pStyle w:val="Header"/>
      <w:tabs>
        <w:tab w:val="clear" w:pos="9360"/>
      </w:tabs>
      <w:rPr>
        <w:rFonts w:ascii="Cambria" w:hAnsi="Cambria"/>
        <w:sz w:val="22"/>
        <w:szCs w:val="22"/>
      </w:rPr>
    </w:pPr>
    <w:r>
      <w:rPr>
        <w:rFonts w:ascii="Cambria" w:hAnsi="Cambria"/>
        <w:noProof/>
        <w:sz w:val="22"/>
        <w:szCs w:val="22"/>
      </w:rPr>
      <w:pict w14:anchorId="3AB678DB">
        <v:line id="Straight Connector 3" o:spid="_x0000_s2050" style="position:absolute;z-index:251659264;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opacity="24903f" origin=",.5" offset="0,.55556mm"/>
        </v:line>
      </w:pic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84722"/>
    <w:multiLevelType w:val="hybridMultilevel"/>
    <w:tmpl w:val="B1E88C3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7D07638"/>
    <w:multiLevelType w:val="hybridMultilevel"/>
    <w:tmpl w:val="6E902E24"/>
    <w:lvl w:ilvl="0" w:tplc="3AA2CE8C">
      <w:start w:val="2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6B5FAB"/>
    <w:multiLevelType w:val="hybridMultilevel"/>
    <w:tmpl w:val="6F42B1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4C34"/>
    <w:rsid w:val="000032F9"/>
    <w:rsid w:val="00040A35"/>
    <w:rsid w:val="00044373"/>
    <w:rsid w:val="00056959"/>
    <w:rsid w:val="000965EE"/>
    <w:rsid w:val="000B3307"/>
    <w:rsid w:val="000D6A27"/>
    <w:rsid w:val="0010459C"/>
    <w:rsid w:val="001058AF"/>
    <w:rsid w:val="00142011"/>
    <w:rsid w:val="00161B2D"/>
    <w:rsid w:val="001655FB"/>
    <w:rsid w:val="00175169"/>
    <w:rsid w:val="001A2BBC"/>
    <w:rsid w:val="001C1D54"/>
    <w:rsid w:val="002133A0"/>
    <w:rsid w:val="00221658"/>
    <w:rsid w:val="00225F86"/>
    <w:rsid w:val="002615BD"/>
    <w:rsid w:val="00263139"/>
    <w:rsid w:val="0026656E"/>
    <w:rsid w:val="002971EC"/>
    <w:rsid w:val="002A2114"/>
    <w:rsid w:val="002A615E"/>
    <w:rsid w:val="002F509B"/>
    <w:rsid w:val="002F6168"/>
    <w:rsid w:val="003A1D30"/>
    <w:rsid w:val="003B7EF3"/>
    <w:rsid w:val="003D3617"/>
    <w:rsid w:val="003F727E"/>
    <w:rsid w:val="004500B3"/>
    <w:rsid w:val="004A765A"/>
    <w:rsid w:val="00506AA2"/>
    <w:rsid w:val="00526B72"/>
    <w:rsid w:val="005431DD"/>
    <w:rsid w:val="00543317"/>
    <w:rsid w:val="00557A90"/>
    <w:rsid w:val="00564207"/>
    <w:rsid w:val="00586EF4"/>
    <w:rsid w:val="00592883"/>
    <w:rsid w:val="005D36C6"/>
    <w:rsid w:val="00602F1F"/>
    <w:rsid w:val="00650A32"/>
    <w:rsid w:val="006533D9"/>
    <w:rsid w:val="006A6829"/>
    <w:rsid w:val="006D483C"/>
    <w:rsid w:val="006D5D0D"/>
    <w:rsid w:val="00715F26"/>
    <w:rsid w:val="007337B3"/>
    <w:rsid w:val="00741CE0"/>
    <w:rsid w:val="00757DD1"/>
    <w:rsid w:val="007615FD"/>
    <w:rsid w:val="0077292B"/>
    <w:rsid w:val="0077482E"/>
    <w:rsid w:val="007D6509"/>
    <w:rsid w:val="007E2450"/>
    <w:rsid w:val="007E7553"/>
    <w:rsid w:val="00805C74"/>
    <w:rsid w:val="0081137C"/>
    <w:rsid w:val="0081564E"/>
    <w:rsid w:val="00816CBD"/>
    <w:rsid w:val="00821958"/>
    <w:rsid w:val="008318F1"/>
    <w:rsid w:val="0085521D"/>
    <w:rsid w:val="0087098B"/>
    <w:rsid w:val="00872747"/>
    <w:rsid w:val="008C65FE"/>
    <w:rsid w:val="00912929"/>
    <w:rsid w:val="00915B1C"/>
    <w:rsid w:val="00917116"/>
    <w:rsid w:val="00924A24"/>
    <w:rsid w:val="00960772"/>
    <w:rsid w:val="009834E3"/>
    <w:rsid w:val="009B6855"/>
    <w:rsid w:val="009C6D80"/>
    <w:rsid w:val="00A33385"/>
    <w:rsid w:val="00A70229"/>
    <w:rsid w:val="00A9380C"/>
    <w:rsid w:val="00AA3DDA"/>
    <w:rsid w:val="00AB6ABB"/>
    <w:rsid w:val="00AD7890"/>
    <w:rsid w:val="00AE0727"/>
    <w:rsid w:val="00AE0E0F"/>
    <w:rsid w:val="00B03B37"/>
    <w:rsid w:val="00B113DF"/>
    <w:rsid w:val="00B1215E"/>
    <w:rsid w:val="00B62F69"/>
    <w:rsid w:val="00B65516"/>
    <w:rsid w:val="00B74108"/>
    <w:rsid w:val="00B974BF"/>
    <w:rsid w:val="00BA1D1D"/>
    <w:rsid w:val="00BD4B3C"/>
    <w:rsid w:val="00BF5CCF"/>
    <w:rsid w:val="00C21247"/>
    <w:rsid w:val="00C30FFC"/>
    <w:rsid w:val="00C349CD"/>
    <w:rsid w:val="00C616A7"/>
    <w:rsid w:val="00C7407D"/>
    <w:rsid w:val="00C96178"/>
    <w:rsid w:val="00CC2C36"/>
    <w:rsid w:val="00D31E73"/>
    <w:rsid w:val="00DD748B"/>
    <w:rsid w:val="00E17F9B"/>
    <w:rsid w:val="00E2599C"/>
    <w:rsid w:val="00E35FA6"/>
    <w:rsid w:val="00E451B5"/>
    <w:rsid w:val="00EA1A8C"/>
    <w:rsid w:val="00EA4415"/>
    <w:rsid w:val="00EF4FD4"/>
    <w:rsid w:val="00F5312D"/>
    <w:rsid w:val="00FB4C34"/>
    <w:rsid w:val="00FD2B81"/>
    <w:rsid w:val="00FF21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paragraph" w:styleId="BodyText">
    <w:name w:val="Body Text"/>
    <w:basedOn w:val="Normal"/>
    <w:link w:val="BodyTextChar"/>
    <w:uiPriority w:val="99"/>
    <w:unhideWhenUsed/>
    <w:rsid w:val="00816CBD"/>
    <w:pPr>
      <w:spacing w:after="120"/>
    </w:pPr>
    <w:rPr>
      <w:rFonts w:ascii="Calibri" w:eastAsia="Calibri" w:hAnsi="Calibri" w:cs="Arial"/>
      <w:lang w:val="id-ID"/>
    </w:rPr>
  </w:style>
  <w:style w:type="character" w:customStyle="1" w:styleId="BodyTextChar">
    <w:name w:val="Body Text Char"/>
    <w:basedOn w:val="DefaultParagraphFont"/>
    <w:link w:val="BodyText"/>
    <w:uiPriority w:val="99"/>
    <w:rsid w:val="00816CBD"/>
    <w:rPr>
      <w:rFonts w:ascii="Calibri" w:eastAsia="Calibri" w:hAnsi="Calibri" w:cs="Arial"/>
      <w:lang w:val="id-ID"/>
    </w:rPr>
  </w:style>
  <w:style w:type="paragraph" w:styleId="ListParagraph">
    <w:name w:val="List Paragraph"/>
    <w:basedOn w:val="Normal"/>
    <w:uiPriority w:val="34"/>
    <w:qFormat/>
    <w:rsid w:val="0081564E"/>
    <w:pPr>
      <w:ind w:left="720"/>
      <w:contextualSpacing/>
    </w:pPr>
  </w:style>
  <w:style w:type="character" w:styleId="Hyperlink">
    <w:name w:val="Hyperlink"/>
    <w:basedOn w:val="DefaultParagraphFont"/>
    <w:uiPriority w:val="99"/>
    <w:unhideWhenUsed/>
    <w:rsid w:val="000B3307"/>
    <w:rPr>
      <w:color w:val="0000FF" w:themeColor="hyperlink"/>
      <w:u w:val="single"/>
    </w:rPr>
  </w:style>
  <w:style w:type="character" w:styleId="FollowedHyperlink">
    <w:name w:val="FollowedHyperlink"/>
    <w:basedOn w:val="DefaultParagraphFont"/>
    <w:uiPriority w:val="99"/>
    <w:semiHidden/>
    <w:unhideWhenUsed/>
    <w:rsid w:val="000B3307"/>
    <w:rPr>
      <w:color w:val="800080" w:themeColor="followedHyperlink"/>
      <w:u w:val="single"/>
    </w:rPr>
  </w:style>
  <w:style w:type="character" w:customStyle="1" w:styleId="apple-style-span">
    <w:name w:val="apple-style-span"/>
    <w:basedOn w:val="DefaultParagraphFont"/>
    <w:rsid w:val="00715F26"/>
  </w:style>
  <w:style w:type="table" w:styleId="TableGrid">
    <w:name w:val="Table Grid"/>
    <w:basedOn w:val="TableNormal"/>
    <w:uiPriority w:val="59"/>
    <w:rsid w:val="00715F2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1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15F26"/>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21528">
      <w:bodyDiv w:val="1"/>
      <w:marLeft w:val="0"/>
      <w:marRight w:val="0"/>
      <w:marTop w:val="0"/>
      <w:marBottom w:val="0"/>
      <w:divBdr>
        <w:top w:val="none" w:sz="0" w:space="0" w:color="auto"/>
        <w:left w:val="none" w:sz="0" w:space="0" w:color="auto"/>
        <w:bottom w:val="none" w:sz="0" w:space="0" w:color="auto"/>
        <w:right w:val="none" w:sz="0" w:space="0" w:color="auto"/>
      </w:divBdr>
    </w:div>
    <w:div w:id="19944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doi.org/10.21009/JPUD.112.02"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himahnunung0489@gmail.com"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44907389680273413"/>
          <c:w val="1"/>
          <c:h val="0.51532810443883448"/>
        </c:manualLayout>
      </c:layout>
      <c:pie3DChart>
        <c:varyColors val="1"/>
        <c:ser>
          <c:idx val="0"/>
          <c:order val="0"/>
          <c:tx>
            <c:strRef>
              <c:f>Sheet1!$B$1</c:f>
              <c:strCache>
                <c:ptCount val="1"/>
                <c:pt idx="0">
                  <c:v>pretes eksperimen</c:v>
                </c:pt>
              </c:strCache>
            </c:strRef>
          </c:tx>
          <c:dLbls>
            <c:dLbl>
              <c:idx val="0"/>
              <c:layout>
                <c:manualLayout>
                  <c:x val="-0.1243155252066321"/>
                  <c:y val="7.1372832675988415E-2"/>
                </c:manualLayout>
              </c:layout>
              <c:showLegendKey val="0"/>
              <c:showVal val="0"/>
              <c:showCatName val="0"/>
              <c:showSerName val="0"/>
              <c:showPercent val="1"/>
              <c:showBubbleSize val="0"/>
            </c:dLbl>
            <c:dLbl>
              <c:idx val="1"/>
              <c:layout>
                <c:manualLayout>
                  <c:x val="0.16339993476147119"/>
                  <c:y val="-9.126668002534892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3"/>
                <c:pt idx="0">
                  <c:v>tinggi</c:v>
                </c:pt>
                <c:pt idx="1">
                  <c:v>sedang</c:v>
                </c:pt>
                <c:pt idx="2">
                  <c:v>rendah</c:v>
                </c:pt>
              </c:strCache>
            </c:strRef>
          </c:cat>
          <c:val>
            <c:numRef>
              <c:f>Sheet1!$B$2:$B$5</c:f>
              <c:numCache>
                <c:formatCode>0%</c:formatCode>
                <c:ptCount val="4"/>
                <c:pt idx="0">
                  <c:v>0.42</c:v>
                </c:pt>
                <c:pt idx="1">
                  <c:v>0.57999999999999996</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layout>
        <c:manualLayout>
          <c:xMode val="edge"/>
          <c:yMode val="edge"/>
          <c:x val="0.30552119105561837"/>
          <c:y val="0.32048669808669156"/>
          <c:w val="0.38895727048017081"/>
          <c:h val="0.1870968793153313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pretes</a:t>
            </a:r>
            <a:r>
              <a:rPr lang="en-US"/>
              <a:t> kontrol</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54446236389126"/>
          <c:y val="0.50917189699113696"/>
          <c:w val="0.64765350114368203"/>
          <c:h val="0.45993309659821902"/>
        </c:manualLayout>
      </c:layout>
      <c:pie3DChart>
        <c:varyColors val="1"/>
        <c:ser>
          <c:idx val="0"/>
          <c:order val="0"/>
          <c:tx>
            <c:strRef>
              <c:f>Sheet1!$B$1</c:f>
              <c:strCache>
                <c:ptCount val="1"/>
                <c:pt idx="0">
                  <c:v>kelas kontrol</c:v>
                </c:pt>
              </c:strCache>
            </c:strRef>
          </c:tx>
          <c:dLbls>
            <c:dLbl>
              <c:idx val="0"/>
              <c:layout>
                <c:manualLayout>
                  <c:x val="-0.11649332895888"/>
                  <c:y val="8.3953568303962001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0.17498151965068001"/>
                  <c:y val="-0.21783402074740699"/>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tinggi</c:v>
                </c:pt>
                <c:pt idx="1">
                  <c:v>sedang</c:v>
                </c:pt>
              </c:strCache>
            </c:strRef>
          </c:cat>
          <c:val>
            <c:numRef>
              <c:f>Sheet1!$B$2:$B$3</c:f>
              <c:numCache>
                <c:formatCode>0%</c:formatCode>
                <c:ptCount val="2"/>
                <c:pt idx="0">
                  <c:v>0.25</c:v>
                </c:pt>
                <c:pt idx="1">
                  <c:v>0.75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kel</a:t>
            </a:r>
            <a:r>
              <a:rPr lang="id-ID" sz="1400"/>
              <a:t>as</a:t>
            </a:r>
            <a:r>
              <a:rPr lang="en-US" sz="1400"/>
              <a:t> eksperimen</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49157567804024499"/>
          <c:w val="1"/>
          <c:h val="0.50638145231846021"/>
        </c:manualLayout>
      </c:layout>
      <c:pie3DChart>
        <c:varyColors val="1"/>
        <c:ser>
          <c:idx val="0"/>
          <c:order val="0"/>
          <c:tx>
            <c:strRef>
              <c:f>Sheet1!$B$1</c:f>
              <c:strCache>
                <c:ptCount val="1"/>
                <c:pt idx="0">
                  <c:v>kelompok eksperimen</c:v>
                </c:pt>
              </c:strCache>
            </c:strRef>
          </c:tx>
          <c:dLbls>
            <c:dLbl>
              <c:idx val="0"/>
              <c:layout>
                <c:manualLayout>
                  <c:x val="-0.10056947454866112"/>
                  <c:y val="-0.20777207305528589"/>
                </c:manualLayout>
              </c:layout>
              <c:showLegendKey val="0"/>
              <c:showVal val="0"/>
              <c:showCatName val="0"/>
              <c:showSerName val="0"/>
              <c:showPercent val="1"/>
              <c:showBubbleSize val="0"/>
            </c:dLbl>
            <c:dLbl>
              <c:idx val="1"/>
              <c:layout>
                <c:manualLayout>
                  <c:x val="6.2951459074185548E-2"/>
                  <c:y val="0.1221434514944497"/>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Sheet1!$A$2:$A$3</c:f>
              <c:strCache>
                <c:ptCount val="2"/>
                <c:pt idx="0">
                  <c:v>tinggi</c:v>
                </c:pt>
                <c:pt idx="1">
                  <c:v>sedang</c:v>
                </c:pt>
              </c:strCache>
            </c:strRef>
          </c:cat>
          <c:val>
            <c:numRef>
              <c:f>Sheet1!$B$2:$B$3</c:f>
              <c:numCache>
                <c:formatCode>0%</c:formatCode>
                <c:ptCount val="2"/>
                <c:pt idx="0">
                  <c:v>0.92</c:v>
                </c:pt>
                <c:pt idx="1">
                  <c:v>0.08</c:v>
                </c:pt>
              </c:numCache>
            </c:numRef>
          </c:val>
        </c:ser>
        <c:dLbls>
          <c:showLegendKey val="0"/>
          <c:showVal val="0"/>
          <c:showCatName val="0"/>
          <c:showSerName val="0"/>
          <c:showPercent val="1"/>
          <c:showBubbleSize val="0"/>
          <c:showLeaderLines val="0"/>
        </c:dLbls>
      </c:pie3DChart>
    </c:plotArea>
    <c:legend>
      <c:legendPos val="t"/>
      <c:layout>
        <c:manualLayout>
          <c:xMode val="edge"/>
          <c:yMode val="edge"/>
          <c:x val="0.28463216745336284"/>
          <c:y val="0.27877777777777785"/>
          <c:w val="0.43073528036942721"/>
          <c:h val="0.200921259842519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840511007552628E-2"/>
          <c:y val="0.47628589904522806"/>
          <c:w val="0.87795416377550495"/>
          <c:h val="0.51954657841682805"/>
        </c:manualLayout>
      </c:layout>
      <c:pie3DChart>
        <c:varyColors val="1"/>
        <c:ser>
          <c:idx val="0"/>
          <c:order val="0"/>
          <c:tx>
            <c:strRef>
              <c:f>Sheet1!$B$1</c:f>
              <c:strCache>
                <c:ptCount val="1"/>
                <c:pt idx="0">
                  <c:v>kelas kontrol</c:v>
                </c:pt>
              </c:strCache>
            </c:strRef>
          </c:tx>
          <c:dLbls>
            <c:dLbl>
              <c:idx val="0"/>
              <c:layout>
                <c:manualLayout>
                  <c:x val="-7.8559145624038399E-4"/>
                  <c:y val="-0.207583399901099"/>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c:f>
              <c:strCache>
                <c:ptCount val="1"/>
                <c:pt idx="0">
                  <c:v>tinggi</c:v>
                </c:pt>
              </c:strCache>
            </c:strRef>
          </c:cat>
          <c:val>
            <c:numRef>
              <c:f>Sheet1!$B$2</c:f>
              <c:numCache>
                <c:formatCode>General</c:formatCode>
                <c:ptCount val="1"/>
                <c:pt idx="0">
                  <c:v>8.2000000000000011</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39704307076557999"/>
          <c:y val="0.27029023545969799"/>
          <c:w val="0.20591345622027099"/>
          <c:h val="0.17471413899349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1719160104986"/>
          <c:y val="3.6121109861267341E-2"/>
          <c:w val="0.80001038932633417"/>
          <c:h val="0.85653105861767276"/>
        </c:manualLayout>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ekperimen</c:v>
                </c:pt>
                <c:pt idx="1">
                  <c:v>kontrol</c:v>
                </c:pt>
              </c:strCache>
            </c:strRef>
          </c:cat>
          <c:val>
            <c:numRef>
              <c:f>Sheet1!$B$2:$B$3</c:f>
              <c:numCache>
                <c:formatCode>General</c:formatCode>
                <c:ptCount val="2"/>
                <c:pt idx="0">
                  <c:v>15.33</c:v>
                </c:pt>
                <c:pt idx="1">
                  <c:v>14.5</c:v>
                </c:pt>
              </c:numCache>
            </c:numRef>
          </c:val>
        </c:ser>
        <c:dLbls>
          <c:showLegendKey val="0"/>
          <c:showVal val="0"/>
          <c:showCatName val="0"/>
          <c:showSerName val="0"/>
          <c:showPercent val="0"/>
          <c:showBubbleSize val="0"/>
        </c:dLbls>
        <c:gapWidth val="150"/>
        <c:axId val="29326336"/>
        <c:axId val="29344512"/>
      </c:barChart>
      <c:catAx>
        <c:axId val="29326336"/>
        <c:scaling>
          <c:orientation val="minMax"/>
        </c:scaling>
        <c:delete val="0"/>
        <c:axPos val="b"/>
        <c:majorTickMark val="out"/>
        <c:minorTickMark val="none"/>
        <c:tickLblPos val="nextTo"/>
        <c:crossAx val="29344512"/>
        <c:crosses val="autoZero"/>
        <c:auto val="1"/>
        <c:lblAlgn val="ctr"/>
        <c:lblOffset val="100"/>
        <c:noMultiLvlLbl val="0"/>
      </c:catAx>
      <c:valAx>
        <c:axId val="29344512"/>
        <c:scaling>
          <c:orientation val="minMax"/>
        </c:scaling>
        <c:delete val="0"/>
        <c:axPos val="l"/>
        <c:majorGridlines/>
        <c:numFmt formatCode="General" sourceLinked="1"/>
        <c:majorTickMark val="out"/>
        <c:minorTickMark val="none"/>
        <c:tickLblPos val="nextTo"/>
        <c:crossAx val="2932633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eksperimen</c:v>
                </c:pt>
                <c:pt idx="1">
                  <c:v>kontrol</c:v>
                </c:pt>
              </c:strCache>
            </c:strRef>
          </c:cat>
          <c:val>
            <c:numRef>
              <c:f>Sheet1!$B$2:$B$3</c:f>
              <c:numCache>
                <c:formatCode>General</c:formatCode>
                <c:ptCount val="2"/>
                <c:pt idx="0">
                  <c:v>18.75</c:v>
                </c:pt>
                <c:pt idx="1">
                  <c:v>20.170000000000009</c:v>
                </c:pt>
              </c:numCache>
            </c:numRef>
          </c:val>
        </c:ser>
        <c:dLbls>
          <c:showLegendKey val="0"/>
          <c:showVal val="1"/>
          <c:showCatName val="0"/>
          <c:showSerName val="0"/>
          <c:showPercent val="0"/>
          <c:showBubbleSize val="0"/>
        </c:dLbls>
        <c:gapWidth val="75"/>
        <c:shape val="cylinder"/>
        <c:axId val="64896384"/>
        <c:axId val="65095936"/>
        <c:axId val="0"/>
      </c:bar3DChart>
      <c:catAx>
        <c:axId val="64896384"/>
        <c:scaling>
          <c:orientation val="minMax"/>
        </c:scaling>
        <c:delete val="0"/>
        <c:axPos val="b"/>
        <c:numFmt formatCode="General" sourceLinked="0"/>
        <c:majorTickMark val="none"/>
        <c:minorTickMark val="none"/>
        <c:tickLblPos val="nextTo"/>
        <c:crossAx val="65095936"/>
        <c:crosses val="autoZero"/>
        <c:auto val="1"/>
        <c:lblAlgn val="ctr"/>
        <c:lblOffset val="100"/>
        <c:noMultiLvlLbl val="0"/>
      </c:catAx>
      <c:valAx>
        <c:axId val="65095936"/>
        <c:scaling>
          <c:orientation val="minMax"/>
        </c:scaling>
        <c:delete val="0"/>
        <c:axPos val="l"/>
        <c:numFmt formatCode="General" sourceLinked="1"/>
        <c:majorTickMark val="none"/>
        <c:minorTickMark val="none"/>
        <c:tickLblPos val="nextTo"/>
        <c:crossAx val="6489638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eksperimen</c:v>
                </c:pt>
                <c:pt idx="1">
                  <c:v>kontrol</c:v>
                </c:pt>
              </c:strCache>
            </c:strRef>
          </c:cat>
          <c:val>
            <c:numRef>
              <c:f>Sheet1!$B$2:$B$3</c:f>
              <c:numCache>
                <c:formatCode>General</c:formatCode>
                <c:ptCount val="2"/>
                <c:pt idx="0">
                  <c:v>44.77</c:v>
                </c:pt>
                <c:pt idx="1">
                  <c:v>61.87</c:v>
                </c:pt>
              </c:numCache>
            </c:numRef>
          </c:val>
        </c:ser>
        <c:dLbls>
          <c:showLegendKey val="0"/>
          <c:showVal val="1"/>
          <c:showCatName val="0"/>
          <c:showSerName val="0"/>
          <c:showPercent val="0"/>
          <c:showBubbleSize val="0"/>
        </c:dLbls>
        <c:gapWidth val="75"/>
        <c:shape val="cylinder"/>
        <c:axId val="64705664"/>
        <c:axId val="64937984"/>
        <c:axId val="0"/>
      </c:bar3DChart>
      <c:catAx>
        <c:axId val="64705664"/>
        <c:scaling>
          <c:orientation val="minMax"/>
        </c:scaling>
        <c:delete val="0"/>
        <c:axPos val="b"/>
        <c:numFmt formatCode="General" sourceLinked="0"/>
        <c:majorTickMark val="none"/>
        <c:minorTickMark val="none"/>
        <c:tickLblPos val="nextTo"/>
        <c:crossAx val="64937984"/>
        <c:crosses val="autoZero"/>
        <c:auto val="1"/>
        <c:lblAlgn val="ctr"/>
        <c:lblOffset val="100"/>
        <c:noMultiLvlLbl val="0"/>
      </c:catAx>
      <c:valAx>
        <c:axId val="64937984"/>
        <c:scaling>
          <c:orientation val="minMax"/>
        </c:scaling>
        <c:delete val="0"/>
        <c:axPos val="l"/>
        <c:numFmt formatCode="General" sourceLinked="1"/>
        <c:majorTickMark val="none"/>
        <c:minorTickMark val="none"/>
        <c:tickLblPos val="nextTo"/>
        <c:crossAx val="647056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C6D55-2F22-4425-BFDD-95D79F5D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PERSONAL 18</cp:lastModifiedBy>
  <cp:revision>90</cp:revision>
  <cp:lastPrinted>2018-04-19T03:05:00Z</cp:lastPrinted>
  <dcterms:created xsi:type="dcterms:W3CDTF">2018-04-19T03:01:00Z</dcterms:created>
  <dcterms:modified xsi:type="dcterms:W3CDTF">2019-09-17T07:22:00Z</dcterms:modified>
</cp:coreProperties>
</file>