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68DC8" w14:textId="788ACD64" w:rsidR="003B5759" w:rsidRPr="00C725DD" w:rsidRDefault="00075C11" w:rsidP="009357C3">
      <w:pPr>
        <w:spacing w:after="0" w:line="240" w:lineRule="auto"/>
        <w:jc w:val="center"/>
        <w:rPr>
          <w:rFonts w:ascii="Times New Roman" w:hAnsi="Times New Roman" w:cs="Times New Roman"/>
          <w:b/>
          <w:sz w:val="40"/>
          <w:szCs w:val="24"/>
        </w:rPr>
      </w:pPr>
      <w:r w:rsidRPr="00C725DD">
        <w:rPr>
          <w:rFonts w:ascii="Times New Roman" w:hAnsi="Times New Roman" w:cs="Times New Roman"/>
          <w:b/>
          <w:sz w:val="32"/>
          <w:szCs w:val="24"/>
          <w:lang w:val="en-US"/>
        </w:rPr>
        <w:t xml:space="preserve"> </w:t>
      </w:r>
      <w:r w:rsidR="007B1D76" w:rsidRPr="007B1D76">
        <w:rPr>
          <w:rFonts w:ascii="Times New Roman" w:hAnsi="Times New Roman" w:cs="Times New Roman"/>
          <w:b/>
          <w:sz w:val="32"/>
          <w:szCs w:val="24"/>
          <w:lang w:val="en-US"/>
        </w:rPr>
        <w:t>PENDEKATAN INTEGRATIF DALAM KEMAMPUAN MEMBACA PEMAHAMAN PADA PELAJARAN BAHASA INDONESIA TEMA 7 INDAHNYA KERAGAMAN DI NEGERIKU KELAS IV SEKOLAH DASAR</w:t>
      </w:r>
    </w:p>
    <w:p w14:paraId="11FA0953" w14:textId="77777777" w:rsidR="003B5759" w:rsidRPr="00C725DD" w:rsidRDefault="003B5759" w:rsidP="003B5759">
      <w:pPr>
        <w:spacing w:after="0" w:line="240" w:lineRule="auto"/>
        <w:jc w:val="center"/>
        <w:rPr>
          <w:rFonts w:ascii="Times New Roman" w:hAnsi="Times New Roman" w:cs="Times New Roman"/>
          <w:sz w:val="24"/>
          <w:szCs w:val="24"/>
          <w:lang w:val="en-US"/>
        </w:rPr>
      </w:pPr>
    </w:p>
    <w:p w14:paraId="40447C8F" w14:textId="7E8015F9" w:rsidR="00EA73FA" w:rsidRPr="00E537C4" w:rsidRDefault="00185EC7" w:rsidP="00EA73FA">
      <w:pPr>
        <w:spacing w:after="0" w:line="240" w:lineRule="auto"/>
        <w:jc w:val="center"/>
        <w:rPr>
          <w:rFonts w:ascii="Times New Roman" w:hAnsi="Times New Roman" w:cs="Times New Roman"/>
          <w:b/>
          <w:szCs w:val="24"/>
          <w:vertAlign w:val="superscript"/>
        </w:rPr>
      </w:pPr>
      <w:r>
        <w:rPr>
          <w:rFonts w:ascii="Times New Roman" w:hAnsi="Times New Roman" w:cs="Times New Roman"/>
          <w:b/>
          <w:sz w:val="24"/>
        </w:rPr>
        <w:t xml:space="preserve">Friani </w:t>
      </w:r>
      <w:r w:rsidRPr="00C4146A">
        <w:rPr>
          <w:rFonts w:ascii="Times New Roman" w:hAnsi="Times New Roman" w:cs="Times New Roman"/>
          <w:b/>
          <w:sz w:val="24"/>
        </w:rPr>
        <w:t>Pertiwi</w:t>
      </w:r>
      <w:r w:rsidR="008B5AB2" w:rsidRPr="00C4146A">
        <w:rPr>
          <w:rFonts w:ascii="Times New Roman" w:hAnsi="Times New Roman" w:cs="Times New Roman"/>
          <w:b/>
          <w:sz w:val="24"/>
          <w:vertAlign w:val="superscript"/>
          <w:lang w:val="en-US"/>
        </w:rPr>
        <w:t>1</w:t>
      </w:r>
      <w:r w:rsidR="00E537C4">
        <w:rPr>
          <w:rFonts w:ascii="Times New Roman" w:hAnsi="Times New Roman" w:cs="Times New Roman"/>
          <w:b/>
          <w:sz w:val="24"/>
        </w:rPr>
        <w:t>, Nelis Supriati</w:t>
      </w:r>
      <w:r w:rsidR="00E537C4">
        <w:rPr>
          <w:rFonts w:ascii="Times New Roman" w:hAnsi="Times New Roman" w:cs="Times New Roman"/>
          <w:b/>
          <w:sz w:val="24"/>
          <w:vertAlign w:val="superscript"/>
        </w:rPr>
        <w:t>2</w:t>
      </w:r>
    </w:p>
    <w:p w14:paraId="1E6B57C3" w14:textId="77777777" w:rsidR="00791C69" w:rsidRPr="00C725DD" w:rsidRDefault="00791C69" w:rsidP="00791C69">
      <w:pPr>
        <w:spacing w:after="0" w:line="240" w:lineRule="auto"/>
        <w:jc w:val="center"/>
        <w:rPr>
          <w:rFonts w:ascii="Times New Roman" w:hAnsi="Times New Roman" w:cs="Times New Roman"/>
          <w:sz w:val="12"/>
          <w:szCs w:val="24"/>
        </w:rPr>
      </w:pPr>
    </w:p>
    <w:p w14:paraId="17129734" w14:textId="33732DEB" w:rsidR="005A266C" w:rsidRPr="00E036B6" w:rsidRDefault="005A266C" w:rsidP="005A266C">
      <w:pPr>
        <w:spacing w:after="0" w:line="240" w:lineRule="auto"/>
        <w:jc w:val="center"/>
        <w:rPr>
          <w:rFonts w:ascii="Times New Roman" w:hAnsi="Times New Roman" w:cs="Times New Roman"/>
          <w:szCs w:val="24"/>
        </w:rPr>
      </w:pPr>
      <w:r w:rsidRPr="00C725DD">
        <w:rPr>
          <w:rFonts w:ascii="Times New Roman" w:hAnsi="Times New Roman" w:cs="Times New Roman"/>
          <w:szCs w:val="24"/>
          <w:vertAlign w:val="superscript"/>
          <w:lang w:val="en-US"/>
        </w:rPr>
        <w:t>1</w:t>
      </w:r>
      <w:proofErr w:type="gramStart"/>
      <w:r w:rsidR="00AD2AB9">
        <w:rPr>
          <w:rFonts w:ascii="Times New Roman" w:hAnsi="Times New Roman" w:cs="Times New Roman"/>
          <w:szCs w:val="24"/>
          <w:vertAlign w:val="superscript"/>
        </w:rPr>
        <w:t>,2</w:t>
      </w:r>
      <w:proofErr w:type="gramEnd"/>
      <w:r w:rsidRPr="00C725DD">
        <w:rPr>
          <w:rFonts w:ascii="Times New Roman" w:hAnsi="Times New Roman" w:cs="Times New Roman"/>
          <w:szCs w:val="24"/>
          <w:vertAlign w:val="superscript"/>
          <w:lang w:val="en-US"/>
        </w:rPr>
        <w:t xml:space="preserve">  </w:t>
      </w:r>
      <w:r w:rsidR="00AD2AB9">
        <w:rPr>
          <w:rFonts w:ascii="Times New Roman" w:hAnsi="Times New Roman" w:cs="Times New Roman"/>
          <w:szCs w:val="24"/>
        </w:rPr>
        <w:t>Ikip</w:t>
      </w:r>
      <w:r w:rsidR="00E036B6">
        <w:rPr>
          <w:rFonts w:ascii="Times New Roman" w:hAnsi="Times New Roman" w:cs="Times New Roman"/>
          <w:szCs w:val="24"/>
        </w:rPr>
        <w:t xml:space="preserve"> S</w:t>
      </w:r>
      <w:r w:rsidR="00AD2AB9">
        <w:rPr>
          <w:rFonts w:ascii="Times New Roman" w:hAnsi="Times New Roman" w:cs="Times New Roman"/>
          <w:szCs w:val="24"/>
        </w:rPr>
        <w:t>iliwangi, Cimahi</w:t>
      </w:r>
    </w:p>
    <w:p w14:paraId="7E06494A" w14:textId="05C1FA6F" w:rsidR="005A266C" w:rsidRPr="00C725DD" w:rsidRDefault="005A266C" w:rsidP="005A266C">
      <w:pPr>
        <w:spacing w:after="0" w:line="240" w:lineRule="auto"/>
        <w:jc w:val="center"/>
        <w:rPr>
          <w:rFonts w:ascii="Times New Roman" w:hAnsi="Times New Roman" w:cs="Times New Roman"/>
          <w:szCs w:val="24"/>
          <w:lang w:val="en-US"/>
        </w:rPr>
      </w:pPr>
    </w:p>
    <w:p w14:paraId="5236932B" w14:textId="110AD575" w:rsidR="005A266C" w:rsidRPr="00561D7B" w:rsidRDefault="005A266C" w:rsidP="005A266C">
      <w:pPr>
        <w:spacing w:after="0" w:line="240" w:lineRule="auto"/>
        <w:jc w:val="center"/>
        <w:rPr>
          <w:rFonts w:ascii="Times New Roman" w:hAnsi="Times New Roman" w:cs="Times New Roman"/>
          <w:szCs w:val="20"/>
        </w:rPr>
      </w:pPr>
      <w:r w:rsidRPr="00561D7B">
        <w:rPr>
          <w:rFonts w:ascii="Times New Roman" w:hAnsi="Times New Roman" w:cs="Times New Roman"/>
          <w:szCs w:val="20"/>
          <w:vertAlign w:val="superscript"/>
          <w:lang w:val="en-US"/>
        </w:rPr>
        <w:t>1</w:t>
      </w:r>
      <w:r w:rsidRPr="00561D7B">
        <w:rPr>
          <w:rFonts w:ascii="Times New Roman" w:hAnsi="Times New Roman" w:cs="Times New Roman"/>
          <w:szCs w:val="20"/>
          <w:lang w:val="en-US"/>
        </w:rPr>
        <w:t xml:space="preserve"> </w:t>
      </w:r>
      <w:hyperlink r:id="rId8" w:history="1">
        <w:r w:rsidR="00185EC7" w:rsidRPr="00561D7B">
          <w:rPr>
            <w:rStyle w:val="Hyperlink"/>
            <w:rFonts w:ascii="Times New Roman" w:hAnsi="Times New Roman" w:cs="Times New Roman"/>
            <w:bCs/>
            <w:color w:val="auto"/>
            <w:szCs w:val="20"/>
            <w:u w:val="none"/>
          </w:rPr>
          <w:t>pertiwifriani@gmail.com</w:t>
        </w:r>
      </w:hyperlink>
      <w:r w:rsidRPr="00561D7B">
        <w:rPr>
          <w:rFonts w:ascii="Times New Roman" w:hAnsi="Times New Roman" w:cs="Times New Roman"/>
          <w:lang w:val="en-US"/>
        </w:rPr>
        <w:t xml:space="preserve">, </w:t>
      </w:r>
      <w:r w:rsidR="00561D7B" w:rsidRPr="00561D7B">
        <w:rPr>
          <w:rFonts w:ascii="Times New Roman" w:hAnsi="Times New Roman" w:cs="Times New Roman"/>
          <w:szCs w:val="20"/>
          <w:vertAlign w:val="superscript"/>
          <w:lang w:val="en-US"/>
        </w:rPr>
        <w:t>2</w:t>
      </w:r>
      <w:r w:rsidR="00AD2AB9" w:rsidRPr="00561D7B">
        <w:rPr>
          <w:rFonts w:ascii="Times New Roman" w:hAnsi="Times New Roman" w:cs="Times New Roman"/>
          <w:szCs w:val="20"/>
          <w:lang w:val="en-US"/>
        </w:rPr>
        <w:t xml:space="preserve"> </w:t>
      </w:r>
      <w:hyperlink r:id="rId9" w:history="1">
        <w:r w:rsidR="00AD2AB9" w:rsidRPr="00561D7B">
          <w:rPr>
            <w:rStyle w:val="Hyperlink"/>
            <w:rFonts w:ascii="Times New Roman" w:hAnsi="Times New Roman" w:cs="Times New Roman"/>
            <w:bCs/>
            <w:color w:val="auto"/>
            <w:szCs w:val="20"/>
            <w:u w:val="none"/>
          </w:rPr>
          <w:t>nelis.supriati77@gmail.com</w:t>
        </w:r>
      </w:hyperlink>
    </w:p>
    <w:p w14:paraId="12B8B90F" w14:textId="77777777" w:rsidR="00386B7E" w:rsidRPr="00C725DD" w:rsidRDefault="00386B7E" w:rsidP="003B5759">
      <w:pPr>
        <w:spacing w:after="0" w:line="240" w:lineRule="auto"/>
        <w:jc w:val="center"/>
        <w:rPr>
          <w:rFonts w:ascii="Times New Roman" w:hAnsi="Times New Roman" w:cs="Times New Roman"/>
          <w:b/>
          <w:szCs w:val="24"/>
          <w:lang w:val="en-US"/>
        </w:rPr>
      </w:pPr>
      <w:bookmarkStart w:id="0" w:name="_GoBack"/>
      <w:bookmarkEnd w:id="0"/>
    </w:p>
    <w:p w14:paraId="34304C0A" w14:textId="77777777" w:rsidR="003640C3" w:rsidRPr="00C725DD" w:rsidRDefault="003640C3" w:rsidP="003B5759">
      <w:pPr>
        <w:spacing w:after="0" w:line="240" w:lineRule="auto"/>
        <w:jc w:val="both"/>
        <w:rPr>
          <w:rFonts w:ascii="Times New Roman" w:hAnsi="Times New Roman" w:cs="Times New Roman"/>
          <w:color w:val="FF0000"/>
          <w:lang w:val="en-US"/>
        </w:rPr>
      </w:pPr>
    </w:p>
    <w:p w14:paraId="348EC8BC" w14:textId="737B026E" w:rsidR="00E036B6" w:rsidRPr="00E036B6" w:rsidRDefault="00E036B6" w:rsidP="00E036B6">
      <w:pPr>
        <w:spacing w:after="0" w:line="240" w:lineRule="auto"/>
        <w:jc w:val="both"/>
        <w:rPr>
          <w:rFonts w:ascii="Times New Roman" w:hAnsi="Times New Roman" w:cs="Times New Roman"/>
          <w:b/>
          <w:bCs/>
          <w:i/>
          <w:iCs/>
          <w:sz w:val="24"/>
          <w:szCs w:val="24"/>
        </w:rPr>
      </w:pPr>
      <w:r w:rsidRPr="00E036B6">
        <w:rPr>
          <w:rFonts w:ascii="Times New Roman" w:hAnsi="Times New Roman" w:cs="Times New Roman"/>
          <w:b/>
          <w:bCs/>
          <w:i/>
          <w:iCs/>
          <w:sz w:val="24"/>
          <w:szCs w:val="24"/>
        </w:rPr>
        <w:t>Abstract</w:t>
      </w:r>
    </w:p>
    <w:p w14:paraId="73F942F8" w14:textId="64B7A54B" w:rsidR="00E036B6" w:rsidRPr="00753826" w:rsidRDefault="00E036B6" w:rsidP="00E036B6">
      <w:pPr>
        <w:spacing w:after="0" w:line="240" w:lineRule="auto"/>
        <w:jc w:val="both"/>
        <w:rPr>
          <w:rFonts w:ascii="Times New Roman" w:hAnsi="Times New Roman" w:cs="Times New Roman"/>
          <w:bCs/>
          <w:i/>
          <w:iCs/>
          <w:sz w:val="24"/>
          <w:szCs w:val="24"/>
        </w:rPr>
      </w:pPr>
      <w:r w:rsidRPr="00753826">
        <w:rPr>
          <w:rFonts w:ascii="Times New Roman" w:hAnsi="Times New Roman" w:cs="Times New Roman"/>
          <w:bCs/>
          <w:i/>
          <w:iCs/>
          <w:sz w:val="24"/>
          <w:szCs w:val="24"/>
        </w:rPr>
        <w:t>Basically, the factors that influence reading comprehension skills are the characteristics of the reading material and the characteristics of the readers. Comprehension is at the heart of the act of reading. Ironically, reading with understanding has been under-paid and under-understood by researchers even today. The purpose of this study was to determine the achievement and implementation of learning, teacher responses and students' reading comprehension skills, and the difficulties experienced by students in their reading comprehension skills. The method used in this research is descriptive qualitative. The number of samples in this study were 34 grade IV students of SDN 234 Saluyu, Bandung City for the 2019/2020 academic year. The results showed that from 34 respondents who were studied gave the reading comprehension of students through an integrative approach, the class average score was 80.88 (eighty point eighty eight). The average value of the students' reading comprehension ability was in the good category, then the highest score obtained was 100.00 (one hundred point zero) and the lowest score obtained was 60.00 (sixty point zero). From this data there are still students who score below the KKM. Teacher responses and students' reading comprehension skills when using the method of the integrative approach are positive and very good. The difficulties faced during the study included students who were unfamiliar with the method, lack of learning time, lack of teacher supervision, students were not used to working on Student Worksheets, and there were students who were dissatisfied with the division of the group.</w:t>
      </w:r>
    </w:p>
    <w:p w14:paraId="40EB0A22" w14:textId="77777777" w:rsidR="00E036B6" w:rsidRPr="00753826" w:rsidRDefault="00E036B6" w:rsidP="00E036B6">
      <w:pPr>
        <w:spacing w:after="0" w:line="240" w:lineRule="auto"/>
        <w:jc w:val="both"/>
        <w:rPr>
          <w:rFonts w:ascii="Times New Roman" w:hAnsi="Times New Roman" w:cs="Times New Roman"/>
          <w:b/>
          <w:bCs/>
          <w:i/>
          <w:iCs/>
          <w:sz w:val="24"/>
          <w:szCs w:val="24"/>
        </w:rPr>
      </w:pPr>
      <w:r w:rsidRPr="00753826">
        <w:rPr>
          <w:rFonts w:ascii="Times New Roman" w:hAnsi="Times New Roman" w:cs="Times New Roman"/>
          <w:b/>
          <w:bCs/>
          <w:i/>
          <w:iCs/>
          <w:sz w:val="24"/>
          <w:szCs w:val="24"/>
        </w:rPr>
        <w:t>Keywords: Reading comprehension, integrative approach</w:t>
      </w:r>
    </w:p>
    <w:p w14:paraId="43C4E7B1" w14:textId="77777777" w:rsidR="00E036B6" w:rsidRDefault="00E036B6" w:rsidP="003B5759">
      <w:pPr>
        <w:spacing w:after="0" w:line="240" w:lineRule="auto"/>
        <w:jc w:val="both"/>
        <w:rPr>
          <w:rFonts w:ascii="Times New Roman" w:eastAsia="Times New Roman" w:hAnsi="Times New Roman" w:cs="Times New Roman"/>
          <w:b/>
          <w:sz w:val="24"/>
          <w:szCs w:val="20"/>
          <w:lang w:val="en-US"/>
        </w:rPr>
      </w:pPr>
    </w:p>
    <w:p w14:paraId="07AA3C06" w14:textId="1A5E7161" w:rsidR="003B5759" w:rsidRPr="00C725DD" w:rsidRDefault="004D4337" w:rsidP="003B5759">
      <w:pPr>
        <w:spacing w:after="0" w:line="240" w:lineRule="auto"/>
        <w:jc w:val="both"/>
        <w:rPr>
          <w:rFonts w:ascii="Times New Roman" w:eastAsia="Times New Roman" w:hAnsi="Times New Roman" w:cs="Times New Roman"/>
          <w:b/>
          <w:sz w:val="24"/>
          <w:szCs w:val="20"/>
          <w:lang w:val="en-US"/>
        </w:rPr>
      </w:pPr>
      <w:r w:rsidRPr="00C725DD">
        <w:rPr>
          <w:rFonts w:ascii="Times New Roman" w:eastAsia="Times New Roman" w:hAnsi="Times New Roman" w:cs="Times New Roman"/>
          <w:b/>
          <w:sz w:val="24"/>
          <w:szCs w:val="20"/>
          <w:lang w:val="en-US"/>
        </w:rPr>
        <w:t>Abstrak</w:t>
      </w:r>
    </w:p>
    <w:p w14:paraId="28CD67FB" w14:textId="77777777" w:rsidR="003B5759" w:rsidRPr="00C725DD" w:rsidRDefault="003B5759" w:rsidP="003B5759">
      <w:pPr>
        <w:spacing w:after="0" w:line="240" w:lineRule="auto"/>
        <w:jc w:val="both"/>
        <w:rPr>
          <w:rFonts w:ascii="Times New Roman" w:eastAsia="Times New Roman" w:hAnsi="Times New Roman" w:cs="Times New Roman"/>
          <w:b/>
          <w:sz w:val="6"/>
          <w:szCs w:val="20"/>
        </w:rPr>
      </w:pPr>
    </w:p>
    <w:p w14:paraId="7A0F62EC" w14:textId="7182D8E4" w:rsidR="00C725DD" w:rsidRPr="00C725DD" w:rsidRDefault="007B1D76"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lang w:val="en-US"/>
        </w:rPr>
      </w:pPr>
      <w:r w:rsidRPr="007B1D76">
        <w:rPr>
          <w:rFonts w:ascii="Times New Roman" w:hAnsi="Times New Roman" w:cs="Times New Roman"/>
          <w:color w:val="111111"/>
          <w:szCs w:val="24"/>
        </w:rPr>
        <w:t xml:space="preserve">Pada dasarnya, faktor yang mempengaruhi kemampuan membaca pemahaman yaitu karakteristik materi bacaan dan karakteristik pembaca. Pemahaman adalah jantung dari tindakan membaca. Ironisnya, membaca dengan pemahaman kurang diperhatikan dan kurang dipahami oleh para peneliti bahkan hingga kini. Tujuan penelitian ini adalah untuk mengetahui pencapaian dan implementasi pembelajaran, respon guru dan kemampuan membaca pemahaman siswa, seta kesulitan yang dialami siswa dalam kemampuan membaca pemahaman. Metode yang digunakan dalam penelitian ini adalah deskriptif kualitatif. Jumlah sampel dalam penelitian ini adalah 34 siswa kelas IV SDN 234 Saluyu Kota Bandung Tahun Pelajaran 2019/2020. Hasil penelitian menunjukkan dari 34 responden yang diteliti memberikan hasil membaca pemahaman siswa melalui pendekatan integratif  diperoleh nilai rata-rata kelas sebesar 80,88 (delapan puluh koma delapan puluh delapan). Nilai rata-rata kemampuan membaca pemahaman siswa tersebut tergolong dalam kategori baik, selanjutnya nilai tertinggi yang diperoleh sebesar 100,00 (seratus koma nol) dan Nilai terendah yang diperoleh adalah 60,00 (enam puluh koma nol). Dari data tersebut masih ada siswa yang mendapat nilai di bawah KKM. Respon guru dan kemampuan membaca pemahaman siswa ketika menggunakan motode pendekatan integratif positif dan sangat baik. Kesulitan-kesulitan yang dihadapi selama penelitian diantaranya siswa belum mengenal </w:t>
      </w:r>
      <w:r w:rsidRPr="007B1D76">
        <w:rPr>
          <w:rFonts w:ascii="Times New Roman" w:hAnsi="Times New Roman" w:cs="Times New Roman"/>
          <w:color w:val="111111"/>
          <w:szCs w:val="24"/>
        </w:rPr>
        <w:lastRenderedPageBreak/>
        <w:t>metode, kurangnya waktu pembelajaran, kurangnya pengawasan guru, siswa tidak terbiasa mengerjakan Lembar Kerja Siswa, dan terdapat siswa yang tidak puas dengan pembagian kelompok.</w:t>
      </w:r>
    </w:p>
    <w:p w14:paraId="7E053863" w14:textId="4C59999B" w:rsidR="003B5759" w:rsidRPr="00C725DD" w:rsidRDefault="004D4337"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val="en-US"/>
        </w:rPr>
      </w:pPr>
      <w:r w:rsidRPr="00C725DD">
        <w:rPr>
          <w:rFonts w:ascii="Times New Roman" w:eastAsia="Times New Roman" w:hAnsi="Times New Roman" w:cs="Times New Roman"/>
          <w:b/>
          <w:szCs w:val="20"/>
          <w:lang w:val="en-US"/>
        </w:rPr>
        <w:t>Kata Kunci</w:t>
      </w:r>
      <w:r w:rsidR="003B5759" w:rsidRPr="00C725DD">
        <w:rPr>
          <w:rFonts w:ascii="Times New Roman" w:eastAsia="Times New Roman" w:hAnsi="Times New Roman" w:cs="Times New Roman"/>
          <w:szCs w:val="20"/>
        </w:rPr>
        <w:t xml:space="preserve">: </w:t>
      </w:r>
      <w:r w:rsidR="007B1D76" w:rsidRPr="007B1D76">
        <w:rPr>
          <w:rFonts w:ascii="Times New Roman" w:hAnsi="Times New Roman" w:cs="Times New Roman"/>
          <w:bCs/>
          <w:iCs/>
          <w:sz w:val="24"/>
          <w:szCs w:val="24"/>
        </w:rPr>
        <w:t>Membaca pemahaman, pendekatan integratif</w:t>
      </w:r>
      <w:r w:rsidR="00075C11" w:rsidRPr="007B1D76">
        <w:rPr>
          <w:rFonts w:ascii="Times New Roman" w:hAnsi="Times New Roman" w:cs="Times New Roman"/>
          <w:lang w:val="en-US"/>
        </w:rPr>
        <w:t>.</w:t>
      </w:r>
    </w:p>
    <w:p w14:paraId="226554F7" w14:textId="77777777" w:rsidR="008114C0" w:rsidRPr="00C725DD" w:rsidRDefault="008114C0" w:rsidP="009E60AA">
      <w:pPr>
        <w:spacing w:after="0" w:line="240" w:lineRule="auto"/>
        <w:rPr>
          <w:rFonts w:ascii="Times New Roman" w:hAnsi="Times New Roman" w:cs="Times New Roman"/>
          <w:b/>
          <w:noProof/>
          <w:sz w:val="24"/>
          <w:szCs w:val="24"/>
          <w:lang w:val="en-US"/>
        </w:rPr>
      </w:pPr>
    </w:p>
    <w:p w14:paraId="6B5A9D14" w14:textId="3143328A" w:rsidR="003B5759" w:rsidRPr="00C725DD" w:rsidRDefault="002D7277" w:rsidP="009E60AA">
      <w:pPr>
        <w:spacing w:after="0" w:line="240" w:lineRule="auto"/>
        <w:rPr>
          <w:rFonts w:ascii="Times New Roman" w:hAnsi="Times New Roman" w:cs="Times New Roman"/>
          <w:noProof/>
          <w:sz w:val="10"/>
          <w:szCs w:val="24"/>
          <w:lang w:val="en-US"/>
        </w:rPr>
      </w:pPr>
      <w:r w:rsidRPr="00C725DD">
        <w:rPr>
          <w:rFonts w:ascii="Times New Roman" w:hAnsi="Times New Roman" w:cs="Times New Roman"/>
          <w:b/>
          <w:noProof/>
          <w:sz w:val="24"/>
          <w:szCs w:val="24"/>
          <w:lang w:val="en-US"/>
        </w:rPr>
        <w:t>PENDAHULUAN</w:t>
      </w:r>
    </w:p>
    <w:p w14:paraId="0E48FE0E" w14:textId="77777777" w:rsidR="003B5759" w:rsidRPr="00C725DD" w:rsidRDefault="003B5759" w:rsidP="003B5759">
      <w:pPr>
        <w:spacing w:after="0" w:line="240" w:lineRule="auto"/>
        <w:jc w:val="both"/>
        <w:rPr>
          <w:rFonts w:ascii="Times New Roman" w:eastAsia="Times New Roman" w:hAnsi="Times New Roman" w:cs="Times New Roman"/>
          <w:color w:val="FF0000"/>
          <w:sz w:val="10"/>
        </w:rPr>
      </w:pPr>
    </w:p>
    <w:p w14:paraId="00AA441A"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Proses belajar mengajar tidak dapat dipisahkan dari tujuan pengajaran. Setiap kegiatan yang dilakukan melalui proses, pasti ada tujuan yang ingin dicapai. Demikian juga dengan pembelajaran, di dalamnya terdapat tujuan yang hendak dicapai. Untuk mencapai tujuan tersebut, suatu proses pengajaran tidak dapat dilepaskan dari adanya bahan pengajaran dan penggunaan pendekatan yang mudah untuk diikuti dan dipahami oleh siswa. Bahan pengajaran yang bermutu </w:t>
      </w:r>
      <w:proofErr w:type="gramStart"/>
      <w:r w:rsidRPr="0024260A">
        <w:rPr>
          <w:rFonts w:ascii="Times New Roman" w:hAnsi="Times New Roman" w:cs="Times New Roman"/>
          <w:sz w:val="24"/>
          <w:szCs w:val="24"/>
          <w:lang w:val="en-US"/>
        </w:rPr>
        <w:t>akan</w:t>
      </w:r>
      <w:proofErr w:type="gramEnd"/>
      <w:r w:rsidRPr="0024260A">
        <w:rPr>
          <w:rFonts w:ascii="Times New Roman" w:hAnsi="Times New Roman" w:cs="Times New Roman"/>
          <w:sz w:val="24"/>
          <w:szCs w:val="24"/>
          <w:lang w:val="en-US"/>
        </w:rPr>
        <w:t xml:space="preserve"> berkualitas baik serta penggunaan pendekatan yang tepat akan dapat mempermudah dalam mencapai tujuan pembelajaran. </w:t>
      </w:r>
    </w:p>
    <w:p w14:paraId="1F0351B8"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Pembelajaran di Sekolah Dasar merupakan modal dasar bagi siswa untuk</w:t>
      </w:r>
    </w:p>
    <w:p w14:paraId="5D62C321" w14:textId="77777777" w:rsidR="0024260A" w:rsidRPr="0024260A" w:rsidRDefault="0024260A" w:rsidP="0024260A">
      <w:pPr>
        <w:spacing w:after="0" w:line="240" w:lineRule="auto"/>
        <w:jc w:val="both"/>
        <w:rPr>
          <w:rFonts w:ascii="Times New Roman" w:hAnsi="Times New Roman" w:cs="Times New Roman"/>
          <w:sz w:val="24"/>
          <w:szCs w:val="24"/>
          <w:lang w:val="en-US"/>
        </w:rPr>
      </w:pPr>
      <w:proofErr w:type="gramStart"/>
      <w:r w:rsidRPr="0024260A">
        <w:rPr>
          <w:rFonts w:ascii="Times New Roman" w:hAnsi="Times New Roman" w:cs="Times New Roman"/>
          <w:sz w:val="24"/>
          <w:szCs w:val="24"/>
          <w:lang w:val="en-US"/>
        </w:rPr>
        <w:t>melanjut</w:t>
      </w:r>
      <w:proofErr w:type="gramEnd"/>
      <w:r w:rsidRPr="0024260A">
        <w:rPr>
          <w:rFonts w:ascii="Times New Roman" w:hAnsi="Times New Roman" w:cs="Times New Roman"/>
          <w:sz w:val="24"/>
          <w:szCs w:val="24"/>
          <w:lang w:val="en-US"/>
        </w:rPr>
        <w:t xml:space="preserve"> ke jenjang berikutnya. Pelajaran di Sekolah Dasar bertujuan untuk</w:t>
      </w:r>
    </w:p>
    <w:p w14:paraId="30E4B2AD"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memberikan bekal kemampuan dasar yakni ”baca-tulis-hitung”, yang merupakan pengetahuan dan keterampilan dasar yang bermanfaat bagi siswa, serta mempersiapkan mereka untuk mengikuti pendidikan di SMP.</w:t>
      </w:r>
    </w:p>
    <w:p w14:paraId="50A7655F"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Pembelajaran Bahasa Indonesia di Sekolah Dasar merupakan pembelajaran yang paling utama. Dikatakan demikian, dengan bahasalah siswa dapat menimba ilmu pengetahuan, teknologi, seni, serta informasi yang ditularkan dari pendidik. (Puji Santosa, 2008:317) </w:t>
      </w:r>
    </w:p>
    <w:p w14:paraId="40E8D523"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Keterampilan membaca merupakan salah satu dari keterampilan berbahasa, selain keterampilan menulis, berbicara, dan mendengar yang perlu dikuasai oleh pemakai bahasa. Dengan menguasai keterampilan membaca, seseorang dapat menggali sebanyak-banyaknya informasi yang diinginkan dari bacaan tersebut. Oleh sebab itu, kemampuan seseorang dalam memahami isi bacaan sangat berkaitan erat dengan cara atau teknik seseorang dalam membaca (Ahuja, </w:t>
      </w:r>
      <w:proofErr w:type="gramStart"/>
      <w:r w:rsidRPr="0024260A">
        <w:rPr>
          <w:rFonts w:ascii="Times New Roman" w:hAnsi="Times New Roman" w:cs="Times New Roman"/>
          <w:sz w:val="24"/>
          <w:szCs w:val="24"/>
          <w:lang w:val="en-US"/>
        </w:rPr>
        <w:t>2010 :</w:t>
      </w:r>
      <w:proofErr w:type="gramEnd"/>
      <w:r w:rsidRPr="0024260A">
        <w:rPr>
          <w:rFonts w:ascii="Times New Roman" w:hAnsi="Times New Roman" w:cs="Times New Roman"/>
          <w:sz w:val="24"/>
          <w:szCs w:val="24"/>
          <w:lang w:val="en-US"/>
        </w:rPr>
        <w:t xml:space="preserve">31). </w:t>
      </w:r>
    </w:p>
    <w:p w14:paraId="3F458192"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Pada dasarnya, teknik membaca dapat membantu siswa memahami isi bacaan dengan baik. Meskipun kenyataannya sudah ada beberapa teknik membaca yang dapat membantu siswa untuk mempermudah memahami isi bacaan. Beberapa penelitian para pakar tentang kemampuan membaca pemahaman siswa SD, hasilnya masih belum pada tingkat yang diinginkan atau masih rendah di karenakan oleh beberapa faktor. </w:t>
      </w:r>
    </w:p>
    <w:p w14:paraId="6888A06B"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Faktor-faktor yang memengaruhi kemampuan membaca pemahaman terhadap teks yang dibaca dipengaruhi oleh banyak faktor, diantaranya faktor karakteristik materi bacaan dan karakteristik pembaca itu sendiri. Sebagaimana fakta yang disampaikan oleh Pearson dan Johnson bahwa pemahaman adalah faktor penting. Pemahaman adalah jantung dari tindakan membaca. Membaca tanpa pemahaman </w:t>
      </w:r>
      <w:proofErr w:type="gramStart"/>
      <w:r w:rsidRPr="0024260A">
        <w:rPr>
          <w:rFonts w:ascii="Times New Roman" w:hAnsi="Times New Roman" w:cs="Times New Roman"/>
          <w:sz w:val="24"/>
          <w:szCs w:val="24"/>
          <w:lang w:val="en-US"/>
        </w:rPr>
        <w:t>sama</w:t>
      </w:r>
      <w:proofErr w:type="gramEnd"/>
      <w:r w:rsidRPr="0024260A">
        <w:rPr>
          <w:rFonts w:ascii="Times New Roman" w:hAnsi="Times New Roman" w:cs="Times New Roman"/>
          <w:sz w:val="24"/>
          <w:szCs w:val="24"/>
          <w:lang w:val="en-US"/>
        </w:rPr>
        <w:t xml:space="preserve"> artinya dengan tidak membaca. Tetapi ironisnya, membaca dengan pemahaman kurang diperhatikan dan kurang dipahami oleh para peneliti bahkan hingga kini.  </w:t>
      </w:r>
    </w:p>
    <w:p w14:paraId="5C7F15AA"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Hal tersebut sejalan dengan hasil pengamatan yang dilakukan oleh guru bidang studi  bahasa Indonesia bahwa, delapan puluh persen siswa kelas IV sekolah dasar  sulit untuk memusatkan perhatian karena pada usia mereka masih cenderung banyak bermain-main sehingga sulit bagi mereka untuk berkonsentrasi.  </w:t>
      </w:r>
    </w:p>
    <w:p w14:paraId="126F1113"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Berdasarkan hasil wawancara peneliti dengan guru kelas IV SDN. 234 Saluyu Kota Bandung, diperoleh informasi bahwa hanya sedikit siswa yang mampu membaca pemahaman. Pada saat mengadakan proses belajar mengajar menunjukkan bahwa sebesar 28% siswa kelas III yang naik ke kelas IV memiliki keterampilan membaca pemahaman yang baik. Sebagian lagi, yaitu sekitar 50% mampu membaca namun belum bisa memahami isi bacaan dengan benar. Selebihnya sebesar 22% membaca sangat lambat bahkan tidak mampu memahami </w:t>
      </w:r>
      <w:proofErr w:type="gramStart"/>
      <w:r w:rsidRPr="0024260A">
        <w:rPr>
          <w:rFonts w:ascii="Times New Roman" w:hAnsi="Times New Roman" w:cs="Times New Roman"/>
          <w:sz w:val="24"/>
          <w:szCs w:val="24"/>
          <w:lang w:val="en-US"/>
        </w:rPr>
        <w:t>apa</w:t>
      </w:r>
      <w:proofErr w:type="gramEnd"/>
      <w:r w:rsidRPr="0024260A">
        <w:rPr>
          <w:rFonts w:ascii="Times New Roman" w:hAnsi="Times New Roman" w:cs="Times New Roman"/>
          <w:sz w:val="24"/>
          <w:szCs w:val="24"/>
          <w:lang w:val="en-US"/>
        </w:rPr>
        <w:t xml:space="preserve"> yang telah dibacanya. </w:t>
      </w:r>
    </w:p>
    <w:p w14:paraId="49EEB21C"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lastRenderedPageBreak/>
        <w:t xml:space="preserve">Kemudian berdasarkan hasil wawancara dengan peserta didik kelas IV SDN. 234 Saluyu Kota Bandung bahwa sebagian besar mengatakan membaca itu sebagai hal yang menjenuhkan. Bentuk evaluasi pembelajaran yang diterapkan bagi siswa juga dianggap tidak mewakili seluruh siswa karena tidak seluruh siswa memiliki kemampuan yang </w:t>
      </w:r>
      <w:proofErr w:type="gramStart"/>
      <w:r w:rsidRPr="0024260A">
        <w:rPr>
          <w:rFonts w:ascii="Times New Roman" w:hAnsi="Times New Roman" w:cs="Times New Roman"/>
          <w:sz w:val="24"/>
          <w:szCs w:val="24"/>
          <w:lang w:val="en-US"/>
        </w:rPr>
        <w:t>sama</w:t>
      </w:r>
      <w:proofErr w:type="gramEnd"/>
      <w:r w:rsidRPr="0024260A">
        <w:rPr>
          <w:rFonts w:ascii="Times New Roman" w:hAnsi="Times New Roman" w:cs="Times New Roman"/>
          <w:sz w:val="24"/>
          <w:szCs w:val="24"/>
          <w:lang w:val="en-US"/>
        </w:rPr>
        <w:t xml:space="preserve">. </w:t>
      </w:r>
    </w:p>
    <w:p w14:paraId="6533BC74"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Berdasarkan dari pernyataan tersebut membaca pemahaman dirasa sangat penting untuk diteliti serta guru dituntut untuk lebih kreatif dan inovatif dalam mengemas materi pembelajaran agar kemampuan siswa dalam memahami isi teks bacaan menjadi lebih baik.  </w:t>
      </w:r>
    </w:p>
    <w:p w14:paraId="0CD197A5"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Sejalan dengan perkembangan kurikulum yang ada, maka guru harus lebih menekankan pada dimensi pedagogik modern dalam pembelajaran yaitu menggunakan pendekatan ilmiah. </w:t>
      </w:r>
    </w:p>
    <w:p w14:paraId="5FB33ED3"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Berdasarkan dari masalah ini salah satu solusi yang bisa digunakan adalah</w:t>
      </w:r>
    </w:p>
    <w:p w14:paraId="7A7E1318" w14:textId="77777777" w:rsidR="0024260A" w:rsidRPr="0024260A" w:rsidRDefault="0024260A" w:rsidP="0024260A">
      <w:pPr>
        <w:spacing w:after="0" w:line="240" w:lineRule="auto"/>
        <w:jc w:val="both"/>
        <w:rPr>
          <w:rFonts w:ascii="Times New Roman" w:hAnsi="Times New Roman" w:cs="Times New Roman"/>
          <w:sz w:val="24"/>
          <w:szCs w:val="24"/>
          <w:lang w:val="en-US"/>
        </w:rPr>
      </w:pPr>
      <w:proofErr w:type="gramStart"/>
      <w:r w:rsidRPr="0024260A">
        <w:rPr>
          <w:rFonts w:ascii="Times New Roman" w:hAnsi="Times New Roman" w:cs="Times New Roman"/>
          <w:sz w:val="24"/>
          <w:szCs w:val="24"/>
          <w:lang w:val="en-US"/>
        </w:rPr>
        <w:t>penggunaan</w:t>
      </w:r>
      <w:proofErr w:type="gramEnd"/>
      <w:r w:rsidRPr="0024260A">
        <w:rPr>
          <w:rFonts w:ascii="Times New Roman" w:hAnsi="Times New Roman" w:cs="Times New Roman"/>
          <w:sz w:val="24"/>
          <w:szCs w:val="24"/>
          <w:lang w:val="en-US"/>
        </w:rPr>
        <w:t xml:space="preserve"> pendekatan integratif. Pendekatan pembelajaran ini merupakan</w:t>
      </w:r>
    </w:p>
    <w:p w14:paraId="51AF75E1" w14:textId="77777777" w:rsidR="0024260A" w:rsidRPr="0024260A" w:rsidRDefault="0024260A" w:rsidP="0024260A">
      <w:pPr>
        <w:spacing w:after="0" w:line="240" w:lineRule="auto"/>
        <w:jc w:val="both"/>
        <w:rPr>
          <w:rFonts w:ascii="Times New Roman" w:hAnsi="Times New Roman" w:cs="Times New Roman"/>
          <w:sz w:val="24"/>
          <w:szCs w:val="24"/>
          <w:lang w:val="en-US"/>
        </w:rPr>
      </w:pPr>
      <w:proofErr w:type="gramStart"/>
      <w:r w:rsidRPr="0024260A">
        <w:rPr>
          <w:rFonts w:ascii="Times New Roman" w:hAnsi="Times New Roman" w:cs="Times New Roman"/>
          <w:sz w:val="24"/>
          <w:szCs w:val="24"/>
          <w:lang w:val="en-US"/>
        </w:rPr>
        <w:t>alternatif</w:t>
      </w:r>
      <w:proofErr w:type="gramEnd"/>
      <w:r w:rsidRPr="0024260A">
        <w:rPr>
          <w:rFonts w:ascii="Times New Roman" w:hAnsi="Times New Roman" w:cs="Times New Roman"/>
          <w:sz w:val="24"/>
          <w:szCs w:val="24"/>
          <w:lang w:val="en-US"/>
        </w:rPr>
        <w:t xml:space="preserve"> cara belajar siswa aktif, karena sebelum, selama dan sesudah proses</w:t>
      </w:r>
    </w:p>
    <w:p w14:paraId="534A23CF" w14:textId="77777777" w:rsidR="0024260A" w:rsidRPr="0024260A" w:rsidRDefault="0024260A" w:rsidP="0024260A">
      <w:pPr>
        <w:spacing w:after="0" w:line="240" w:lineRule="auto"/>
        <w:jc w:val="both"/>
        <w:rPr>
          <w:rFonts w:ascii="Times New Roman" w:hAnsi="Times New Roman" w:cs="Times New Roman"/>
          <w:sz w:val="24"/>
          <w:szCs w:val="24"/>
          <w:lang w:val="en-US"/>
        </w:rPr>
      </w:pPr>
      <w:proofErr w:type="gramStart"/>
      <w:r w:rsidRPr="0024260A">
        <w:rPr>
          <w:rFonts w:ascii="Times New Roman" w:hAnsi="Times New Roman" w:cs="Times New Roman"/>
          <w:sz w:val="24"/>
          <w:szCs w:val="24"/>
          <w:lang w:val="en-US"/>
        </w:rPr>
        <w:t>belajar</w:t>
      </w:r>
      <w:proofErr w:type="gramEnd"/>
      <w:r w:rsidRPr="0024260A">
        <w:rPr>
          <w:rFonts w:ascii="Times New Roman" w:hAnsi="Times New Roman" w:cs="Times New Roman"/>
          <w:sz w:val="24"/>
          <w:szCs w:val="24"/>
          <w:lang w:val="en-US"/>
        </w:rPr>
        <w:t xml:space="preserve"> mengajar guru dan siswa diharapkan berperan pada sejumlah kegiatan.</w:t>
      </w:r>
    </w:p>
    <w:p w14:paraId="5E4CABB1"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Pendekatan integratif inilah yang menjadi landasan atau upaya yang dilakukan</w:t>
      </w:r>
    </w:p>
    <w:p w14:paraId="2147273E" w14:textId="5E488465" w:rsidR="005A266C" w:rsidRPr="0020313F" w:rsidRDefault="0024260A" w:rsidP="0024260A">
      <w:pPr>
        <w:spacing w:after="0" w:line="240" w:lineRule="auto"/>
        <w:jc w:val="both"/>
        <w:rPr>
          <w:rFonts w:ascii="Times New Roman" w:hAnsi="Times New Roman" w:cs="Times New Roman"/>
          <w:sz w:val="24"/>
          <w:szCs w:val="24"/>
          <w:lang w:val="en-US"/>
        </w:rPr>
      </w:pPr>
      <w:proofErr w:type="gramStart"/>
      <w:r w:rsidRPr="0024260A">
        <w:rPr>
          <w:rFonts w:ascii="Times New Roman" w:hAnsi="Times New Roman" w:cs="Times New Roman"/>
          <w:sz w:val="24"/>
          <w:szCs w:val="24"/>
          <w:lang w:val="en-US"/>
        </w:rPr>
        <w:t>guru</w:t>
      </w:r>
      <w:proofErr w:type="gramEnd"/>
      <w:r w:rsidRPr="0024260A">
        <w:rPr>
          <w:rFonts w:ascii="Times New Roman" w:hAnsi="Times New Roman" w:cs="Times New Roman"/>
          <w:sz w:val="24"/>
          <w:szCs w:val="24"/>
          <w:lang w:val="en-US"/>
        </w:rPr>
        <w:t xml:space="preserve"> kelas untuk meningkatkan kemampuan membaca pemahaman siswa. Dengan metode tersebut penelitian ini bertujuan untuk melihat ada tidaknya perbedaan kemampuan membaca siswa sebelum dan sesudah menggunakan pendekatan integra</w:t>
      </w:r>
      <w:r>
        <w:rPr>
          <w:rFonts w:ascii="Times New Roman" w:hAnsi="Times New Roman" w:cs="Times New Roman"/>
          <w:sz w:val="24"/>
          <w:szCs w:val="24"/>
          <w:lang w:val="en-US"/>
        </w:rPr>
        <w:t>tif</w:t>
      </w:r>
      <w:r w:rsidR="0020313F" w:rsidRPr="0020313F">
        <w:rPr>
          <w:rFonts w:ascii="Times New Roman" w:hAnsi="Times New Roman" w:cs="Times New Roman"/>
          <w:color w:val="111111"/>
          <w:sz w:val="24"/>
          <w:szCs w:val="24"/>
          <w:lang w:val="en-ID"/>
        </w:rPr>
        <w:t>.</w:t>
      </w:r>
    </w:p>
    <w:p w14:paraId="420802F0" w14:textId="77777777" w:rsidR="008B5AB2" w:rsidRPr="00C725DD" w:rsidRDefault="008B5AB2" w:rsidP="00CA52AE">
      <w:pPr>
        <w:spacing w:after="0" w:line="240" w:lineRule="auto"/>
        <w:jc w:val="both"/>
        <w:rPr>
          <w:rFonts w:ascii="Times New Roman" w:hAnsi="Times New Roman" w:cs="Times New Roman"/>
          <w:sz w:val="24"/>
          <w:szCs w:val="24"/>
          <w:lang w:val="en-US"/>
        </w:rPr>
      </w:pPr>
    </w:p>
    <w:p w14:paraId="7099EBA4" w14:textId="43E86EA9" w:rsidR="00040F6F" w:rsidRPr="00C725DD" w:rsidRDefault="00377021" w:rsidP="00040F6F">
      <w:pPr>
        <w:spacing w:after="0" w:line="240" w:lineRule="auto"/>
        <w:jc w:val="both"/>
        <w:rPr>
          <w:rFonts w:ascii="Times New Roman" w:hAnsi="Times New Roman" w:cs="Times New Roman"/>
          <w:sz w:val="10"/>
          <w:szCs w:val="24"/>
          <w:lang w:val="en-US"/>
        </w:rPr>
      </w:pPr>
      <w:r>
        <w:rPr>
          <w:rFonts w:ascii="Times New Roman" w:hAnsi="Times New Roman" w:cs="Times New Roman"/>
          <w:b/>
          <w:sz w:val="24"/>
          <w:szCs w:val="24"/>
          <w:lang w:val="en-US"/>
        </w:rPr>
        <w:t>Metode Integratif</w:t>
      </w:r>
    </w:p>
    <w:p w14:paraId="567CDBBC"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Metode Integratif adalah ancangan (kebijakan) pembelajaran bahasa dengan menyajikan materi pelajaran secara terpadu yaitu dengan menyatukan, menghubungkan, atau mengaitkan bahan ajar sehingga tidak ada yang berdiri sendiri atau terpisah-pisah. (Subana dan Sunarti, 2007:69-70)</w:t>
      </w:r>
    </w:p>
    <w:p w14:paraId="0F069C8F"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Metode integratif dapat juga diartikan sebagai penyatuan dari berbagai aspek kedalam suatu keutuhan. Dalam pengajaran bahasa, konsep integratif mengacu pada pengertian materi bahasa secara utuh. Artinya materi pengajaran bahasa baik yang berupa unsur-unsur bahasa maupun keterampilan berbahasa disajikan dalam kesatuan sesuai dengan kenyataan pemakaian bahasa secara alamiah dalam masyarakat bahasa. (Abdul jalil dan Elmustian, 2006:51)</w:t>
      </w:r>
    </w:p>
    <w:p w14:paraId="0BB0C496"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Suyatno (2004:26) juga mengatakan bahwa metode integratif adalah menyatukan beberapa aspek kedalam satu proses. </w:t>
      </w:r>
      <w:proofErr w:type="gramStart"/>
      <w:r w:rsidRPr="0024260A">
        <w:rPr>
          <w:rFonts w:ascii="Times New Roman" w:hAnsi="Times New Roman" w:cs="Times New Roman"/>
          <w:sz w:val="24"/>
          <w:szCs w:val="24"/>
          <w:lang w:val="en-US"/>
        </w:rPr>
        <w:t>Metode  Integratif</w:t>
      </w:r>
      <w:proofErr w:type="gramEnd"/>
      <w:r w:rsidRPr="0024260A">
        <w:rPr>
          <w:rFonts w:ascii="Times New Roman" w:hAnsi="Times New Roman" w:cs="Times New Roman"/>
          <w:sz w:val="24"/>
          <w:szCs w:val="24"/>
          <w:lang w:val="en-US"/>
        </w:rPr>
        <w:t xml:space="preserve"> terdiri atas dua macam, yaitu:</w:t>
      </w:r>
    </w:p>
    <w:p w14:paraId="17726F88" w14:textId="77777777" w:rsidR="0024260A" w:rsidRPr="0024260A" w:rsidRDefault="0024260A" w:rsidP="0024260A">
      <w:pPr>
        <w:spacing w:after="0" w:line="240" w:lineRule="auto"/>
        <w:ind w:left="284" w:hanging="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a)</w:t>
      </w:r>
      <w:r w:rsidRPr="0024260A">
        <w:rPr>
          <w:rFonts w:ascii="Times New Roman" w:hAnsi="Times New Roman" w:cs="Times New Roman"/>
          <w:sz w:val="24"/>
          <w:szCs w:val="24"/>
          <w:lang w:val="en-US"/>
        </w:rPr>
        <w:tab/>
        <w:t>Integratif internal (terpadu intrabidang studi).</w:t>
      </w:r>
    </w:p>
    <w:p w14:paraId="1C2D815C" w14:textId="77777777" w:rsidR="0024260A" w:rsidRPr="0024260A" w:rsidRDefault="0024260A" w:rsidP="0024260A">
      <w:pPr>
        <w:spacing w:after="0" w:line="240" w:lineRule="auto"/>
        <w:ind w:left="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Integratif internal adalah menyatukan beberapa aspek dalam satu bidang studi. Misalnya menyimak diintegrasikan dengan berbicara dan menulis, materi kebahasaan diintegrasikan dengan keterampilan bahasa.</w:t>
      </w:r>
    </w:p>
    <w:p w14:paraId="18C86ECE" w14:textId="77777777" w:rsidR="0024260A" w:rsidRPr="0024260A" w:rsidRDefault="0024260A" w:rsidP="0024260A">
      <w:pPr>
        <w:spacing w:after="0" w:line="240" w:lineRule="auto"/>
        <w:ind w:left="284" w:hanging="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b)</w:t>
      </w:r>
      <w:r w:rsidRPr="0024260A">
        <w:rPr>
          <w:rFonts w:ascii="Times New Roman" w:hAnsi="Times New Roman" w:cs="Times New Roman"/>
          <w:sz w:val="24"/>
          <w:szCs w:val="24"/>
          <w:lang w:val="en-US"/>
        </w:rPr>
        <w:tab/>
        <w:t>Integratif eksternal (terpadu antarbidang studi).</w:t>
      </w:r>
    </w:p>
    <w:p w14:paraId="5C4F9A25" w14:textId="77777777" w:rsidR="0024260A" w:rsidRPr="0024260A" w:rsidRDefault="0024260A" w:rsidP="0024260A">
      <w:pPr>
        <w:spacing w:after="0" w:line="240" w:lineRule="auto"/>
        <w:ind w:left="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Integratif eksternal adalah menyatukan bahan dari beberapa bidang studi. Misalnya Bahasa Indonesia diintegrasikan dengan Matematika atau dengan bidang studi yang lainnya. Suyatno (2004:26)</w:t>
      </w:r>
    </w:p>
    <w:p w14:paraId="74D957F4"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Pendekatan integratif disebut juga dengan pendekatan terpadu. Dalam penelitian ini penulis menggunakan istilah pendekatan integratif. Berkaitan dengan pendekatan integratif yang penulis terapkan dalam penelitian ini yakni integratif internal (terpadu intra bidang studi). Integratif internal (terpadu intra bidang studi Bahasa Indonesia), yang menjadi fokus oleh peneliti adalah membaca. Subana mengatakan kegiatan pembelajaran membaca sebagai fokus dapat dilakukan terpadu dengan menghubungkannya atau mengaitkannya dengan pembelajaran kosakata, struktur, menulis, dan berbicara.</w:t>
      </w:r>
    </w:p>
    <w:p w14:paraId="511015AA"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Metode integratif membuat proses belajar mengajar menjadi relevan dan kontekstual sehingga berarti bagi siswa. Menurut riset otak, fungsi otak </w:t>
      </w:r>
      <w:proofErr w:type="gramStart"/>
      <w:r w:rsidRPr="0024260A">
        <w:rPr>
          <w:rFonts w:ascii="Times New Roman" w:hAnsi="Times New Roman" w:cs="Times New Roman"/>
          <w:sz w:val="24"/>
          <w:szCs w:val="24"/>
          <w:lang w:val="en-US"/>
        </w:rPr>
        <w:t>akan</w:t>
      </w:r>
      <w:proofErr w:type="gramEnd"/>
      <w:r w:rsidRPr="0024260A">
        <w:rPr>
          <w:rFonts w:ascii="Times New Roman" w:hAnsi="Times New Roman" w:cs="Times New Roman"/>
          <w:sz w:val="24"/>
          <w:szCs w:val="24"/>
          <w:lang w:val="en-US"/>
        </w:rPr>
        <w:t xml:space="preserve"> optimal apabila seseorang mempelajari sesuatu yang bermakna baginya, serta akan menarik minatnya. (Dadan Djuanda, 2006:27). Dikatakan bermakna karena dalam metode integratif lebih menekankan keterlibatan siswa </w:t>
      </w:r>
      <w:r w:rsidRPr="0024260A">
        <w:rPr>
          <w:rFonts w:ascii="Times New Roman" w:hAnsi="Times New Roman" w:cs="Times New Roman"/>
          <w:sz w:val="24"/>
          <w:szCs w:val="24"/>
          <w:lang w:val="en-US"/>
        </w:rPr>
        <w:lastRenderedPageBreak/>
        <w:t xml:space="preserve">dalam belajar. Siswa dibuat secara aktif terlibat dalam proses pembelajaran dan siswa </w:t>
      </w:r>
      <w:proofErr w:type="gramStart"/>
      <w:r w:rsidRPr="0024260A">
        <w:rPr>
          <w:rFonts w:ascii="Times New Roman" w:hAnsi="Times New Roman" w:cs="Times New Roman"/>
          <w:sz w:val="24"/>
          <w:szCs w:val="24"/>
          <w:lang w:val="en-US"/>
        </w:rPr>
        <w:t>akan</w:t>
      </w:r>
      <w:proofErr w:type="gramEnd"/>
      <w:r w:rsidRPr="0024260A">
        <w:rPr>
          <w:rFonts w:ascii="Times New Roman" w:hAnsi="Times New Roman" w:cs="Times New Roman"/>
          <w:sz w:val="24"/>
          <w:szCs w:val="24"/>
          <w:lang w:val="en-US"/>
        </w:rPr>
        <w:t xml:space="preserve"> memahami konsep-konsep atau aspek-aspek keterampilan berbahasa yang dipelajarinya</w:t>
      </w:r>
    </w:p>
    <w:p w14:paraId="711BF57E"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Pembelajaran integratif atau terpadu dikembangkan dengan landasan pemikiran sebagai berikut:</w:t>
      </w:r>
    </w:p>
    <w:p w14:paraId="58A5E1B3" w14:textId="77777777" w:rsidR="0024260A" w:rsidRPr="0024260A" w:rsidRDefault="0024260A" w:rsidP="0024260A">
      <w:pPr>
        <w:spacing w:after="0" w:line="240" w:lineRule="auto"/>
        <w:ind w:left="284" w:hanging="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1.</w:t>
      </w:r>
      <w:r w:rsidRPr="0024260A">
        <w:rPr>
          <w:rFonts w:ascii="Times New Roman" w:hAnsi="Times New Roman" w:cs="Times New Roman"/>
          <w:sz w:val="24"/>
          <w:szCs w:val="24"/>
          <w:lang w:val="en-US"/>
        </w:rPr>
        <w:tab/>
        <w:t>Menurut paham Kontruktivisme, menyatakan bahwa pengetahuan dibentuk sendiri oleh individu dan pengalaman merupakan kunci utama dari belajar bermakna.</w:t>
      </w:r>
    </w:p>
    <w:p w14:paraId="6ED084D7" w14:textId="77777777" w:rsidR="0024260A" w:rsidRPr="0024260A" w:rsidRDefault="0024260A" w:rsidP="0024260A">
      <w:pPr>
        <w:spacing w:after="0" w:line="240" w:lineRule="auto"/>
        <w:ind w:left="284" w:hanging="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2.</w:t>
      </w:r>
      <w:r w:rsidRPr="0024260A">
        <w:rPr>
          <w:rFonts w:ascii="Times New Roman" w:hAnsi="Times New Roman" w:cs="Times New Roman"/>
          <w:sz w:val="24"/>
          <w:szCs w:val="24"/>
          <w:lang w:val="en-US"/>
        </w:rPr>
        <w:tab/>
        <w:t xml:space="preserve">Menurut Developmentally Apropriate Practice (DAP), menyatakan bahwa pembelajaran harus disesuaikan dengan perkembangan </w:t>
      </w:r>
      <w:proofErr w:type="gramStart"/>
      <w:r w:rsidRPr="0024260A">
        <w:rPr>
          <w:rFonts w:ascii="Times New Roman" w:hAnsi="Times New Roman" w:cs="Times New Roman"/>
          <w:sz w:val="24"/>
          <w:szCs w:val="24"/>
          <w:lang w:val="en-US"/>
        </w:rPr>
        <w:t>usia</w:t>
      </w:r>
      <w:proofErr w:type="gramEnd"/>
      <w:r w:rsidRPr="0024260A">
        <w:rPr>
          <w:rFonts w:ascii="Times New Roman" w:hAnsi="Times New Roman" w:cs="Times New Roman"/>
          <w:sz w:val="24"/>
          <w:szCs w:val="24"/>
          <w:lang w:val="en-US"/>
        </w:rPr>
        <w:t xml:space="preserve"> dan individu yang meliputi perkembangan kognisi, emosi, minat, dan bakat siswa.</w:t>
      </w:r>
    </w:p>
    <w:p w14:paraId="50850CC3" w14:textId="77777777" w:rsidR="0024260A" w:rsidRPr="0024260A" w:rsidRDefault="0024260A" w:rsidP="0024260A">
      <w:pPr>
        <w:spacing w:after="0" w:line="240" w:lineRule="auto"/>
        <w:ind w:left="284" w:hanging="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3.</w:t>
      </w:r>
      <w:r w:rsidRPr="0024260A">
        <w:rPr>
          <w:rFonts w:ascii="Times New Roman" w:hAnsi="Times New Roman" w:cs="Times New Roman"/>
          <w:sz w:val="24"/>
          <w:szCs w:val="24"/>
          <w:lang w:val="en-US"/>
        </w:rPr>
        <w:tab/>
        <w:t>Menurut landasan normatif, menghendaki bahwa pembelajaran terpadu hendaknya dilaksanakan berdasarkan gambaran ideal yang ingin dicapai oleh tujuan-tujuan pembelajaran.</w:t>
      </w:r>
    </w:p>
    <w:p w14:paraId="6E396AEA" w14:textId="1B477AF8" w:rsidR="00040F6F" w:rsidRPr="00C725DD" w:rsidRDefault="0024260A" w:rsidP="0024260A">
      <w:pPr>
        <w:spacing w:after="0" w:line="240" w:lineRule="auto"/>
        <w:ind w:left="284" w:hanging="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4.</w:t>
      </w:r>
      <w:r w:rsidRPr="0024260A">
        <w:rPr>
          <w:rFonts w:ascii="Times New Roman" w:hAnsi="Times New Roman" w:cs="Times New Roman"/>
          <w:sz w:val="24"/>
          <w:szCs w:val="24"/>
          <w:lang w:val="en-US"/>
        </w:rPr>
        <w:tab/>
        <w:t>Menurut landasan praktis, mengharapkan bahwa pembelajaran terpadu dilaksanakan dengan memperhatikan situasi dan kondisi praktis yang berpengaruh terhadap kemungkinan pelaksanaannya mencapai hasil yang optimal. (Trianto, 2010:69-70)</w:t>
      </w:r>
    </w:p>
    <w:p w14:paraId="40CC134B" w14:textId="20E3BCF4" w:rsidR="00040F6F" w:rsidRPr="00C725DD" w:rsidRDefault="0024260A" w:rsidP="00040F6F">
      <w:pPr>
        <w:spacing w:after="0" w:line="240" w:lineRule="auto"/>
        <w:jc w:val="both"/>
        <w:rPr>
          <w:rFonts w:ascii="Times New Roman" w:hAnsi="Times New Roman" w:cs="Times New Roman"/>
          <w:sz w:val="10"/>
          <w:szCs w:val="24"/>
          <w:lang w:val="en-US"/>
        </w:rPr>
      </w:pPr>
      <w:r w:rsidRPr="0024260A">
        <w:rPr>
          <w:rFonts w:ascii="Times New Roman" w:hAnsi="Times New Roman" w:cs="Times New Roman"/>
          <w:b/>
          <w:sz w:val="24"/>
          <w:szCs w:val="24"/>
          <w:lang w:val="en-US"/>
        </w:rPr>
        <w:t>Membaca Pemahaman</w:t>
      </w:r>
    </w:p>
    <w:p w14:paraId="01518DAB"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Nurhadi (1995: 340) menyatakan bahwa secara umum orang menyatakan membaca adalah suatu interpretasi simbol-simbol tertulis atau membaca adalah menangkap makna dari rangkaian huruf tertentu. Membaca adalah mengidentifikasikan simbol-simbol dan mengasosiasikannya makna. Membaca juga dapat diterjemahkan sebagai proses mengidentifikasi dan komprehensi yang menelusuri pesan yang disampaikan melalui sitem bahasa tulis.</w:t>
      </w:r>
    </w:p>
    <w:p w14:paraId="30B49238"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Aminuddin (2010: 15) mengemukakan bahwa membaca disebut sebagai kegiatan memberikan reaksi karena dalam membaca seseorang terlebih dahulu melaksanakan pengamatan terhadap huruf sebagai representasi bunyi ujaran maupun tanda penulisan lainnya. Reaksi itu lebih lanjut terjadi kegiatan rekognisi, yakni pengenalan bentuk dalam kaitannya dengan makna yang dikandungnya serta pemahaman yang keseluruhannya masih harus melalui tahap kegiatan tertentu.</w:t>
      </w:r>
    </w:p>
    <w:p w14:paraId="1A5A318F"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“Reading is the act of constructing meaning while transacting with text. </w:t>
      </w:r>
      <w:proofErr w:type="gramStart"/>
      <w:r w:rsidRPr="0024260A">
        <w:rPr>
          <w:rFonts w:ascii="Times New Roman" w:hAnsi="Times New Roman" w:cs="Times New Roman"/>
          <w:sz w:val="24"/>
          <w:szCs w:val="24"/>
          <w:lang w:val="en-US"/>
        </w:rPr>
        <w:t>just</w:t>
      </w:r>
      <w:proofErr w:type="gramEnd"/>
      <w:r w:rsidRPr="0024260A">
        <w:rPr>
          <w:rFonts w:ascii="Times New Roman" w:hAnsi="Times New Roman" w:cs="Times New Roman"/>
          <w:sz w:val="24"/>
          <w:szCs w:val="24"/>
          <w:lang w:val="en-US"/>
        </w:rPr>
        <w:t xml:space="preserve"> as we use information stored in schemata to understand and interact with the world around us, so do we use this knowledge to make sense of print” (R.R. Martha 2005: 30). </w:t>
      </w:r>
    </w:p>
    <w:p w14:paraId="112BF74F"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Membaca bila dilihat berdasarkan keterampilan pembacanya diklasifikasikan menjadi membaca pemahaman, membaca ekstensif, dan membaca cepat. Sedangkan secara praktis, membaca juga dapat dibedakan menjadi membaca lisan dan membaca dalam hati (Aleka A dan Achmad, H.P 2010: 77).</w:t>
      </w:r>
    </w:p>
    <w:p w14:paraId="5EBB3DF1"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Dalam memahami suatu bacaan yang paling tepat adalah menggunakan membaca dalam hati (H.G. Tarigan, 1985: 10). Membaca dalam hati sendiri dapat diklasifikasikan seperti berikut.</w:t>
      </w:r>
    </w:p>
    <w:p w14:paraId="50443D80" w14:textId="77777777" w:rsidR="0024260A" w:rsidRPr="0024260A" w:rsidRDefault="0024260A" w:rsidP="00185EC7">
      <w:pPr>
        <w:spacing w:after="0" w:line="240" w:lineRule="auto"/>
        <w:ind w:left="284" w:hanging="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a.</w:t>
      </w:r>
      <w:r w:rsidRPr="0024260A">
        <w:rPr>
          <w:rFonts w:ascii="Times New Roman" w:hAnsi="Times New Roman" w:cs="Times New Roman"/>
          <w:sz w:val="24"/>
          <w:szCs w:val="24"/>
          <w:lang w:val="en-US"/>
        </w:rPr>
        <w:tab/>
        <w:t>Membaca ektensif</w:t>
      </w:r>
    </w:p>
    <w:p w14:paraId="64F82BB8" w14:textId="77777777" w:rsidR="0024260A" w:rsidRPr="0024260A" w:rsidRDefault="0024260A" w:rsidP="00185EC7">
      <w:pPr>
        <w:spacing w:after="0" w:line="240" w:lineRule="auto"/>
        <w:ind w:left="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Membaca ekstensif merupakan proses membaca yang dilakukan secara luas, bahan bacaan yang digunakan bermacam-macam dan waktu yang digunakan singkat dan cepat. Broughton (H.G. Tarigan, 1985: 31) menyebutkan yang termasuk dalam membaca ekstensif adalah membaca survei, membaca sekilas, dan membaca dangkal.</w:t>
      </w:r>
    </w:p>
    <w:p w14:paraId="1FB211FB" w14:textId="77777777" w:rsidR="0024260A" w:rsidRPr="0024260A" w:rsidRDefault="0024260A" w:rsidP="00185EC7">
      <w:pPr>
        <w:spacing w:after="0" w:line="240" w:lineRule="auto"/>
        <w:ind w:left="284" w:hanging="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b.</w:t>
      </w:r>
      <w:r w:rsidRPr="0024260A">
        <w:rPr>
          <w:rFonts w:ascii="Times New Roman" w:hAnsi="Times New Roman" w:cs="Times New Roman"/>
          <w:sz w:val="24"/>
          <w:szCs w:val="24"/>
          <w:lang w:val="en-US"/>
        </w:rPr>
        <w:tab/>
        <w:t>Membaca intensif</w:t>
      </w:r>
    </w:p>
    <w:p w14:paraId="0D687F63" w14:textId="77777777" w:rsidR="0024260A" w:rsidRPr="0024260A" w:rsidRDefault="0024260A" w:rsidP="00185EC7">
      <w:pPr>
        <w:spacing w:after="0" w:line="240" w:lineRule="auto"/>
        <w:ind w:left="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Membaca intensif merupakan membaca bacaan secara teliti dan seksama dengan tujuan memahaminya secara rinci. Membaca intensif merupakan salah satu upaya untuk menumbuhkan dan mengasah kemampuan membaca secara kritis. Membaca intensif dibagi menjadi membaca telaah isi dan membaca telaah bahasa. Membaca telaah isi itu sendiri terbagi menjadi membaca teliti, membaca pemahaman, membaca kritis, dan membaca ide </w:t>
      </w:r>
      <w:r w:rsidRPr="0024260A">
        <w:rPr>
          <w:rFonts w:ascii="Times New Roman" w:hAnsi="Times New Roman" w:cs="Times New Roman"/>
          <w:sz w:val="24"/>
          <w:szCs w:val="24"/>
          <w:lang w:val="en-US"/>
        </w:rPr>
        <w:lastRenderedPageBreak/>
        <w:t>(H.G. Tarigan, 1985:39). Membaca telaah bahasa sendiri meliputi membaca bahasa asing dan membaca sastra.</w:t>
      </w:r>
    </w:p>
    <w:p w14:paraId="7CEBAB17" w14:textId="77777777" w:rsidR="0024260A" w:rsidRPr="0024260A" w:rsidRDefault="0024260A" w:rsidP="0024260A">
      <w:pPr>
        <w:spacing w:after="0" w:line="240" w:lineRule="auto"/>
        <w:jc w:val="both"/>
        <w:rPr>
          <w:rFonts w:ascii="Times New Roman" w:hAnsi="Times New Roman" w:cs="Times New Roman"/>
          <w:sz w:val="24"/>
          <w:szCs w:val="24"/>
          <w:lang w:val="en-US"/>
        </w:rPr>
      </w:pPr>
    </w:p>
    <w:p w14:paraId="780F7F0C"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Rubin (Samsu Somadayo, 2011:7) mengungkapkan bahwa membaca pemahaman adalah proses intelektual yang kompleks yang mencakup dua kemampuan utama, yaitu penguasaan makna kata dan kemampuan berpikir tentang konsep verbal. Pendapat ini memandang bahwa dalam membaca pemahaman, secara simultan terjadi konsentrasi dua arah dalam pikiran pembaca dalam melakukan aktivitas membaca, pembaca secara aktif merespon dengan mengungkapkan bunyi tulisan dan bahasa yang digunakan oleh penulis. Untuk itu, pembaca dituntut untuk dapat mengungkapkan makna yang terkandung di dalam teks yakni mekna yang ingin disampaikan oleh penulis.</w:t>
      </w:r>
    </w:p>
    <w:p w14:paraId="0589EC92"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Pemahaman terhadap bacaan terjadi melalui proses penjodohan atau interaksi antara pengetahuan dalam skemata pembaca dengan konsep atau pengertian atau fakta yang terdapat dalam bahan bacaan. Pemahaman terhadap suatu bahan bacaan tidak hanya bergantung pada </w:t>
      </w:r>
      <w:proofErr w:type="gramStart"/>
      <w:r w:rsidRPr="0024260A">
        <w:rPr>
          <w:rFonts w:ascii="Times New Roman" w:hAnsi="Times New Roman" w:cs="Times New Roman"/>
          <w:sz w:val="24"/>
          <w:szCs w:val="24"/>
          <w:lang w:val="en-US"/>
        </w:rPr>
        <w:t>apa</w:t>
      </w:r>
      <w:proofErr w:type="gramEnd"/>
      <w:r w:rsidRPr="0024260A">
        <w:rPr>
          <w:rFonts w:ascii="Times New Roman" w:hAnsi="Times New Roman" w:cs="Times New Roman"/>
          <w:sz w:val="24"/>
          <w:szCs w:val="24"/>
          <w:lang w:val="en-US"/>
        </w:rPr>
        <w:t xml:space="preserve"> yang terdapat dalam bacaan saja, melainkan juga bergantung pada pengetahuan sebelumnya yang telah dimiliki pembaca. Proses seperti inilah pembaca secara aktif membangun pemahamannya terhadap bacaan.</w:t>
      </w:r>
    </w:p>
    <w:p w14:paraId="17453E3C"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Syafi‟ie (Samsu Somadayo, 2011:9) menyatakan bahwa membaca pada hakikatnya adalah suatu proses membangun pemahaman wacana tulis. Proses ini terjadi dengan </w:t>
      </w:r>
      <w:proofErr w:type="gramStart"/>
      <w:r w:rsidRPr="0024260A">
        <w:rPr>
          <w:rFonts w:ascii="Times New Roman" w:hAnsi="Times New Roman" w:cs="Times New Roman"/>
          <w:sz w:val="24"/>
          <w:szCs w:val="24"/>
          <w:lang w:val="en-US"/>
        </w:rPr>
        <w:t>cara</w:t>
      </w:r>
      <w:proofErr w:type="gramEnd"/>
      <w:r w:rsidRPr="0024260A">
        <w:rPr>
          <w:rFonts w:ascii="Times New Roman" w:hAnsi="Times New Roman" w:cs="Times New Roman"/>
          <w:sz w:val="24"/>
          <w:szCs w:val="24"/>
          <w:lang w:val="en-US"/>
        </w:rPr>
        <w:t xml:space="preserve"> menjodohkan atau menghubungkan skemata pengetahuan dan pengalaman yang telah dimiliki sebelumnya dengan isi informasi dalam wacana sehingga membentuk pemahaman terhadap wacana yang dibaca yang dibaca.</w:t>
      </w:r>
    </w:p>
    <w:p w14:paraId="5671492E"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Smith (Samsu Somadayo, 2011:9) menyatakan bahwa membaca pemahaman adalah suatu kegiatan atau aktivitas yang dilakukan oleh pembaca untuk menghubungkan informasi baru dengan informasi lama dengan maksud untuk mendapatkan pengetahuan baru. Di samping menghubungkan informasi dan mendapat pengetahuan baru, aktivitas yang dilakukan oleh pembaca dalam memahami bahan bacaan dapat diklasifikasi menjadi pemahaman literal, pemahaman interpretasi, pemahaman kritis, dan pemahaman kreatif.</w:t>
      </w:r>
    </w:p>
    <w:p w14:paraId="53114B31" w14:textId="77777777" w:rsidR="0024260A" w:rsidRPr="0024260A" w:rsidRDefault="0024260A" w:rsidP="0024260A">
      <w:pPr>
        <w:spacing w:after="0" w:line="240" w:lineRule="auto"/>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Turner (Samsu Somadayo, 2011:10) mengungkapkan bahwa seorang pembaca dikatakan memahami bahan bacaan secara baik apabila mendapatkan sebagai berikut.</w:t>
      </w:r>
    </w:p>
    <w:p w14:paraId="597E7CB4" w14:textId="77777777" w:rsidR="0024260A" w:rsidRPr="0024260A" w:rsidRDefault="0024260A" w:rsidP="0024260A">
      <w:pPr>
        <w:spacing w:after="0" w:line="240" w:lineRule="auto"/>
        <w:ind w:left="284" w:hanging="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a.</w:t>
      </w:r>
      <w:r w:rsidRPr="0024260A">
        <w:rPr>
          <w:rFonts w:ascii="Times New Roman" w:hAnsi="Times New Roman" w:cs="Times New Roman"/>
          <w:sz w:val="24"/>
          <w:szCs w:val="24"/>
          <w:lang w:val="en-US"/>
        </w:rPr>
        <w:tab/>
        <w:t>Mengenal kata-kata atau kalimat yang ada dalam bacaan dan mengetahui maknanya.</w:t>
      </w:r>
    </w:p>
    <w:p w14:paraId="6482E06D" w14:textId="77777777" w:rsidR="0024260A" w:rsidRPr="0024260A" w:rsidRDefault="0024260A" w:rsidP="0024260A">
      <w:pPr>
        <w:spacing w:after="0" w:line="240" w:lineRule="auto"/>
        <w:ind w:left="284" w:hanging="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b.</w:t>
      </w:r>
      <w:r w:rsidRPr="0024260A">
        <w:rPr>
          <w:rFonts w:ascii="Times New Roman" w:hAnsi="Times New Roman" w:cs="Times New Roman"/>
          <w:sz w:val="24"/>
          <w:szCs w:val="24"/>
          <w:lang w:val="en-US"/>
        </w:rPr>
        <w:tab/>
        <w:t>Mengetahui makna dari pengalaman yang dimiliki dengan makna yang ada dalam bacaan.</w:t>
      </w:r>
    </w:p>
    <w:p w14:paraId="0BE8AA0A" w14:textId="77777777" w:rsidR="0024260A" w:rsidRPr="0024260A" w:rsidRDefault="0024260A" w:rsidP="0024260A">
      <w:pPr>
        <w:spacing w:after="0" w:line="240" w:lineRule="auto"/>
        <w:ind w:left="284" w:hanging="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c.</w:t>
      </w:r>
      <w:r w:rsidRPr="0024260A">
        <w:rPr>
          <w:rFonts w:ascii="Times New Roman" w:hAnsi="Times New Roman" w:cs="Times New Roman"/>
          <w:sz w:val="24"/>
          <w:szCs w:val="24"/>
          <w:lang w:val="en-US"/>
        </w:rPr>
        <w:tab/>
        <w:t>Memahami seluruh makna secara kontekstual.</w:t>
      </w:r>
    </w:p>
    <w:p w14:paraId="77CFFF72" w14:textId="77777777" w:rsidR="0024260A" w:rsidRPr="0024260A" w:rsidRDefault="0024260A" w:rsidP="0024260A">
      <w:pPr>
        <w:spacing w:after="0" w:line="240" w:lineRule="auto"/>
        <w:ind w:left="284" w:hanging="284"/>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d.</w:t>
      </w:r>
      <w:r w:rsidRPr="0024260A">
        <w:rPr>
          <w:rFonts w:ascii="Times New Roman" w:hAnsi="Times New Roman" w:cs="Times New Roman"/>
          <w:sz w:val="24"/>
          <w:szCs w:val="24"/>
          <w:lang w:val="en-US"/>
        </w:rPr>
        <w:tab/>
        <w:t>Membuat pertimbangan nilai isi bacaan berdasarkan pengalamaan membaca.</w:t>
      </w:r>
    </w:p>
    <w:p w14:paraId="0187B300" w14:textId="77777777" w:rsidR="0024260A" w:rsidRPr="0024260A" w:rsidRDefault="0024260A" w:rsidP="0024260A">
      <w:pPr>
        <w:spacing w:after="0" w:line="240" w:lineRule="auto"/>
        <w:jc w:val="both"/>
        <w:rPr>
          <w:rFonts w:ascii="Times New Roman" w:hAnsi="Times New Roman" w:cs="Times New Roman"/>
          <w:sz w:val="24"/>
          <w:szCs w:val="24"/>
          <w:lang w:val="en-US"/>
        </w:rPr>
      </w:pPr>
    </w:p>
    <w:p w14:paraId="3C301CD7" w14:textId="4DEAC0C5" w:rsidR="00017AD9" w:rsidRPr="00C725DD" w:rsidRDefault="0024260A" w:rsidP="0024260A">
      <w:pPr>
        <w:spacing w:after="0" w:line="240" w:lineRule="auto"/>
        <w:ind w:firstLine="720"/>
        <w:jc w:val="both"/>
        <w:rPr>
          <w:rFonts w:ascii="Times New Roman" w:hAnsi="Times New Roman" w:cs="Times New Roman"/>
          <w:sz w:val="24"/>
          <w:szCs w:val="24"/>
          <w:lang w:val="en-US"/>
        </w:rPr>
      </w:pPr>
      <w:r w:rsidRPr="0024260A">
        <w:rPr>
          <w:rFonts w:ascii="Times New Roman" w:hAnsi="Times New Roman" w:cs="Times New Roman"/>
          <w:sz w:val="24"/>
          <w:szCs w:val="24"/>
          <w:lang w:val="en-US"/>
        </w:rPr>
        <w:t xml:space="preserve">Ada tiga hal pokok dalam membaca pemahaman, yaitu pengetahuan dan pengalaman yang telah dimiliki tentang topik, menghubungkan pengetahuan dan pengalaman dengan teks yang </w:t>
      </w:r>
      <w:proofErr w:type="gramStart"/>
      <w:r w:rsidRPr="0024260A">
        <w:rPr>
          <w:rFonts w:ascii="Times New Roman" w:hAnsi="Times New Roman" w:cs="Times New Roman"/>
          <w:sz w:val="24"/>
          <w:szCs w:val="24"/>
          <w:lang w:val="en-US"/>
        </w:rPr>
        <w:t>akan</w:t>
      </w:r>
      <w:proofErr w:type="gramEnd"/>
      <w:r w:rsidRPr="0024260A">
        <w:rPr>
          <w:rFonts w:ascii="Times New Roman" w:hAnsi="Times New Roman" w:cs="Times New Roman"/>
          <w:sz w:val="24"/>
          <w:szCs w:val="24"/>
          <w:lang w:val="en-US"/>
        </w:rPr>
        <w:t xml:space="preserve"> dibaca, dan proses memperoleh makna secara aktif sesuai dengan pandangan yang dimiliki.</w:t>
      </w:r>
    </w:p>
    <w:p w14:paraId="6884BDE8" w14:textId="77777777" w:rsidR="00040F6F" w:rsidRPr="00C725DD" w:rsidRDefault="00040F6F" w:rsidP="003B5759">
      <w:pPr>
        <w:spacing w:after="0" w:line="240" w:lineRule="auto"/>
        <w:jc w:val="both"/>
        <w:rPr>
          <w:rFonts w:ascii="Times New Roman" w:eastAsia="Times New Roman" w:hAnsi="Times New Roman" w:cs="Times New Roman"/>
          <w:sz w:val="10"/>
          <w:lang w:val="en-US"/>
        </w:rPr>
      </w:pPr>
    </w:p>
    <w:p w14:paraId="1CCF279E" w14:textId="6031BDC4" w:rsidR="003B5759" w:rsidRPr="00C725DD" w:rsidRDefault="00040F6F" w:rsidP="002857CE">
      <w:pPr>
        <w:spacing w:after="0" w:line="240" w:lineRule="auto"/>
        <w:jc w:val="both"/>
        <w:rPr>
          <w:rFonts w:ascii="Times New Roman" w:eastAsia="Times New Roman" w:hAnsi="Times New Roman" w:cs="Times New Roman"/>
          <w:caps/>
          <w:sz w:val="24"/>
        </w:rPr>
      </w:pPr>
      <w:r w:rsidRPr="00C725DD">
        <w:rPr>
          <w:rFonts w:ascii="Times New Roman" w:hAnsi="Times New Roman" w:cs="Times New Roman"/>
          <w:b/>
          <w:sz w:val="24"/>
          <w:lang w:val="en-US"/>
        </w:rPr>
        <w:t>METODE</w:t>
      </w:r>
    </w:p>
    <w:p w14:paraId="522FA520" w14:textId="77777777" w:rsidR="003B5759" w:rsidRPr="00C725DD" w:rsidRDefault="003B5759" w:rsidP="003B5759">
      <w:pPr>
        <w:tabs>
          <w:tab w:val="left" w:pos="567"/>
        </w:tabs>
        <w:spacing w:after="0" w:line="240" w:lineRule="auto"/>
        <w:jc w:val="both"/>
        <w:rPr>
          <w:rFonts w:ascii="Times New Roman" w:hAnsi="Times New Roman" w:cs="Times New Roman"/>
          <w:color w:val="FF0000"/>
          <w:sz w:val="10"/>
          <w:lang w:val="en-US"/>
        </w:rPr>
      </w:pPr>
    </w:p>
    <w:p w14:paraId="6001266E" w14:textId="43FC1B0D" w:rsidR="00C57CE3" w:rsidRPr="001218D6" w:rsidRDefault="0024260A" w:rsidP="001218D6">
      <w:pPr>
        <w:spacing w:after="0" w:line="240" w:lineRule="auto"/>
        <w:ind w:firstLine="720"/>
        <w:jc w:val="both"/>
        <w:rPr>
          <w:rFonts w:ascii="Times New Roman" w:hAnsi="Times New Roman" w:cs="Times New Roman"/>
          <w:sz w:val="24"/>
          <w:szCs w:val="24"/>
          <w:lang w:val="en-ID"/>
        </w:rPr>
      </w:pPr>
      <w:r w:rsidRPr="0024260A">
        <w:rPr>
          <w:rFonts w:ascii="Times New Roman" w:hAnsi="Times New Roman" w:cs="Times New Roman"/>
          <w:sz w:val="24"/>
          <w:szCs w:val="24"/>
        </w:rPr>
        <w:t>Metode yang digunakan dalam penelitian ini adalah deskriptif kualitatif. Prosedur penelitian menghasilkan data deskriptif  berupa kata-kata tertulis atau lisan dari hasil data orang-orang dan perilaku yang diamati. Tujuan metode ini untuk menggambarkan upaya yang dilakukan oleh guru dalam memperbaiki kualitas pembelajaran mata pelajaran Bahasa Indonesia pada pokok bahasan Indahnya keragaman di Negeriku pada siswa Kelas IV di SDN. 234 Saluyu Kota Bandung dengan penerapan pendekatan Integratif</w:t>
      </w:r>
    </w:p>
    <w:p w14:paraId="57A934E5" w14:textId="77777777" w:rsidR="001226E0" w:rsidRPr="00C725DD" w:rsidRDefault="001226E0" w:rsidP="00040F6F">
      <w:pPr>
        <w:spacing w:after="0" w:line="240" w:lineRule="auto"/>
        <w:jc w:val="both"/>
        <w:rPr>
          <w:rFonts w:ascii="Times New Roman" w:hAnsi="Times New Roman" w:cs="Times New Roman"/>
          <w:sz w:val="24"/>
          <w:szCs w:val="24"/>
        </w:rPr>
      </w:pPr>
    </w:p>
    <w:p w14:paraId="37778B4F" w14:textId="77777777" w:rsidR="00742467" w:rsidRPr="00C725DD"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002823EE" w14:textId="3CC1471B" w:rsidR="00A445B3" w:rsidRPr="00C725DD" w:rsidRDefault="00040F6F" w:rsidP="00742467">
      <w:pPr>
        <w:spacing w:after="0" w:line="240" w:lineRule="auto"/>
        <w:jc w:val="both"/>
        <w:rPr>
          <w:rFonts w:ascii="Times New Roman" w:hAnsi="Times New Roman" w:cs="Times New Roman"/>
          <w:b/>
          <w:lang w:val="en-US"/>
        </w:rPr>
      </w:pPr>
      <w:r w:rsidRPr="00C725DD">
        <w:rPr>
          <w:rFonts w:ascii="Times New Roman" w:hAnsi="Times New Roman" w:cs="Times New Roman"/>
          <w:b/>
          <w:sz w:val="24"/>
          <w:szCs w:val="24"/>
          <w:lang w:val="en-US"/>
        </w:rPr>
        <w:t>HASIL DAN DISKUSI</w:t>
      </w:r>
    </w:p>
    <w:p w14:paraId="1EF706DA" w14:textId="77777777" w:rsidR="00A445B3" w:rsidRPr="00C725DD" w:rsidRDefault="00A445B3" w:rsidP="00A445B3">
      <w:pPr>
        <w:spacing w:after="0" w:line="240" w:lineRule="auto"/>
        <w:jc w:val="both"/>
        <w:rPr>
          <w:rFonts w:ascii="Times New Roman" w:hAnsi="Times New Roman" w:cs="Times New Roman"/>
          <w:sz w:val="10"/>
          <w:lang w:val="en-US"/>
        </w:rPr>
      </w:pPr>
    </w:p>
    <w:p w14:paraId="05CEA52E" w14:textId="57102C05" w:rsidR="005A266C" w:rsidRPr="001226E0" w:rsidRDefault="00040F6F" w:rsidP="001226E0">
      <w:pPr>
        <w:pStyle w:val="ListParagraph"/>
        <w:numPr>
          <w:ilvl w:val="0"/>
          <w:numId w:val="33"/>
        </w:numPr>
        <w:spacing w:after="0" w:line="240" w:lineRule="auto"/>
        <w:ind w:left="426"/>
        <w:jc w:val="both"/>
        <w:rPr>
          <w:rFonts w:ascii="Times New Roman" w:hAnsi="Times New Roman" w:cs="Times New Roman"/>
          <w:b/>
          <w:sz w:val="24"/>
          <w:szCs w:val="24"/>
          <w:lang w:val="en-US"/>
        </w:rPr>
      </w:pPr>
      <w:r w:rsidRPr="001226E0">
        <w:rPr>
          <w:rFonts w:ascii="Times New Roman" w:hAnsi="Times New Roman" w:cs="Times New Roman"/>
          <w:b/>
          <w:sz w:val="24"/>
          <w:szCs w:val="24"/>
          <w:lang w:val="en-US"/>
        </w:rPr>
        <w:t>Hasil</w:t>
      </w:r>
    </w:p>
    <w:p w14:paraId="63A37840" w14:textId="77777777" w:rsidR="005A266C" w:rsidRPr="00C725DD" w:rsidRDefault="005A266C" w:rsidP="005A266C">
      <w:pPr>
        <w:spacing w:after="0" w:line="240" w:lineRule="auto"/>
        <w:jc w:val="both"/>
        <w:rPr>
          <w:rFonts w:ascii="Times New Roman" w:hAnsi="Times New Roman" w:cs="Times New Roman"/>
          <w:sz w:val="10"/>
          <w:szCs w:val="24"/>
        </w:rPr>
      </w:pPr>
    </w:p>
    <w:p w14:paraId="17CB2DA6" w14:textId="4DB7A66C" w:rsidR="00040F6F" w:rsidRDefault="006248B7" w:rsidP="005A266C">
      <w:pPr>
        <w:spacing w:after="0" w:line="240" w:lineRule="auto"/>
        <w:jc w:val="both"/>
        <w:rPr>
          <w:rFonts w:ascii="Times New Roman" w:hAnsi="Times New Roman" w:cs="Times New Roman"/>
          <w:sz w:val="24"/>
          <w:szCs w:val="24"/>
        </w:rPr>
      </w:pPr>
      <w:r w:rsidRPr="006248B7">
        <w:rPr>
          <w:rFonts w:ascii="Times New Roman" w:hAnsi="Times New Roman" w:cs="Times New Roman"/>
          <w:sz w:val="24"/>
          <w:szCs w:val="24"/>
        </w:rPr>
        <w:t xml:space="preserve">Instrumen penelitian diuji cobakan pada kelas uji coba yaitu kelas IV yang berjumlah 34 siswa. Jenis instrumen yang digunakan yaitu tes berupa soal pilihan ganda dengan jumlah soal sebanyak 10 buah soal. Dalam menganalisis hasil uji coba instrumen penelitian ini, peneliti menggunakan bantuan aplikasi </w:t>
      </w:r>
      <w:r w:rsidRPr="006248B7">
        <w:rPr>
          <w:rFonts w:ascii="Times New Roman" w:hAnsi="Times New Roman" w:cs="Times New Roman"/>
          <w:i/>
          <w:sz w:val="24"/>
          <w:szCs w:val="24"/>
        </w:rPr>
        <w:t>Micrososft Excel 2011</w:t>
      </w:r>
      <w:r w:rsidRPr="006248B7">
        <w:rPr>
          <w:rFonts w:ascii="Times New Roman" w:hAnsi="Times New Roman" w:cs="Times New Roman"/>
          <w:sz w:val="24"/>
          <w:szCs w:val="24"/>
        </w:rPr>
        <w:t>. Hasil perhitungan uji validitas, reabilitas, indeks kesukaran, dan daya pembeda instrumen akan dibahas pada uraian di bawah ini.</w:t>
      </w:r>
    </w:p>
    <w:p w14:paraId="5DAE2EF0" w14:textId="77777777" w:rsidR="00D7509D" w:rsidRPr="00B67273" w:rsidRDefault="00D7509D" w:rsidP="00D7509D">
      <w:pPr>
        <w:shd w:val="clear" w:color="auto" w:fill="FFFFFF"/>
        <w:spacing w:after="0" w:line="240" w:lineRule="auto"/>
        <w:jc w:val="both"/>
        <w:rPr>
          <w:rFonts w:ascii="Times New Roman" w:hAnsi="Times New Roman"/>
          <w:b/>
          <w:color w:val="000000"/>
          <w:sz w:val="24"/>
          <w:szCs w:val="24"/>
        </w:rPr>
      </w:pPr>
      <w:r w:rsidRPr="00B67273">
        <w:rPr>
          <w:rFonts w:ascii="Times New Roman" w:hAnsi="Times New Roman"/>
          <w:b/>
          <w:color w:val="000000"/>
          <w:sz w:val="24"/>
          <w:szCs w:val="24"/>
        </w:rPr>
        <w:t>Hasil Uji Validitas Soal</w:t>
      </w:r>
    </w:p>
    <w:p w14:paraId="7E4B9629" w14:textId="77777777" w:rsidR="00D7509D" w:rsidRPr="00B67273" w:rsidRDefault="00D7509D" w:rsidP="00D7509D">
      <w:pPr>
        <w:shd w:val="clear" w:color="auto" w:fill="FFFFFF"/>
        <w:spacing w:after="0" w:line="240" w:lineRule="auto"/>
        <w:ind w:firstLine="720"/>
        <w:jc w:val="both"/>
        <w:rPr>
          <w:rFonts w:ascii="Times New Roman" w:hAnsi="Times New Roman"/>
          <w:color w:val="000000"/>
          <w:sz w:val="24"/>
          <w:szCs w:val="24"/>
        </w:rPr>
      </w:pPr>
      <w:r w:rsidRPr="00B67273">
        <w:rPr>
          <w:rFonts w:ascii="Times New Roman" w:hAnsi="Times New Roman"/>
          <w:color w:val="000000"/>
          <w:sz w:val="24"/>
          <w:szCs w:val="24"/>
        </w:rPr>
        <w:t>Uji validitas dilakukan dengan menghitung korelasi antara skor atau butir pertanyaan dengan skor konstruk atau variable. Hal ini dapat dilakukan dengan uji signifikansi yang membandingkan r</w:t>
      </w:r>
      <w:r w:rsidRPr="00B67273">
        <w:rPr>
          <w:rFonts w:ascii="Times New Roman" w:hAnsi="Times New Roman"/>
          <w:color w:val="000000"/>
          <w:sz w:val="24"/>
          <w:szCs w:val="24"/>
          <w:vertAlign w:val="subscript"/>
        </w:rPr>
        <w:t>hitung</w:t>
      </w:r>
      <w:r w:rsidRPr="00B67273">
        <w:rPr>
          <w:rFonts w:ascii="Times New Roman" w:hAnsi="Times New Roman"/>
          <w:color w:val="000000"/>
          <w:sz w:val="24"/>
          <w:szCs w:val="24"/>
        </w:rPr>
        <w:t xml:space="preserve"> dengan r</w:t>
      </w:r>
      <w:r w:rsidRPr="00B67273">
        <w:rPr>
          <w:rFonts w:ascii="Times New Roman" w:hAnsi="Times New Roman"/>
          <w:color w:val="000000"/>
          <w:sz w:val="24"/>
          <w:szCs w:val="24"/>
          <w:vertAlign w:val="subscript"/>
        </w:rPr>
        <w:t>tabel</w:t>
      </w:r>
      <w:r w:rsidRPr="00B67273">
        <w:rPr>
          <w:rFonts w:ascii="Times New Roman" w:hAnsi="Times New Roman"/>
          <w:color w:val="000000"/>
          <w:sz w:val="24"/>
          <w:szCs w:val="24"/>
        </w:rPr>
        <w:t xml:space="preserve"> untuk </w:t>
      </w:r>
      <w:r w:rsidRPr="00B67273">
        <w:rPr>
          <w:rFonts w:ascii="Times New Roman" w:hAnsi="Times New Roman"/>
          <w:i/>
          <w:color w:val="000000"/>
          <w:sz w:val="24"/>
          <w:szCs w:val="24"/>
        </w:rPr>
        <w:t>degree of fredom</w:t>
      </w:r>
      <w:r w:rsidRPr="00B67273">
        <w:rPr>
          <w:rFonts w:ascii="Times New Roman" w:hAnsi="Times New Roman"/>
          <w:color w:val="000000"/>
          <w:sz w:val="24"/>
          <w:szCs w:val="24"/>
        </w:rPr>
        <w:t xml:space="preserve"> (df)=n-k dalam hal ini n adalah jumlah sampel dan k adalah konstruk. apabila r</w:t>
      </w:r>
      <w:r w:rsidRPr="00B67273">
        <w:rPr>
          <w:rFonts w:ascii="Times New Roman" w:hAnsi="Times New Roman"/>
          <w:color w:val="000000"/>
          <w:sz w:val="24"/>
          <w:szCs w:val="24"/>
          <w:vertAlign w:val="subscript"/>
        </w:rPr>
        <w:t>hitung</w:t>
      </w:r>
      <w:r w:rsidRPr="00B67273">
        <w:rPr>
          <w:rFonts w:ascii="Times New Roman" w:hAnsi="Times New Roman"/>
          <w:color w:val="000000"/>
          <w:sz w:val="24"/>
          <w:szCs w:val="24"/>
        </w:rPr>
        <w:t xml:space="preserve"> lebih besar dari r</w:t>
      </w:r>
      <w:r w:rsidRPr="00B67273">
        <w:rPr>
          <w:rFonts w:ascii="Times New Roman" w:hAnsi="Times New Roman"/>
          <w:color w:val="000000"/>
          <w:sz w:val="24"/>
          <w:szCs w:val="24"/>
          <w:vertAlign w:val="subscript"/>
        </w:rPr>
        <w:t>tabel</w:t>
      </w:r>
      <w:r w:rsidRPr="00B67273">
        <w:rPr>
          <w:rFonts w:ascii="Times New Roman" w:hAnsi="Times New Roman"/>
          <w:color w:val="000000"/>
          <w:sz w:val="24"/>
          <w:szCs w:val="24"/>
        </w:rPr>
        <w:t xml:space="preserve"> dan nilai r positif, maka butir atau pertanyaan tersebut dapat dikatakan valid.</w:t>
      </w:r>
    </w:p>
    <w:p w14:paraId="34CC8F18" w14:textId="77777777" w:rsidR="00D7509D" w:rsidRPr="00B67273" w:rsidRDefault="00D7509D" w:rsidP="00D7509D">
      <w:pPr>
        <w:shd w:val="clear" w:color="auto" w:fill="FFFFFF"/>
        <w:spacing w:after="0" w:line="240" w:lineRule="auto"/>
        <w:ind w:firstLine="720"/>
        <w:jc w:val="both"/>
        <w:rPr>
          <w:rFonts w:ascii="Times New Roman" w:hAnsi="Times New Roman"/>
          <w:color w:val="000000"/>
          <w:sz w:val="24"/>
          <w:szCs w:val="24"/>
        </w:rPr>
      </w:pPr>
      <w:r w:rsidRPr="00B67273">
        <w:rPr>
          <w:rFonts w:ascii="Times New Roman" w:hAnsi="Times New Roman"/>
          <w:color w:val="000000"/>
          <w:sz w:val="24"/>
          <w:szCs w:val="24"/>
        </w:rPr>
        <w:t xml:space="preserve">Pengujian ini dilakukan apakah kuesioner yang ada dapat mengungkapkan data-data yang ada pada variabel-variabel penelitian secara tepat. Hasil dari pengujian validitas kuesioner dapat diketahui sejauh mana data yang terkumpul sesuai dengan variabel-variabel penelitian. </w:t>
      </w:r>
    </w:p>
    <w:p w14:paraId="1078D0C3" w14:textId="08BB4088" w:rsidR="00D7509D" w:rsidRDefault="00D7509D" w:rsidP="00D7509D">
      <w:pPr>
        <w:shd w:val="clear" w:color="auto" w:fill="FFFFFF"/>
        <w:spacing w:after="0" w:line="240" w:lineRule="auto"/>
        <w:ind w:firstLine="720"/>
        <w:jc w:val="both"/>
        <w:rPr>
          <w:rFonts w:ascii="Times New Roman" w:hAnsi="Times New Roman"/>
          <w:color w:val="000000"/>
          <w:sz w:val="24"/>
          <w:szCs w:val="24"/>
        </w:rPr>
      </w:pPr>
      <w:r w:rsidRPr="00B67273">
        <w:rPr>
          <w:rFonts w:ascii="Times New Roman" w:hAnsi="Times New Roman"/>
          <w:color w:val="000000"/>
          <w:sz w:val="24"/>
          <w:szCs w:val="24"/>
        </w:rPr>
        <w:t>Untuk tingkat validitas, dilakukan uji signifikansi dengan membandingkan r</w:t>
      </w:r>
      <w:r w:rsidRPr="00B67273">
        <w:rPr>
          <w:rFonts w:ascii="Times New Roman" w:hAnsi="Times New Roman"/>
          <w:color w:val="000000"/>
          <w:sz w:val="24"/>
          <w:szCs w:val="24"/>
          <w:vertAlign w:val="subscript"/>
        </w:rPr>
        <w:t>hitung</w:t>
      </w:r>
      <w:r w:rsidRPr="00B67273">
        <w:rPr>
          <w:rFonts w:ascii="Times New Roman" w:hAnsi="Times New Roman"/>
          <w:color w:val="000000"/>
          <w:sz w:val="24"/>
          <w:szCs w:val="24"/>
        </w:rPr>
        <w:t xml:space="preserve"> dengan r</w:t>
      </w:r>
      <w:r w:rsidRPr="00B67273">
        <w:rPr>
          <w:rFonts w:ascii="Times New Roman" w:hAnsi="Times New Roman"/>
          <w:color w:val="000000"/>
          <w:sz w:val="24"/>
          <w:szCs w:val="24"/>
          <w:vertAlign w:val="subscript"/>
        </w:rPr>
        <w:t>tabel</w:t>
      </w:r>
      <w:r w:rsidRPr="00B67273">
        <w:rPr>
          <w:rFonts w:ascii="Times New Roman" w:hAnsi="Times New Roman"/>
          <w:color w:val="000000"/>
          <w:sz w:val="24"/>
          <w:szCs w:val="24"/>
        </w:rPr>
        <w:t xml:space="preserve"> pada </w:t>
      </w:r>
      <w:r w:rsidRPr="00B67273">
        <w:rPr>
          <w:rFonts w:ascii="Times New Roman" w:hAnsi="Times New Roman"/>
          <w:i/>
          <w:color w:val="000000"/>
          <w:sz w:val="24"/>
          <w:szCs w:val="24"/>
        </w:rPr>
        <w:t>degree of freedom</w:t>
      </w:r>
      <w:r w:rsidRPr="00B67273">
        <w:rPr>
          <w:rFonts w:ascii="Times New Roman" w:hAnsi="Times New Roman"/>
          <w:color w:val="000000"/>
          <w:sz w:val="24"/>
          <w:szCs w:val="24"/>
        </w:rPr>
        <w:t xml:space="preserve"> (df) = n-k. Pada penelitian ini, besarnya df = 34 dengan alpha 0,05 (α=5%), didapat r</w:t>
      </w:r>
      <w:r w:rsidRPr="00B67273">
        <w:rPr>
          <w:rFonts w:ascii="Times New Roman" w:hAnsi="Times New Roman"/>
          <w:color w:val="000000"/>
          <w:sz w:val="24"/>
          <w:szCs w:val="24"/>
          <w:vertAlign w:val="subscript"/>
        </w:rPr>
        <w:t>tabel</w:t>
      </w:r>
      <w:r w:rsidRPr="00B67273">
        <w:rPr>
          <w:rFonts w:ascii="Times New Roman" w:hAnsi="Times New Roman"/>
          <w:color w:val="000000"/>
          <w:sz w:val="24"/>
          <w:szCs w:val="24"/>
        </w:rPr>
        <w:t xml:space="preserve"> 0,279. Apabila r</w:t>
      </w:r>
      <w:r w:rsidRPr="00B67273">
        <w:rPr>
          <w:rFonts w:ascii="Times New Roman" w:hAnsi="Times New Roman"/>
          <w:color w:val="000000"/>
          <w:sz w:val="24"/>
          <w:szCs w:val="24"/>
          <w:vertAlign w:val="subscript"/>
        </w:rPr>
        <w:t>hitung</w:t>
      </w:r>
      <w:r w:rsidRPr="00B67273">
        <w:rPr>
          <w:rFonts w:ascii="Times New Roman" w:hAnsi="Times New Roman"/>
          <w:color w:val="000000"/>
          <w:sz w:val="24"/>
          <w:szCs w:val="24"/>
        </w:rPr>
        <w:t xml:space="preserve"> lebih besar r</w:t>
      </w:r>
      <w:r w:rsidRPr="00B67273">
        <w:rPr>
          <w:rFonts w:ascii="Times New Roman" w:hAnsi="Times New Roman"/>
          <w:color w:val="000000"/>
          <w:sz w:val="24"/>
          <w:szCs w:val="24"/>
          <w:vertAlign w:val="subscript"/>
        </w:rPr>
        <w:t>tabel</w:t>
      </w:r>
      <w:r w:rsidRPr="00B67273">
        <w:rPr>
          <w:rFonts w:ascii="Times New Roman" w:hAnsi="Times New Roman"/>
          <w:color w:val="000000"/>
          <w:sz w:val="24"/>
          <w:szCs w:val="24"/>
        </w:rPr>
        <w:t xml:space="preserve"> (r</w:t>
      </w:r>
      <w:r w:rsidRPr="00B67273">
        <w:rPr>
          <w:rFonts w:ascii="Times New Roman" w:hAnsi="Times New Roman"/>
          <w:color w:val="000000"/>
          <w:sz w:val="24"/>
          <w:szCs w:val="24"/>
          <w:vertAlign w:val="subscript"/>
        </w:rPr>
        <w:t>hitung</w:t>
      </w:r>
      <w:r w:rsidRPr="00B67273">
        <w:rPr>
          <w:rFonts w:ascii="Times New Roman" w:hAnsi="Times New Roman"/>
          <w:color w:val="000000"/>
          <w:sz w:val="24"/>
          <w:szCs w:val="24"/>
        </w:rPr>
        <w:t xml:space="preserve"> &gt; r</w:t>
      </w:r>
      <w:r w:rsidRPr="00B67273">
        <w:rPr>
          <w:rFonts w:ascii="Times New Roman" w:hAnsi="Times New Roman"/>
          <w:color w:val="000000"/>
          <w:sz w:val="24"/>
          <w:szCs w:val="24"/>
          <w:vertAlign w:val="subscript"/>
        </w:rPr>
        <w:t>tabel</w:t>
      </w:r>
      <w:r w:rsidRPr="00B67273">
        <w:rPr>
          <w:rFonts w:ascii="Times New Roman" w:hAnsi="Times New Roman"/>
          <w:color w:val="000000"/>
          <w:sz w:val="24"/>
          <w:szCs w:val="24"/>
        </w:rPr>
        <w:t>) dan nilai r positif, maka butir pertanyaan tersebut dapat dikatakan valid, dan sebaliknya apabila (r</w:t>
      </w:r>
      <w:r w:rsidRPr="00B67273">
        <w:rPr>
          <w:rFonts w:ascii="Times New Roman" w:hAnsi="Times New Roman"/>
          <w:color w:val="000000"/>
          <w:sz w:val="24"/>
          <w:szCs w:val="24"/>
          <w:vertAlign w:val="subscript"/>
        </w:rPr>
        <w:t>hitung</w:t>
      </w:r>
      <w:r w:rsidRPr="00B67273">
        <w:rPr>
          <w:rFonts w:ascii="Times New Roman" w:hAnsi="Times New Roman"/>
          <w:color w:val="000000"/>
          <w:sz w:val="24"/>
          <w:szCs w:val="24"/>
        </w:rPr>
        <w:t xml:space="preserve"> &lt; r</w:t>
      </w:r>
      <w:r w:rsidRPr="00B67273">
        <w:rPr>
          <w:rFonts w:ascii="Times New Roman" w:hAnsi="Times New Roman"/>
          <w:color w:val="000000"/>
          <w:sz w:val="24"/>
          <w:szCs w:val="24"/>
          <w:vertAlign w:val="subscript"/>
        </w:rPr>
        <w:t>tabel</w:t>
      </w:r>
      <w:r w:rsidRPr="00B67273">
        <w:rPr>
          <w:rFonts w:ascii="Times New Roman" w:hAnsi="Times New Roman"/>
          <w:color w:val="000000"/>
          <w:sz w:val="24"/>
          <w:szCs w:val="24"/>
        </w:rPr>
        <w:t>) maka pertanyaan tersebut tidak valid.</w:t>
      </w:r>
      <w:r w:rsidRPr="00D7509D">
        <w:rPr>
          <w:rFonts w:ascii="Times New Roman" w:hAnsi="Times New Roman"/>
          <w:color w:val="000000"/>
          <w:sz w:val="24"/>
          <w:szCs w:val="24"/>
        </w:rPr>
        <w:t xml:space="preserve"> </w:t>
      </w:r>
      <w:r w:rsidRPr="00B67273">
        <w:rPr>
          <w:rFonts w:ascii="Times New Roman" w:hAnsi="Times New Roman"/>
          <w:color w:val="000000"/>
          <w:sz w:val="24"/>
          <w:szCs w:val="24"/>
        </w:rPr>
        <w:t>Hasil analisis dapat dilihat pada tabel berikut ini.</w:t>
      </w:r>
    </w:p>
    <w:p w14:paraId="05ED8DB4" w14:textId="77777777" w:rsidR="00D7509D" w:rsidRPr="00B67273" w:rsidRDefault="00D7509D" w:rsidP="00D7509D">
      <w:pPr>
        <w:shd w:val="clear" w:color="auto" w:fill="FFFFFF"/>
        <w:spacing w:after="0" w:line="240" w:lineRule="auto"/>
        <w:ind w:firstLine="720"/>
        <w:jc w:val="both"/>
        <w:rPr>
          <w:rFonts w:ascii="Times New Roman" w:hAnsi="Times New Roman"/>
          <w:color w:val="000000"/>
          <w:sz w:val="24"/>
          <w:szCs w:val="24"/>
        </w:rPr>
      </w:pPr>
    </w:p>
    <w:p w14:paraId="0561E319" w14:textId="77777777" w:rsidR="00D7509D" w:rsidRDefault="00D7509D" w:rsidP="00D7509D">
      <w:pPr>
        <w:shd w:val="clear" w:color="auto" w:fill="FFFFFF"/>
        <w:spacing w:after="0" w:line="240" w:lineRule="auto"/>
        <w:jc w:val="center"/>
        <w:rPr>
          <w:rFonts w:ascii="Times New Roman" w:hAnsi="Times New Roman"/>
          <w:b/>
          <w:color w:val="000000"/>
          <w:sz w:val="24"/>
          <w:szCs w:val="24"/>
        </w:rPr>
      </w:pPr>
      <w:r w:rsidRPr="00B67273">
        <w:rPr>
          <w:rFonts w:ascii="Times New Roman" w:hAnsi="Times New Roman"/>
          <w:b/>
          <w:color w:val="000000"/>
          <w:sz w:val="24"/>
          <w:szCs w:val="24"/>
        </w:rPr>
        <w:t>Tabel Hasil Uji Validitas Instrumen</w:t>
      </w:r>
    </w:p>
    <w:p w14:paraId="1751EC1C" w14:textId="77777777" w:rsidR="00D7509D" w:rsidRPr="00B67273" w:rsidRDefault="00D7509D" w:rsidP="00D7509D">
      <w:pPr>
        <w:shd w:val="clear" w:color="auto" w:fill="FFFFFF"/>
        <w:spacing w:after="0" w:line="240" w:lineRule="auto"/>
        <w:jc w:val="center"/>
        <w:rPr>
          <w:rFonts w:ascii="Times New Roman" w:hAnsi="Times New Roman"/>
          <w:b/>
          <w:color w:val="000000"/>
          <w:sz w:val="24"/>
          <w:szCs w:val="24"/>
        </w:rPr>
      </w:pPr>
    </w:p>
    <w:tbl>
      <w:tblPr>
        <w:tblW w:w="4907" w:type="dxa"/>
        <w:jc w:val="center"/>
        <w:tblLook w:val="04A0" w:firstRow="1" w:lastRow="0" w:firstColumn="1" w:lastColumn="0" w:noHBand="0" w:noVBand="1"/>
      </w:tblPr>
      <w:tblGrid>
        <w:gridCol w:w="1210"/>
        <w:gridCol w:w="1180"/>
        <w:gridCol w:w="1180"/>
        <w:gridCol w:w="1337"/>
      </w:tblGrid>
      <w:tr w:rsidR="00D7509D" w:rsidRPr="00BD705B" w14:paraId="477D1549" w14:textId="77777777" w:rsidTr="00A16B0C">
        <w:trPr>
          <w:trHeight w:val="315"/>
          <w:jc w:val="center"/>
        </w:trPr>
        <w:tc>
          <w:tcPr>
            <w:tcW w:w="1210" w:type="dxa"/>
            <w:tcBorders>
              <w:top w:val="single" w:sz="4" w:space="0" w:color="auto"/>
              <w:bottom w:val="single" w:sz="4" w:space="0" w:color="auto"/>
            </w:tcBorders>
            <w:noWrap/>
            <w:vAlign w:val="center"/>
            <w:hideMark/>
          </w:tcPr>
          <w:p w14:paraId="3CDBA039" w14:textId="77777777" w:rsidR="00D7509D" w:rsidRPr="00BD705B" w:rsidRDefault="00D7509D" w:rsidP="00EF501D">
            <w:pPr>
              <w:spacing w:after="0" w:line="240" w:lineRule="auto"/>
              <w:jc w:val="center"/>
              <w:rPr>
                <w:rFonts w:ascii="Times New Roman" w:hAnsi="Times New Roman"/>
                <w:b/>
                <w:bCs/>
                <w:color w:val="000000"/>
                <w:sz w:val="24"/>
                <w:szCs w:val="24"/>
              </w:rPr>
            </w:pPr>
            <w:r w:rsidRPr="00BD705B">
              <w:rPr>
                <w:rFonts w:ascii="Times New Roman" w:hAnsi="Times New Roman"/>
                <w:b/>
                <w:bCs/>
                <w:color w:val="000000"/>
                <w:sz w:val="24"/>
                <w:szCs w:val="24"/>
              </w:rPr>
              <w:t>Soal Ke-</w:t>
            </w:r>
          </w:p>
        </w:tc>
        <w:tc>
          <w:tcPr>
            <w:tcW w:w="1180" w:type="dxa"/>
            <w:tcBorders>
              <w:top w:val="single" w:sz="4" w:space="0" w:color="auto"/>
              <w:bottom w:val="single" w:sz="4" w:space="0" w:color="auto"/>
            </w:tcBorders>
            <w:noWrap/>
            <w:vAlign w:val="center"/>
            <w:hideMark/>
          </w:tcPr>
          <w:p w14:paraId="509E916F" w14:textId="77777777" w:rsidR="00D7509D" w:rsidRPr="00BD705B" w:rsidRDefault="00D7509D" w:rsidP="00EF501D">
            <w:pPr>
              <w:spacing w:after="0" w:line="240" w:lineRule="auto"/>
              <w:jc w:val="center"/>
              <w:rPr>
                <w:rFonts w:ascii="Times New Roman" w:hAnsi="Times New Roman"/>
                <w:b/>
                <w:bCs/>
                <w:color w:val="000000"/>
                <w:sz w:val="24"/>
                <w:szCs w:val="24"/>
              </w:rPr>
            </w:pPr>
            <w:r w:rsidRPr="00BD705B">
              <w:rPr>
                <w:rFonts w:ascii="Times New Roman" w:hAnsi="Times New Roman"/>
                <w:b/>
                <w:bCs/>
                <w:color w:val="000000"/>
                <w:sz w:val="24"/>
                <w:szCs w:val="24"/>
              </w:rPr>
              <w:t>r-hitung</w:t>
            </w:r>
          </w:p>
        </w:tc>
        <w:tc>
          <w:tcPr>
            <w:tcW w:w="1180" w:type="dxa"/>
            <w:tcBorders>
              <w:top w:val="single" w:sz="4" w:space="0" w:color="auto"/>
              <w:bottom w:val="single" w:sz="4" w:space="0" w:color="auto"/>
            </w:tcBorders>
            <w:noWrap/>
            <w:vAlign w:val="center"/>
            <w:hideMark/>
          </w:tcPr>
          <w:p w14:paraId="6E3E2A49" w14:textId="77777777" w:rsidR="00D7509D" w:rsidRPr="00BD705B" w:rsidRDefault="00D7509D" w:rsidP="00EF501D">
            <w:pPr>
              <w:spacing w:after="0" w:line="240" w:lineRule="auto"/>
              <w:jc w:val="center"/>
              <w:rPr>
                <w:rFonts w:ascii="Times New Roman" w:hAnsi="Times New Roman"/>
                <w:b/>
                <w:bCs/>
                <w:color w:val="000000"/>
                <w:sz w:val="24"/>
                <w:szCs w:val="24"/>
              </w:rPr>
            </w:pPr>
            <w:r w:rsidRPr="00BD705B">
              <w:rPr>
                <w:rFonts w:ascii="Times New Roman" w:hAnsi="Times New Roman"/>
                <w:b/>
                <w:bCs/>
                <w:color w:val="000000"/>
                <w:sz w:val="24"/>
                <w:szCs w:val="24"/>
              </w:rPr>
              <w:t>r-tabel</w:t>
            </w:r>
          </w:p>
        </w:tc>
        <w:tc>
          <w:tcPr>
            <w:tcW w:w="1337" w:type="dxa"/>
            <w:tcBorders>
              <w:top w:val="single" w:sz="4" w:space="0" w:color="auto"/>
              <w:left w:val="nil"/>
              <w:bottom w:val="single" w:sz="4" w:space="0" w:color="auto"/>
            </w:tcBorders>
            <w:noWrap/>
            <w:vAlign w:val="center"/>
            <w:hideMark/>
          </w:tcPr>
          <w:p w14:paraId="61E91FFD" w14:textId="77777777" w:rsidR="00D7509D" w:rsidRPr="00BD705B" w:rsidRDefault="00D7509D" w:rsidP="00EF501D">
            <w:pPr>
              <w:spacing w:after="0" w:line="240" w:lineRule="auto"/>
              <w:jc w:val="center"/>
              <w:rPr>
                <w:rFonts w:ascii="Times New Roman" w:hAnsi="Times New Roman"/>
                <w:b/>
                <w:bCs/>
                <w:color w:val="000000"/>
                <w:sz w:val="24"/>
                <w:szCs w:val="24"/>
              </w:rPr>
            </w:pPr>
            <w:r w:rsidRPr="00BD705B">
              <w:rPr>
                <w:rFonts w:ascii="Times New Roman" w:hAnsi="Times New Roman"/>
                <w:b/>
                <w:bCs/>
                <w:color w:val="000000"/>
                <w:sz w:val="24"/>
                <w:szCs w:val="24"/>
              </w:rPr>
              <w:t>Keputusan</w:t>
            </w:r>
          </w:p>
        </w:tc>
      </w:tr>
      <w:tr w:rsidR="00D7509D" w:rsidRPr="00BD705B" w14:paraId="110EE8AF" w14:textId="77777777" w:rsidTr="00A16B0C">
        <w:trPr>
          <w:trHeight w:val="315"/>
          <w:jc w:val="center"/>
        </w:trPr>
        <w:tc>
          <w:tcPr>
            <w:tcW w:w="1210" w:type="dxa"/>
            <w:tcBorders>
              <w:top w:val="single" w:sz="4" w:space="0" w:color="auto"/>
            </w:tcBorders>
            <w:noWrap/>
            <w:vAlign w:val="bottom"/>
            <w:hideMark/>
          </w:tcPr>
          <w:p w14:paraId="24A66C56"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1</w:t>
            </w:r>
          </w:p>
        </w:tc>
        <w:tc>
          <w:tcPr>
            <w:tcW w:w="1180" w:type="dxa"/>
            <w:tcBorders>
              <w:top w:val="single" w:sz="4" w:space="0" w:color="auto"/>
            </w:tcBorders>
            <w:noWrap/>
            <w:vAlign w:val="bottom"/>
            <w:hideMark/>
          </w:tcPr>
          <w:p w14:paraId="1F96D86A"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579</w:t>
            </w:r>
          </w:p>
        </w:tc>
        <w:tc>
          <w:tcPr>
            <w:tcW w:w="1180" w:type="dxa"/>
            <w:tcBorders>
              <w:top w:val="single" w:sz="4" w:space="0" w:color="auto"/>
            </w:tcBorders>
            <w:noWrap/>
            <w:vAlign w:val="bottom"/>
            <w:hideMark/>
          </w:tcPr>
          <w:p w14:paraId="78F924AF"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279</w:t>
            </w:r>
          </w:p>
        </w:tc>
        <w:tc>
          <w:tcPr>
            <w:tcW w:w="1337" w:type="dxa"/>
            <w:tcBorders>
              <w:top w:val="single" w:sz="4" w:space="0" w:color="auto"/>
            </w:tcBorders>
            <w:noWrap/>
            <w:vAlign w:val="bottom"/>
            <w:hideMark/>
          </w:tcPr>
          <w:p w14:paraId="09014709"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Valid</w:t>
            </w:r>
          </w:p>
        </w:tc>
      </w:tr>
      <w:tr w:rsidR="00D7509D" w:rsidRPr="00BD705B" w14:paraId="1BA305C3" w14:textId="77777777" w:rsidTr="00A16B0C">
        <w:trPr>
          <w:trHeight w:val="315"/>
          <w:jc w:val="center"/>
        </w:trPr>
        <w:tc>
          <w:tcPr>
            <w:tcW w:w="1210" w:type="dxa"/>
            <w:tcBorders>
              <w:top w:val="nil"/>
            </w:tcBorders>
            <w:noWrap/>
            <w:vAlign w:val="bottom"/>
            <w:hideMark/>
          </w:tcPr>
          <w:p w14:paraId="04012ED6"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2</w:t>
            </w:r>
          </w:p>
        </w:tc>
        <w:tc>
          <w:tcPr>
            <w:tcW w:w="1180" w:type="dxa"/>
            <w:tcBorders>
              <w:top w:val="nil"/>
            </w:tcBorders>
            <w:noWrap/>
            <w:vAlign w:val="bottom"/>
            <w:hideMark/>
          </w:tcPr>
          <w:p w14:paraId="3C6E7021"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493</w:t>
            </w:r>
          </w:p>
        </w:tc>
        <w:tc>
          <w:tcPr>
            <w:tcW w:w="1180" w:type="dxa"/>
            <w:tcBorders>
              <w:top w:val="nil"/>
            </w:tcBorders>
            <w:noWrap/>
            <w:vAlign w:val="bottom"/>
            <w:hideMark/>
          </w:tcPr>
          <w:p w14:paraId="73D07827"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279</w:t>
            </w:r>
          </w:p>
        </w:tc>
        <w:tc>
          <w:tcPr>
            <w:tcW w:w="1337" w:type="dxa"/>
            <w:tcBorders>
              <w:top w:val="nil"/>
            </w:tcBorders>
            <w:noWrap/>
            <w:vAlign w:val="bottom"/>
            <w:hideMark/>
          </w:tcPr>
          <w:p w14:paraId="1F9E6C07"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Valid</w:t>
            </w:r>
          </w:p>
        </w:tc>
      </w:tr>
      <w:tr w:rsidR="00D7509D" w:rsidRPr="00BD705B" w14:paraId="78ACAB36" w14:textId="77777777" w:rsidTr="00A16B0C">
        <w:trPr>
          <w:trHeight w:val="315"/>
          <w:jc w:val="center"/>
        </w:trPr>
        <w:tc>
          <w:tcPr>
            <w:tcW w:w="1210" w:type="dxa"/>
            <w:tcBorders>
              <w:top w:val="nil"/>
            </w:tcBorders>
            <w:noWrap/>
            <w:vAlign w:val="bottom"/>
            <w:hideMark/>
          </w:tcPr>
          <w:p w14:paraId="5820CCAD"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3</w:t>
            </w:r>
          </w:p>
        </w:tc>
        <w:tc>
          <w:tcPr>
            <w:tcW w:w="1180" w:type="dxa"/>
            <w:tcBorders>
              <w:top w:val="nil"/>
            </w:tcBorders>
            <w:noWrap/>
            <w:vAlign w:val="bottom"/>
            <w:hideMark/>
          </w:tcPr>
          <w:p w14:paraId="7D58E395"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550</w:t>
            </w:r>
          </w:p>
        </w:tc>
        <w:tc>
          <w:tcPr>
            <w:tcW w:w="1180" w:type="dxa"/>
            <w:tcBorders>
              <w:top w:val="nil"/>
            </w:tcBorders>
            <w:noWrap/>
            <w:vAlign w:val="bottom"/>
            <w:hideMark/>
          </w:tcPr>
          <w:p w14:paraId="561FCA0E"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279</w:t>
            </w:r>
          </w:p>
        </w:tc>
        <w:tc>
          <w:tcPr>
            <w:tcW w:w="1337" w:type="dxa"/>
            <w:tcBorders>
              <w:top w:val="nil"/>
            </w:tcBorders>
            <w:noWrap/>
            <w:vAlign w:val="bottom"/>
            <w:hideMark/>
          </w:tcPr>
          <w:p w14:paraId="1C976FE7"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Valid</w:t>
            </w:r>
          </w:p>
        </w:tc>
      </w:tr>
      <w:tr w:rsidR="00D7509D" w:rsidRPr="00BD705B" w14:paraId="7F366B45" w14:textId="77777777" w:rsidTr="00A16B0C">
        <w:trPr>
          <w:trHeight w:val="315"/>
          <w:jc w:val="center"/>
        </w:trPr>
        <w:tc>
          <w:tcPr>
            <w:tcW w:w="1210" w:type="dxa"/>
            <w:tcBorders>
              <w:top w:val="nil"/>
            </w:tcBorders>
            <w:noWrap/>
            <w:vAlign w:val="bottom"/>
            <w:hideMark/>
          </w:tcPr>
          <w:p w14:paraId="13311C99"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4</w:t>
            </w:r>
          </w:p>
        </w:tc>
        <w:tc>
          <w:tcPr>
            <w:tcW w:w="1180" w:type="dxa"/>
            <w:tcBorders>
              <w:top w:val="nil"/>
            </w:tcBorders>
            <w:noWrap/>
            <w:vAlign w:val="bottom"/>
            <w:hideMark/>
          </w:tcPr>
          <w:p w14:paraId="5E22D54C"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490</w:t>
            </w:r>
          </w:p>
        </w:tc>
        <w:tc>
          <w:tcPr>
            <w:tcW w:w="1180" w:type="dxa"/>
            <w:tcBorders>
              <w:top w:val="nil"/>
            </w:tcBorders>
            <w:noWrap/>
            <w:vAlign w:val="bottom"/>
            <w:hideMark/>
          </w:tcPr>
          <w:p w14:paraId="795DBBE4"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279</w:t>
            </w:r>
          </w:p>
        </w:tc>
        <w:tc>
          <w:tcPr>
            <w:tcW w:w="1337" w:type="dxa"/>
            <w:tcBorders>
              <w:top w:val="nil"/>
            </w:tcBorders>
            <w:noWrap/>
            <w:vAlign w:val="bottom"/>
            <w:hideMark/>
          </w:tcPr>
          <w:p w14:paraId="1BFE20A0"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Valid</w:t>
            </w:r>
          </w:p>
        </w:tc>
      </w:tr>
      <w:tr w:rsidR="00D7509D" w:rsidRPr="00BD705B" w14:paraId="611303EE" w14:textId="77777777" w:rsidTr="00A16B0C">
        <w:trPr>
          <w:trHeight w:val="315"/>
          <w:jc w:val="center"/>
        </w:trPr>
        <w:tc>
          <w:tcPr>
            <w:tcW w:w="1210" w:type="dxa"/>
            <w:tcBorders>
              <w:top w:val="nil"/>
            </w:tcBorders>
            <w:noWrap/>
            <w:vAlign w:val="bottom"/>
            <w:hideMark/>
          </w:tcPr>
          <w:p w14:paraId="65BE2B67"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5</w:t>
            </w:r>
          </w:p>
        </w:tc>
        <w:tc>
          <w:tcPr>
            <w:tcW w:w="1180" w:type="dxa"/>
            <w:tcBorders>
              <w:top w:val="nil"/>
            </w:tcBorders>
            <w:noWrap/>
            <w:vAlign w:val="bottom"/>
            <w:hideMark/>
          </w:tcPr>
          <w:p w14:paraId="4B93F9A4"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639</w:t>
            </w:r>
          </w:p>
        </w:tc>
        <w:tc>
          <w:tcPr>
            <w:tcW w:w="1180" w:type="dxa"/>
            <w:tcBorders>
              <w:top w:val="nil"/>
            </w:tcBorders>
            <w:noWrap/>
            <w:vAlign w:val="bottom"/>
            <w:hideMark/>
          </w:tcPr>
          <w:p w14:paraId="06DCDFA6"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279</w:t>
            </w:r>
          </w:p>
        </w:tc>
        <w:tc>
          <w:tcPr>
            <w:tcW w:w="1337" w:type="dxa"/>
            <w:tcBorders>
              <w:top w:val="nil"/>
            </w:tcBorders>
            <w:noWrap/>
            <w:vAlign w:val="bottom"/>
            <w:hideMark/>
          </w:tcPr>
          <w:p w14:paraId="627C9954"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Valid</w:t>
            </w:r>
          </w:p>
        </w:tc>
      </w:tr>
      <w:tr w:rsidR="00D7509D" w:rsidRPr="00BD705B" w14:paraId="1329C708" w14:textId="77777777" w:rsidTr="00A16B0C">
        <w:trPr>
          <w:trHeight w:val="315"/>
          <w:jc w:val="center"/>
        </w:trPr>
        <w:tc>
          <w:tcPr>
            <w:tcW w:w="1210" w:type="dxa"/>
            <w:tcBorders>
              <w:top w:val="nil"/>
            </w:tcBorders>
            <w:noWrap/>
            <w:vAlign w:val="bottom"/>
            <w:hideMark/>
          </w:tcPr>
          <w:p w14:paraId="318AA830"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6</w:t>
            </w:r>
          </w:p>
        </w:tc>
        <w:tc>
          <w:tcPr>
            <w:tcW w:w="1180" w:type="dxa"/>
            <w:tcBorders>
              <w:top w:val="nil"/>
            </w:tcBorders>
            <w:noWrap/>
            <w:vAlign w:val="bottom"/>
            <w:hideMark/>
          </w:tcPr>
          <w:p w14:paraId="2F631467"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662</w:t>
            </w:r>
          </w:p>
        </w:tc>
        <w:tc>
          <w:tcPr>
            <w:tcW w:w="1180" w:type="dxa"/>
            <w:tcBorders>
              <w:top w:val="nil"/>
            </w:tcBorders>
            <w:noWrap/>
            <w:vAlign w:val="bottom"/>
            <w:hideMark/>
          </w:tcPr>
          <w:p w14:paraId="07127A87"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279</w:t>
            </w:r>
          </w:p>
        </w:tc>
        <w:tc>
          <w:tcPr>
            <w:tcW w:w="1337" w:type="dxa"/>
            <w:tcBorders>
              <w:top w:val="nil"/>
            </w:tcBorders>
            <w:noWrap/>
            <w:vAlign w:val="bottom"/>
            <w:hideMark/>
          </w:tcPr>
          <w:p w14:paraId="6AF34EFA"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Valid</w:t>
            </w:r>
          </w:p>
        </w:tc>
      </w:tr>
      <w:tr w:rsidR="00D7509D" w:rsidRPr="00BD705B" w14:paraId="145F1A6B" w14:textId="77777777" w:rsidTr="00A16B0C">
        <w:trPr>
          <w:trHeight w:val="315"/>
          <w:jc w:val="center"/>
        </w:trPr>
        <w:tc>
          <w:tcPr>
            <w:tcW w:w="1210" w:type="dxa"/>
            <w:tcBorders>
              <w:top w:val="nil"/>
            </w:tcBorders>
            <w:noWrap/>
            <w:vAlign w:val="bottom"/>
            <w:hideMark/>
          </w:tcPr>
          <w:p w14:paraId="44C53B46"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7</w:t>
            </w:r>
          </w:p>
        </w:tc>
        <w:tc>
          <w:tcPr>
            <w:tcW w:w="1180" w:type="dxa"/>
            <w:tcBorders>
              <w:top w:val="nil"/>
            </w:tcBorders>
            <w:noWrap/>
            <w:vAlign w:val="bottom"/>
            <w:hideMark/>
          </w:tcPr>
          <w:p w14:paraId="5D7FBD33"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567</w:t>
            </w:r>
          </w:p>
        </w:tc>
        <w:tc>
          <w:tcPr>
            <w:tcW w:w="1180" w:type="dxa"/>
            <w:tcBorders>
              <w:top w:val="nil"/>
            </w:tcBorders>
            <w:noWrap/>
            <w:vAlign w:val="bottom"/>
            <w:hideMark/>
          </w:tcPr>
          <w:p w14:paraId="088A4664"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279</w:t>
            </w:r>
          </w:p>
        </w:tc>
        <w:tc>
          <w:tcPr>
            <w:tcW w:w="1337" w:type="dxa"/>
            <w:tcBorders>
              <w:top w:val="nil"/>
            </w:tcBorders>
            <w:noWrap/>
            <w:vAlign w:val="bottom"/>
            <w:hideMark/>
          </w:tcPr>
          <w:p w14:paraId="3BBB1D48"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Valid</w:t>
            </w:r>
          </w:p>
        </w:tc>
      </w:tr>
      <w:tr w:rsidR="00D7509D" w:rsidRPr="00BD705B" w14:paraId="4FC5105B" w14:textId="77777777" w:rsidTr="00A16B0C">
        <w:trPr>
          <w:trHeight w:val="315"/>
          <w:jc w:val="center"/>
        </w:trPr>
        <w:tc>
          <w:tcPr>
            <w:tcW w:w="1210" w:type="dxa"/>
            <w:tcBorders>
              <w:top w:val="nil"/>
            </w:tcBorders>
            <w:noWrap/>
            <w:vAlign w:val="bottom"/>
            <w:hideMark/>
          </w:tcPr>
          <w:p w14:paraId="1F852462"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8</w:t>
            </w:r>
          </w:p>
        </w:tc>
        <w:tc>
          <w:tcPr>
            <w:tcW w:w="1180" w:type="dxa"/>
            <w:tcBorders>
              <w:top w:val="nil"/>
            </w:tcBorders>
            <w:noWrap/>
            <w:vAlign w:val="bottom"/>
            <w:hideMark/>
          </w:tcPr>
          <w:p w14:paraId="51D18F34"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716</w:t>
            </w:r>
          </w:p>
        </w:tc>
        <w:tc>
          <w:tcPr>
            <w:tcW w:w="1180" w:type="dxa"/>
            <w:tcBorders>
              <w:top w:val="nil"/>
            </w:tcBorders>
            <w:noWrap/>
            <w:vAlign w:val="bottom"/>
            <w:hideMark/>
          </w:tcPr>
          <w:p w14:paraId="6F6FA24B"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279</w:t>
            </w:r>
          </w:p>
        </w:tc>
        <w:tc>
          <w:tcPr>
            <w:tcW w:w="1337" w:type="dxa"/>
            <w:tcBorders>
              <w:top w:val="nil"/>
            </w:tcBorders>
            <w:noWrap/>
            <w:vAlign w:val="bottom"/>
            <w:hideMark/>
          </w:tcPr>
          <w:p w14:paraId="28B2005F"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Valid</w:t>
            </w:r>
          </w:p>
        </w:tc>
      </w:tr>
      <w:tr w:rsidR="00D7509D" w:rsidRPr="00BD705B" w14:paraId="5E72D5E2" w14:textId="77777777" w:rsidTr="00A16B0C">
        <w:trPr>
          <w:trHeight w:val="315"/>
          <w:jc w:val="center"/>
        </w:trPr>
        <w:tc>
          <w:tcPr>
            <w:tcW w:w="1210" w:type="dxa"/>
            <w:tcBorders>
              <w:top w:val="nil"/>
            </w:tcBorders>
            <w:noWrap/>
            <w:vAlign w:val="bottom"/>
            <w:hideMark/>
          </w:tcPr>
          <w:p w14:paraId="561156B6"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9</w:t>
            </w:r>
          </w:p>
        </w:tc>
        <w:tc>
          <w:tcPr>
            <w:tcW w:w="1180" w:type="dxa"/>
            <w:tcBorders>
              <w:top w:val="nil"/>
            </w:tcBorders>
            <w:noWrap/>
            <w:vAlign w:val="bottom"/>
            <w:hideMark/>
          </w:tcPr>
          <w:p w14:paraId="72387448"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371</w:t>
            </w:r>
          </w:p>
        </w:tc>
        <w:tc>
          <w:tcPr>
            <w:tcW w:w="1180" w:type="dxa"/>
            <w:tcBorders>
              <w:top w:val="nil"/>
            </w:tcBorders>
            <w:noWrap/>
            <w:vAlign w:val="bottom"/>
            <w:hideMark/>
          </w:tcPr>
          <w:p w14:paraId="7AD1EB22"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279</w:t>
            </w:r>
          </w:p>
        </w:tc>
        <w:tc>
          <w:tcPr>
            <w:tcW w:w="1337" w:type="dxa"/>
            <w:tcBorders>
              <w:top w:val="nil"/>
            </w:tcBorders>
            <w:noWrap/>
            <w:vAlign w:val="bottom"/>
            <w:hideMark/>
          </w:tcPr>
          <w:p w14:paraId="623676A7"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Valid</w:t>
            </w:r>
          </w:p>
        </w:tc>
      </w:tr>
      <w:tr w:rsidR="00D7509D" w:rsidRPr="00BD705B" w14:paraId="3AC1C00F" w14:textId="77777777" w:rsidTr="00A16B0C">
        <w:trPr>
          <w:trHeight w:val="315"/>
          <w:jc w:val="center"/>
        </w:trPr>
        <w:tc>
          <w:tcPr>
            <w:tcW w:w="1210" w:type="dxa"/>
            <w:tcBorders>
              <w:top w:val="nil"/>
              <w:bottom w:val="single" w:sz="4" w:space="0" w:color="auto"/>
            </w:tcBorders>
            <w:noWrap/>
            <w:vAlign w:val="bottom"/>
            <w:hideMark/>
          </w:tcPr>
          <w:p w14:paraId="76842A8C"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10</w:t>
            </w:r>
          </w:p>
        </w:tc>
        <w:tc>
          <w:tcPr>
            <w:tcW w:w="1180" w:type="dxa"/>
            <w:tcBorders>
              <w:top w:val="nil"/>
              <w:bottom w:val="single" w:sz="4" w:space="0" w:color="auto"/>
            </w:tcBorders>
            <w:noWrap/>
            <w:vAlign w:val="bottom"/>
            <w:hideMark/>
          </w:tcPr>
          <w:p w14:paraId="476128D5"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577</w:t>
            </w:r>
          </w:p>
        </w:tc>
        <w:tc>
          <w:tcPr>
            <w:tcW w:w="1180" w:type="dxa"/>
            <w:tcBorders>
              <w:top w:val="nil"/>
              <w:bottom w:val="single" w:sz="4" w:space="0" w:color="auto"/>
            </w:tcBorders>
            <w:noWrap/>
            <w:vAlign w:val="bottom"/>
            <w:hideMark/>
          </w:tcPr>
          <w:p w14:paraId="75684379"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0,</w:t>
            </w:r>
            <w:r>
              <w:rPr>
                <w:rFonts w:ascii="Times New Roman" w:hAnsi="Times New Roman"/>
                <w:color w:val="000000"/>
                <w:sz w:val="24"/>
                <w:szCs w:val="24"/>
              </w:rPr>
              <w:t>279</w:t>
            </w:r>
          </w:p>
        </w:tc>
        <w:tc>
          <w:tcPr>
            <w:tcW w:w="1337" w:type="dxa"/>
            <w:tcBorders>
              <w:top w:val="nil"/>
              <w:bottom w:val="single" w:sz="4" w:space="0" w:color="auto"/>
            </w:tcBorders>
            <w:noWrap/>
            <w:vAlign w:val="bottom"/>
            <w:hideMark/>
          </w:tcPr>
          <w:p w14:paraId="3BF17FD4" w14:textId="77777777" w:rsidR="00D7509D" w:rsidRPr="00BD705B" w:rsidRDefault="00D7509D" w:rsidP="00EF501D">
            <w:pPr>
              <w:spacing w:after="0" w:line="240" w:lineRule="auto"/>
              <w:jc w:val="center"/>
              <w:rPr>
                <w:rFonts w:ascii="Times New Roman" w:hAnsi="Times New Roman"/>
                <w:color w:val="000000"/>
                <w:sz w:val="24"/>
                <w:szCs w:val="24"/>
              </w:rPr>
            </w:pPr>
            <w:r w:rsidRPr="00BD705B">
              <w:rPr>
                <w:rFonts w:ascii="Times New Roman" w:hAnsi="Times New Roman"/>
                <w:color w:val="000000"/>
                <w:sz w:val="24"/>
                <w:szCs w:val="24"/>
              </w:rPr>
              <w:t>Valid</w:t>
            </w:r>
          </w:p>
        </w:tc>
      </w:tr>
    </w:tbl>
    <w:p w14:paraId="35F1C356" w14:textId="77777777" w:rsidR="00D7509D" w:rsidRPr="00B67273" w:rsidRDefault="00D7509D" w:rsidP="00D7509D">
      <w:pPr>
        <w:shd w:val="clear" w:color="auto" w:fill="FFFFFF"/>
        <w:spacing w:after="0" w:line="240" w:lineRule="auto"/>
        <w:ind w:left="1440" w:firstLine="720"/>
        <w:jc w:val="both"/>
        <w:rPr>
          <w:rFonts w:ascii="Times New Roman" w:hAnsi="Times New Roman"/>
          <w:color w:val="000000"/>
          <w:sz w:val="24"/>
          <w:szCs w:val="24"/>
        </w:rPr>
      </w:pPr>
      <w:r w:rsidRPr="00E20679">
        <w:rPr>
          <w:rFonts w:ascii="Times New Roman" w:hAnsi="Times New Roman"/>
          <w:i/>
          <w:iCs/>
          <w:sz w:val="24"/>
          <w:szCs w:val="24"/>
        </w:rPr>
        <w:t>Sumber: Data primer yang diolah, 2020</w:t>
      </w:r>
    </w:p>
    <w:p w14:paraId="16DF8373" w14:textId="77777777" w:rsidR="00D7509D" w:rsidRPr="00B67273" w:rsidRDefault="00D7509D" w:rsidP="00D7509D">
      <w:pPr>
        <w:shd w:val="clear" w:color="auto" w:fill="FFFFFF"/>
        <w:spacing w:after="0" w:line="240" w:lineRule="auto"/>
        <w:ind w:firstLine="720"/>
        <w:jc w:val="both"/>
        <w:rPr>
          <w:rFonts w:ascii="Times New Roman" w:hAnsi="Times New Roman"/>
          <w:color w:val="000000"/>
          <w:sz w:val="24"/>
          <w:szCs w:val="24"/>
        </w:rPr>
      </w:pPr>
    </w:p>
    <w:p w14:paraId="17C29804" w14:textId="77777777" w:rsidR="00D7509D" w:rsidRPr="00B67273" w:rsidRDefault="00D7509D" w:rsidP="00D7509D">
      <w:pPr>
        <w:shd w:val="clear" w:color="auto" w:fill="FFFFFF"/>
        <w:spacing w:after="0" w:line="240" w:lineRule="auto"/>
        <w:ind w:firstLine="720"/>
        <w:jc w:val="both"/>
        <w:rPr>
          <w:rFonts w:ascii="Times New Roman" w:hAnsi="Times New Roman"/>
          <w:color w:val="000000"/>
          <w:sz w:val="24"/>
          <w:szCs w:val="24"/>
        </w:rPr>
      </w:pPr>
      <w:r w:rsidRPr="00B67273">
        <w:rPr>
          <w:rFonts w:ascii="Times New Roman" w:hAnsi="Times New Roman"/>
          <w:color w:val="000000"/>
          <w:sz w:val="24"/>
          <w:szCs w:val="24"/>
        </w:rPr>
        <w:t>Dari tabel diatas terlihat bahwa nilai r</w:t>
      </w:r>
      <w:r w:rsidRPr="00B67273">
        <w:rPr>
          <w:rFonts w:ascii="Times New Roman" w:hAnsi="Times New Roman"/>
          <w:color w:val="000000"/>
          <w:sz w:val="24"/>
          <w:szCs w:val="24"/>
          <w:vertAlign w:val="subscript"/>
        </w:rPr>
        <w:t>hitung</w:t>
      </w:r>
      <w:r w:rsidRPr="00B67273">
        <w:rPr>
          <w:rFonts w:ascii="Times New Roman" w:hAnsi="Times New Roman"/>
          <w:color w:val="000000"/>
          <w:sz w:val="24"/>
          <w:szCs w:val="24"/>
        </w:rPr>
        <w:t xml:space="preserve"> pada kolom </w:t>
      </w:r>
      <w:r w:rsidRPr="00B67273">
        <w:rPr>
          <w:rFonts w:ascii="Times New Roman" w:hAnsi="Times New Roman"/>
          <w:i/>
          <w:color w:val="000000"/>
          <w:sz w:val="24"/>
          <w:szCs w:val="24"/>
        </w:rPr>
        <w:t>corrected item-total correlation</w:t>
      </w:r>
      <w:r w:rsidRPr="00B67273">
        <w:rPr>
          <w:rFonts w:ascii="Times New Roman" w:hAnsi="Times New Roman"/>
          <w:color w:val="000000"/>
          <w:sz w:val="24"/>
          <w:szCs w:val="24"/>
        </w:rPr>
        <w:t xml:space="preserve"> untuk masing-masing item memiliki nilai r</w:t>
      </w:r>
      <w:r w:rsidRPr="00B67273">
        <w:rPr>
          <w:rFonts w:ascii="Times New Roman" w:hAnsi="Times New Roman"/>
          <w:color w:val="000000"/>
          <w:sz w:val="24"/>
          <w:szCs w:val="24"/>
          <w:vertAlign w:val="subscript"/>
        </w:rPr>
        <w:t>hitung</w:t>
      </w:r>
      <w:r w:rsidRPr="00B67273">
        <w:rPr>
          <w:rFonts w:ascii="Times New Roman" w:hAnsi="Times New Roman"/>
          <w:color w:val="000000"/>
          <w:sz w:val="24"/>
          <w:szCs w:val="24"/>
        </w:rPr>
        <w:t xml:space="preserve"> lebih besar dan positif dibanding r</w:t>
      </w:r>
      <w:r w:rsidRPr="00B67273">
        <w:rPr>
          <w:rFonts w:ascii="Times New Roman" w:hAnsi="Times New Roman"/>
          <w:color w:val="000000"/>
          <w:sz w:val="24"/>
          <w:szCs w:val="24"/>
          <w:vertAlign w:val="subscript"/>
        </w:rPr>
        <w:t>tabel</w:t>
      </w:r>
      <w:r w:rsidRPr="00B67273">
        <w:rPr>
          <w:rFonts w:ascii="Times New Roman" w:hAnsi="Times New Roman"/>
          <w:color w:val="000000"/>
          <w:sz w:val="24"/>
          <w:szCs w:val="24"/>
        </w:rPr>
        <w:t xml:space="preserve"> untuk (df) = 34 dan alpha 0,05, dengan uji satu sisi didapat r</w:t>
      </w:r>
      <w:r w:rsidRPr="00B67273">
        <w:rPr>
          <w:rFonts w:ascii="Times New Roman" w:hAnsi="Times New Roman"/>
          <w:color w:val="000000"/>
          <w:sz w:val="24"/>
          <w:szCs w:val="24"/>
          <w:vertAlign w:val="subscript"/>
        </w:rPr>
        <w:t>tabel</w:t>
      </w:r>
      <w:r w:rsidRPr="00B67273">
        <w:rPr>
          <w:rFonts w:ascii="Times New Roman" w:hAnsi="Times New Roman"/>
          <w:color w:val="000000"/>
          <w:sz w:val="24"/>
          <w:szCs w:val="24"/>
        </w:rPr>
        <w:t xml:space="preserve"> sebesar 0,279.</w:t>
      </w:r>
    </w:p>
    <w:p w14:paraId="1F4E7EA3" w14:textId="77777777" w:rsidR="00D7509D" w:rsidRPr="00B67273" w:rsidRDefault="00D7509D" w:rsidP="00D7509D">
      <w:pPr>
        <w:shd w:val="clear" w:color="auto" w:fill="FFFFFF"/>
        <w:spacing w:after="0" w:line="240" w:lineRule="auto"/>
        <w:ind w:firstLine="720"/>
        <w:jc w:val="both"/>
        <w:rPr>
          <w:rFonts w:ascii="Times New Roman" w:hAnsi="Times New Roman"/>
          <w:color w:val="000000"/>
          <w:sz w:val="24"/>
          <w:szCs w:val="24"/>
        </w:rPr>
      </w:pPr>
      <w:r w:rsidRPr="00B67273">
        <w:rPr>
          <w:rFonts w:ascii="Times New Roman" w:hAnsi="Times New Roman"/>
          <w:color w:val="000000"/>
          <w:sz w:val="24"/>
          <w:szCs w:val="24"/>
        </w:rPr>
        <w:t xml:space="preserve"> Berdasarkan hasil perhitungan uji validitas dari 10 soal yang telah diuji cobakan dan dikonsultasikan dengan nilai r</w:t>
      </w:r>
      <w:r w:rsidRPr="00B67273">
        <w:rPr>
          <w:rFonts w:ascii="Times New Roman" w:hAnsi="Times New Roman"/>
          <w:color w:val="000000"/>
          <w:sz w:val="24"/>
          <w:szCs w:val="24"/>
          <w:vertAlign w:val="subscript"/>
        </w:rPr>
        <w:t>tabel</w:t>
      </w:r>
      <w:r w:rsidRPr="00B67273">
        <w:rPr>
          <w:rFonts w:ascii="Times New Roman" w:hAnsi="Times New Roman"/>
          <w:color w:val="000000"/>
          <w:sz w:val="24"/>
          <w:szCs w:val="24"/>
        </w:rPr>
        <w:t>, diperoleh 10 soal yang valid berada pada kisaran nilai r</w:t>
      </w:r>
      <w:r w:rsidRPr="00B67273">
        <w:rPr>
          <w:rFonts w:ascii="Times New Roman" w:hAnsi="Times New Roman"/>
          <w:color w:val="000000"/>
          <w:sz w:val="24"/>
          <w:szCs w:val="24"/>
          <w:vertAlign w:val="subscript"/>
        </w:rPr>
        <w:t>hitung</w:t>
      </w:r>
      <w:r w:rsidRPr="00B67273">
        <w:rPr>
          <w:rFonts w:ascii="Times New Roman" w:hAnsi="Times New Roman"/>
          <w:color w:val="000000"/>
          <w:sz w:val="24"/>
          <w:szCs w:val="24"/>
        </w:rPr>
        <w:t xml:space="preserve"> 0,371 sampai 0,716. Seluruh nilai r</w:t>
      </w:r>
      <w:r w:rsidRPr="00B67273">
        <w:rPr>
          <w:rFonts w:ascii="Times New Roman" w:hAnsi="Times New Roman"/>
          <w:color w:val="000000"/>
          <w:sz w:val="24"/>
          <w:szCs w:val="24"/>
          <w:vertAlign w:val="subscript"/>
        </w:rPr>
        <w:t>hitung</w:t>
      </w:r>
      <w:r w:rsidRPr="00B67273">
        <w:rPr>
          <w:rFonts w:ascii="Times New Roman" w:hAnsi="Times New Roman"/>
          <w:color w:val="000000"/>
          <w:sz w:val="24"/>
          <w:szCs w:val="24"/>
        </w:rPr>
        <w:t xml:space="preserve"> berapa pada tingkat nilai yang lebih besar dari r</w:t>
      </w:r>
      <w:r w:rsidRPr="00B67273">
        <w:rPr>
          <w:rFonts w:ascii="Times New Roman" w:hAnsi="Times New Roman"/>
          <w:color w:val="000000"/>
          <w:sz w:val="24"/>
          <w:szCs w:val="24"/>
          <w:vertAlign w:val="subscript"/>
        </w:rPr>
        <w:t>tabel</w:t>
      </w:r>
      <w:r w:rsidRPr="00B67273">
        <w:rPr>
          <w:rFonts w:ascii="Times New Roman" w:hAnsi="Times New Roman"/>
          <w:color w:val="000000"/>
          <w:sz w:val="24"/>
          <w:szCs w:val="24"/>
        </w:rPr>
        <w:t xml:space="preserve"> dan bernilai positif, ini menunjukan bahwa 10 item soal tersebut merupakan soal valid. Hal ini sesuai dengan kriteria ketentuan bahwa jika r</w:t>
      </w:r>
      <w:r w:rsidRPr="00B67273">
        <w:rPr>
          <w:rFonts w:ascii="Times New Roman" w:hAnsi="Times New Roman"/>
          <w:color w:val="000000"/>
          <w:sz w:val="24"/>
          <w:szCs w:val="24"/>
          <w:vertAlign w:val="subscript"/>
        </w:rPr>
        <w:t>hitung</w:t>
      </w:r>
      <w:r w:rsidRPr="00B67273">
        <w:rPr>
          <w:rFonts w:ascii="Times New Roman" w:hAnsi="Times New Roman"/>
          <w:color w:val="000000"/>
          <w:sz w:val="24"/>
          <w:szCs w:val="24"/>
        </w:rPr>
        <w:t>&gt;r</w:t>
      </w:r>
      <w:r w:rsidRPr="00B67273">
        <w:rPr>
          <w:rFonts w:ascii="Times New Roman" w:hAnsi="Times New Roman"/>
          <w:color w:val="000000"/>
          <w:sz w:val="24"/>
          <w:szCs w:val="24"/>
          <w:vertAlign w:val="subscript"/>
        </w:rPr>
        <w:t>tabel</w:t>
      </w:r>
      <w:r w:rsidRPr="00B67273">
        <w:rPr>
          <w:rFonts w:ascii="Times New Roman" w:hAnsi="Times New Roman"/>
          <w:color w:val="000000"/>
          <w:sz w:val="24"/>
          <w:szCs w:val="24"/>
        </w:rPr>
        <w:t>, maka data tersebut adalah valid.</w:t>
      </w:r>
    </w:p>
    <w:p w14:paraId="215CFB00" w14:textId="77777777" w:rsidR="00D7509D" w:rsidRPr="00B67273" w:rsidRDefault="00D7509D" w:rsidP="00D7509D">
      <w:pPr>
        <w:shd w:val="clear" w:color="auto" w:fill="FFFFFF"/>
        <w:spacing w:after="0" w:line="240" w:lineRule="auto"/>
        <w:jc w:val="both"/>
        <w:rPr>
          <w:rFonts w:ascii="Times New Roman" w:hAnsi="Times New Roman"/>
          <w:color w:val="000000"/>
          <w:sz w:val="24"/>
          <w:szCs w:val="24"/>
        </w:rPr>
      </w:pPr>
    </w:p>
    <w:p w14:paraId="3CB5F90D" w14:textId="77777777" w:rsidR="00485F4C" w:rsidRDefault="00485F4C" w:rsidP="00D7509D">
      <w:pPr>
        <w:shd w:val="clear" w:color="auto" w:fill="FFFFFF"/>
        <w:spacing w:after="0" w:line="240" w:lineRule="auto"/>
        <w:jc w:val="both"/>
        <w:rPr>
          <w:rFonts w:ascii="Times New Roman" w:hAnsi="Times New Roman"/>
          <w:b/>
          <w:color w:val="000000"/>
          <w:sz w:val="24"/>
          <w:szCs w:val="24"/>
        </w:rPr>
      </w:pPr>
    </w:p>
    <w:p w14:paraId="0715E2EE" w14:textId="77777777" w:rsidR="00D7509D" w:rsidRPr="00B67273" w:rsidRDefault="00D7509D" w:rsidP="00D7509D">
      <w:pPr>
        <w:shd w:val="clear" w:color="auto" w:fill="FFFFFF"/>
        <w:spacing w:after="0" w:line="240" w:lineRule="auto"/>
        <w:jc w:val="both"/>
        <w:rPr>
          <w:rFonts w:ascii="Times New Roman" w:hAnsi="Times New Roman"/>
          <w:b/>
          <w:color w:val="000000"/>
          <w:sz w:val="24"/>
          <w:szCs w:val="24"/>
        </w:rPr>
      </w:pPr>
      <w:r w:rsidRPr="00B67273">
        <w:rPr>
          <w:rFonts w:ascii="Times New Roman" w:hAnsi="Times New Roman"/>
          <w:b/>
          <w:color w:val="000000"/>
          <w:sz w:val="24"/>
          <w:szCs w:val="24"/>
        </w:rPr>
        <w:lastRenderedPageBreak/>
        <w:t>Hasil Uji Reabilitas Soal</w:t>
      </w:r>
    </w:p>
    <w:p w14:paraId="6DAF7337" w14:textId="77777777" w:rsidR="00D7509D" w:rsidRPr="00B67273" w:rsidRDefault="00D7509D" w:rsidP="00D7509D">
      <w:pPr>
        <w:shd w:val="clear" w:color="auto" w:fill="FFFFFF"/>
        <w:spacing w:after="0" w:line="240" w:lineRule="auto"/>
        <w:ind w:firstLine="720"/>
        <w:jc w:val="both"/>
        <w:rPr>
          <w:rFonts w:ascii="Times New Roman" w:hAnsi="Times New Roman"/>
          <w:color w:val="000000"/>
          <w:sz w:val="24"/>
          <w:szCs w:val="24"/>
        </w:rPr>
      </w:pPr>
      <w:r w:rsidRPr="00B67273">
        <w:rPr>
          <w:rFonts w:ascii="Times New Roman" w:hAnsi="Times New Roman"/>
          <w:color w:val="000000"/>
          <w:sz w:val="24"/>
          <w:szCs w:val="24"/>
        </w:rPr>
        <w:t>Peneliti menggunakan rumus kr-20 untuk menentukan kereabliltasan soal tes yang digunakan. Ketentuan interpretasi besarnya koefisien reliabilitas tes adalah sebagai berikut;</w:t>
      </w:r>
    </w:p>
    <w:p w14:paraId="7EE3EC01" w14:textId="77777777" w:rsidR="00D7509D" w:rsidRPr="00B67273" w:rsidRDefault="00D7509D" w:rsidP="00D7509D">
      <w:pPr>
        <w:pStyle w:val="ListParagraph"/>
        <w:numPr>
          <w:ilvl w:val="0"/>
          <w:numId w:val="30"/>
        </w:numPr>
        <w:shd w:val="clear" w:color="auto" w:fill="FFFFFF"/>
        <w:spacing w:after="0" w:line="240" w:lineRule="auto"/>
        <w:jc w:val="both"/>
        <w:rPr>
          <w:rFonts w:ascii="Times New Roman" w:hAnsi="Times New Roman"/>
          <w:color w:val="000000"/>
          <w:sz w:val="24"/>
          <w:szCs w:val="24"/>
        </w:rPr>
      </w:pPr>
      <w:r w:rsidRPr="00B67273">
        <w:rPr>
          <w:rFonts w:ascii="Times New Roman" w:hAnsi="Times New Roman"/>
          <w:color w:val="000000"/>
          <w:sz w:val="24"/>
          <w:szCs w:val="24"/>
        </w:rPr>
        <w:t>Jika r</w:t>
      </w:r>
      <w:r w:rsidRPr="00B67273">
        <w:rPr>
          <w:rFonts w:ascii="Times New Roman" w:hAnsi="Times New Roman"/>
          <w:color w:val="000000"/>
          <w:sz w:val="24"/>
          <w:szCs w:val="24"/>
          <w:vertAlign w:val="subscript"/>
        </w:rPr>
        <w:t>11</w:t>
      </w:r>
      <w:r w:rsidRPr="00B67273">
        <w:rPr>
          <w:rFonts w:ascii="Times New Roman" w:hAnsi="Times New Roman"/>
          <w:color w:val="000000"/>
          <w:sz w:val="24"/>
          <w:szCs w:val="24"/>
        </w:rPr>
        <w:t xml:space="preserve"> &gt; dari 0,70 maka data tersebut reliabel</w:t>
      </w:r>
    </w:p>
    <w:p w14:paraId="08E1D947" w14:textId="77777777" w:rsidR="00D7509D" w:rsidRPr="00B67273" w:rsidRDefault="00D7509D" w:rsidP="00D7509D">
      <w:pPr>
        <w:pStyle w:val="ListParagraph"/>
        <w:numPr>
          <w:ilvl w:val="0"/>
          <w:numId w:val="30"/>
        </w:numPr>
        <w:shd w:val="clear" w:color="auto" w:fill="FFFFFF"/>
        <w:spacing w:after="0" w:line="240" w:lineRule="auto"/>
        <w:jc w:val="both"/>
        <w:rPr>
          <w:rFonts w:ascii="Times New Roman" w:hAnsi="Times New Roman"/>
          <w:color w:val="000000"/>
          <w:sz w:val="24"/>
          <w:szCs w:val="24"/>
        </w:rPr>
      </w:pPr>
      <w:r w:rsidRPr="00B67273">
        <w:rPr>
          <w:rFonts w:ascii="Times New Roman" w:hAnsi="Times New Roman"/>
          <w:color w:val="000000"/>
          <w:sz w:val="24"/>
          <w:szCs w:val="24"/>
        </w:rPr>
        <w:t>Jika r</w:t>
      </w:r>
      <w:r w:rsidRPr="00B67273">
        <w:rPr>
          <w:rFonts w:ascii="Times New Roman" w:hAnsi="Times New Roman"/>
          <w:color w:val="000000"/>
          <w:sz w:val="24"/>
          <w:szCs w:val="24"/>
          <w:vertAlign w:val="subscript"/>
        </w:rPr>
        <w:t>11</w:t>
      </w:r>
      <w:r w:rsidRPr="00B67273">
        <w:rPr>
          <w:rFonts w:ascii="Times New Roman" w:hAnsi="Times New Roman"/>
          <w:color w:val="000000"/>
          <w:sz w:val="24"/>
          <w:szCs w:val="24"/>
        </w:rPr>
        <w:t xml:space="preserve"> &lt; dari 0,70 maka data tersebut tidak reliabel.</w:t>
      </w:r>
    </w:p>
    <w:p w14:paraId="5B593675" w14:textId="77777777" w:rsidR="00D7509D" w:rsidRDefault="00D7509D" w:rsidP="00D7509D">
      <w:pPr>
        <w:shd w:val="clear" w:color="auto" w:fill="FFFFFF"/>
        <w:spacing w:after="0" w:line="240" w:lineRule="auto"/>
        <w:ind w:firstLine="720"/>
        <w:jc w:val="both"/>
        <w:rPr>
          <w:rFonts w:ascii="Times New Roman" w:hAnsi="Times New Roman"/>
          <w:color w:val="000000"/>
          <w:sz w:val="24"/>
          <w:szCs w:val="24"/>
        </w:rPr>
      </w:pPr>
      <w:r w:rsidRPr="00B67273">
        <w:rPr>
          <w:rFonts w:ascii="Times New Roman" w:hAnsi="Times New Roman"/>
          <w:color w:val="000000"/>
          <w:sz w:val="24"/>
          <w:szCs w:val="24"/>
        </w:rPr>
        <w:t>Berdasarkan hasil perhitungan soal, diperoleh indeks r11 = 0,711. Kriteria reliabel apabila nilai r</w:t>
      </w:r>
      <w:r w:rsidRPr="00B67273">
        <w:rPr>
          <w:rFonts w:ascii="Times New Roman" w:hAnsi="Times New Roman"/>
          <w:color w:val="000000"/>
          <w:sz w:val="24"/>
          <w:szCs w:val="24"/>
          <w:vertAlign w:val="subscript"/>
        </w:rPr>
        <w:t>11</w:t>
      </w:r>
      <w:r w:rsidRPr="00B67273">
        <w:rPr>
          <w:rFonts w:ascii="Times New Roman" w:hAnsi="Times New Roman"/>
          <w:color w:val="000000"/>
          <w:sz w:val="24"/>
          <w:szCs w:val="24"/>
        </w:rPr>
        <w:t xml:space="preserve"> lebih besar dari 0,70. Maka dapat disimpulkan bahwa instrumen tersebut reliabel. Perbandingan nilai r</w:t>
      </w:r>
      <w:r w:rsidRPr="00B67273">
        <w:rPr>
          <w:rFonts w:ascii="Times New Roman" w:hAnsi="Times New Roman"/>
          <w:color w:val="000000"/>
          <w:sz w:val="24"/>
          <w:szCs w:val="24"/>
          <w:vertAlign w:val="subscript"/>
        </w:rPr>
        <w:t>11</w:t>
      </w:r>
      <w:r w:rsidRPr="00B67273">
        <w:rPr>
          <w:rFonts w:ascii="Times New Roman" w:hAnsi="Times New Roman"/>
          <w:color w:val="000000"/>
          <w:sz w:val="24"/>
          <w:szCs w:val="24"/>
        </w:rPr>
        <w:t xml:space="preserve"> dengan r</w:t>
      </w:r>
      <w:r w:rsidRPr="00B67273">
        <w:rPr>
          <w:rFonts w:ascii="Times New Roman" w:hAnsi="Times New Roman"/>
          <w:color w:val="000000"/>
          <w:sz w:val="24"/>
          <w:szCs w:val="24"/>
          <w:vertAlign w:val="subscript"/>
        </w:rPr>
        <w:t>konstan</w:t>
      </w:r>
      <w:r w:rsidRPr="00B67273">
        <w:rPr>
          <w:rFonts w:ascii="Times New Roman" w:hAnsi="Times New Roman"/>
          <w:color w:val="000000"/>
          <w:sz w:val="24"/>
          <w:szCs w:val="24"/>
        </w:rPr>
        <w:t xml:space="preserve"> dapat dilihat pada tabel berikut.</w:t>
      </w:r>
    </w:p>
    <w:p w14:paraId="67A5D4AD" w14:textId="77777777" w:rsidR="00B045D2" w:rsidRPr="00B67273" w:rsidRDefault="00B045D2" w:rsidP="00D7509D">
      <w:pPr>
        <w:shd w:val="clear" w:color="auto" w:fill="FFFFFF"/>
        <w:spacing w:after="0" w:line="240" w:lineRule="auto"/>
        <w:ind w:firstLine="720"/>
        <w:jc w:val="both"/>
        <w:rPr>
          <w:rFonts w:ascii="Times New Roman" w:hAnsi="Times New Roman"/>
          <w:color w:val="000000"/>
          <w:sz w:val="24"/>
          <w:szCs w:val="24"/>
        </w:rPr>
      </w:pPr>
    </w:p>
    <w:p w14:paraId="5A6A812E" w14:textId="77777777" w:rsidR="00D7509D" w:rsidRPr="00B67273" w:rsidRDefault="00D7509D" w:rsidP="00D7509D">
      <w:pPr>
        <w:shd w:val="clear" w:color="auto" w:fill="FFFFFF"/>
        <w:spacing w:after="0" w:line="240" w:lineRule="auto"/>
        <w:jc w:val="center"/>
        <w:rPr>
          <w:rFonts w:ascii="Times New Roman" w:hAnsi="Times New Roman"/>
          <w:b/>
          <w:color w:val="000000"/>
          <w:sz w:val="24"/>
          <w:szCs w:val="24"/>
        </w:rPr>
      </w:pPr>
      <w:r w:rsidRPr="00B67273">
        <w:rPr>
          <w:rFonts w:ascii="Times New Roman" w:hAnsi="Times New Roman"/>
          <w:b/>
          <w:color w:val="000000"/>
          <w:sz w:val="24"/>
          <w:szCs w:val="24"/>
        </w:rPr>
        <w:t>Tabel   Hasil Uji Reabilitas Tes</w:t>
      </w:r>
    </w:p>
    <w:tbl>
      <w:tblPr>
        <w:tblW w:w="7301"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46"/>
        <w:gridCol w:w="1664"/>
        <w:gridCol w:w="3791"/>
      </w:tblGrid>
      <w:tr w:rsidR="00D7509D" w:rsidRPr="00E20679" w14:paraId="6A5F7FFD" w14:textId="77777777" w:rsidTr="00A16B0C">
        <w:trPr>
          <w:trHeight w:val="345"/>
          <w:jc w:val="center"/>
        </w:trPr>
        <w:tc>
          <w:tcPr>
            <w:tcW w:w="1846" w:type="dxa"/>
            <w:tcBorders>
              <w:right w:val="nil"/>
            </w:tcBorders>
            <w:noWrap/>
            <w:vAlign w:val="center"/>
            <w:hideMark/>
          </w:tcPr>
          <w:p w14:paraId="42EA9C86" w14:textId="77777777" w:rsidR="00D7509D" w:rsidRPr="00E20679" w:rsidRDefault="00D7509D" w:rsidP="00EF501D">
            <w:pPr>
              <w:spacing w:after="0" w:line="240" w:lineRule="auto"/>
              <w:jc w:val="center"/>
              <w:rPr>
                <w:rFonts w:ascii="Times New Roman" w:hAnsi="Times New Roman"/>
                <w:b/>
                <w:bCs/>
                <w:color w:val="000000"/>
                <w:sz w:val="24"/>
                <w:szCs w:val="24"/>
              </w:rPr>
            </w:pPr>
            <w:r w:rsidRPr="00E20679">
              <w:rPr>
                <w:rFonts w:ascii="Times New Roman" w:hAnsi="Times New Roman"/>
                <w:b/>
                <w:bCs/>
                <w:color w:val="000000"/>
                <w:sz w:val="24"/>
                <w:szCs w:val="24"/>
              </w:rPr>
              <w:t>r</w:t>
            </w:r>
            <w:r w:rsidRPr="00E20679">
              <w:rPr>
                <w:rFonts w:ascii="Times New Roman" w:hAnsi="Times New Roman"/>
                <w:b/>
                <w:bCs/>
                <w:color w:val="000000"/>
                <w:sz w:val="24"/>
                <w:szCs w:val="24"/>
                <w:vertAlign w:val="subscript"/>
              </w:rPr>
              <w:t>11</w:t>
            </w:r>
          </w:p>
        </w:tc>
        <w:tc>
          <w:tcPr>
            <w:tcW w:w="1664" w:type="dxa"/>
            <w:tcBorders>
              <w:left w:val="nil"/>
              <w:right w:val="nil"/>
            </w:tcBorders>
            <w:noWrap/>
            <w:vAlign w:val="center"/>
            <w:hideMark/>
          </w:tcPr>
          <w:p w14:paraId="3D83A037" w14:textId="77777777" w:rsidR="00D7509D" w:rsidRPr="00E20679" w:rsidRDefault="00D7509D" w:rsidP="00EF501D">
            <w:pPr>
              <w:spacing w:after="0" w:line="240" w:lineRule="auto"/>
              <w:jc w:val="center"/>
              <w:rPr>
                <w:rFonts w:ascii="Times New Roman" w:hAnsi="Times New Roman"/>
                <w:b/>
                <w:bCs/>
                <w:color w:val="000000"/>
                <w:sz w:val="24"/>
                <w:szCs w:val="24"/>
              </w:rPr>
            </w:pPr>
            <w:r w:rsidRPr="00E20679">
              <w:rPr>
                <w:rFonts w:ascii="Times New Roman" w:hAnsi="Times New Roman"/>
                <w:b/>
                <w:bCs/>
                <w:color w:val="000000"/>
                <w:sz w:val="24"/>
                <w:szCs w:val="24"/>
              </w:rPr>
              <w:t>f</w:t>
            </w:r>
            <w:r w:rsidRPr="00E20679">
              <w:rPr>
                <w:rFonts w:ascii="Times New Roman" w:hAnsi="Times New Roman"/>
                <w:b/>
                <w:bCs/>
                <w:color w:val="000000"/>
                <w:sz w:val="24"/>
                <w:szCs w:val="24"/>
                <w:vertAlign w:val="subscript"/>
              </w:rPr>
              <w:t>konstan</w:t>
            </w:r>
          </w:p>
        </w:tc>
        <w:tc>
          <w:tcPr>
            <w:tcW w:w="3791" w:type="dxa"/>
            <w:tcBorders>
              <w:left w:val="nil"/>
            </w:tcBorders>
            <w:noWrap/>
            <w:vAlign w:val="center"/>
            <w:hideMark/>
          </w:tcPr>
          <w:p w14:paraId="7DA62828" w14:textId="77777777" w:rsidR="00D7509D" w:rsidRPr="00E20679" w:rsidRDefault="00D7509D" w:rsidP="00EF501D">
            <w:pPr>
              <w:spacing w:after="0" w:line="240" w:lineRule="auto"/>
              <w:jc w:val="center"/>
              <w:rPr>
                <w:rFonts w:ascii="Times New Roman" w:hAnsi="Times New Roman"/>
                <w:b/>
                <w:bCs/>
                <w:color w:val="000000"/>
                <w:sz w:val="24"/>
                <w:szCs w:val="24"/>
              </w:rPr>
            </w:pPr>
            <w:r w:rsidRPr="00E20679">
              <w:rPr>
                <w:rFonts w:ascii="Times New Roman" w:hAnsi="Times New Roman"/>
                <w:b/>
                <w:bCs/>
                <w:color w:val="000000"/>
                <w:sz w:val="24"/>
                <w:szCs w:val="24"/>
              </w:rPr>
              <w:t>Keterangan</w:t>
            </w:r>
          </w:p>
        </w:tc>
      </w:tr>
      <w:tr w:rsidR="00D7509D" w:rsidRPr="00E20679" w14:paraId="6BC78B2C" w14:textId="77777777" w:rsidTr="00A16B0C">
        <w:trPr>
          <w:trHeight w:val="315"/>
          <w:jc w:val="center"/>
        </w:trPr>
        <w:tc>
          <w:tcPr>
            <w:tcW w:w="1846" w:type="dxa"/>
            <w:tcBorders>
              <w:right w:val="nil"/>
            </w:tcBorders>
            <w:noWrap/>
            <w:vAlign w:val="center"/>
            <w:hideMark/>
          </w:tcPr>
          <w:p w14:paraId="6CBDF7AE" w14:textId="77777777" w:rsidR="00D7509D" w:rsidRPr="00E20679" w:rsidRDefault="00D7509D" w:rsidP="00EF501D">
            <w:pPr>
              <w:spacing w:after="0" w:line="240" w:lineRule="auto"/>
              <w:jc w:val="center"/>
              <w:rPr>
                <w:rFonts w:ascii="Times New Roman" w:hAnsi="Times New Roman"/>
                <w:color w:val="000000"/>
                <w:sz w:val="24"/>
                <w:szCs w:val="24"/>
              </w:rPr>
            </w:pPr>
            <w:r w:rsidRPr="00E20679">
              <w:rPr>
                <w:rFonts w:ascii="Times New Roman" w:hAnsi="Times New Roman"/>
                <w:color w:val="000000"/>
                <w:sz w:val="24"/>
                <w:szCs w:val="24"/>
              </w:rPr>
              <w:t>0,7</w:t>
            </w:r>
            <w:r>
              <w:rPr>
                <w:rFonts w:ascii="Times New Roman" w:hAnsi="Times New Roman"/>
                <w:color w:val="000000"/>
                <w:sz w:val="24"/>
                <w:szCs w:val="24"/>
              </w:rPr>
              <w:t>11</w:t>
            </w:r>
          </w:p>
        </w:tc>
        <w:tc>
          <w:tcPr>
            <w:tcW w:w="1664" w:type="dxa"/>
            <w:tcBorders>
              <w:left w:val="nil"/>
              <w:right w:val="nil"/>
            </w:tcBorders>
            <w:noWrap/>
            <w:vAlign w:val="center"/>
            <w:hideMark/>
          </w:tcPr>
          <w:p w14:paraId="4ED3C832" w14:textId="77777777" w:rsidR="00D7509D" w:rsidRPr="00E20679" w:rsidRDefault="00D7509D" w:rsidP="00EF501D">
            <w:pPr>
              <w:spacing w:after="0" w:line="240" w:lineRule="auto"/>
              <w:jc w:val="center"/>
              <w:rPr>
                <w:rFonts w:ascii="Times New Roman" w:hAnsi="Times New Roman"/>
                <w:color w:val="000000"/>
                <w:sz w:val="24"/>
                <w:szCs w:val="24"/>
              </w:rPr>
            </w:pPr>
            <w:r w:rsidRPr="00E20679">
              <w:rPr>
                <w:rFonts w:ascii="Times New Roman" w:hAnsi="Times New Roman"/>
                <w:color w:val="000000"/>
                <w:sz w:val="24"/>
                <w:szCs w:val="24"/>
              </w:rPr>
              <w:t>0,7</w:t>
            </w:r>
            <w:r>
              <w:rPr>
                <w:rFonts w:ascii="Times New Roman" w:hAnsi="Times New Roman"/>
                <w:color w:val="000000"/>
                <w:sz w:val="24"/>
                <w:szCs w:val="24"/>
              </w:rPr>
              <w:t>0</w:t>
            </w:r>
          </w:p>
        </w:tc>
        <w:tc>
          <w:tcPr>
            <w:tcW w:w="3791" w:type="dxa"/>
            <w:tcBorders>
              <w:left w:val="nil"/>
            </w:tcBorders>
            <w:noWrap/>
            <w:vAlign w:val="center"/>
            <w:hideMark/>
          </w:tcPr>
          <w:p w14:paraId="2DB3F4EA" w14:textId="77777777" w:rsidR="00D7509D" w:rsidRPr="00E20679" w:rsidRDefault="00D7509D" w:rsidP="00EF501D">
            <w:pPr>
              <w:spacing w:after="0" w:line="240" w:lineRule="auto"/>
              <w:jc w:val="center"/>
              <w:rPr>
                <w:rFonts w:ascii="Times New Roman" w:hAnsi="Times New Roman"/>
                <w:color w:val="000000"/>
                <w:sz w:val="24"/>
                <w:szCs w:val="24"/>
              </w:rPr>
            </w:pPr>
            <w:r w:rsidRPr="00E20679">
              <w:rPr>
                <w:rFonts w:ascii="Times New Roman" w:hAnsi="Times New Roman"/>
                <w:color w:val="000000"/>
                <w:sz w:val="24"/>
                <w:szCs w:val="24"/>
              </w:rPr>
              <w:t>Reliabel</w:t>
            </w:r>
          </w:p>
        </w:tc>
      </w:tr>
    </w:tbl>
    <w:p w14:paraId="613312D7" w14:textId="77777777" w:rsidR="00D7509D" w:rsidRDefault="00D7509D" w:rsidP="00D7509D">
      <w:pPr>
        <w:shd w:val="clear" w:color="auto" w:fill="FFFFFF"/>
        <w:spacing w:after="0" w:line="240" w:lineRule="auto"/>
        <w:jc w:val="center"/>
        <w:rPr>
          <w:rFonts w:ascii="Times New Roman" w:hAnsi="Times New Roman"/>
          <w:i/>
          <w:iCs/>
          <w:sz w:val="24"/>
          <w:szCs w:val="24"/>
        </w:rPr>
      </w:pPr>
      <w:r w:rsidRPr="00E20679">
        <w:rPr>
          <w:rFonts w:ascii="Times New Roman" w:hAnsi="Times New Roman"/>
          <w:i/>
          <w:iCs/>
          <w:sz w:val="24"/>
          <w:szCs w:val="24"/>
        </w:rPr>
        <w:t>Sumber: Data primer yang diolah, 2020</w:t>
      </w:r>
    </w:p>
    <w:p w14:paraId="7F66A5AE" w14:textId="77777777" w:rsidR="00D7509D" w:rsidRPr="00B67273" w:rsidRDefault="00D7509D" w:rsidP="00D7509D">
      <w:pPr>
        <w:shd w:val="clear" w:color="auto" w:fill="FFFFFF"/>
        <w:spacing w:after="0" w:line="240" w:lineRule="auto"/>
        <w:jc w:val="center"/>
        <w:rPr>
          <w:rFonts w:ascii="Times New Roman" w:hAnsi="Times New Roman"/>
          <w:color w:val="000000"/>
          <w:sz w:val="24"/>
          <w:szCs w:val="24"/>
        </w:rPr>
      </w:pPr>
    </w:p>
    <w:p w14:paraId="1FEF13C7" w14:textId="77777777" w:rsidR="00D7509D" w:rsidRPr="00B67273" w:rsidRDefault="00D7509D" w:rsidP="00D7509D">
      <w:pPr>
        <w:shd w:val="clear" w:color="auto" w:fill="FFFFFF"/>
        <w:spacing w:after="0" w:line="240" w:lineRule="auto"/>
        <w:jc w:val="both"/>
        <w:rPr>
          <w:rFonts w:ascii="Times New Roman" w:hAnsi="Times New Roman"/>
          <w:b/>
          <w:color w:val="000000"/>
          <w:sz w:val="24"/>
          <w:szCs w:val="24"/>
        </w:rPr>
      </w:pPr>
      <w:r w:rsidRPr="00B67273">
        <w:rPr>
          <w:rFonts w:ascii="Times New Roman" w:hAnsi="Times New Roman"/>
          <w:b/>
          <w:color w:val="000000"/>
          <w:sz w:val="24"/>
          <w:szCs w:val="24"/>
        </w:rPr>
        <w:t>Hasil Taraf Kesukaran Soal</w:t>
      </w:r>
    </w:p>
    <w:p w14:paraId="31D66DAB" w14:textId="77777777" w:rsidR="00D7509D" w:rsidRPr="00B67273" w:rsidRDefault="00D7509D" w:rsidP="00D7509D">
      <w:pPr>
        <w:shd w:val="clear" w:color="auto" w:fill="FFFFFF"/>
        <w:spacing w:after="0" w:line="240" w:lineRule="auto"/>
        <w:ind w:firstLine="720"/>
        <w:jc w:val="both"/>
        <w:rPr>
          <w:rFonts w:ascii="Times New Roman" w:hAnsi="Times New Roman"/>
          <w:color w:val="000000"/>
          <w:sz w:val="24"/>
          <w:szCs w:val="24"/>
        </w:rPr>
      </w:pPr>
      <w:r w:rsidRPr="00B67273">
        <w:rPr>
          <w:rFonts w:ascii="Times New Roman" w:hAnsi="Times New Roman"/>
          <w:color w:val="000000"/>
          <w:sz w:val="24"/>
          <w:szCs w:val="24"/>
        </w:rPr>
        <w:t xml:space="preserve">Untuk menentukan taraf kesukaran masing-masing butir soal terlebih dahulu peneliti menjumlahkan jawaban yang benar tiap butir soal yang dijawab oleh peserta uji coba instrumen. </w:t>
      </w:r>
    </w:p>
    <w:p w14:paraId="0A3A11B1" w14:textId="77777777" w:rsidR="00D7509D" w:rsidRPr="00B67273" w:rsidRDefault="00D7509D" w:rsidP="00D7509D">
      <w:pPr>
        <w:shd w:val="clear" w:color="auto" w:fill="FFFFFF"/>
        <w:spacing w:after="0" w:line="240" w:lineRule="auto"/>
        <w:jc w:val="both"/>
        <w:rPr>
          <w:rFonts w:ascii="Times New Roman" w:hAnsi="Times New Roman"/>
          <w:color w:val="000000"/>
          <w:sz w:val="24"/>
          <w:szCs w:val="24"/>
        </w:rPr>
      </w:pPr>
      <w:r w:rsidRPr="00B67273">
        <w:rPr>
          <w:rFonts w:ascii="Times New Roman" w:hAnsi="Times New Roman"/>
          <w:color w:val="000000"/>
          <w:sz w:val="24"/>
          <w:szCs w:val="24"/>
        </w:rPr>
        <w:t>Kriteria berdasarkan ketentuan taraf kesukaran adalah sebagai berikut;</w:t>
      </w:r>
    </w:p>
    <w:p w14:paraId="70C55B3C" w14:textId="77777777" w:rsidR="00D7509D" w:rsidRPr="00B67273" w:rsidRDefault="00D7509D" w:rsidP="00D7509D">
      <w:pPr>
        <w:pStyle w:val="ListParagraph"/>
        <w:numPr>
          <w:ilvl w:val="0"/>
          <w:numId w:val="31"/>
        </w:numPr>
        <w:shd w:val="clear" w:color="auto" w:fill="FFFFFF"/>
        <w:spacing w:after="0" w:line="240" w:lineRule="auto"/>
        <w:jc w:val="both"/>
        <w:rPr>
          <w:rFonts w:ascii="Times New Roman" w:hAnsi="Times New Roman"/>
          <w:color w:val="000000"/>
          <w:sz w:val="24"/>
          <w:szCs w:val="24"/>
        </w:rPr>
      </w:pPr>
      <w:r w:rsidRPr="00B67273">
        <w:rPr>
          <w:rFonts w:ascii="Times New Roman" w:hAnsi="Times New Roman"/>
          <w:color w:val="000000"/>
          <w:sz w:val="24"/>
          <w:szCs w:val="24"/>
        </w:rPr>
        <w:t>0,00-0,30 = soal sukar</w:t>
      </w:r>
    </w:p>
    <w:p w14:paraId="5E4A05E1" w14:textId="77777777" w:rsidR="00D7509D" w:rsidRPr="00B67273" w:rsidRDefault="00D7509D" w:rsidP="00D7509D">
      <w:pPr>
        <w:pStyle w:val="ListParagraph"/>
        <w:numPr>
          <w:ilvl w:val="0"/>
          <w:numId w:val="31"/>
        </w:numPr>
        <w:shd w:val="clear" w:color="auto" w:fill="FFFFFF"/>
        <w:spacing w:after="0" w:line="240" w:lineRule="auto"/>
        <w:jc w:val="both"/>
        <w:rPr>
          <w:rFonts w:ascii="Times New Roman" w:hAnsi="Times New Roman"/>
          <w:color w:val="000000"/>
          <w:sz w:val="24"/>
          <w:szCs w:val="24"/>
        </w:rPr>
      </w:pPr>
      <w:r w:rsidRPr="00B67273">
        <w:rPr>
          <w:rFonts w:ascii="Times New Roman" w:hAnsi="Times New Roman"/>
          <w:color w:val="000000"/>
          <w:sz w:val="24"/>
          <w:szCs w:val="24"/>
        </w:rPr>
        <w:t>0,30-0,70 = soal sedang</w:t>
      </w:r>
    </w:p>
    <w:p w14:paraId="58D076F5" w14:textId="77777777" w:rsidR="00D7509D" w:rsidRPr="00B67273" w:rsidRDefault="00D7509D" w:rsidP="00D7509D">
      <w:pPr>
        <w:pStyle w:val="ListParagraph"/>
        <w:numPr>
          <w:ilvl w:val="0"/>
          <w:numId w:val="31"/>
        </w:numPr>
        <w:shd w:val="clear" w:color="auto" w:fill="FFFFFF"/>
        <w:spacing w:after="0" w:line="240" w:lineRule="auto"/>
        <w:jc w:val="both"/>
        <w:rPr>
          <w:rFonts w:ascii="Times New Roman" w:hAnsi="Times New Roman"/>
          <w:color w:val="000000"/>
          <w:sz w:val="24"/>
          <w:szCs w:val="24"/>
        </w:rPr>
      </w:pPr>
      <w:r w:rsidRPr="00B67273">
        <w:rPr>
          <w:rFonts w:ascii="Times New Roman" w:hAnsi="Times New Roman"/>
          <w:color w:val="000000"/>
          <w:sz w:val="24"/>
          <w:szCs w:val="24"/>
        </w:rPr>
        <w:t>0,70-1,00 = soal mudah</w:t>
      </w:r>
    </w:p>
    <w:p w14:paraId="50707643" w14:textId="77777777" w:rsidR="00D7509D" w:rsidRPr="00B67273" w:rsidRDefault="00D7509D" w:rsidP="00D7509D">
      <w:pPr>
        <w:shd w:val="clear" w:color="auto" w:fill="FFFFFF"/>
        <w:spacing w:after="0" w:line="240" w:lineRule="auto"/>
        <w:jc w:val="both"/>
        <w:rPr>
          <w:rFonts w:ascii="Times New Roman" w:hAnsi="Times New Roman"/>
          <w:color w:val="000000"/>
          <w:sz w:val="24"/>
          <w:szCs w:val="24"/>
        </w:rPr>
      </w:pPr>
      <w:r w:rsidRPr="00B67273">
        <w:rPr>
          <w:rFonts w:ascii="Times New Roman" w:hAnsi="Times New Roman"/>
          <w:color w:val="000000"/>
          <w:sz w:val="24"/>
          <w:szCs w:val="24"/>
        </w:rPr>
        <w:t>Berdasarkan perhitungan 10 butir soal, diperoleh semua soal berada pada kisaran 0,500-0,615, dengan demikian seluruh soal tersebut termasuk ke dalam kategori sedang. Data hasil uji taraf kesukaran soal dapat dilihat pada tabel di bawah ini.</w:t>
      </w:r>
    </w:p>
    <w:p w14:paraId="0575B957" w14:textId="77777777" w:rsidR="00D7509D" w:rsidRDefault="00D7509D" w:rsidP="00D7509D">
      <w:pPr>
        <w:shd w:val="clear" w:color="auto" w:fill="FFFFFF"/>
        <w:spacing w:after="0" w:line="240" w:lineRule="auto"/>
        <w:jc w:val="center"/>
        <w:rPr>
          <w:rFonts w:ascii="Times New Roman" w:hAnsi="Times New Roman"/>
          <w:b/>
          <w:color w:val="000000"/>
          <w:sz w:val="24"/>
          <w:szCs w:val="24"/>
        </w:rPr>
      </w:pPr>
    </w:p>
    <w:p w14:paraId="1053FFA5" w14:textId="77777777" w:rsidR="00D7509D" w:rsidRPr="00B67273" w:rsidRDefault="00D7509D" w:rsidP="00D7509D">
      <w:pPr>
        <w:shd w:val="clear" w:color="auto" w:fill="FFFFFF"/>
        <w:spacing w:after="0" w:line="240" w:lineRule="auto"/>
        <w:jc w:val="center"/>
        <w:rPr>
          <w:rFonts w:ascii="Times New Roman" w:hAnsi="Times New Roman"/>
          <w:b/>
          <w:color w:val="000000"/>
          <w:sz w:val="24"/>
          <w:szCs w:val="24"/>
        </w:rPr>
      </w:pPr>
      <w:r w:rsidRPr="00B67273">
        <w:rPr>
          <w:rFonts w:ascii="Times New Roman" w:hAnsi="Times New Roman"/>
          <w:b/>
          <w:color w:val="000000"/>
          <w:sz w:val="24"/>
          <w:szCs w:val="24"/>
        </w:rPr>
        <w:t>Tabel  Hasil Uji Taraf Kesukaran Soal</w:t>
      </w:r>
    </w:p>
    <w:tbl>
      <w:tblPr>
        <w:tblW w:w="4960" w:type="dxa"/>
        <w:jc w:val="center"/>
        <w:tblLook w:val="04A0" w:firstRow="1" w:lastRow="0" w:firstColumn="1" w:lastColumn="0" w:noHBand="0" w:noVBand="1"/>
      </w:tblPr>
      <w:tblGrid>
        <w:gridCol w:w="1220"/>
        <w:gridCol w:w="2180"/>
        <w:gridCol w:w="1560"/>
      </w:tblGrid>
      <w:tr w:rsidR="00D7509D" w:rsidRPr="003164CD" w14:paraId="301BB622" w14:textId="77777777" w:rsidTr="00FD2D2A">
        <w:trPr>
          <w:trHeight w:val="315"/>
          <w:jc w:val="center"/>
        </w:trPr>
        <w:tc>
          <w:tcPr>
            <w:tcW w:w="1220" w:type="dxa"/>
            <w:tcBorders>
              <w:top w:val="single" w:sz="4" w:space="0" w:color="auto"/>
              <w:bottom w:val="single" w:sz="4" w:space="0" w:color="auto"/>
            </w:tcBorders>
            <w:noWrap/>
            <w:vAlign w:val="center"/>
            <w:hideMark/>
          </w:tcPr>
          <w:p w14:paraId="018329E6" w14:textId="77777777" w:rsidR="00D7509D" w:rsidRPr="003164CD" w:rsidRDefault="00D7509D" w:rsidP="00EF501D">
            <w:pPr>
              <w:spacing w:after="0" w:line="240" w:lineRule="auto"/>
              <w:jc w:val="center"/>
              <w:rPr>
                <w:rFonts w:ascii="Times New Roman" w:hAnsi="Times New Roman"/>
                <w:b/>
                <w:bCs/>
                <w:color w:val="000000"/>
                <w:sz w:val="24"/>
                <w:szCs w:val="24"/>
              </w:rPr>
            </w:pPr>
            <w:r w:rsidRPr="003164CD">
              <w:rPr>
                <w:rFonts w:ascii="Times New Roman" w:hAnsi="Times New Roman"/>
                <w:b/>
                <w:bCs/>
                <w:color w:val="000000"/>
                <w:sz w:val="24"/>
                <w:szCs w:val="24"/>
              </w:rPr>
              <w:t>Soal Ke-</w:t>
            </w:r>
          </w:p>
        </w:tc>
        <w:tc>
          <w:tcPr>
            <w:tcW w:w="2180" w:type="dxa"/>
            <w:tcBorders>
              <w:top w:val="single" w:sz="4" w:space="0" w:color="auto"/>
              <w:bottom w:val="single" w:sz="4" w:space="0" w:color="auto"/>
            </w:tcBorders>
            <w:noWrap/>
            <w:vAlign w:val="center"/>
            <w:hideMark/>
          </w:tcPr>
          <w:p w14:paraId="1FEAFE93" w14:textId="77777777" w:rsidR="00D7509D" w:rsidRPr="003164CD" w:rsidRDefault="00D7509D" w:rsidP="00EF501D">
            <w:pPr>
              <w:spacing w:after="0" w:line="240" w:lineRule="auto"/>
              <w:jc w:val="center"/>
              <w:rPr>
                <w:rFonts w:ascii="Times New Roman" w:hAnsi="Times New Roman"/>
                <w:b/>
                <w:bCs/>
                <w:color w:val="000000"/>
                <w:sz w:val="24"/>
                <w:szCs w:val="24"/>
              </w:rPr>
            </w:pPr>
            <w:r w:rsidRPr="003164CD">
              <w:rPr>
                <w:rFonts w:ascii="Times New Roman" w:hAnsi="Times New Roman"/>
                <w:b/>
                <w:bCs/>
                <w:color w:val="000000"/>
                <w:sz w:val="24"/>
                <w:szCs w:val="24"/>
              </w:rPr>
              <w:t>Tingkat Kesukaran</w:t>
            </w:r>
          </w:p>
        </w:tc>
        <w:tc>
          <w:tcPr>
            <w:tcW w:w="1560" w:type="dxa"/>
            <w:tcBorders>
              <w:top w:val="single" w:sz="4" w:space="0" w:color="auto"/>
              <w:left w:val="nil"/>
              <w:bottom w:val="single" w:sz="4" w:space="0" w:color="auto"/>
            </w:tcBorders>
            <w:noWrap/>
            <w:vAlign w:val="center"/>
            <w:hideMark/>
          </w:tcPr>
          <w:p w14:paraId="153512B7" w14:textId="77777777" w:rsidR="00D7509D" w:rsidRPr="003164CD" w:rsidRDefault="00D7509D" w:rsidP="00EF501D">
            <w:pPr>
              <w:spacing w:after="0" w:line="240" w:lineRule="auto"/>
              <w:jc w:val="center"/>
              <w:rPr>
                <w:rFonts w:ascii="Times New Roman" w:hAnsi="Times New Roman"/>
                <w:b/>
                <w:bCs/>
                <w:color w:val="000000"/>
                <w:sz w:val="24"/>
                <w:szCs w:val="24"/>
              </w:rPr>
            </w:pPr>
            <w:r w:rsidRPr="003164CD">
              <w:rPr>
                <w:rFonts w:ascii="Times New Roman" w:hAnsi="Times New Roman"/>
                <w:b/>
                <w:bCs/>
                <w:color w:val="000000"/>
                <w:sz w:val="24"/>
                <w:szCs w:val="24"/>
              </w:rPr>
              <w:t>Keterangan</w:t>
            </w:r>
          </w:p>
        </w:tc>
      </w:tr>
      <w:tr w:rsidR="00D7509D" w:rsidRPr="003164CD" w14:paraId="6E84582D" w14:textId="77777777" w:rsidTr="00FD2D2A">
        <w:trPr>
          <w:trHeight w:val="315"/>
          <w:jc w:val="center"/>
        </w:trPr>
        <w:tc>
          <w:tcPr>
            <w:tcW w:w="1220" w:type="dxa"/>
            <w:tcBorders>
              <w:top w:val="single" w:sz="4" w:space="0" w:color="auto"/>
            </w:tcBorders>
            <w:noWrap/>
            <w:vAlign w:val="bottom"/>
            <w:hideMark/>
          </w:tcPr>
          <w:p w14:paraId="322708A9"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1</w:t>
            </w:r>
          </w:p>
        </w:tc>
        <w:tc>
          <w:tcPr>
            <w:tcW w:w="2180" w:type="dxa"/>
            <w:tcBorders>
              <w:top w:val="single" w:sz="4" w:space="0" w:color="auto"/>
            </w:tcBorders>
            <w:noWrap/>
            <w:vAlign w:val="bottom"/>
            <w:hideMark/>
          </w:tcPr>
          <w:p w14:paraId="1E841679"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0,</w:t>
            </w:r>
            <w:r>
              <w:rPr>
                <w:rFonts w:ascii="Times New Roman" w:hAnsi="Times New Roman"/>
                <w:color w:val="000000"/>
                <w:sz w:val="24"/>
                <w:szCs w:val="24"/>
              </w:rPr>
              <w:t>765</w:t>
            </w:r>
          </w:p>
        </w:tc>
        <w:tc>
          <w:tcPr>
            <w:tcW w:w="1560" w:type="dxa"/>
            <w:tcBorders>
              <w:top w:val="single" w:sz="4" w:space="0" w:color="auto"/>
            </w:tcBorders>
            <w:noWrap/>
            <w:vAlign w:val="bottom"/>
            <w:hideMark/>
          </w:tcPr>
          <w:p w14:paraId="4C5EDE56"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S</w:t>
            </w:r>
            <w:r>
              <w:rPr>
                <w:rFonts w:ascii="Times New Roman" w:hAnsi="Times New Roman"/>
                <w:color w:val="000000"/>
                <w:sz w:val="24"/>
                <w:szCs w:val="24"/>
              </w:rPr>
              <w:t>ukar</w:t>
            </w:r>
          </w:p>
        </w:tc>
      </w:tr>
      <w:tr w:rsidR="00D7509D" w:rsidRPr="003164CD" w14:paraId="59E2E955" w14:textId="77777777" w:rsidTr="00FD2D2A">
        <w:trPr>
          <w:trHeight w:val="315"/>
          <w:jc w:val="center"/>
        </w:trPr>
        <w:tc>
          <w:tcPr>
            <w:tcW w:w="1220" w:type="dxa"/>
            <w:noWrap/>
            <w:vAlign w:val="bottom"/>
            <w:hideMark/>
          </w:tcPr>
          <w:p w14:paraId="6637B114"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2</w:t>
            </w:r>
          </w:p>
        </w:tc>
        <w:tc>
          <w:tcPr>
            <w:tcW w:w="2180" w:type="dxa"/>
            <w:noWrap/>
            <w:vAlign w:val="bottom"/>
            <w:hideMark/>
          </w:tcPr>
          <w:p w14:paraId="01913A7D"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0,</w:t>
            </w:r>
            <w:r>
              <w:rPr>
                <w:rFonts w:ascii="Times New Roman" w:hAnsi="Times New Roman"/>
                <w:color w:val="000000"/>
                <w:sz w:val="24"/>
                <w:szCs w:val="24"/>
              </w:rPr>
              <w:t>794</w:t>
            </w:r>
          </w:p>
        </w:tc>
        <w:tc>
          <w:tcPr>
            <w:tcW w:w="1560" w:type="dxa"/>
            <w:noWrap/>
            <w:vAlign w:val="bottom"/>
            <w:hideMark/>
          </w:tcPr>
          <w:p w14:paraId="3B7D884E"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Sukar</w:t>
            </w:r>
          </w:p>
        </w:tc>
      </w:tr>
      <w:tr w:rsidR="00D7509D" w:rsidRPr="003164CD" w14:paraId="50A4C9EB" w14:textId="77777777" w:rsidTr="00FD2D2A">
        <w:trPr>
          <w:trHeight w:val="315"/>
          <w:jc w:val="center"/>
        </w:trPr>
        <w:tc>
          <w:tcPr>
            <w:tcW w:w="1220" w:type="dxa"/>
            <w:noWrap/>
            <w:vAlign w:val="bottom"/>
            <w:hideMark/>
          </w:tcPr>
          <w:p w14:paraId="711E54BE"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180" w:type="dxa"/>
            <w:noWrap/>
            <w:vAlign w:val="bottom"/>
            <w:hideMark/>
          </w:tcPr>
          <w:p w14:paraId="33A5E852"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0,</w:t>
            </w:r>
            <w:r>
              <w:rPr>
                <w:rFonts w:ascii="Times New Roman" w:hAnsi="Times New Roman"/>
                <w:color w:val="000000"/>
                <w:sz w:val="24"/>
                <w:szCs w:val="24"/>
              </w:rPr>
              <w:t>765</w:t>
            </w:r>
          </w:p>
        </w:tc>
        <w:tc>
          <w:tcPr>
            <w:tcW w:w="1560" w:type="dxa"/>
            <w:noWrap/>
            <w:vAlign w:val="bottom"/>
            <w:hideMark/>
          </w:tcPr>
          <w:p w14:paraId="7ECE6FD2"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Sukar</w:t>
            </w:r>
          </w:p>
        </w:tc>
      </w:tr>
      <w:tr w:rsidR="00D7509D" w:rsidRPr="003164CD" w14:paraId="3EE51839" w14:textId="77777777" w:rsidTr="00FD2D2A">
        <w:trPr>
          <w:trHeight w:val="315"/>
          <w:jc w:val="center"/>
        </w:trPr>
        <w:tc>
          <w:tcPr>
            <w:tcW w:w="1220" w:type="dxa"/>
            <w:noWrap/>
            <w:vAlign w:val="bottom"/>
            <w:hideMark/>
          </w:tcPr>
          <w:p w14:paraId="5CE3154F"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180" w:type="dxa"/>
            <w:noWrap/>
            <w:vAlign w:val="bottom"/>
            <w:hideMark/>
          </w:tcPr>
          <w:p w14:paraId="0EB568D8"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0,</w:t>
            </w:r>
            <w:r>
              <w:rPr>
                <w:rFonts w:ascii="Times New Roman" w:hAnsi="Times New Roman"/>
                <w:color w:val="000000"/>
                <w:sz w:val="24"/>
                <w:szCs w:val="24"/>
              </w:rPr>
              <w:t>735</w:t>
            </w:r>
          </w:p>
        </w:tc>
        <w:tc>
          <w:tcPr>
            <w:tcW w:w="1560" w:type="dxa"/>
            <w:noWrap/>
            <w:vAlign w:val="bottom"/>
            <w:hideMark/>
          </w:tcPr>
          <w:p w14:paraId="6083E495"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Sukar</w:t>
            </w:r>
          </w:p>
        </w:tc>
      </w:tr>
      <w:tr w:rsidR="00D7509D" w:rsidRPr="003164CD" w14:paraId="48B54E80" w14:textId="77777777" w:rsidTr="00FD2D2A">
        <w:trPr>
          <w:trHeight w:val="315"/>
          <w:jc w:val="center"/>
        </w:trPr>
        <w:tc>
          <w:tcPr>
            <w:tcW w:w="1220" w:type="dxa"/>
            <w:noWrap/>
            <w:vAlign w:val="bottom"/>
            <w:hideMark/>
          </w:tcPr>
          <w:p w14:paraId="75DF125A"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2180" w:type="dxa"/>
            <w:noWrap/>
            <w:vAlign w:val="bottom"/>
            <w:hideMark/>
          </w:tcPr>
          <w:p w14:paraId="09D00A20"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0,</w:t>
            </w:r>
            <w:r>
              <w:rPr>
                <w:rFonts w:ascii="Times New Roman" w:hAnsi="Times New Roman"/>
                <w:color w:val="000000"/>
                <w:sz w:val="24"/>
                <w:szCs w:val="24"/>
              </w:rPr>
              <w:t>824</w:t>
            </w:r>
          </w:p>
        </w:tc>
        <w:tc>
          <w:tcPr>
            <w:tcW w:w="1560" w:type="dxa"/>
            <w:noWrap/>
            <w:vAlign w:val="bottom"/>
            <w:hideMark/>
          </w:tcPr>
          <w:p w14:paraId="0D2111D2"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Sukar</w:t>
            </w:r>
          </w:p>
        </w:tc>
      </w:tr>
      <w:tr w:rsidR="00D7509D" w:rsidRPr="003164CD" w14:paraId="41856129" w14:textId="77777777" w:rsidTr="00FD2D2A">
        <w:trPr>
          <w:trHeight w:val="315"/>
          <w:jc w:val="center"/>
        </w:trPr>
        <w:tc>
          <w:tcPr>
            <w:tcW w:w="1220" w:type="dxa"/>
            <w:noWrap/>
            <w:vAlign w:val="bottom"/>
            <w:hideMark/>
          </w:tcPr>
          <w:p w14:paraId="6E915A97"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2180" w:type="dxa"/>
            <w:noWrap/>
            <w:vAlign w:val="bottom"/>
            <w:hideMark/>
          </w:tcPr>
          <w:p w14:paraId="594D47BE"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0,</w:t>
            </w:r>
            <w:r>
              <w:rPr>
                <w:rFonts w:ascii="Times New Roman" w:hAnsi="Times New Roman"/>
                <w:color w:val="000000"/>
                <w:sz w:val="24"/>
                <w:szCs w:val="24"/>
              </w:rPr>
              <w:t>912</w:t>
            </w:r>
          </w:p>
        </w:tc>
        <w:tc>
          <w:tcPr>
            <w:tcW w:w="1560" w:type="dxa"/>
            <w:noWrap/>
            <w:vAlign w:val="bottom"/>
            <w:hideMark/>
          </w:tcPr>
          <w:p w14:paraId="04C62BA7"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Sukar</w:t>
            </w:r>
          </w:p>
        </w:tc>
      </w:tr>
      <w:tr w:rsidR="00D7509D" w:rsidRPr="003164CD" w14:paraId="3969FD63" w14:textId="77777777" w:rsidTr="00FD2D2A">
        <w:trPr>
          <w:trHeight w:val="315"/>
          <w:jc w:val="center"/>
        </w:trPr>
        <w:tc>
          <w:tcPr>
            <w:tcW w:w="1220" w:type="dxa"/>
            <w:noWrap/>
            <w:vAlign w:val="bottom"/>
            <w:hideMark/>
          </w:tcPr>
          <w:p w14:paraId="34ED4447"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2180" w:type="dxa"/>
            <w:noWrap/>
            <w:vAlign w:val="bottom"/>
            <w:hideMark/>
          </w:tcPr>
          <w:p w14:paraId="0D611E3B"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0,</w:t>
            </w:r>
            <w:r>
              <w:rPr>
                <w:rFonts w:ascii="Times New Roman" w:hAnsi="Times New Roman"/>
                <w:color w:val="000000"/>
                <w:sz w:val="24"/>
                <w:szCs w:val="24"/>
              </w:rPr>
              <w:t>853</w:t>
            </w:r>
          </w:p>
        </w:tc>
        <w:tc>
          <w:tcPr>
            <w:tcW w:w="1560" w:type="dxa"/>
            <w:noWrap/>
            <w:vAlign w:val="bottom"/>
            <w:hideMark/>
          </w:tcPr>
          <w:p w14:paraId="61D16704"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Sukar</w:t>
            </w:r>
          </w:p>
        </w:tc>
      </w:tr>
      <w:tr w:rsidR="00D7509D" w:rsidRPr="003164CD" w14:paraId="4DD01910" w14:textId="77777777" w:rsidTr="00FD2D2A">
        <w:trPr>
          <w:trHeight w:val="315"/>
          <w:jc w:val="center"/>
        </w:trPr>
        <w:tc>
          <w:tcPr>
            <w:tcW w:w="1220" w:type="dxa"/>
            <w:noWrap/>
            <w:vAlign w:val="bottom"/>
            <w:hideMark/>
          </w:tcPr>
          <w:p w14:paraId="322A9F40"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2180" w:type="dxa"/>
            <w:noWrap/>
            <w:vAlign w:val="bottom"/>
            <w:hideMark/>
          </w:tcPr>
          <w:p w14:paraId="282C1D63"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0,</w:t>
            </w:r>
            <w:r>
              <w:rPr>
                <w:rFonts w:ascii="Times New Roman" w:hAnsi="Times New Roman"/>
                <w:color w:val="000000"/>
                <w:sz w:val="24"/>
                <w:szCs w:val="24"/>
              </w:rPr>
              <w:t>706</w:t>
            </w:r>
          </w:p>
        </w:tc>
        <w:tc>
          <w:tcPr>
            <w:tcW w:w="1560" w:type="dxa"/>
            <w:noWrap/>
            <w:vAlign w:val="bottom"/>
            <w:hideMark/>
          </w:tcPr>
          <w:p w14:paraId="3F702F37"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Sukar</w:t>
            </w:r>
          </w:p>
        </w:tc>
      </w:tr>
      <w:tr w:rsidR="00D7509D" w:rsidRPr="003164CD" w14:paraId="38DA5FB1" w14:textId="77777777" w:rsidTr="00FD2D2A">
        <w:trPr>
          <w:trHeight w:val="315"/>
          <w:jc w:val="center"/>
        </w:trPr>
        <w:tc>
          <w:tcPr>
            <w:tcW w:w="1220" w:type="dxa"/>
            <w:noWrap/>
            <w:vAlign w:val="bottom"/>
            <w:hideMark/>
          </w:tcPr>
          <w:p w14:paraId="435E4A9C"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180" w:type="dxa"/>
            <w:noWrap/>
            <w:vAlign w:val="bottom"/>
            <w:hideMark/>
          </w:tcPr>
          <w:p w14:paraId="13612DAC"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0,6</w:t>
            </w:r>
            <w:r>
              <w:rPr>
                <w:rFonts w:ascii="Times New Roman" w:hAnsi="Times New Roman"/>
                <w:color w:val="000000"/>
                <w:sz w:val="24"/>
                <w:szCs w:val="24"/>
              </w:rPr>
              <w:t>47</w:t>
            </w:r>
          </w:p>
        </w:tc>
        <w:tc>
          <w:tcPr>
            <w:tcW w:w="1560" w:type="dxa"/>
            <w:noWrap/>
            <w:vAlign w:val="bottom"/>
            <w:hideMark/>
          </w:tcPr>
          <w:p w14:paraId="1221E1A6"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Sedang</w:t>
            </w:r>
          </w:p>
        </w:tc>
      </w:tr>
      <w:tr w:rsidR="00D7509D" w:rsidRPr="003164CD" w14:paraId="45182469" w14:textId="77777777" w:rsidTr="00FD2D2A">
        <w:trPr>
          <w:trHeight w:val="315"/>
          <w:jc w:val="center"/>
        </w:trPr>
        <w:tc>
          <w:tcPr>
            <w:tcW w:w="1220" w:type="dxa"/>
            <w:tcBorders>
              <w:bottom w:val="single" w:sz="4" w:space="0" w:color="auto"/>
            </w:tcBorders>
            <w:noWrap/>
            <w:vAlign w:val="bottom"/>
            <w:hideMark/>
          </w:tcPr>
          <w:p w14:paraId="2C95E098" w14:textId="77777777" w:rsidR="00D7509D" w:rsidRPr="003164CD" w:rsidRDefault="00D7509D" w:rsidP="00EF50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2180" w:type="dxa"/>
            <w:tcBorders>
              <w:bottom w:val="single" w:sz="4" w:space="0" w:color="auto"/>
            </w:tcBorders>
            <w:noWrap/>
            <w:vAlign w:val="bottom"/>
            <w:hideMark/>
          </w:tcPr>
          <w:p w14:paraId="0CD5F227"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0,6</w:t>
            </w:r>
            <w:r>
              <w:rPr>
                <w:rFonts w:ascii="Times New Roman" w:hAnsi="Times New Roman"/>
                <w:color w:val="000000"/>
                <w:sz w:val="24"/>
                <w:szCs w:val="24"/>
              </w:rPr>
              <w:t>76</w:t>
            </w:r>
          </w:p>
        </w:tc>
        <w:tc>
          <w:tcPr>
            <w:tcW w:w="1560" w:type="dxa"/>
            <w:tcBorders>
              <w:bottom w:val="single" w:sz="4" w:space="0" w:color="auto"/>
            </w:tcBorders>
            <w:noWrap/>
            <w:vAlign w:val="bottom"/>
            <w:hideMark/>
          </w:tcPr>
          <w:p w14:paraId="06B767DC" w14:textId="77777777" w:rsidR="00D7509D" w:rsidRPr="003164CD" w:rsidRDefault="00D7509D" w:rsidP="00EF501D">
            <w:pPr>
              <w:spacing w:after="0" w:line="240" w:lineRule="auto"/>
              <w:jc w:val="center"/>
              <w:rPr>
                <w:rFonts w:ascii="Times New Roman" w:hAnsi="Times New Roman"/>
                <w:color w:val="000000"/>
                <w:sz w:val="24"/>
                <w:szCs w:val="24"/>
              </w:rPr>
            </w:pPr>
            <w:r w:rsidRPr="003164CD">
              <w:rPr>
                <w:rFonts w:ascii="Times New Roman" w:hAnsi="Times New Roman"/>
                <w:color w:val="000000"/>
                <w:sz w:val="24"/>
                <w:szCs w:val="24"/>
              </w:rPr>
              <w:t>Sedang</w:t>
            </w:r>
          </w:p>
        </w:tc>
      </w:tr>
    </w:tbl>
    <w:p w14:paraId="4A39A08B" w14:textId="77777777" w:rsidR="00D7509D" w:rsidRPr="00B67273" w:rsidRDefault="00D7509D" w:rsidP="00D7509D">
      <w:pPr>
        <w:shd w:val="clear" w:color="auto" w:fill="FFFFFF"/>
        <w:spacing w:after="0" w:line="240" w:lineRule="auto"/>
        <w:jc w:val="center"/>
        <w:rPr>
          <w:rFonts w:ascii="Times New Roman" w:hAnsi="Times New Roman"/>
          <w:color w:val="000000"/>
          <w:sz w:val="24"/>
          <w:szCs w:val="24"/>
        </w:rPr>
      </w:pPr>
      <w:r w:rsidRPr="00E20679">
        <w:rPr>
          <w:rFonts w:ascii="Times New Roman" w:hAnsi="Times New Roman"/>
          <w:i/>
          <w:iCs/>
          <w:sz w:val="24"/>
          <w:szCs w:val="24"/>
        </w:rPr>
        <w:t>Sumber: Data primer yang diolah, 2020</w:t>
      </w:r>
    </w:p>
    <w:p w14:paraId="27F5F183" w14:textId="77777777" w:rsidR="00D7509D" w:rsidRPr="00B67273" w:rsidRDefault="00D7509D" w:rsidP="00D7509D">
      <w:pPr>
        <w:shd w:val="clear" w:color="auto" w:fill="FFFFFF"/>
        <w:spacing w:after="0" w:line="240" w:lineRule="auto"/>
        <w:ind w:firstLine="567"/>
        <w:jc w:val="both"/>
        <w:rPr>
          <w:rFonts w:ascii="Times New Roman" w:hAnsi="Times New Roman"/>
          <w:color w:val="000000"/>
          <w:sz w:val="24"/>
          <w:szCs w:val="24"/>
        </w:rPr>
      </w:pPr>
    </w:p>
    <w:p w14:paraId="213EF3FA" w14:textId="77777777" w:rsidR="00D7509D" w:rsidRPr="00B67273" w:rsidRDefault="00D7509D" w:rsidP="00D7509D">
      <w:pPr>
        <w:shd w:val="clear" w:color="auto" w:fill="FFFFFF"/>
        <w:spacing w:after="0" w:line="240" w:lineRule="auto"/>
        <w:jc w:val="both"/>
        <w:rPr>
          <w:rFonts w:ascii="Times New Roman" w:hAnsi="Times New Roman"/>
          <w:b/>
          <w:color w:val="000000"/>
          <w:sz w:val="24"/>
          <w:szCs w:val="24"/>
        </w:rPr>
      </w:pPr>
      <w:r w:rsidRPr="00B67273">
        <w:rPr>
          <w:rFonts w:ascii="Times New Roman" w:hAnsi="Times New Roman"/>
          <w:b/>
          <w:color w:val="000000"/>
          <w:sz w:val="24"/>
          <w:szCs w:val="24"/>
        </w:rPr>
        <w:t>Hasil Uji Daya Beda Soal</w:t>
      </w:r>
    </w:p>
    <w:p w14:paraId="072278F1" w14:textId="77777777" w:rsidR="00D7509D" w:rsidRDefault="00D7509D" w:rsidP="00D7509D">
      <w:pPr>
        <w:shd w:val="clear" w:color="auto" w:fill="FFFFFF"/>
        <w:spacing w:after="0" w:line="240" w:lineRule="auto"/>
        <w:ind w:firstLine="720"/>
        <w:jc w:val="both"/>
        <w:rPr>
          <w:rFonts w:ascii="Times New Roman" w:hAnsi="Times New Roman"/>
          <w:color w:val="000000"/>
          <w:sz w:val="24"/>
          <w:szCs w:val="24"/>
        </w:rPr>
      </w:pPr>
      <w:r w:rsidRPr="00B67273">
        <w:rPr>
          <w:rFonts w:ascii="Times New Roman" w:hAnsi="Times New Roman"/>
          <w:color w:val="000000"/>
          <w:sz w:val="24"/>
          <w:szCs w:val="24"/>
        </w:rPr>
        <w:t xml:space="preserve">Untuk menentukan daya pembeda soal, terlebih dahulu peneliti mengurutkan skor yang telah diperoleh kemudian dibagi menjadi kelompok atas dan kelompok bawah. Berdasarkan kriteria daya pembeda (D) dengan ketentuan butir soal baik jika memiliki daya beda lebih dari 0,3 (D&gt;0,3). Hasil dari perhitungan 10 butir soal diperoleh data semua butir soal berada pada 0,214 sampai 0,643. Berdasarkan data tersebut dapat disimpulkan bahwa daya pembeda dari </w:t>
      </w:r>
      <w:r w:rsidRPr="00B67273">
        <w:rPr>
          <w:rFonts w:ascii="Times New Roman" w:hAnsi="Times New Roman"/>
          <w:color w:val="000000"/>
          <w:sz w:val="24"/>
          <w:szCs w:val="24"/>
        </w:rPr>
        <w:lastRenderedPageBreak/>
        <w:t>10 butir soal yang digunakan melebihi kriteria yang telah ditentukan (D&gt;0,3), sehingga daya pembeda tiap butir soal termasuk dalam kategori baik. Data hasil uji daya beda soal dapat dilihat pada tabel di bawah ini</w:t>
      </w:r>
    </w:p>
    <w:p w14:paraId="1303501E" w14:textId="01255389" w:rsidR="00B045D2" w:rsidRDefault="00B045D2" w:rsidP="00D7509D">
      <w:pPr>
        <w:shd w:val="clear" w:color="auto" w:fill="FFFFFF"/>
        <w:spacing w:after="0" w:line="240" w:lineRule="auto"/>
        <w:ind w:firstLine="720"/>
        <w:jc w:val="both"/>
        <w:rPr>
          <w:rFonts w:ascii="Times New Roman" w:hAnsi="Times New Roman"/>
          <w:color w:val="000000"/>
          <w:sz w:val="24"/>
          <w:szCs w:val="24"/>
        </w:rPr>
      </w:pPr>
    </w:p>
    <w:p w14:paraId="100270EF" w14:textId="77777777" w:rsidR="00B045D2" w:rsidRPr="00B67273" w:rsidRDefault="00B045D2" w:rsidP="00D7509D">
      <w:pPr>
        <w:shd w:val="clear" w:color="auto" w:fill="FFFFFF"/>
        <w:spacing w:after="0" w:line="240" w:lineRule="auto"/>
        <w:ind w:firstLine="720"/>
        <w:jc w:val="both"/>
        <w:rPr>
          <w:rFonts w:ascii="Times New Roman" w:hAnsi="Times New Roman"/>
          <w:color w:val="000000"/>
          <w:sz w:val="24"/>
          <w:szCs w:val="24"/>
        </w:rPr>
      </w:pPr>
    </w:p>
    <w:p w14:paraId="5146CE65" w14:textId="77777777" w:rsidR="00D7509D" w:rsidRPr="00B67273" w:rsidRDefault="00D7509D" w:rsidP="00D7509D">
      <w:pPr>
        <w:shd w:val="clear" w:color="auto" w:fill="FFFFFF"/>
        <w:spacing w:after="0" w:line="240" w:lineRule="auto"/>
        <w:jc w:val="center"/>
        <w:rPr>
          <w:rFonts w:ascii="Times New Roman" w:hAnsi="Times New Roman"/>
          <w:b/>
          <w:color w:val="000000"/>
          <w:sz w:val="24"/>
          <w:szCs w:val="24"/>
        </w:rPr>
      </w:pPr>
      <w:r w:rsidRPr="00B67273">
        <w:rPr>
          <w:rFonts w:ascii="Times New Roman" w:hAnsi="Times New Roman"/>
          <w:b/>
          <w:color w:val="000000"/>
          <w:sz w:val="24"/>
          <w:szCs w:val="24"/>
        </w:rPr>
        <w:t>Tabel Hasil Uji Daya Beda Soal</w:t>
      </w:r>
    </w:p>
    <w:tbl>
      <w:tblPr>
        <w:tblW w:w="5040"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60"/>
        <w:gridCol w:w="2140"/>
        <w:gridCol w:w="1640"/>
      </w:tblGrid>
      <w:tr w:rsidR="00D7509D" w:rsidRPr="00983315" w14:paraId="50FE686C" w14:textId="77777777" w:rsidTr="00FD2D2A">
        <w:trPr>
          <w:trHeight w:val="315"/>
          <w:jc w:val="center"/>
        </w:trPr>
        <w:tc>
          <w:tcPr>
            <w:tcW w:w="1260" w:type="dxa"/>
            <w:tcBorders>
              <w:right w:val="nil"/>
            </w:tcBorders>
            <w:noWrap/>
            <w:vAlign w:val="center"/>
            <w:hideMark/>
          </w:tcPr>
          <w:p w14:paraId="2468C6C5" w14:textId="77777777" w:rsidR="00D7509D" w:rsidRPr="00983315" w:rsidRDefault="00D7509D" w:rsidP="00EF501D">
            <w:pPr>
              <w:spacing w:after="0" w:line="240" w:lineRule="auto"/>
              <w:jc w:val="center"/>
              <w:rPr>
                <w:rFonts w:ascii="Times New Roman" w:hAnsi="Times New Roman"/>
                <w:b/>
                <w:bCs/>
                <w:color w:val="000000"/>
                <w:sz w:val="24"/>
                <w:szCs w:val="24"/>
              </w:rPr>
            </w:pPr>
            <w:r w:rsidRPr="00983315">
              <w:rPr>
                <w:rFonts w:ascii="Times New Roman" w:hAnsi="Times New Roman"/>
                <w:b/>
                <w:bCs/>
                <w:color w:val="000000"/>
                <w:sz w:val="24"/>
                <w:szCs w:val="24"/>
              </w:rPr>
              <w:t>Soal Ke-</w:t>
            </w:r>
          </w:p>
        </w:tc>
        <w:tc>
          <w:tcPr>
            <w:tcW w:w="2140" w:type="dxa"/>
            <w:tcBorders>
              <w:left w:val="nil"/>
              <w:bottom w:val="single" w:sz="4" w:space="0" w:color="auto"/>
              <w:right w:val="nil"/>
            </w:tcBorders>
            <w:noWrap/>
            <w:vAlign w:val="center"/>
            <w:hideMark/>
          </w:tcPr>
          <w:p w14:paraId="629E3161" w14:textId="77777777" w:rsidR="00D7509D" w:rsidRPr="00983315" w:rsidRDefault="00D7509D" w:rsidP="00EF501D">
            <w:pPr>
              <w:spacing w:after="0" w:line="240" w:lineRule="auto"/>
              <w:jc w:val="center"/>
              <w:rPr>
                <w:rFonts w:ascii="Times New Roman" w:hAnsi="Times New Roman"/>
                <w:b/>
                <w:bCs/>
                <w:color w:val="000000"/>
                <w:sz w:val="24"/>
                <w:szCs w:val="24"/>
              </w:rPr>
            </w:pPr>
            <w:r w:rsidRPr="00983315">
              <w:rPr>
                <w:rFonts w:ascii="Times New Roman" w:hAnsi="Times New Roman"/>
                <w:b/>
                <w:bCs/>
                <w:color w:val="000000"/>
                <w:sz w:val="24"/>
                <w:szCs w:val="24"/>
              </w:rPr>
              <w:t>Daya Beda Soal</w:t>
            </w:r>
          </w:p>
        </w:tc>
        <w:tc>
          <w:tcPr>
            <w:tcW w:w="1640" w:type="dxa"/>
            <w:tcBorders>
              <w:left w:val="nil"/>
            </w:tcBorders>
            <w:noWrap/>
            <w:vAlign w:val="center"/>
            <w:hideMark/>
          </w:tcPr>
          <w:p w14:paraId="69D950D2" w14:textId="77777777" w:rsidR="00D7509D" w:rsidRPr="00983315" w:rsidRDefault="00D7509D" w:rsidP="00EF501D">
            <w:pPr>
              <w:spacing w:after="0" w:line="240" w:lineRule="auto"/>
              <w:jc w:val="center"/>
              <w:rPr>
                <w:rFonts w:ascii="Times New Roman" w:hAnsi="Times New Roman"/>
                <w:b/>
                <w:bCs/>
                <w:color w:val="000000"/>
                <w:sz w:val="24"/>
                <w:szCs w:val="24"/>
              </w:rPr>
            </w:pPr>
            <w:r w:rsidRPr="00983315">
              <w:rPr>
                <w:rFonts w:ascii="Times New Roman" w:hAnsi="Times New Roman"/>
                <w:b/>
                <w:bCs/>
                <w:color w:val="000000"/>
                <w:sz w:val="24"/>
                <w:szCs w:val="24"/>
              </w:rPr>
              <w:t>Keterangan</w:t>
            </w:r>
          </w:p>
        </w:tc>
      </w:tr>
      <w:tr w:rsidR="00D7509D" w:rsidRPr="00983315" w14:paraId="32E45DA3" w14:textId="77777777" w:rsidTr="00FD2D2A">
        <w:trPr>
          <w:trHeight w:val="315"/>
          <w:jc w:val="center"/>
        </w:trPr>
        <w:tc>
          <w:tcPr>
            <w:tcW w:w="1260" w:type="dxa"/>
            <w:tcBorders>
              <w:bottom w:val="nil"/>
              <w:right w:val="nil"/>
            </w:tcBorders>
            <w:noWrap/>
            <w:vAlign w:val="bottom"/>
            <w:hideMark/>
          </w:tcPr>
          <w:p w14:paraId="4AF8D2CC"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1</w:t>
            </w:r>
          </w:p>
        </w:tc>
        <w:tc>
          <w:tcPr>
            <w:tcW w:w="2140" w:type="dxa"/>
            <w:tcBorders>
              <w:left w:val="nil"/>
              <w:bottom w:val="nil"/>
              <w:right w:val="nil"/>
            </w:tcBorders>
            <w:noWrap/>
            <w:vAlign w:val="bottom"/>
            <w:hideMark/>
          </w:tcPr>
          <w:p w14:paraId="46BBB499"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0,</w:t>
            </w:r>
            <w:r>
              <w:rPr>
                <w:rFonts w:ascii="Times New Roman" w:hAnsi="Times New Roman"/>
                <w:color w:val="000000"/>
                <w:sz w:val="24"/>
                <w:szCs w:val="24"/>
              </w:rPr>
              <w:t>429</w:t>
            </w:r>
          </w:p>
        </w:tc>
        <w:tc>
          <w:tcPr>
            <w:tcW w:w="1640" w:type="dxa"/>
            <w:tcBorders>
              <w:left w:val="nil"/>
              <w:bottom w:val="nil"/>
            </w:tcBorders>
            <w:noWrap/>
            <w:vAlign w:val="bottom"/>
            <w:hideMark/>
          </w:tcPr>
          <w:p w14:paraId="2A0C3F47"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Baik</w:t>
            </w:r>
          </w:p>
        </w:tc>
      </w:tr>
      <w:tr w:rsidR="00D7509D" w:rsidRPr="00983315" w14:paraId="1BC99A25" w14:textId="77777777" w:rsidTr="00FD2D2A">
        <w:trPr>
          <w:trHeight w:val="315"/>
          <w:jc w:val="center"/>
        </w:trPr>
        <w:tc>
          <w:tcPr>
            <w:tcW w:w="1260" w:type="dxa"/>
            <w:tcBorders>
              <w:top w:val="nil"/>
              <w:bottom w:val="nil"/>
              <w:right w:val="nil"/>
            </w:tcBorders>
            <w:noWrap/>
            <w:vAlign w:val="bottom"/>
            <w:hideMark/>
          </w:tcPr>
          <w:p w14:paraId="7DE8FDB1"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2</w:t>
            </w:r>
          </w:p>
        </w:tc>
        <w:tc>
          <w:tcPr>
            <w:tcW w:w="2140" w:type="dxa"/>
            <w:tcBorders>
              <w:top w:val="nil"/>
              <w:left w:val="nil"/>
              <w:bottom w:val="nil"/>
              <w:right w:val="nil"/>
            </w:tcBorders>
            <w:noWrap/>
            <w:vAlign w:val="bottom"/>
            <w:hideMark/>
          </w:tcPr>
          <w:p w14:paraId="6E597A71"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0,</w:t>
            </w:r>
            <w:r>
              <w:rPr>
                <w:rFonts w:ascii="Times New Roman" w:hAnsi="Times New Roman"/>
                <w:color w:val="000000"/>
                <w:sz w:val="24"/>
                <w:szCs w:val="24"/>
              </w:rPr>
              <w:t>500</w:t>
            </w:r>
          </w:p>
        </w:tc>
        <w:tc>
          <w:tcPr>
            <w:tcW w:w="1640" w:type="dxa"/>
            <w:tcBorders>
              <w:top w:val="nil"/>
              <w:left w:val="nil"/>
              <w:bottom w:val="nil"/>
            </w:tcBorders>
            <w:noWrap/>
            <w:vAlign w:val="bottom"/>
            <w:hideMark/>
          </w:tcPr>
          <w:p w14:paraId="79BB26BA"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Baik</w:t>
            </w:r>
          </w:p>
        </w:tc>
      </w:tr>
      <w:tr w:rsidR="00D7509D" w:rsidRPr="00983315" w14:paraId="5B55BCDF" w14:textId="77777777" w:rsidTr="00FD2D2A">
        <w:trPr>
          <w:trHeight w:val="315"/>
          <w:jc w:val="center"/>
        </w:trPr>
        <w:tc>
          <w:tcPr>
            <w:tcW w:w="1260" w:type="dxa"/>
            <w:tcBorders>
              <w:top w:val="nil"/>
              <w:bottom w:val="nil"/>
              <w:right w:val="nil"/>
            </w:tcBorders>
            <w:noWrap/>
            <w:vAlign w:val="bottom"/>
            <w:hideMark/>
          </w:tcPr>
          <w:p w14:paraId="202B3890"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3</w:t>
            </w:r>
          </w:p>
        </w:tc>
        <w:tc>
          <w:tcPr>
            <w:tcW w:w="2140" w:type="dxa"/>
            <w:tcBorders>
              <w:top w:val="nil"/>
              <w:left w:val="nil"/>
              <w:bottom w:val="nil"/>
              <w:right w:val="nil"/>
            </w:tcBorders>
            <w:noWrap/>
            <w:vAlign w:val="bottom"/>
            <w:hideMark/>
          </w:tcPr>
          <w:p w14:paraId="3525ABDA"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0,</w:t>
            </w:r>
            <w:r>
              <w:rPr>
                <w:rFonts w:ascii="Times New Roman" w:hAnsi="Times New Roman"/>
                <w:color w:val="000000"/>
                <w:sz w:val="24"/>
                <w:szCs w:val="24"/>
              </w:rPr>
              <w:t>429</w:t>
            </w:r>
          </w:p>
        </w:tc>
        <w:tc>
          <w:tcPr>
            <w:tcW w:w="1640" w:type="dxa"/>
            <w:tcBorders>
              <w:top w:val="nil"/>
              <w:left w:val="nil"/>
              <w:bottom w:val="nil"/>
            </w:tcBorders>
            <w:noWrap/>
            <w:vAlign w:val="bottom"/>
            <w:hideMark/>
          </w:tcPr>
          <w:p w14:paraId="013EA53D"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Baik</w:t>
            </w:r>
          </w:p>
        </w:tc>
      </w:tr>
      <w:tr w:rsidR="00D7509D" w:rsidRPr="00983315" w14:paraId="3A67FC1D" w14:textId="77777777" w:rsidTr="00FD2D2A">
        <w:trPr>
          <w:trHeight w:val="315"/>
          <w:jc w:val="center"/>
        </w:trPr>
        <w:tc>
          <w:tcPr>
            <w:tcW w:w="1260" w:type="dxa"/>
            <w:tcBorders>
              <w:top w:val="nil"/>
              <w:bottom w:val="nil"/>
              <w:right w:val="nil"/>
            </w:tcBorders>
            <w:noWrap/>
            <w:vAlign w:val="bottom"/>
            <w:hideMark/>
          </w:tcPr>
          <w:p w14:paraId="033B9B32"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4</w:t>
            </w:r>
          </w:p>
        </w:tc>
        <w:tc>
          <w:tcPr>
            <w:tcW w:w="2140" w:type="dxa"/>
            <w:tcBorders>
              <w:top w:val="nil"/>
              <w:left w:val="nil"/>
              <w:bottom w:val="nil"/>
              <w:right w:val="nil"/>
            </w:tcBorders>
            <w:noWrap/>
            <w:vAlign w:val="bottom"/>
            <w:hideMark/>
          </w:tcPr>
          <w:p w14:paraId="20BD867D"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0,</w:t>
            </w:r>
            <w:r>
              <w:rPr>
                <w:rFonts w:ascii="Times New Roman" w:hAnsi="Times New Roman"/>
                <w:color w:val="000000"/>
                <w:sz w:val="24"/>
                <w:szCs w:val="24"/>
              </w:rPr>
              <w:t>357</w:t>
            </w:r>
          </w:p>
        </w:tc>
        <w:tc>
          <w:tcPr>
            <w:tcW w:w="1640" w:type="dxa"/>
            <w:tcBorders>
              <w:top w:val="nil"/>
              <w:left w:val="nil"/>
              <w:bottom w:val="nil"/>
            </w:tcBorders>
            <w:noWrap/>
            <w:vAlign w:val="bottom"/>
            <w:hideMark/>
          </w:tcPr>
          <w:p w14:paraId="21DD1B2B"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Baik</w:t>
            </w:r>
          </w:p>
        </w:tc>
      </w:tr>
      <w:tr w:rsidR="00D7509D" w:rsidRPr="00983315" w14:paraId="4F42AA97" w14:textId="77777777" w:rsidTr="00FD2D2A">
        <w:trPr>
          <w:trHeight w:val="315"/>
          <w:jc w:val="center"/>
        </w:trPr>
        <w:tc>
          <w:tcPr>
            <w:tcW w:w="1260" w:type="dxa"/>
            <w:tcBorders>
              <w:top w:val="nil"/>
              <w:bottom w:val="nil"/>
              <w:right w:val="nil"/>
            </w:tcBorders>
            <w:noWrap/>
            <w:vAlign w:val="bottom"/>
            <w:hideMark/>
          </w:tcPr>
          <w:p w14:paraId="423FC6EB"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5</w:t>
            </w:r>
          </w:p>
        </w:tc>
        <w:tc>
          <w:tcPr>
            <w:tcW w:w="2140" w:type="dxa"/>
            <w:tcBorders>
              <w:top w:val="nil"/>
              <w:left w:val="nil"/>
              <w:bottom w:val="nil"/>
              <w:right w:val="nil"/>
            </w:tcBorders>
            <w:noWrap/>
            <w:vAlign w:val="bottom"/>
            <w:hideMark/>
          </w:tcPr>
          <w:p w14:paraId="23BEEBCE"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0,</w:t>
            </w:r>
            <w:r>
              <w:rPr>
                <w:rFonts w:ascii="Times New Roman" w:hAnsi="Times New Roman"/>
                <w:color w:val="000000"/>
                <w:sz w:val="24"/>
                <w:szCs w:val="24"/>
              </w:rPr>
              <w:t>571</w:t>
            </w:r>
          </w:p>
        </w:tc>
        <w:tc>
          <w:tcPr>
            <w:tcW w:w="1640" w:type="dxa"/>
            <w:tcBorders>
              <w:top w:val="nil"/>
              <w:left w:val="nil"/>
              <w:bottom w:val="nil"/>
            </w:tcBorders>
            <w:noWrap/>
            <w:vAlign w:val="bottom"/>
            <w:hideMark/>
          </w:tcPr>
          <w:p w14:paraId="6E690DC8"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Baik</w:t>
            </w:r>
          </w:p>
        </w:tc>
      </w:tr>
      <w:tr w:rsidR="00D7509D" w:rsidRPr="00983315" w14:paraId="787E0CEB" w14:textId="77777777" w:rsidTr="00FD2D2A">
        <w:trPr>
          <w:trHeight w:val="315"/>
          <w:jc w:val="center"/>
        </w:trPr>
        <w:tc>
          <w:tcPr>
            <w:tcW w:w="1260" w:type="dxa"/>
            <w:tcBorders>
              <w:top w:val="nil"/>
              <w:bottom w:val="nil"/>
              <w:right w:val="nil"/>
            </w:tcBorders>
            <w:noWrap/>
            <w:vAlign w:val="bottom"/>
            <w:hideMark/>
          </w:tcPr>
          <w:p w14:paraId="4B97434A"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6</w:t>
            </w:r>
          </w:p>
        </w:tc>
        <w:tc>
          <w:tcPr>
            <w:tcW w:w="2140" w:type="dxa"/>
            <w:tcBorders>
              <w:top w:val="nil"/>
              <w:left w:val="nil"/>
              <w:bottom w:val="nil"/>
              <w:right w:val="nil"/>
            </w:tcBorders>
            <w:noWrap/>
            <w:vAlign w:val="bottom"/>
            <w:hideMark/>
          </w:tcPr>
          <w:p w14:paraId="04FD3EF6"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0,</w:t>
            </w:r>
            <w:r>
              <w:rPr>
                <w:rFonts w:ascii="Times New Roman" w:hAnsi="Times New Roman"/>
                <w:color w:val="000000"/>
                <w:sz w:val="24"/>
                <w:szCs w:val="24"/>
              </w:rPr>
              <w:t>643</w:t>
            </w:r>
          </w:p>
        </w:tc>
        <w:tc>
          <w:tcPr>
            <w:tcW w:w="1640" w:type="dxa"/>
            <w:tcBorders>
              <w:top w:val="nil"/>
              <w:left w:val="nil"/>
              <w:bottom w:val="nil"/>
            </w:tcBorders>
            <w:noWrap/>
            <w:vAlign w:val="bottom"/>
            <w:hideMark/>
          </w:tcPr>
          <w:p w14:paraId="02650504"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Baik</w:t>
            </w:r>
          </w:p>
        </w:tc>
      </w:tr>
      <w:tr w:rsidR="00D7509D" w:rsidRPr="00983315" w14:paraId="1FE783AD" w14:textId="77777777" w:rsidTr="00FD2D2A">
        <w:trPr>
          <w:trHeight w:val="315"/>
          <w:jc w:val="center"/>
        </w:trPr>
        <w:tc>
          <w:tcPr>
            <w:tcW w:w="1260" w:type="dxa"/>
            <w:tcBorders>
              <w:top w:val="nil"/>
              <w:bottom w:val="nil"/>
              <w:right w:val="nil"/>
            </w:tcBorders>
            <w:noWrap/>
            <w:vAlign w:val="bottom"/>
            <w:hideMark/>
          </w:tcPr>
          <w:p w14:paraId="16C2827F"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7</w:t>
            </w:r>
          </w:p>
        </w:tc>
        <w:tc>
          <w:tcPr>
            <w:tcW w:w="2140" w:type="dxa"/>
            <w:tcBorders>
              <w:top w:val="nil"/>
              <w:left w:val="nil"/>
              <w:bottom w:val="nil"/>
              <w:right w:val="nil"/>
            </w:tcBorders>
            <w:noWrap/>
            <w:vAlign w:val="bottom"/>
            <w:hideMark/>
          </w:tcPr>
          <w:p w14:paraId="3F14F490"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0,</w:t>
            </w:r>
            <w:r>
              <w:rPr>
                <w:rFonts w:ascii="Times New Roman" w:hAnsi="Times New Roman"/>
                <w:color w:val="000000"/>
                <w:sz w:val="24"/>
                <w:szCs w:val="24"/>
              </w:rPr>
              <w:t>429</w:t>
            </w:r>
          </w:p>
        </w:tc>
        <w:tc>
          <w:tcPr>
            <w:tcW w:w="1640" w:type="dxa"/>
            <w:tcBorders>
              <w:top w:val="nil"/>
              <w:left w:val="nil"/>
              <w:bottom w:val="nil"/>
            </w:tcBorders>
            <w:noWrap/>
            <w:vAlign w:val="bottom"/>
            <w:hideMark/>
          </w:tcPr>
          <w:p w14:paraId="21F71B85"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Baik</w:t>
            </w:r>
          </w:p>
        </w:tc>
      </w:tr>
      <w:tr w:rsidR="00D7509D" w:rsidRPr="00983315" w14:paraId="57DD126A" w14:textId="77777777" w:rsidTr="00FD2D2A">
        <w:trPr>
          <w:trHeight w:val="315"/>
          <w:jc w:val="center"/>
        </w:trPr>
        <w:tc>
          <w:tcPr>
            <w:tcW w:w="1260" w:type="dxa"/>
            <w:tcBorders>
              <w:top w:val="nil"/>
              <w:bottom w:val="nil"/>
              <w:right w:val="nil"/>
            </w:tcBorders>
            <w:noWrap/>
            <w:vAlign w:val="bottom"/>
            <w:hideMark/>
          </w:tcPr>
          <w:p w14:paraId="0FB34CD5"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8</w:t>
            </w:r>
          </w:p>
        </w:tc>
        <w:tc>
          <w:tcPr>
            <w:tcW w:w="2140" w:type="dxa"/>
            <w:tcBorders>
              <w:top w:val="nil"/>
              <w:left w:val="nil"/>
              <w:bottom w:val="nil"/>
              <w:right w:val="nil"/>
            </w:tcBorders>
            <w:noWrap/>
            <w:vAlign w:val="bottom"/>
            <w:hideMark/>
          </w:tcPr>
          <w:p w14:paraId="6C9737B5"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0,</w:t>
            </w:r>
            <w:r>
              <w:rPr>
                <w:rFonts w:ascii="Times New Roman" w:hAnsi="Times New Roman"/>
                <w:color w:val="000000"/>
                <w:sz w:val="24"/>
                <w:szCs w:val="24"/>
              </w:rPr>
              <w:t>357</w:t>
            </w:r>
          </w:p>
        </w:tc>
        <w:tc>
          <w:tcPr>
            <w:tcW w:w="1640" w:type="dxa"/>
            <w:tcBorders>
              <w:top w:val="nil"/>
              <w:left w:val="nil"/>
              <w:bottom w:val="nil"/>
            </w:tcBorders>
            <w:noWrap/>
            <w:vAlign w:val="bottom"/>
            <w:hideMark/>
          </w:tcPr>
          <w:p w14:paraId="0040FAAB"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B</w:t>
            </w:r>
            <w:r>
              <w:rPr>
                <w:rFonts w:ascii="Times New Roman" w:hAnsi="Times New Roman"/>
                <w:color w:val="000000"/>
                <w:sz w:val="24"/>
                <w:szCs w:val="24"/>
              </w:rPr>
              <w:t>aik</w:t>
            </w:r>
          </w:p>
        </w:tc>
      </w:tr>
      <w:tr w:rsidR="00D7509D" w:rsidRPr="00983315" w14:paraId="41989C27" w14:textId="77777777" w:rsidTr="00FD2D2A">
        <w:trPr>
          <w:trHeight w:val="315"/>
          <w:jc w:val="center"/>
        </w:trPr>
        <w:tc>
          <w:tcPr>
            <w:tcW w:w="1260" w:type="dxa"/>
            <w:tcBorders>
              <w:top w:val="nil"/>
              <w:bottom w:val="nil"/>
              <w:right w:val="nil"/>
            </w:tcBorders>
            <w:noWrap/>
            <w:vAlign w:val="bottom"/>
            <w:hideMark/>
          </w:tcPr>
          <w:p w14:paraId="5718515D"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9</w:t>
            </w:r>
          </w:p>
        </w:tc>
        <w:tc>
          <w:tcPr>
            <w:tcW w:w="2140" w:type="dxa"/>
            <w:tcBorders>
              <w:top w:val="nil"/>
              <w:left w:val="nil"/>
              <w:bottom w:val="nil"/>
              <w:right w:val="nil"/>
            </w:tcBorders>
            <w:noWrap/>
            <w:vAlign w:val="bottom"/>
            <w:hideMark/>
          </w:tcPr>
          <w:p w14:paraId="5AF63161"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0,</w:t>
            </w:r>
            <w:r>
              <w:rPr>
                <w:rFonts w:ascii="Times New Roman" w:hAnsi="Times New Roman"/>
                <w:color w:val="000000"/>
                <w:sz w:val="24"/>
                <w:szCs w:val="24"/>
              </w:rPr>
              <w:t>357</w:t>
            </w:r>
          </w:p>
        </w:tc>
        <w:tc>
          <w:tcPr>
            <w:tcW w:w="1640" w:type="dxa"/>
            <w:tcBorders>
              <w:top w:val="nil"/>
              <w:left w:val="nil"/>
              <w:bottom w:val="nil"/>
            </w:tcBorders>
            <w:noWrap/>
            <w:vAlign w:val="bottom"/>
            <w:hideMark/>
          </w:tcPr>
          <w:p w14:paraId="31D132DA"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Baik</w:t>
            </w:r>
          </w:p>
        </w:tc>
      </w:tr>
      <w:tr w:rsidR="00D7509D" w:rsidRPr="00983315" w14:paraId="53B3D30F" w14:textId="77777777" w:rsidTr="00FD2D2A">
        <w:trPr>
          <w:trHeight w:val="315"/>
          <w:jc w:val="center"/>
        </w:trPr>
        <w:tc>
          <w:tcPr>
            <w:tcW w:w="1260" w:type="dxa"/>
            <w:tcBorders>
              <w:top w:val="nil"/>
              <w:right w:val="nil"/>
            </w:tcBorders>
            <w:noWrap/>
            <w:vAlign w:val="bottom"/>
            <w:hideMark/>
          </w:tcPr>
          <w:p w14:paraId="16AB5E89"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10</w:t>
            </w:r>
          </w:p>
        </w:tc>
        <w:tc>
          <w:tcPr>
            <w:tcW w:w="2140" w:type="dxa"/>
            <w:tcBorders>
              <w:top w:val="nil"/>
              <w:left w:val="nil"/>
              <w:right w:val="nil"/>
            </w:tcBorders>
            <w:noWrap/>
            <w:vAlign w:val="bottom"/>
            <w:hideMark/>
          </w:tcPr>
          <w:p w14:paraId="4756637E"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0,</w:t>
            </w:r>
            <w:r>
              <w:rPr>
                <w:rFonts w:ascii="Times New Roman" w:hAnsi="Times New Roman"/>
                <w:color w:val="000000"/>
                <w:sz w:val="24"/>
                <w:szCs w:val="24"/>
              </w:rPr>
              <w:t>429</w:t>
            </w:r>
          </w:p>
        </w:tc>
        <w:tc>
          <w:tcPr>
            <w:tcW w:w="1640" w:type="dxa"/>
            <w:tcBorders>
              <w:top w:val="nil"/>
              <w:left w:val="nil"/>
            </w:tcBorders>
            <w:noWrap/>
            <w:vAlign w:val="bottom"/>
            <w:hideMark/>
          </w:tcPr>
          <w:p w14:paraId="5833BBAD" w14:textId="77777777" w:rsidR="00D7509D" w:rsidRPr="00983315" w:rsidRDefault="00D7509D" w:rsidP="00EF501D">
            <w:pPr>
              <w:spacing w:after="0" w:line="240" w:lineRule="auto"/>
              <w:jc w:val="center"/>
              <w:rPr>
                <w:rFonts w:ascii="Times New Roman" w:hAnsi="Times New Roman"/>
                <w:color w:val="000000"/>
                <w:sz w:val="24"/>
                <w:szCs w:val="24"/>
              </w:rPr>
            </w:pPr>
            <w:r w:rsidRPr="00983315">
              <w:rPr>
                <w:rFonts w:ascii="Times New Roman" w:hAnsi="Times New Roman"/>
                <w:color w:val="000000"/>
                <w:sz w:val="24"/>
                <w:szCs w:val="24"/>
              </w:rPr>
              <w:t>Baik</w:t>
            </w:r>
          </w:p>
        </w:tc>
      </w:tr>
    </w:tbl>
    <w:p w14:paraId="34B4BFEA" w14:textId="77777777" w:rsidR="00D7509D" w:rsidRDefault="00D7509D" w:rsidP="00D7509D">
      <w:pPr>
        <w:shd w:val="clear" w:color="auto" w:fill="FFFFFF"/>
        <w:spacing w:after="0" w:line="240" w:lineRule="auto"/>
        <w:jc w:val="center"/>
        <w:rPr>
          <w:rFonts w:ascii="Times New Roman" w:hAnsi="Times New Roman"/>
          <w:i/>
          <w:iCs/>
          <w:sz w:val="24"/>
          <w:szCs w:val="24"/>
        </w:rPr>
      </w:pPr>
      <w:r w:rsidRPr="00E20679">
        <w:rPr>
          <w:rFonts w:ascii="Times New Roman" w:hAnsi="Times New Roman"/>
          <w:i/>
          <w:iCs/>
          <w:sz w:val="24"/>
          <w:szCs w:val="24"/>
        </w:rPr>
        <w:t>Sumber: Data primer yang diolah, 2020</w:t>
      </w:r>
    </w:p>
    <w:p w14:paraId="15334934" w14:textId="77777777" w:rsidR="00D7509D" w:rsidRPr="00B67273" w:rsidRDefault="00D7509D" w:rsidP="00D7509D">
      <w:pPr>
        <w:shd w:val="clear" w:color="auto" w:fill="FFFFFF"/>
        <w:spacing w:after="0" w:line="240" w:lineRule="auto"/>
        <w:ind w:firstLine="720"/>
        <w:jc w:val="both"/>
        <w:rPr>
          <w:rFonts w:ascii="Times New Roman" w:hAnsi="Times New Roman"/>
          <w:color w:val="000000"/>
          <w:sz w:val="24"/>
          <w:szCs w:val="24"/>
        </w:rPr>
      </w:pPr>
    </w:p>
    <w:p w14:paraId="6B8C1785" w14:textId="77777777" w:rsidR="00D7509D" w:rsidRPr="00B67273" w:rsidRDefault="00D7509D" w:rsidP="00D7509D">
      <w:pPr>
        <w:shd w:val="clear" w:color="auto" w:fill="FFFFFF"/>
        <w:spacing w:after="0" w:line="240" w:lineRule="auto"/>
        <w:ind w:firstLine="720"/>
        <w:jc w:val="both"/>
        <w:rPr>
          <w:rFonts w:ascii="Times New Roman" w:hAnsi="Times New Roman"/>
          <w:color w:val="000000"/>
          <w:sz w:val="24"/>
          <w:szCs w:val="24"/>
        </w:rPr>
      </w:pPr>
      <w:r w:rsidRPr="00B67273">
        <w:rPr>
          <w:rFonts w:ascii="Times New Roman" w:hAnsi="Times New Roman"/>
          <w:color w:val="000000"/>
          <w:sz w:val="24"/>
          <w:szCs w:val="24"/>
        </w:rPr>
        <w:t>Hasil perhitungan uji validitas, reabilitas, indeks kesukaran, dan daya pembeda instrumen di atas dengan menggunakan aplikasi microsoft excel 2011 menunjukan bahwa seluruh uji instrumen tersebut menunjukkan bahwa instrumen penelitian yang digunakan valid, reliabel, memenuhi semua persyaratan, dan layak untuk digunakan dalam penelitian ini.</w:t>
      </w:r>
    </w:p>
    <w:p w14:paraId="786F3C07" w14:textId="77777777" w:rsidR="00D7509D" w:rsidRDefault="00D7509D" w:rsidP="00D7509D">
      <w:pPr>
        <w:shd w:val="clear" w:color="auto" w:fill="FFFFFF"/>
        <w:spacing w:after="0" w:line="240" w:lineRule="auto"/>
        <w:rPr>
          <w:rFonts w:ascii="Times New Roman" w:hAnsi="Times New Roman"/>
          <w:iCs/>
          <w:sz w:val="24"/>
          <w:szCs w:val="24"/>
        </w:rPr>
      </w:pPr>
    </w:p>
    <w:p w14:paraId="5E5EDC57" w14:textId="77777777" w:rsidR="00D7509D" w:rsidRPr="00D23BD5" w:rsidRDefault="00D7509D" w:rsidP="00D7509D">
      <w:pPr>
        <w:shd w:val="clear" w:color="auto" w:fill="FFFFFF"/>
        <w:spacing w:after="0" w:line="240" w:lineRule="auto"/>
        <w:rPr>
          <w:rFonts w:ascii="Times New Roman" w:hAnsi="Times New Roman"/>
          <w:b/>
          <w:iCs/>
          <w:sz w:val="24"/>
          <w:szCs w:val="24"/>
        </w:rPr>
      </w:pPr>
      <w:r>
        <w:rPr>
          <w:rFonts w:ascii="Times New Roman" w:hAnsi="Times New Roman"/>
          <w:b/>
          <w:iCs/>
          <w:sz w:val="24"/>
          <w:szCs w:val="24"/>
        </w:rPr>
        <w:t xml:space="preserve">Deskripsi </w:t>
      </w:r>
      <w:r w:rsidRPr="00D23BD5">
        <w:rPr>
          <w:rFonts w:ascii="Times New Roman" w:hAnsi="Times New Roman"/>
          <w:b/>
          <w:iCs/>
          <w:sz w:val="24"/>
          <w:szCs w:val="24"/>
        </w:rPr>
        <w:t>H</w:t>
      </w:r>
      <w:r>
        <w:rPr>
          <w:rFonts w:ascii="Times New Roman" w:hAnsi="Times New Roman"/>
          <w:b/>
          <w:iCs/>
          <w:sz w:val="24"/>
          <w:szCs w:val="24"/>
        </w:rPr>
        <w:t>asil</w:t>
      </w:r>
      <w:r w:rsidRPr="00D23BD5">
        <w:rPr>
          <w:rFonts w:ascii="Times New Roman" w:hAnsi="Times New Roman"/>
          <w:b/>
          <w:iCs/>
          <w:sz w:val="24"/>
          <w:szCs w:val="24"/>
        </w:rPr>
        <w:t xml:space="preserve"> </w:t>
      </w:r>
      <w:r>
        <w:rPr>
          <w:rFonts w:ascii="Times New Roman" w:hAnsi="Times New Roman"/>
          <w:b/>
          <w:iCs/>
          <w:sz w:val="24"/>
          <w:szCs w:val="24"/>
        </w:rPr>
        <w:t>Penelitian</w:t>
      </w:r>
    </w:p>
    <w:p w14:paraId="7837E2EC" w14:textId="77777777" w:rsidR="00D7509D" w:rsidRPr="00D23BD5" w:rsidRDefault="00D7509D" w:rsidP="00D7509D">
      <w:pPr>
        <w:widowControl w:val="0"/>
        <w:autoSpaceDE w:val="0"/>
        <w:autoSpaceDN w:val="0"/>
        <w:adjustRightInd w:val="0"/>
        <w:spacing w:after="0" w:line="240" w:lineRule="auto"/>
        <w:ind w:firstLine="708"/>
        <w:jc w:val="both"/>
        <w:rPr>
          <w:rFonts w:ascii="Times New Roman" w:hAnsi="Times New Roman"/>
          <w:iCs/>
          <w:sz w:val="24"/>
          <w:szCs w:val="24"/>
        </w:rPr>
      </w:pPr>
      <w:r w:rsidRPr="0069405B">
        <w:rPr>
          <w:rFonts w:ascii="Times New Roman" w:hAnsi="Times New Roman"/>
          <w:spacing w:val="1"/>
          <w:sz w:val="24"/>
          <w:szCs w:val="24"/>
        </w:rPr>
        <w:t>P</w:t>
      </w:r>
      <w:r w:rsidRPr="0069405B">
        <w:rPr>
          <w:rFonts w:ascii="Times New Roman" w:hAnsi="Times New Roman"/>
          <w:spacing w:val="-1"/>
          <w:sz w:val="24"/>
          <w:szCs w:val="24"/>
        </w:rPr>
        <w:t>e</w:t>
      </w:r>
      <w:r w:rsidRPr="0069405B">
        <w:rPr>
          <w:rFonts w:ascii="Times New Roman" w:hAnsi="Times New Roman"/>
          <w:sz w:val="24"/>
          <w:szCs w:val="24"/>
        </w:rPr>
        <w:t>n</w:t>
      </w:r>
      <w:r w:rsidRPr="0069405B">
        <w:rPr>
          <w:rFonts w:ascii="Times New Roman" w:hAnsi="Times New Roman"/>
          <w:spacing w:val="-1"/>
          <w:sz w:val="24"/>
          <w:szCs w:val="24"/>
        </w:rPr>
        <w:t>e</w:t>
      </w:r>
      <w:r w:rsidRPr="0069405B">
        <w:rPr>
          <w:rFonts w:ascii="Times New Roman" w:hAnsi="Times New Roman"/>
          <w:sz w:val="24"/>
          <w:szCs w:val="24"/>
        </w:rPr>
        <w:t>l</w:t>
      </w:r>
      <w:r w:rsidRPr="0069405B">
        <w:rPr>
          <w:rFonts w:ascii="Times New Roman" w:hAnsi="Times New Roman"/>
          <w:spacing w:val="1"/>
          <w:sz w:val="24"/>
          <w:szCs w:val="24"/>
        </w:rPr>
        <w:t>i</w:t>
      </w:r>
      <w:r w:rsidRPr="0069405B">
        <w:rPr>
          <w:rFonts w:ascii="Times New Roman" w:hAnsi="Times New Roman"/>
          <w:sz w:val="24"/>
          <w:szCs w:val="24"/>
        </w:rPr>
        <w:t>ti</w:t>
      </w:r>
      <w:r w:rsidRPr="0069405B">
        <w:rPr>
          <w:rFonts w:ascii="Times New Roman" w:hAnsi="Times New Roman"/>
          <w:spacing w:val="3"/>
          <w:sz w:val="24"/>
          <w:szCs w:val="24"/>
        </w:rPr>
        <w:t xml:space="preserve"> </w:t>
      </w:r>
      <w:r w:rsidRPr="0069405B">
        <w:rPr>
          <w:rFonts w:ascii="Times New Roman" w:hAnsi="Times New Roman"/>
          <w:sz w:val="24"/>
          <w:szCs w:val="24"/>
        </w:rPr>
        <w:t>mel</w:t>
      </w:r>
      <w:r w:rsidRPr="0069405B">
        <w:rPr>
          <w:rFonts w:ascii="Times New Roman" w:hAnsi="Times New Roman"/>
          <w:spacing w:val="-1"/>
          <w:sz w:val="24"/>
          <w:szCs w:val="24"/>
        </w:rPr>
        <w:t>a</w:t>
      </w:r>
      <w:r w:rsidRPr="0069405B">
        <w:rPr>
          <w:rFonts w:ascii="Times New Roman" w:hAnsi="Times New Roman"/>
          <w:sz w:val="24"/>
          <w:szCs w:val="24"/>
        </w:rPr>
        <w:t>kuk</w:t>
      </w:r>
      <w:r w:rsidRPr="0069405B">
        <w:rPr>
          <w:rFonts w:ascii="Times New Roman" w:hAnsi="Times New Roman"/>
          <w:spacing w:val="-1"/>
          <w:sz w:val="24"/>
          <w:szCs w:val="24"/>
        </w:rPr>
        <w:t>a</w:t>
      </w:r>
      <w:r w:rsidRPr="0069405B">
        <w:rPr>
          <w:rFonts w:ascii="Times New Roman" w:hAnsi="Times New Roman"/>
          <w:sz w:val="24"/>
          <w:szCs w:val="24"/>
        </w:rPr>
        <w:t>n</w:t>
      </w:r>
      <w:r w:rsidRPr="0069405B">
        <w:rPr>
          <w:rFonts w:ascii="Times New Roman" w:hAnsi="Times New Roman"/>
          <w:spacing w:val="2"/>
          <w:sz w:val="24"/>
          <w:szCs w:val="24"/>
        </w:rPr>
        <w:t xml:space="preserve"> </w:t>
      </w:r>
      <w:r w:rsidRPr="0069405B">
        <w:rPr>
          <w:rFonts w:ascii="Times New Roman" w:hAnsi="Times New Roman"/>
          <w:sz w:val="24"/>
          <w:szCs w:val="24"/>
        </w:rPr>
        <w:t>p</w:t>
      </w:r>
      <w:r w:rsidRPr="0069405B">
        <w:rPr>
          <w:rFonts w:ascii="Times New Roman" w:hAnsi="Times New Roman"/>
          <w:spacing w:val="1"/>
          <w:sz w:val="24"/>
          <w:szCs w:val="24"/>
        </w:rPr>
        <w:t>e</w:t>
      </w:r>
      <w:r w:rsidRPr="0069405B">
        <w:rPr>
          <w:rFonts w:ascii="Times New Roman" w:hAnsi="Times New Roman"/>
          <w:sz w:val="24"/>
          <w:szCs w:val="24"/>
        </w:rPr>
        <w:t>mbel</w:t>
      </w:r>
      <w:r w:rsidRPr="0069405B">
        <w:rPr>
          <w:rFonts w:ascii="Times New Roman" w:hAnsi="Times New Roman"/>
          <w:spacing w:val="-1"/>
          <w:sz w:val="24"/>
          <w:szCs w:val="24"/>
        </w:rPr>
        <w:t>a</w:t>
      </w:r>
      <w:r w:rsidRPr="0069405B">
        <w:rPr>
          <w:rFonts w:ascii="Times New Roman" w:hAnsi="Times New Roman"/>
          <w:sz w:val="24"/>
          <w:szCs w:val="24"/>
        </w:rPr>
        <w:t>ja</w:t>
      </w:r>
      <w:r w:rsidRPr="0069405B">
        <w:rPr>
          <w:rFonts w:ascii="Times New Roman" w:hAnsi="Times New Roman"/>
          <w:spacing w:val="-1"/>
          <w:sz w:val="24"/>
          <w:szCs w:val="24"/>
        </w:rPr>
        <w:t>ra</w:t>
      </w:r>
      <w:r w:rsidRPr="0069405B">
        <w:rPr>
          <w:rFonts w:ascii="Times New Roman" w:hAnsi="Times New Roman"/>
          <w:sz w:val="24"/>
          <w:szCs w:val="24"/>
        </w:rPr>
        <w:t>n</w:t>
      </w:r>
      <w:r w:rsidRPr="0069405B">
        <w:rPr>
          <w:rFonts w:ascii="Times New Roman" w:hAnsi="Times New Roman"/>
          <w:spacing w:val="7"/>
          <w:sz w:val="24"/>
          <w:szCs w:val="24"/>
        </w:rPr>
        <w:t xml:space="preserve"> </w:t>
      </w:r>
      <w:r w:rsidRPr="0069405B">
        <w:rPr>
          <w:rFonts w:ascii="Times New Roman" w:hAnsi="Times New Roman"/>
          <w:spacing w:val="-5"/>
          <w:sz w:val="24"/>
          <w:szCs w:val="24"/>
        </w:rPr>
        <w:t>y</w:t>
      </w:r>
      <w:r w:rsidRPr="0069405B">
        <w:rPr>
          <w:rFonts w:ascii="Times New Roman" w:hAnsi="Times New Roman"/>
          <w:spacing w:val="1"/>
          <w:sz w:val="24"/>
          <w:szCs w:val="24"/>
        </w:rPr>
        <w:t>a</w:t>
      </w:r>
      <w:r w:rsidRPr="0069405B">
        <w:rPr>
          <w:rFonts w:ascii="Times New Roman" w:hAnsi="Times New Roman"/>
          <w:spacing w:val="2"/>
          <w:sz w:val="24"/>
          <w:szCs w:val="24"/>
        </w:rPr>
        <w:t>n</w:t>
      </w:r>
      <w:r w:rsidRPr="0069405B">
        <w:rPr>
          <w:rFonts w:ascii="Times New Roman" w:hAnsi="Times New Roman"/>
          <w:sz w:val="24"/>
          <w:szCs w:val="24"/>
        </w:rPr>
        <w:t>g me</w:t>
      </w:r>
      <w:r w:rsidRPr="0069405B">
        <w:rPr>
          <w:rFonts w:ascii="Times New Roman" w:hAnsi="Times New Roman"/>
          <w:spacing w:val="2"/>
          <w:sz w:val="24"/>
          <w:szCs w:val="24"/>
        </w:rPr>
        <w:t>n</w:t>
      </w:r>
      <w:r w:rsidRPr="0069405B">
        <w:rPr>
          <w:rFonts w:ascii="Times New Roman" w:hAnsi="Times New Roman"/>
          <w:spacing w:val="-2"/>
          <w:sz w:val="24"/>
          <w:szCs w:val="24"/>
        </w:rPr>
        <w:t>g</w:t>
      </w:r>
      <w:r w:rsidRPr="0069405B">
        <w:rPr>
          <w:rFonts w:ascii="Times New Roman" w:hAnsi="Times New Roman"/>
          <w:spacing w:val="1"/>
          <w:sz w:val="24"/>
          <w:szCs w:val="24"/>
        </w:rPr>
        <w:t>a</w:t>
      </w:r>
      <w:r w:rsidRPr="0069405B">
        <w:rPr>
          <w:rFonts w:ascii="Times New Roman" w:hAnsi="Times New Roman"/>
          <w:spacing w:val="-1"/>
          <w:sz w:val="24"/>
          <w:szCs w:val="24"/>
        </w:rPr>
        <w:t>c</w:t>
      </w:r>
      <w:r w:rsidRPr="0069405B">
        <w:rPr>
          <w:rFonts w:ascii="Times New Roman" w:hAnsi="Times New Roman"/>
          <w:sz w:val="24"/>
          <w:szCs w:val="24"/>
        </w:rPr>
        <w:t>u</w:t>
      </w:r>
      <w:r w:rsidRPr="0069405B">
        <w:rPr>
          <w:rFonts w:ascii="Times New Roman" w:hAnsi="Times New Roman"/>
          <w:spacing w:val="2"/>
          <w:sz w:val="24"/>
          <w:szCs w:val="24"/>
        </w:rPr>
        <w:t xml:space="preserve"> </w:t>
      </w:r>
      <w:r w:rsidRPr="0069405B">
        <w:rPr>
          <w:rFonts w:ascii="Times New Roman" w:hAnsi="Times New Roman"/>
          <w:sz w:val="24"/>
          <w:szCs w:val="24"/>
        </w:rPr>
        <w:t>p</w:t>
      </w:r>
      <w:r w:rsidRPr="0069405B">
        <w:rPr>
          <w:rFonts w:ascii="Times New Roman" w:hAnsi="Times New Roman"/>
          <w:spacing w:val="-1"/>
          <w:sz w:val="24"/>
          <w:szCs w:val="24"/>
        </w:rPr>
        <w:t>a</w:t>
      </w:r>
      <w:r w:rsidRPr="0069405B">
        <w:rPr>
          <w:rFonts w:ascii="Times New Roman" w:hAnsi="Times New Roman"/>
          <w:spacing w:val="2"/>
          <w:sz w:val="24"/>
          <w:szCs w:val="24"/>
        </w:rPr>
        <w:t>d</w:t>
      </w:r>
      <w:r w:rsidRPr="0069405B">
        <w:rPr>
          <w:rFonts w:ascii="Times New Roman" w:hAnsi="Times New Roman"/>
          <w:sz w:val="24"/>
          <w:szCs w:val="24"/>
        </w:rPr>
        <w:t>a</w:t>
      </w:r>
      <w:r w:rsidRPr="0069405B">
        <w:rPr>
          <w:rFonts w:ascii="Times New Roman" w:hAnsi="Times New Roman"/>
          <w:spacing w:val="1"/>
          <w:sz w:val="24"/>
          <w:szCs w:val="24"/>
        </w:rPr>
        <w:t xml:space="preserve"> </w:t>
      </w:r>
      <w:r w:rsidRPr="0069405B">
        <w:rPr>
          <w:rFonts w:ascii="Times New Roman" w:hAnsi="Times New Roman"/>
          <w:sz w:val="24"/>
          <w:szCs w:val="24"/>
        </w:rPr>
        <w:t>p</w:t>
      </w:r>
      <w:r w:rsidRPr="0069405B">
        <w:rPr>
          <w:rFonts w:ascii="Times New Roman" w:hAnsi="Times New Roman"/>
          <w:spacing w:val="-1"/>
          <w:sz w:val="24"/>
          <w:szCs w:val="24"/>
        </w:rPr>
        <w:t>e</w:t>
      </w:r>
      <w:r w:rsidRPr="0069405B">
        <w:rPr>
          <w:rFonts w:ascii="Times New Roman" w:hAnsi="Times New Roman"/>
          <w:spacing w:val="2"/>
          <w:sz w:val="24"/>
          <w:szCs w:val="24"/>
        </w:rPr>
        <w:t>n</w:t>
      </w:r>
      <w:r w:rsidRPr="0069405B">
        <w:rPr>
          <w:rFonts w:ascii="Times New Roman" w:hAnsi="Times New Roman"/>
          <w:spacing w:val="-1"/>
          <w:sz w:val="24"/>
          <w:szCs w:val="24"/>
        </w:rPr>
        <w:t>ca</w:t>
      </w:r>
      <w:r w:rsidRPr="0069405B">
        <w:rPr>
          <w:rFonts w:ascii="Times New Roman" w:hAnsi="Times New Roman"/>
          <w:spacing w:val="8"/>
          <w:sz w:val="24"/>
          <w:szCs w:val="24"/>
        </w:rPr>
        <w:t>p</w:t>
      </w:r>
      <w:r w:rsidRPr="0069405B">
        <w:rPr>
          <w:rFonts w:ascii="Times New Roman" w:hAnsi="Times New Roman"/>
          <w:spacing w:val="-1"/>
          <w:sz w:val="24"/>
          <w:szCs w:val="24"/>
        </w:rPr>
        <w:t>a</w:t>
      </w:r>
      <w:r w:rsidRPr="0069405B">
        <w:rPr>
          <w:rFonts w:ascii="Times New Roman" w:hAnsi="Times New Roman"/>
          <w:sz w:val="24"/>
          <w:szCs w:val="24"/>
        </w:rPr>
        <w:t>ian kompet</w:t>
      </w:r>
      <w:r w:rsidRPr="0069405B">
        <w:rPr>
          <w:rFonts w:ascii="Times New Roman" w:hAnsi="Times New Roman"/>
          <w:spacing w:val="-1"/>
          <w:sz w:val="24"/>
          <w:szCs w:val="24"/>
        </w:rPr>
        <w:t>e</w:t>
      </w:r>
      <w:r w:rsidRPr="0069405B">
        <w:rPr>
          <w:rFonts w:ascii="Times New Roman" w:hAnsi="Times New Roman"/>
          <w:sz w:val="24"/>
          <w:szCs w:val="24"/>
        </w:rPr>
        <w:t>nsi</w:t>
      </w:r>
      <w:r w:rsidRPr="0069405B">
        <w:rPr>
          <w:rFonts w:ascii="Times New Roman" w:hAnsi="Times New Roman"/>
          <w:spacing w:val="53"/>
          <w:sz w:val="24"/>
          <w:szCs w:val="24"/>
        </w:rPr>
        <w:t xml:space="preserve"> </w:t>
      </w:r>
      <w:r w:rsidRPr="0069405B">
        <w:rPr>
          <w:rFonts w:ascii="Times New Roman" w:hAnsi="Times New Roman"/>
          <w:sz w:val="24"/>
          <w:szCs w:val="24"/>
        </w:rPr>
        <w:t>d</w:t>
      </w:r>
      <w:r w:rsidRPr="0069405B">
        <w:rPr>
          <w:rFonts w:ascii="Times New Roman" w:hAnsi="Times New Roman"/>
          <w:spacing w:val="-1"/>
          <w:sz w:val="24"/>
          <w:szCs w:val="24"/>
        </w:rPr>
        <w:t>e</w:t>
      </w:r>
      <w:r w:rsidRPr="0069405B">
        <w:rPr>
          <w:rFonts w:ascii="Times New Roman" w:hAnsi="Times New Roman"/>
          <w:sz w:val="24"/>
          <w:szCs w:val="24"/>
        </w:rPr>
        <w:t>n</w:t>
      </w:r>
      <w:r w:rsidRPr="0069405B">
        <w:rPr>
          <w:rFonts w:ascii="Times New Roman" w:hAnsi="Times New Roman"/>
          <w:spacing w:val="-2"/>
          <w:sz w:val="24"/>
          <w:szCs w:val="24"/>
        </w:rPr>
        <w:t>g</w:t>
      </w:r>
      <w:r w:rsidRPr="0069405B">
        <w:rPr>
          <w:rFonts w:ascii="Times New Roman" w:hAnsi="Times New Roman"/>
          <w:spacing w:val="-1"/>
          <w:sz w:val="24"/>
          <w:szCs w:val="24"/>
        </w:rPr>
        <w:t>a</w:t>
      </w:r>
      <w:r w:rsidRPr="0069405B">
        <w:rPr>
          <w:rFonts w:ascii="Times New Roman" w:hAnsi="Times New Roman"/>
          <w:sz w:val="24"/>
          <w:szCs w:val="24"/>
        </w:rPr>
        <w:t>n</w:t>
      </w:r>
      <w:r w:rsidRPr="0069405B">
        <w:rPr>
          <w:rFonts w:ascii="Times New Roman" w:hAnsi="Times New Roman"/>
          <w:spacing w:val="53"/>
          <w:sz w:val="24"/>
          <w:szCs w:val="24"/>
        </w:rPr>
        <w:t xml:space="preserve"> </w:t>
      </w:r>
      <w:r w:rsidRPr="0069405B">
        <w:rPr>
          <w:rFonts w:ascii="Times New Roman" w:hAnsi="Times New Roman"/>
          <w:sz w:val="24"/>
          <w:szCs w:val="24"/>
        </w:rPr>
        <w:t>ma</w:t>
      </w:r>
      <w:r w:rsidRPr="0069405B">
        <w:rPr>
          <w:rFonts w:ascii="Times New Roman" w:hAnsi="Times New Roman"/>
          <w:spacing w:val="2"/>
          <w:sz w:val="24"/>
          <w:szCs w:val="24"/>
        </w:rPr>
        <w:t>t</w:t>
      </w:r>
      <w:r w:rsidRPr="0069405B">
        <w:rPr>
          <w:rFonts w:ascii="Times New Roman" w:hAnsi="Times New Roman"/>
          <w:spacing w:val="-1"/>
          <w:sz w:val="24"/>
          <w:szCs w:val="24"/>
        </w:rPr>
        <w:t>e</w:t>
      </w:r>
      <w:r w:rsidRPr="0069405B">
        <w:rPr>
          <w:rFonts w:ascii="Times New Roman" w:hAnsi="Times New Roman"/>
          <w:sz w:val="24"/>
          <w:szCs w:val="24"/>
        </w:rPr>
        <w:t>ri</w:t>
      </w:r>
      <w:r w:rsidRPr="0069405B">
        <w:rPr>
          <w:rFonts w:ascii="Times New Roman" w:hAnsi="Times New Roman"/>
          <w:spacing w:val="52"/>
          <w:sz w:val="24"/>
          <w:szCs w:val="24"/>
        </w:rPr>
        <w:t xml:space="preserve"> </w:t>
      </w:r>
      <w:r w:rsidRPr="0069405B">
        <w:rPr>
          <w:rFonts w:ascii="Times New Roman" w:hAnsi="Times New Roman"/>
          <w:sz w:val="24"/>
          <w:szCs w:val="24"/>
        </w:rPr>
        <w:t>pokok</w:t>
      </w:r>
      <w:r w:rsidRPr="0069405B">
        <w:rPr>
          <w:rFonts w:ascii="Times New Roman" w:hAnsi="Times New Roman"/>
          <w:spacing w:val="53"/>
          <w:sz w:val="24"/>
          <w:szCs w:val="24"/>
        </w:rPr>
        <w:t xml:space="preserve"> </w:t>
      </w:r>
      <w:r w:rsidRPr="00334AC3">
        <w:rPr>
          <w:rFonts w:ascii="Times New Roman" w:hAnsi="Times New Roman"/>
          <w:sz w:val="24"/>
          <w:szCs w:val="24"/>
        </w:rPr>
        <w:t>indahnya keragaman di negeriku</w:t>
      </w:r>
      <w:r w:rsidRPr="0069405B">
        <w:rPr>
          <w:rFonts w:ascii="Times New Roman" w:hAnsi="Times New Roman"/>
          <w:sz w:val="24"/>
          <w:szCs w:val="24"/>
        </w:rPr>
        <w:t xml:space="preserve"> p</w:t>
      </w:r>
      <w:r w:rsidRPr="0069405B">
        <w:rPr>
          <w:rFonts w:ascii="Times New Roman" w:hAnsi="Times New Roman"/>
          <w:spacing w:val="-1"/>
          <w:sz w:val="24"/>
          <w:szCs w:val="24"/>
        </w:rPr>
        <w:t>a</w:t>
      </w:r>
      <w:r w:rsidRPr="0069405B">
        <w:rPr>
          <w:rFonts w:ascii="Times New Roman" w:hAnsi="Times New Roman"/>
          <w:sz w:val="24"/>
          <w:szCs w:val="24"/>
        </w:rPr>
        <w:t xml:space="preserve">da </w:t>
      </w:r>
      <w:r w:rsidRPr="0069405B">
        <w:rPr>
          <w:rFonts w:ascii="Times New Roman" w:hAnsi="Times New Roman"/>
          <w:spacing w:val="2"/>
          <w:sz w:val="24"/>
          <w:szCs w:val="24"/>
        </w:rPr>
        <w:t>k</w:t>
      </w:r>
      <w:r w:rsidRPr="0069405B">
        <w:rPr>
          <w:rFonts w:ascii="Times New Roman" w:hAnsi="Times New Roman"/>
          <w:spacing w:val="-1"/>
          <w:sz w:val="24"/>
          <w:szCs w:val="24"/>
        </w:rPr>
        <w:t>e</w:t>
      </w:r>
      <w:r w:rsidRPr="0069405B">
        <w:rPr>
          <w:rFonts w:ascii="Times New Roman" w:hAnsi="Times New Roman"/>
          <w:sz w:val="24"/>
          <w:szCs w:val="24"/>
        </w:rPr>
        <w:t>las</w:t>
      </w:r>
      <w:r>
        <w:rPr>
          <w:rFonts w:ascii="Times New Roman" w:hAnsi="Times New Roman"/>
          <w:sz w:val="24"/>
          <w:szCs w:val="24"/>
        </w:rPr>
        <w:t xml:space="preserve"> IV Sekolah dasar</w:t>
      </w:r>
      <w:r w:rsidRPr="0069405B">
        <w:rPr>
          <w:rFonts w:ascii="Times New Roman" w:hAnsi="Times New Roman"/>
          <w:sz w:val="24"/>
          <w:szCs w:val="24"/>
        </w:rPr>
        <w:t>.</w:t>
      </w:r>
      <w:r w:rsidRPr="0069405B">
        <w:rPr>
          <w:rFonts w:ascii="Times New Roman" w:hAnsi="Times New Roman"/>
          <w:spacing w:val="1"/>
          <w:sz w:val="24"/>
          <w:szCs w:val="24"/>
        </w:rPr>
        <w:t xml:space="preserve"> </w:t>
      </w:r>
      <w:r w:rsidRPr="0069405B">
        <w:rPr>
          <w:rFonts w:ascii="Times New Roman" w:hAnsi="Times New Roman"/>
          <w:sz w:val="24"/>
          <w:szCs w:val="24"/>
        </w:rPr>
        <w:t>Dima</w:t>
      </w:r>
      <w:r w:rsidRPr="0069405B">
        <w:rPr>
          <w:rFonts w:ascii="Times New Roman" w:hAnsi="Times New Roman"/>
          <w:spacing w:val="2"/>
          <w:sz w:val="24"/>
          <w:szCs w:val="24"/>
        </w:rPr>
        <w:t>n</w:t>
      </w:r>
      <w:r w:rsidRPr="0069405B">
        <w:rPr>
          <w:rFonts w:ascii="Times New Roman" w:hAnsi="Times New Roman"/>
          <w:sz w:val="24"/>
          <w:szCs w:val="24"/>
        </w:rPr>
        <w:t>a si</w:t>
      </w:r>
      <w:r w:rsidRPr="0069405B">
        <w:rPr>
          <w:rFonts w:ascii="Times New Roman" w:hAnsi="Times New Roman"/>
          <w:spacing w:val="3"/>
          <w:sz w:val="24"/>
          <w:szCs w:val="24"/>
        </w:rPr>
        <w:t>s</w:t>
      </w:r>
      <w:r w:rsidRPr="0069405B">
        <w:rPr>
          <w:rFonts w:ascii="Times New Roman" w:hAnsi="Times New Roman"/>
          <w:sz w:val="24"/>
          <w:szCs w:val="24"/>
        </w:rPr>
        <w:t>wa dikat</w:t>
      </w:r>
      <w:r w:rsidRPr="0069405B">
        <w:rPr>
          <w:rFonts w:ascii="Times New Roman" w:hAnsi="Times New Roman"/>
          <w:spacing w:val="-1"/>
          <w:sz w:val="24"/>
          <w:szCs w:val="24"/>
        </w:rPr>
        <w:t>a</w:t>
      </w:r>
      <w:r w:rsidRPr="0069405B">
        <w:rPr>
          <w:rFonts w:ascii="Times New Roman" w:hAnsi="Times New Roman"/>
          <w:spacing w:val="2"/>
          <w:sz w:val="24"/>
          <w:szCs w:val="24"/>
        </w:rPr>
        <w:t>k</w:t>
      </w:r>
      <w:r w:rsidRPr="0069405B">
        <w:rPr>
          <w:rFonts w:ascii="Times New Roman" w:hAnsi="Times New Roman"/>
          <w:spacing w:val="-1"/>
          <w:sz w:val="24"/>
          <w:szCs w:val="24"/>
        </w:rPr>
        <w:t>a</w:t>
      </w:r>
      <w:r w:rsidRPr="0069405B">
        <w:rPr>
          <w:rFonts w:ascii="Times New Roman" w:hAnsi="Times New Roman"/>
          <w:sz w:val="24"/>
          <w:szCs w:val="24"/>
        </w:rPr>
        <w:t>n</w:t>
      </w:r>
      <w:r w:rsidRPr="0069405B">
        <w:rPr>
          <w:rFonts w:ascii="Times New Roman" w:hAnsi="Times New Roman"/>
          <w:spacing w:val="1"/>
          <w:sz w:val="24"/>
          <w:szCs w:val="24"/>
        </w:rPr>
        <w:t xml:space="preserve"> </w:t>
      </w:r>
      <w:r w:rsidRPr="0069405B">
        <w:rPr>
          <w:rFonts w:ascii="Times New Roman" w:hAnsi="Times New Roman"/>
          <w:sz w:val="24"/>
          <w:szCs w:val="24"/>
        </w:rPr>
        <w:t>te</w:t>
      </w:r>
      <w:r w:rsidRPr="0069405B">
        <w:rPr>
          <w:rFonts w:ascii="Times New Roman" w:hAnsi="Times New Roman"/>
          <w:spacing w:val="2"/>
          <w:sz w:val="24"/>
          <w:szCs w:val="24"/>
        </w:rPr>
        <w:t>l</w:t>
      </w:r>
      <w:r w:rsidRPr="0069405B">
        <w:rPr>
          <w:rFonts w:ascii="Times New Roman" w:hAnsi="Times New Roman"/>
          <w:spacing w:val="-1"/>
          <w:sz w:val="24"/>
          <w:szCs w:val="24"/>
        </w:rPr>
        <w:t>a</w:t>
      </w:r>
      <w:r w:rsidRPr="0069405B">
        <w:rPr>
          <w:rFonts w:ascii="Times New Roman" w:hAnsi="Times New Roman"/>
          <w:sz w:val="24"/>
          <w:szCs w:val="24"/>
        </w:rPr>
        <w:t>h</w:t>
      </w:r>
      <w:r w:rsidRPr="0069405B">
        <w:rPr>
          <w:rFonts w:ascii="Times New Roman" w:hAnsi="Times New Roman"/>
          <w:spacing w:val="1"/>
          <w:sz w:val="24"/>
          <w:szCs w:val="24"/>
        </w:rPr>
        <w:t xml:space="preserve"> </w:t>
      </w:r>
      <w:r w:rsidRPr="0069405B">
        <w:rPr>
          <w:rFonts w:ascii="Times New Roman" w:hAnsi="Times New Roman"/>
          <w:sz w:val="24"/>
          <w:szCs w:val="24"/>
        </w:rPr>
        <w:t>ma</w:t>
      </w:r>
      <w:r w:rsidRPr="0069405B">
        <w:rPr>
          <w:rFonts w:ascii="Times New Roman" w:hAnsi="Times New Roman"/>
          <w:spacing w:val="2"/>
          <w:sz w:val="24"/>
          <w:szCs w:val="24"/>
        </w:rPr>
        <w:t>m</w:t>
      </w:r>
      <w:r w:rsidRPr="0069405B">
        <w:rPr>
          <w:rFonts w:ascii="Times New Roman" w:hAnsi="Times New Roman"/>
          <w:sz w:val="24"/>
          <w:szCs w:val="24"/>
        </w:rPr>
        <w:t>pu</w:t>
      </w:r>
      <w:r w:rsidRPr="0069405B">
        <w:rPr>
          <w:rFonts w:ascii="Times New Roman" w:hAnsi="Times New Roman"/>
          <w:spacing w:val="1"/>
          <w:sz w:val="24"/>
          <w:szCs w:val="24"/>
        </w:rPr>
        <w:t xml:space="preserve"> </w:t>
      </w:r>
      <w:r w:rsidRPr="0069405B">
        <w:rPr>
          <w:rFonts w:ascii="Times New Roman" w:hAnsi="Times New Roman"/>
          <w:sz w:val="24"/>
          <w:szCs w:val="24"/>
        </w:rPr>
        <w:t>men</w:t>
      </w:r>
      <w:r w:rsidRPr="0069405B">
        <w:rPr>
          <w:rFonts w:ascii="Times New Roman" w:hAnsi="Times New Roman"/>
          <w:spacing w:val="-1"/>
          <w:sz w:val="24"/>
          <w:szCs w:val="24"/>
        </w:rPr>
        <w:t>ca</w:t>
      </w:r>
      <w:r w:rsidRPr="0069405B">
        <w:rPr>
          <w:rFonts w:ascii="Times New Roman" w:hAnsi="Times New Roman"/>
          <w:spacing w:val="2"/>
          <w:sz w:val="24"/>
          <w:szCs w:val="24"/>
        </w:rPr>
        <w:t>p</w:t>
      </w:r>
      <w:r w:rsidRPr="0069405B">
        <w:rPr>
          <w:rFonts w:ascii="Times New Roman" w:hAnsi="Times New Roman"/>
          <w:spacing w:val="-1"/>
          <w:sz w:val="24"/>
          <w:szCs w:val="24"/>
        </w:rPr>
        <w:t>a</w:t>
      </w:r>
      <w:r w:rsidRPr="0069405B">
        <w:rPr>
          <w:rFonts w:ascii="Times New Roman" w:hAnsi="Times New Roman"/>
          <w:sz w:val="24"/>
          <w:szCs w:val="24"/>
        </w:rPr>
        <w:t>i</w:t>
      </w:r>
      <w:r w:rsidRPr="0069405B">
        <w:rPr>
          <w:rFonts w:ascii="Times New Roman" w:hAnsi="Times New Roman"/>
          <w:spacing w:val="1"/>
          <w:sz w:val="24"/>
          <w:szCs w:val="24"/>
        </w:rPr>
        <w:t xml:space="preserve"> </w:t>
      </w:r>
      <w:r w:rsidRPr="0069405B">
        <w:rPr>
          <w:rFonts w:ascii="Times New Roman" w:hAnsi="Times New Roman"/>
          <w:sz w:val="24"/>
          <w:szCs w:val="24"/>
        </w:rPr>
        <w:t>kompet</w:t>
      </w:r>
      <w:r w:rsidRPr="0069405B">
        <w:rPr>
          <w:rFonts w:ascii="Times New Roman" w:hAnsi="Times New Roman"/>
          <w:spacing w:val="-1"/>
          <w:sz w:val="24"/>
          <w:szCs w:val="24"/>
        </w:rPr>
        <w:t>e</w:t>
      </w:r>
      <w:r w:rsidRPr="0069405B">
        <w:rPr>
          <w:rFonts w:ascii="Times New Roman" w:hAnsi="Times New Roman"/>
          <w:sz w:val="24"/>
          <w:szCs w:val="24"/>
        </w:rPr>
        <w:t>nsi</w:t>
      </w:r>
      <w:r w:rsidRPr="0069405B">
        <w:rPr>
          <w:rFonts w:ascii="Times New Roman" w:hAnsi="Times New Roman"/>
          <w:spacing w:val="4"/>
          <w:sz w:val="24"/>
          <w:szCs w:val="24"/>
        </w:rPr>
        <w:t xml:space="preserve"> </w:t>
      </w:r>
      <w:r w:rsidRPr="0069405B">
        <w:rPr>
          <w:rFonts w:ascii="Times New Roman" w:hAnsi="Times New Roman"/>
          <w:sz w:val="24"/>
          <w:szCs w:val="24"/>
        </w:rPr>
        <w:t>ko</w:t>
      </w:r>
      <w:r w:rsidRPr="0069405B">
        <w:rPr>
          <w:rFonts w:ascii="Times New Roman" w:hAnsi="Times New Roman"/>
          <w:spacing w:val="-2"/>
          <w:sz w:val="24"/>
          <w:szCs w:val="24"/>
        </w:rPr>
        <w:t>g</w:t>
      </w:r>
      <w:r w:rsidRPr="0069405B">
        <w:rPr>
          <w:rFonts w:ascii="Times New Roman" w:hAnsi="Times New Roman"/>
          <w:sz w:val="24"/>
          <w:szCs w:val="24"/>
        </w:rPr>
        <w:t>ni</w:t>
      </w:r>
      <w:r w:rsidRPr="0069405B">
        <w:rPr>
          <w:rFonts w:ascii="Times New Roman" w:hAnsi="Times New Roman"/>
          <w:spacing w:val="1"/>
          <w:sz w:val="24"/>
          <w:szCs w:val="24"/>
        </w:rPr>
        <w:t>t</w:t>
      </w:r>
      <w:r w:rsidRPr="0069405B">
        <w:rPr>
          <w:rFonts w:ascii="Times New Roman" w:hAnsi="Times New Roman"/>
          <w:sz w:val="24"/>
          <w:szCs w:val="24"/>
        </w:rPr>
        <w:t xml:space="preserve">if </w:t>
      </w:r>
      <w:r w:rsidRPr="0069405B">
        <w:rPr>
          <w:rFonts w:ascii="Times New Roman" w:hAnsi="Times New Roman"/>
          <w:spacing w:val="-1"/>
          <w:sz w:val="24"/>
          <w:szCs w:val="24"/>
        </w:rPr>
        <w:t>a</w:t>
      </w:r>
      <w:r w:rsidRPr="0069405B">
        <w:rPr>
          <w:rFonts w:ascii="Times New Roman" w:hAnsi="Times New Roman"/>
          <w:sz w:val="24"/>
          <w:szCs w:val="24"/>
        </w:rPr>
        <w:t>p</w:t>
      </w:r>
      <w:r w:rsidRPr="0069405B">
        <w:rPr>
          <w:rFonts w:ascii="Times New Roman" w:hAnsi="Times New Roman"/>
          <w:spacing w:val="-1"/>
          <w:sz w:val="24"/>
          <w:szCs w:val="24"/>
        </w:rPr>
        <w:t>a</w:t>
      </w:r>
      <w:r w:rsidRPr="0069405B">
        <w:rPr>
          <w:rFonts w:ascii="Times New Roman" w:hAnsi="Times New Roman"/>
          <w:sz w:val="24"/>
          <w:szCs w:val="24"/>
        </w:rPr>
        <w:t>bi</w:t>
      </w:r>
      <w:r w:rsidRPr="0069405B">
        <w:rPr>
          <w:rFonts w:ascii="Times New Roman" w:hAnsi="Times New Roman"/>
          <w:spacing w:val="1"/>
          <w:sz w:val="24"/>
          <w:szCs w:val="24"/>
        </w:rPr>
        <w:t>l</w:t>
      </w:r>
      <w:r w:rsidRPr="0069405B">
        <w:rPr>
          <w:rFonts w:ascii="Times New Roman" w:hAnsi="Times New Roman"/>
          <w:sz w:val="24"/>
          <w:szCs w:val="24"/>
        </w:rPr>
        <w:t>a tel</w:t>
      </w:r>
      <w:r w:rsidRPr="0069405B">
        <w:rPr>
          <w:rFonts w:ascii="Times New Roman" w:hAnsi="Times New Roman"/>
          <w:spacing w:val="-1"/>
          <w:sz w:val="24"/>
          <w:szCs w:val="24"/>
        </w:rPr>
        <w:t>a</w:t>
      </w:r>
      <w:r w:rsidRPr="0069405B">
        <w:rPr>
          <w:rFonts w:ascii="Times New Roman" w:hAnsi="Times New Roman"/>
          <w:sz w:val="24"/>
          <w:szCs w:val="24"/>
        </w:rPr>
        <w:t>h</w:t>
      </w:r>
      <w:r w:rsidRPr="0069405B">
        <w:rPr>
          <w:rFonts w:ascii="Times New Roman" w:hAnsi="Times New Roman"/>
          <w:spacing w:val="3"/>
          <w:sz w:val="24"/>
          <w:szCs w:val="24"/>
        </w:rPr>
        <w:t xml:space="preserve"> </w:t>
      </w:r>
      <w:r w:rsidRPr="0069405B">
        <w:rPr>
          <w:rFonts w:ascii="Times New Roman" w:hAnsi="Times New Roman"/>
          <w:sz w:val="24"/>
          <w:szCs w:val="24"/>
        </w:rPr>
        <w:t>men</w:t>
      </w:r>
      <w:r w:rsidRPr="0069405B">
        <w:rPr>
          <w:rFonts w:ascii="Times New Roman" w:hAnsi="Times New Roman"/>
          <w:spacing w:val="1"/>
          <w:sz w:val="24"/>
          <w:szCs w:val="24"/>
        </w:rPr>
        <w:t>c</w:t>
      </w:r>
      <w:r w:rsidRPr="0069405B">
        <w:rPr>
          <w:rFonts w:ascii="Times New Roman" w:hAnsi="Times New Roman"/>
          <w:spacing w:val="-1"/>
          <w:sz w:val="24"/>
          <w:szCs w:val="24"/>
        </w:rPr>
        <w:t>a</w:t>
      </w:r>
      <w:r w:rsidRPr="0069405B">
        <w:rPr>
          <w:rFonts w:ascii="Times New Roman" w:hAnsi="Times New Roman"/>
          <w:sz w:val="24"/>
          <w:szCs w:val="24"/>
        </w:rPr>
        <w:t>p</w:t>
      </w:r>
      <w:r w:rsidRPr="0069405B">
        <w:rPr>
          <w:rFonts w:ascii="Times New Roman" w:hAnsi="Times New Roman"/>
          <w:spacing w:val="-1"/>
          <w:sz w:val="24"/>
          <w:szCs w:val="24"/>
        </w:rPr>
        <w:t>a</w:t>
      </w:r>
      <w:r w:rsidRPr="0069405B">
        <w:rPr>
          <w:rFonts w:ascii="Times New Roman" w:hAnsi="Times New Roman"/>
          <w:sz w:val="24"/>
          <w:szCs w:val="24"/>
        </w:rPr>
        <w:t>i</w:t>
      </w:r>
      <w:r w:rsidRPr="0069405B">
        <w:rPr>
          <w:rFonts w:ascii="Times New Roman" w:hAnsi="Times New Roman"/>
          <w:spacing w:val="1"/>
          <w:sz w:val="24"/>
          <w:szCs w:val="24"/>
        </w:rPr>
        <w:t xml:space="preserve"> </w:t>
      </w:r>
      <w:r w:rsidRPr="0069405B">
        <w:rPr>
          <w:rFonts w:ascii="Times New Roman" w:hAnsi="Times New Roman"/>
          <w:spacing w:val="2"/>
          <w:sz w:val="24"/>
          <w:szCs w:val="24"/>
        </w:rPr>
        <w:t>n</w:t>
      </w:r>
      <w:r w:rsidRPr="0069405B">
        <w:rPr>
          <w:rFonts w:ascii="Times New Roman" w:hAnsi="Times New Roman"/>
          <w:sz w:val="24"/>
          <w:szCs w:val="24"/>
        </w:rPr>
        <w:t>i</w:t>
      </w:r>
      <w:r w:rsidRPr="0069405B">
        <w:rPr>
          <w:rFonts w:ascii="Times New Roman" w:hAnsi="Times New Roman"/>
          <w:spacing w:val="1"/>
          <w:sz w:val="24"/>
          <w:szCs w:val="24"/>
        </w:rPr>
        <w:t>l</w:t>
      </w:r>
      <w:r w:rsidRPr="0069405B">
        <w:rPr>
          <w:rFonts w:ascii="Times New Roman" w:hAnsi="Times New Roman"/>
          <w:spacing w:val="-1"/>
          <w:sz w:val="24"/>
          <w:szCs w:val="24"/>
        </w:rPr>
        <w:t>a</w:t>
      </w:r>
      <w:r w:rsidRPr="0069405B">
        <w:rPr>
          <w:rFonts w:ascii="Times New Roman" w:hAnsi="Times New Roman"/>
          <w:sz w:val="24"/>
          <w:szCs w:val="24"/>
        </w:rPr>
        <w:t>i</w:t>
      </w:r>
      <w:r w:rsidRPr="0069405B">
        <w:rPr>
          <w:rFonts w:ascii="Times New Roman" w:hAnsi="Times New Roman"/>
          <w:spacing w:val="1"/>
          <w:sz w:val="24"/>
          <w:szCs w:val="24"/>
        </w:rPr>
        <w:t xml:space="preserve"> </w:t>
      </w:r>
      <w:r w:rsidRPr="0069405B">
        <w:rPr>
          <w:rFonts w:ascii="Times New Roman" w:hAnsi="Times New Roman"/>
          <w:sz w:val="24"/>
          <w:szCs w:val="24"/>
        </w:rPr>
        <w:t>K</w:t>
      </w:r>
      <w:r w:rsidRPr="0069405B">
        <w:rPr>
          <w:rFonts w:ascii="Times New Roman" w:hAnsi="Times New Roman"/>
          <w:spacing w:val="-1"/>
          <w:sz w:val="24"/>
          <w:szCs w:val="24"/>
        </w:rPr>
        <w:t>K</w:t>
      </w:r>
      <w:r w:rsidRPr="0069405B">
        <w:rPr>
          <w:rFonts w:ascii="Times New Roman" w:hAnsi="Times New Roman"/>
          <w:sz w:val="24"/>
          <w:szCs w:val="24"/>
        </w:rPr>
        <w:t>M</w:t>
      </w:r>
      <w:r w:rsidRPr="0069405B">
        <w:rPr>
          <w:rFonts w:ascii="Times New Roman" w:hAnsi="Times New Roman"/>
          <w:spacing w:val="1"/>
          <w:sz w:val="24"/>
          <w:szCs w:val="24"/>
        </w:rPr>
        <w:t xml:space="preserve"> </w:t>
      </w:r>
      <w:r w:rsidRPr="0069405B">
        <w:rPr>
          <w:rFonts w:ascii="Times New Roman" w:hAnsi="Times New Roman"/>
          <w:sz w:val="24"/>
          <w:szCs w:val="24"/>
        </w:rPr>
        <w:t>68.</w:t>
      </w:r>
      <w:r w:rsidRPr="0069405B">
        <w:rPr>
          <w:rFonts w:ascii="Times New Roman" w:hAnsi="Times New Roman"/>
          <w:spacing w:val="1"/>
          <w:sz w:val="24"/>
          <w:szCs w:val="24"/>
        </w:rPr>
        <w:t xml:space="preserve"> </w:t>
      </w:r>
      <w:r w:rsidRPr="0069405B">
        <w:rPr>
          <w:rFonts w:ascii="Times New Roman" w:hAnsi="Times New Roman"/>
          <w:sz w:val="24"/>
          <w:szCs w:val="24"/>
        </w:rPr>
        <w:t>Alok</w:t>
      </w:r>
      <w:r w:rsidRPr="0069405B">
        <w:rPr>
          <w:rFonts w:ascii="Times New Roman" w:hAnsi="Times New Roman"/>
          <w:spacing w:val="-1"/>
          <w:sz w:val="24"/>
          <w:szCs w:val="24"/>
        </w:rPr>
        <w:t>a</w:t>
      </w:r>
      <w:r w:rsidRPr="0069405B">
        <w:rPr>
          <w:rFonts w:ascii="Times New Roman" w:hAnsi="Times New Roman"/>
          <w:sz w:val="24"/>
          <w:szCs w:val="24"/>
        </w:rPr>
        <w:t>si</w:t>
      </w:r>
      <w:r w:rsidRPr="0069405B">
        <w:rPr>
          <w:rFonts w:ascii="Times New Roman" w:hAnsi="Times New Roman"/>
          <w:spacing w:val="4"/>
          <w:sz w:val="24"/>
          <w:szCs w:val="24"/>
        </w:rPr>
        <w:t xml:space="preserve"> </w:t>
      </w:r>
      <w:r w:rsidRPr="0069405B">
        <w:rPr>
          <w:rFonts w:ascii="Times New Roman" w:hAnsi="Times New Roman"/>
          <w:spacing w:val="2"/>
          <w:sz w:val="24"/>
          <w:szCs w:val="24"/>
        </w:rPr>
        <w:t>w</w:t>
      </w:r>
      <w:r w:rsidRPr="0069405B">
        <w:rPr>
          <w:rFonts w:ascii="Times New Roman" w:hAnsi="Times New Roman"/>
          <w:spacing w:val="-1"/>
          <w:sz w:val="24"/>
          <w:szCs w:val="24"/>
        </w:rPr>
        <w:t>a</w:t>
      </w:r>
      <w:r w:rsidRPr="0069405B">
        <w:rPr>
          <w:rFonts w:ascii="Times New Roman" w:hAnsi="Times New Roman"/>
          <w:sz w:val="24"/>
          <w:szCs w:val="24"/>
        </w:rPr>
        <w:t>ktu</w:t>
      </w:r>
      <w:r w:rsidRPr="0069405B">
        <w:rPr>
          <w:rFonts w:ascii="Times New Roman" w:hAnsi="Times New Roman"/>
          <w:spacing w:val="1"/>
          <w:sz w:val="24"/>
          <w:szCs w:val="24"/>
        </w:rPr>
        <w:t xml:space="preserve"> </w:t>
      </w:r>
      <w:r w:rsidRPr="0069405B">
        <w:rPr>
          <w:rFonts w:ascii="Times New Roman" w:hAnsi="Times New Roman"/>
          <w:spacing w:val="-2"/>
          <w:sz w:val="24"/>
          <w:szCs w:val="24"/>
        </w:rPr>
        <w:t>g</w:t>
      </w:r>
      <w:r w:rsidRPr="0069405B">
        <w:rPr>
          <w:rFonts w:ascii="Times New Roman" w:hAnsi="Times New Roman"/>
          <w:spacing w:val="2"/>
          <w:sz w:val="24"/>
          <w:szCs w:val="24"/>
        </w:rPr>
        <w:t>u</w:t>
      </w:r>
      <w:r w:rsidRPr="0069405B">
        <w:rPr>
          <w:rFonts w:ascii="Times New Roman" w:hAnsi="Times New Roman"/>
          <w:sz w:val="24"/>
          <w:szCs w:val="24"/>
        </w:rPr>
        <w:t xml:space="preserve">ru </w:t>
      </w:r>
      <w:r w:rsidRPr="0069405B">
        <w:rPr>
          <w:rFonts w:ascii="Times New Roman" w:hAnsi="Times New Roman"/>
          <w:spacing w:val="2"/>
          <w:sz w:val="24"/>
          <w:szCs w:val="24"/>
        </w:rPr>
        <w:t>d</w:t>
      </w:r>
      <w:r w:rsidRPr="0069405B">
        <w:rPr>
          <w:rFonts w:ascii="Times New Roman" w:hAnsi="Times New Roman"/>
          <w:spacing w:val="-1"/>
          <w:sz w:val="24"/>
          <w:szCs w:val="24"/>
        </w:rPr>
        <w:t>a</w:t>
      </w:r>
      <w:r w:rsidRPr="0069405B">
        <w:rPr>
          <w:rFonts w:ascii="Times New Roman" w:hAnsi="Times New Roman"/>
          <w:sz w:val="24"/>
          <w:szCs w:val="24"/>
        </w:rPr>
        <w:t>lam</w:t>
      </w:r>
      <w:r w:rsidRPr="0069405B">
        <w:rPr>
          <w:rFonts w:ascii="Times New Roman" w:hAnsi="Times New Roman"/>
          <w:spacing w:val="1"/>
          <w:sz w:val="24"/>
          <w:szCs w:val="24"/>
        </w:rPr>
        <w:t xml:space="preserve"> </w:t>
      </w:r>
      <w:r w:rsidRPr="0069405B">
        <w:rPr>
          <w:rFonts w:ascii="Times New Roman" w:hAnsi="Times New Roman"/>
          <w:sz w:val="24"/>
          <w:szCs w:val="24"/>
        </w:rPr>
        <w:t>me</w:t>
      </w:r>
      <w:r w:rsidRPr="0069405B">
        <w:rPr>
          <w:rFonts w:ascii="Times New Roman" w:hAnsi="Times New Roman"/>
          <w:spacing w:val="2"/>
          <w:sz w:val="24"/>
          <w:szCs w:val="24"/>
        </w:rPr>
        <w:t>n</w:t>
      </w:r>
      <w:r w:rsidRPr="0069405B">
        <w:rPr>
          <w:rFonts w:ascii="Times New Roman" w:hAnsi="Times New Roman"/>
          <w:spacing w:val="-2"/>
          <w:sz w:val="24"/>
          <w:szCs w:val="24"/>
        </w:rPr>
        <w:t>g</w:t>
      </w:r>
      <w:r w:rsidRPr="0069405B">
        <w:rPr>
          <w:rFonts w:ascii="Times New Roman" w:hAnsi="Times New Roman"/>
          <w:spacing w:val="-1"/>
          <w:sz w:val="24"/>
          <w:szCs w:val="24"/>
        </w:rPr>
        <w:t>a</w:t>
      </w:r>
      <w:r w:rsidRPr="0069405B">
        <w:rPr>
          <w:rFonts w:ascii="Times New Roman" w:hAnsi="Times New Roman"/>
          <w:spacing w:val="3"/>
          <w:sz w:val="24"/>
          <w:szCs w:val="24"/>
        </w:rPr>
        <w:t>j</w:t>
      </w:r>
      <w:r w:rsidRPr="0069405B">
        <w:rPr>
          <w:rFonts w:ascii="Times New Roman" w:hAnsi="Times New Roman"/>
          <w:spacing w:val="-1"/>
          <w:sz w:val="24"/>
          <w:szCs w:val="24"/>
        </w:rPr>
        <w:t>a</w:t>
      </w:r>
      <w:r w:rsidRPr="0069405B">
        <w:rPr>
          <w:rFonts w:ascii="Times New Roman" w:hAnsi="Times New Roman"/>
          <w:sz w:val="24"/>
          <w:szCs w:val="24"/>
        </w:rPr>
        <w:t>r k</w:t>
      </w:r>
      <w:r w:rsidRPr="0069405B">
        <w:rPr>
          <w:rFonts w:ascii="Times New Roman" w:hAnsi="Times New Roman"/>
          <w:spacing w:val="-1"/>
          <w:sz w:val="24"/>
          <w:szCs w:val="24"/>
        </w:rPr>
        <w:t>e</w:t>
      </w:r>
      <w:r w:rsidRPr="0069405B">
        <w:rPr>
          <w:rFonts w:ascii="Times New Roman" w:hAnsi="Times New Roman"/>
          <w:sz w:val="24"/>
          <w:szCs w:val="24"/>
        </w:rPr>
        <w:t>d</w:t>
      </w:r>
      <w:r w:rsidRPr="0069405B">
        <w:rPr>
          <w:rFonts w:ascii="Times New Roman" w:hAnsi="Times New Roman"/>
          <w:spacing w:val="2"/>
          <w:sz w:val="24"/>
          <w:szCs w:val="24"/>
        </w:rPr>
        <w:t>u</w:t>
      </w:r>
      <w:r w:rsidRPr="0069405B">
        <w:rPr>
          <w:rFonts w:ascii="Times New Roman" w:hAnsi="Times New Roman"/>
          <w:sz w:val="24"/>
          <w:szCs w:val="24"/>
        </w:rPr>
        <w:t>a k</w:t>
      </w:r>
      <w:r w:rsidRPr="0069405B">
        <w:rPr>
          <w:rFonts w:ascii="Times New Roman" w:hAnsi="Times New Roman"/>
          <w:spacing w:val="-1"/>
          <w:sz w:val="24"/>
          <w:szCs w:val="24"/>
        </w:rPr>
        <w:t>e</w:t>
      </w:r>
      <w:r w:rsidRPr="0069405B">
        <w:rPr>
          <w:rFonts w:ascii="Times New Roman" w:hAnsi="Times New Roman"/>
          <w:sz w:val="24"/>
          <w:szCs w:val="24"/>
        </w:rPr>
        <w:t>las</w:t>
      </w:r>
      <w:r w:rsidRPr="0069405B">
        <w:rPr>
          <w:rFonts w:ascii="Times New Roman" w:hAnsi="Times New Roman"/>
          <w:spacing w:val="1"/>
          <w:sz w:val="24"/>
          <w:szCs w:val="24"/>
        </w:rPr>
        <w:t xml:space="preserve"> </w:t>
      </w:r>
      <w:r w:rsidRPr="0069405B">
        <w:rPr>
          <w:rFonts w:ascii="Times New Roman" w:hAnsi="Times New Roman"/>
          <w:sz w:val="24"/>
          <w:szCs w:val="24"/>
        </w:rPr>
        <w:t>s</w:t>
      </w:r>
      <w:r w:rsidRPr="0069405B">
        <w:rPr>
          <w:rFonts w:ascii="Times New Roman" w:hAnsi="Times New Roman"/>
          <w:spacing w:val="-1"/>
          <w:sz w:val="24"/>
          <w:szCs w:val="24"/>
        </w:rPr>
        <w:t>a</w:t>
      </w:r>
      <w:r w:rsidRPr="0069405B">
        <w:rPr>
          <w:rFonts w:ascii="Times New Roman" w:hAnsi="Times New Roman"/>
          <w:sz w:val="24"/>
          <w:szCs w:val="24"/>
        </w:rPr>
        <w:t>ma</w:t>
      </w:r>
      <w:r w:rsidRPr="0069405B">
        <w:rPr>
          <w:rFonts w:ascii="Times New Roman" w:hAnsi="Times New Roman"/>
          <w:spacing w:val="6"/>
          <w:sz w:val="24"/>
          <w:szCs w:val="24"/>
        </w:rPr>
        <w:t xml:space="preserve"> </w:t>
      </w:r>
      <w:r w:rsidRPr="0069405B">
        <w:rPr>
          <w:rFonts w:ascii="Times New Roman" w:hAnsi="Times New Roman"/>
          <w:spacing w:val="-5"/>
          <w:sz w:val="24"/>
          <w:szCs w:val="24"/>
        </w:rPr>
        <w:t>y</w:t>
      </w:r>
      <w:r w:rsidRPr="0069405B">
        <w:rPr>
          <w:rFonts w:ascii="Times New Roman" w:hAnsi="Times New Roman"/>
          <w:spacing w:val="-1"/>
          <w:sz w:val="24"/>
          <w:szCs w:val="24"/>
        </w:rPr>
        <w:t>a</w:t>
      </w:r>
      <w:r w:rsidRPr="0069405B">
        <w:rPr>
          <w:rFonts w:ascii="Times New Roman" w:hAnsi="Times New Roman"/>
          <w:sz w:val="24"/>
          <w:szCs w:val="24"/>
        </w:rPr>
        <w:t>i</w:t>
      </w:r>
      <w:r w:rsidRPr="0069405B">
        <w:rPr>
          <w:rFonts w:ascii="Times New Roman" w:hAnsi="Times New Roman"/>
          <w:spacing w:val="1"/>
          <w:sz w:val="24"/>
          <w:szCs w:val="24"/>
        </w:rPr>
        <w:t>t</w:t>
      </w:r>
      <w:r w:rsidRPr="0069405B">
        <w:rPr>
          <w:rFonts w:ascii="Times New Roman" w:hAnsi="Times New Roman"/>
          <w:sz w:val="24"/>
          <w:szCs w:val="24"/>
        </w:rPr>
        <w:t>u</w:t>
      </w:r>
      <w:r w:rsidRPr="0069405B">
        <w:rPr>
          <w:rFonts w:ascii="Times New Roman" w:hAnsi="Times New Roman"/>
          <w:spacing w:val="2"/>
          <w:sz w:val="24"/>
          <w:szCs w:val="24"/>
        </w:rPr>
        <w:t xml:space="preserve"> </w:t>
      </w:r>
      <w:r w:rsidRPr="0069405B">
        <w:rPr>
          <w:rFonts w:ascii="Times New Roman" w:hAnsi="Times New Roman"/>
          <w:sz w:val="24"/>
          <w:szCs w:val="24"/>
        </w:rPr>
        <w:t>2</w:t>
      </w:r>
      <w:r w:rsidRPr="0069405B">
        <w:rPr>
          <w:rFonts w:ascii="Times New Roman" w:hAnsi="Times New Roman"/>
          <w:spacing w:val="2"/>
          <w:sz w:val="24"/>
          <w:szCs w:val="24"/>
        </w:rPr>
        <w:t>x</w:t>
      </w:r>
      <w:r w:rsidRPr="0069405B">
        <w:rPr>
          <w:rFonts w:ascii="Times New Roman" w:hAnsi="Times New Roman"/>
          <w:sz w:val="24"/>
          <w:szCs w:val="24"/>
        </w:rPr>
        <w:t>35</w:t>
      </w:r>
      <w:r w:rsidRPr="0069405B">
        <w:rPr>
          <w:rFonts w:ascii="Times New Roman" w:hAnsi="Times New Roman"/>
          <w:spacing w:val="2"/>
          <w:sz w:val="24"/>
          <w:szCs w:val="24"/>
        </w:rPr>
        <w:t xml:space="preserve"> </w:t>
      </w:r>
      <w:r w:rsidRPr="0069405B">
        <w:rPr>
          <w:rFonts w:ascii="Times New Roman" w:hAnsi="Times New Roman"/>
          <w:sz w:val="24"/>
          <w:szCs w:val="24"/>
        </w:rPr>
        <w:t>menit</w:t>
      </w:r>
      <w:r w:rsidRPr="0069405B">
        <w:rPr>
          <w:rFonts w:ascii="Times New Roman" w:hAnsi="Times New Roman"/>
          <w:spacing w:val="4"/>
          <w:sz w:val="24"/>
          <w:szCs w:val="24"/>
        </w:rPr>
        <w:t xml:space="preserve"> </w:t>
      </w:r>
      <w:r w:rsidRPr="0069405B">
        <w:rPr>
          <w:rFonts w:ascii="Times New Roman" w:hAnsi="Times New Roman"/>
          <w:sz w:val="24"/>
          <w:szCs w:val="24"/>
        </w:rPr>
        <w:t>d</w:t>
      </w:r>
      <w:r w:rsidRPr="0069405B">
        <w:rPr>
          <w:rFonts w:ascii="Times New Roman" w:hAnsi="Times New Roman"/>
          <w:spacing w:val="-1"/>
          <w:sz w:val="24"/>
          <w:szCs w:val="24"/>
        </w:rPr>
        <w:t>e</w:t>
      </w:r>
      <w:r w:rsidRPr="0069405B">
        <w:rPr>
          <w:rFonts w:ascii="Times New Roman" w:hAnsi="Times New Roman"/>
          <w:sz w:val="24"/>
          <w:szCs w:val="24"/>
        </w:rPr>
        <w:t>n</w:t>
      </w:r>
      <w:r w:rsidRPr="0069405B">
        <w:rPr>
          <w:rFonts w:ascii="Times New Roman" w:hAnsi="Times New Roman"/>
          <w:spacing w:val="-2"/>
          <w:sz w:val="24"/>
          <w:szCs w:val="24"/>
        </w:rPr>
        <w:t>g</w:t>
      </w:r>
      <w:r w:rsidRPr="0069405B">
        <w:rPr>
          <w:rFonts w:ascii="Times New Roman" w:hAnsi="Times New Roman"/>
          <w:spacing w:val="-1"/>
          <w:sz w:val="24"/>
          <w:szCs w:val="24"/>
        </w:rPr>
        <w:t>a</w:t>
      </w:r>
      <w:r w:rsidRPr="0069405B">
        <w:rPr>
          <w:rFonts w:ascii="Times New Roman" w:hAnsi="Times New Roman"/>
          <w:sz w:val="24"/>
          <w:szCs w:val="24"/>
        </w:rPr>
        <w:t>n</w:t>
      </w:r>
      <w:r w:rsidRPr="0069405B">
        <w:rPr>
          <w:rFonts w:ascii="Times New Roman" w:hAnsi="Times New Roman"/>
          <w:spacing w:val="2"/>
          <w:sz w:val="24"/>
          <w:szCs w:val="24"/>
        </w:rPr>
        <w:t xml:space="preserve"> </w:t>
      </w:r>
      <w:r>
        <w:rPr>
          <w:rFonts w:ascii="Times New Roman" w:hAnsi="Times New Roman"/>
          <w:sz w:val="24"/>
          <w:szCs w:val="24"/>
        </w:rPr>
        <w:t>2</w:t>
      </w:r>
      <w:r w:rsidRPr="0069405B">
        <w:rPr>
          <w:rFonts w:ascii="Times New Roman" w:hAnsi="Times New Roman"/>
          <w:spacing w:val="2"/>
          <w:sz w:val="24"/>
          <w:szCs w:val="24"/>
        </w:rPr>
        <w:t xml:space="preserve"> k</w:t>
      </w:r>
      <w:r w:rsidRPr="0069405B">
        <w:rPr>
          <w:rFonts w:ascii="Times New Roman" w:hAnsi="Times New Roman"/>
          <w:spacing w:val="-1"/>
          <w:sz w:val="24"/>
          <w:szCs w:val="24"/>
        </w:rPr>
        <w:t>a</w:t>
      </w:r>
      <w:r w:rsidRPr="0069405B">
        <w:rPr>
          <w:rFonts w:ascii="Times New Roman" w:hAnsi="Times New Roman"/>
          <w:sz w:val="24"/>
          <w:szCs w:val="24"/>
        </w:rPr>
        <w:t>li</w:t>
      </w:r>
      <w:r w:rsidRPr="0069405B">
        <w:rPr>
          <w:rFonts w:ascii="Times New Roman" w:hAnsi="Times New Roman"/>
          <w:spacing w:val="2"/>
          <w:sz w:val="24"/>
          <w:szCs w:val="24"/>
        </w:rPr>
        <w:t xml:space="preserve"> </w:t>
      </w:r>
      <w:r w:rsidRPr="0069405B">
        <w:rPr>
          <w:rFonts w:ascii="Times New Roman" w:hAnsi="Times New Roman"/>
          <w:sz w:val="24"/>
          <w:szCs w:val="24"/>
        </w:rPr>
        <w:t>p</w:t>
      </w:r>
      <w:r w:rsidRPr="0069405B">
        <w:rPr>
          <w:rFonts w:ascii="Times New Roman" w:hAnsi="Times New Roman"/>
          <w:spacing w:val="-1"/>
          <w:sz w:val="24"/>
          <w:szCs w:val="24"/>
        </w:rPr>
        <w:t>e</w:t>
      </w:r>
      <w:r w:rsidRPr="0069405B">
        <w:rPr>
          <w:rFonts w:ascii="Times New Roman" w:hAnsi="Times New Roman"/>
          <w:spacing w:val="1"/>
          <w:sz w:val="24"/>
          <w:szCs w:val="24"/>
        </w:rPr>
        <w:t>r</w:t>
      </w:r>
      <w:r w:rsidRPr="0069405B">
        <w:rPr>
          <w:rFonts w:ascii="Times New Roman" w:hAnsi="Times New Roman"/>
          <w:sz w:val="24"/>
          <w:szCs w:val="24"/>
        </w:rPr>
        <w:t>temu</w:t>
      </w:r>
      <w:r w:rsidRPr="0069405B">
        <w:rPr>
          <w:rFonts w:ascii="Times New Roman" w:hAnsi="Times New Roman"/>
          <w:spacing w:val="-1"/>
          <w:sz w:val="24"/>
          <w:szCs w:val="24"/>
        </w:rPr>
        <w:t>a</w:t>
      </w:r>
      <w:r w:rsidRPr="0069405B">
        <w:rPr>
          <w:rFonts w:ascii="Times New Roman" w:hAnsi="Times New Roman"/>
          <w:sz w:val="24"/>
          <w:szCs w:val="24"/>
        </w:rPr>
        <w:t>n.</w:t>
      </w:r>
      <w:r w:rsidRPr="0069405B">
        <w:rPr>
          <w:rFonts w:ascii="Times New Roman" w:hAnsi="Times New Roman"/>
          <w:spacing w:val="2"/>
          <w:sz w:val="24"/>
          <w:szCs w:val="24"/>
        </w:rPr>
        <w:t xml:space="preserve"> </w:t>
      </w:r>
      <w:r>
        <w:rPr>
          <w:rFonts w:ascii="Times New Roman" w:hAnsi="Times New Roman"/>
          <w:iCs/>
          <w:sz w:val="24"/>
          <w:szCs w:val="24"/>
        </w:rPr>
        <w:t xml:space="preserve">Selanjutnya pembelajaran mata pelajaran Bahasa Indonesia untuk </w:t>
      </w:r>
      <w:r w:rsidRPr="0069405B">
        <w:rPr>
          <w:rFonts w:ascii="Times New Roman" w:hAnsi="Times New Roman"/>
          <w:sz w:val="24"/>
          <w:szCs w:val="24"/>
        </w:rPr>
        <w:t>ma</w:t>
      </w:r>
      <w:r w:rsidRPr="0069405B">
        <w:rPr>
          <w:rFonts w:ascii="Times New Roman" w:hAnsi="Times New Roman"/>
          <w:spacing w:val="2"/>
          <w:sz w:val="24"/>
          <w:szCs w:val="24"/>
        </w:rPr>
        <w:t>t</w:t>
      </w:r>
      <w:r w:rsidRPr="0069405B">
        <w:rPr>
          <w:rFonts w:ascii="Times New Roman" w:hAnsi="Times New Roman"/>
          <w:spacing w:val="-1"/>
          <w:sz w:val="24"/>
          <w:szCs w:val="24"/>
        </w:rPr>
        <w:t>e</w:t>
      </w:r>
      <w:r w:rsidRPr="0069405B">
        <w:rPr>
          <w:rFonts w:ascii="Times New Roman" w:hAnsi="Times New Roman"/>
          <w:sz w:val="24"/>
          <w:szCs w:val="24"/>
        </w:rPr>
        <w:t>ri</w:t>
      </w:r>
      <w:r w:rsidRPr="0069405B">
        <w:rPr>
          <w:rFonts w:ascii="Times New Roman" w:hAnsi="Times New Roman"/>
          <w:spacing w:val="52"/>
          <w:sz w:val="24"/>
          <w:szCs w:val="24"/>
        </w:rPr>
        <w:t xml:space="preserve"> </w:t>
      </w:r>
      <w:r w:rsidRPr="0069405B">
        <w:rPr>
          <w:rFonts w:ascii="Times New Roman" w:hAnsi="Times New Roman"/>
          <w:sz w:val="24"/>
          <w:szCs w:val="24"/>
        </w:rPr>
        <w:t>pokok</w:t>
      </w:r>
      <w:r w:rsidRPr="0069405B">
        <w:rPr>
          <w:rFonts w:ascii="Times New Roman" w:hAnsi="Times New Roman"/>
          <w:spacing w:val="53"/>
          <w:sz w:val="24"/>
          <w:szCs w:val="24"/>
        </w:rPr>
        <w:t xml:space="preserve"> </w:t>
      </w:r>
      <w:r w:rsidRPr="00334AC3">
        <w:rPr>
          <w:rFonts w:ascii="Times New Roman" w:hAnsi="Times New Roman"/>
          <w:sz w:val="24"/>
          <w:szCs w:val="24"/>
        </w:rPr>
        <w:t>indahnya keragaman di negeriku</w:t>
      </w:r>
      <w:r w:rsidRPr="00D23BD5">
        <w:rPr>
          <w:rFonts w:ascii="Times New Roman" w:hAnsi="Times New Roman"/>
          <w:iCs/>
          <w:sz w:val="24"/>
          <w:szCs w:val="24"/>
        </w:rPr>
        <w:t xml:space="preserve"> </w:t>
      </w:r>
      <w:r>
        <w:rPr>
          <w:rFonts w:ascii="Times New Roman" w:hAnsi="Times New Roman"/>
          <w:iCs/>
          <w:sz w:val="24"/>
          <w:szCs w:val="24"/>
        </w:rPr>
        <w:t xml:space="preserve">menggunakan pendekatan integratif dilengkapi </w:t>
      </w:r>
      <w:r w:rsidRPr="00D23BD5">
        <w:rPr>
          <w:rFonts w:ascii="Times New Roman" w:hAnsi="Times New Roman"/>
          <w:iCs/>
          <w:sz w:val="24"/>
          <w:szCs w:val="24"/>
        </w:rPr>
        <w:t>rencana pembelajaran</w:t>
      </w:r>
      <w:r>
        <w:rPr>
          <w:rFonts w:ascii="Times New Roman" w:hAnsi="Times New Roman"/>
          <w:iCs/>
          <w:sz w:val="24"/>
          <w:szCs w:val="24"/>
        </w:rPr>
        <w:t xml:space="preserve"> yang disusun oleh guru</w:t>
      </w:r>
      <w:r w:rsidRPr="00D23BD5">
        <w:rPr>
          <w:rFonts w:ascii="Times New Roman" w:hAnsi="Times New Roman"/>
          <w:iCs/>
          <w:sz w:val="24"/>
          <w:szCs w:val="24"/>
        </w:rPr>
        <w:t xml:space="preserve">. Masing-masing rencana pembelajaran disajikan dalam waktu 2 x 35 menit, sehingga secara keseluruhan dilakukan dalam dua kali pertemuan. Rencana pembelajaran membaca </w:t>
      </w:r>
      <w:r>
        <w:rPr>
          <w:rFonts w:ascii="Times New Roman" w:hAnsi="Times New Roman"/>
          <w:iCs/>
          <w:sz w:val="24"/>
          <w:szCs w:val="24"/>
        </w:rPr>
        <w:t>pemahaman</w:t>
      </w:r>
      <w:r w:rsidRPr="00D23BD5">
        <w:rPr>
          <w:rFonts w:ascii="Times New Roman" w:hAnsi="Times New Roman"/>
          <w:iCs/>
          <w:sz w:val="24"/>
          <w:szCs w:val="24"/>
        </w:rPr>
        <w:t xml:space="preserve"> pada tahap pertama dilaksanakan pada pertemuan pertama dengan alokasi waktu 2 x 35 menit. Rencana pembelajaran dilakukan melalui tiga kegiatan belajar mengajar, yakni: (1) kegiatan awal; (2) kegiatan inti; dan (3) kegiatan akhir.</w:t>
      </w:r>
    </w:p>
    <w:p w14:paraId="13097877" w14:textId="77777777" w:rsidR="00D7509D" w:rsidRDefault="00D7509D" w:rsidP="00D7509D">
      <w:pPr>
        <w:shd w:val="clear" w:color="auto" w:fill="FFFFFF"/>
        <w:spacing w:after="0" w:line="240" w:lineRule="auto"/>
        <w:ind w:firstLine="720"/>
        <w:jc w:val="both"/>
        <w:rPr>
          <w:rFonts w:ascii="Times New Roman" w:hAnsi="Times New Roman"/>
          <w:iCs/>
          <w:sz w:val="24"/>
          <w:szCs w:val="24"/>
        </w:rPr>
      </w:pPr>
      <w:r w:rsidRPr="00D23BD5">
        <w:rPr>
          <w:rFonts w:ascii="Times New Roman" w:hAnsi="Times New Roman"/>
          <w:iCs/>
          <w:sz w:val="24"/>
          <w:szCs w:val="24"/>
        </w:rPr>
        <w:t xml:space="preserve">Data yang dikumpulkan guru diperoleh dari hasil pengamatannya terhadap kegiatan nyata yang dilakukan siswa dan dianalisis untuk mengukur kompetensi dan unjuk kerjanya (performansinya) selama mengikuti pembelajaran. Data </w:t>
      </w:r>
      <w:r>
        <w:rPr>
          <w:rFonts w:ascii="Times New Roman" w:hAnsi="Times New Roman"/>
          <w:iCs/>
          <w:sz w:val="24"/>
          <w:szCs w:val="24"/>
        </w:rPr>
        <w:t xml:space="preserve">unjuk kerja siswa </w:t>
      </w:r>
      <w:r w:rsidRPr="00D23BD5">
        <w:rPr>
          <w:rFonts w:ascii="Times New Roman" w:hAnsi="Times New Roman"/>
          <w:iCs/>
          <w:sz w:val="24"/>
          <w:szCs w:val="24"/>
        </w:rPr>
        <w:t xml:space="preserve">yang diperoleh guru dari hasil penerapan </w:t>
      </w:r>
      <w:r>
        <w:rPr>
          <w:rFonts w:ascii="Times New Roman" w:hAnsi="Times New Roman"/>
          <w:iCs/>
          <w:sz w:val="24"/>
          <w:szCs w:val="24"/>
        </w:rPr>
        <w:t xml:space="preserve">pendekatan integratif </w:t>
      </w:r>
      <w:r w:rsidRPr="00D23BD5">
        <w:rPr>
          <w:rFonts w:ascii="Times New Roman" w:hAnsi="Times New Roman"/>
          <w:iCs/>
          <w:sz w:val="24"/>
          <w:szCs w:val="24"/>
        </w:rPr>
        <w:t xml:space="preserve"> </w:t>
      </w:r>
      <w:r>
        <w:rPr>
          <w:rFonts w:ascii="Times New Roman" w:hAnsi="Times New Roman"/>
          <w:iCs/>
          <w:sz w:val="24"/>
          <w:szCs w:val="24"/>
        </w:rPr>
        <w:t>pada</w:t>
      </w:r>
      <w:r w:rsidRPr="00D23BD5">
        <w:rPr>
          <w:rFonts w:ascii="Times New Roman" w:hAnsi="Times New Roman"/>
          <w:iCs/>
          <w:sz w:val="24"/>
          <w:szCs w:val="24"/>
        </w:rPr>
        <w:t xml:space="preserve"> siswa </w:t>
      </w:r>
      <w:r>
        <w:rPr>
          <w:rFonts w:ascii="Times New Roman" w:hAnsi="Times New Roman"/>
          <w:iCs/>
          <w:sz w:val="24"/>
          <w:szCs w:val="24"/>
        </w:rPr>
        <w:t>Kelas IV SDN. 234 Saluyu Kota Bandung</w:t>
      </w:r>
      <w:r w:rsidRPr="00D23BD5">
        <w:rPr>
          <w:rFonts w:ascii="Times New Roman" w:hAnsi="Times New Roman"/>
          <w:iCs/>
          <w:sz w:val="24"/>
          <w:szCs w:val="24"/>
        </w:rPr>
        <w:t xml:space="preserve"> </w:t>
      </w:r>
      <w:r>
        <w:rPr>
          <w:rFonts w:ascii="Times New Roman" w:hAnsi="Times New Roman"/>
          <w:iCs/>
          <w:sz w:val="24"/>
          <w:szCs w:val="24"/>
        </w:rPr>
        <w:t>dapat dilihat pada data di bawah ini ;</w:t>
      </w:r>
    </w:p>
    <w:p w14:paraId="75D28D49" w14:textId="77777777" w:rsidR="00D7509D" w:rsidRDefault="00D7509D" w:rsidP="00D7509D">
      <w:pPr>
        <w:shd w:val="clear" w:color="auto" w:fill="FFFFFF"/>
        <w:spacing w:after="0" w:line="240" w:lineRule="auto"/>
        <w:jc w:val="center"/>
        <w:rPr>
          <w:rFonts w:ascii="Times New Roman" w:hAnsi="Times New Roman"/>
          <w:b/>
          <w:color w:val="000000"/>
          <w:sz w:val="24"/>
          <w:szCs w:val="24"/>
        </w:rPr>
      </w:pPr>
    </w:p>
    <w:p w14:paraId="298318A4" w14:textId="77777777" w:rsidR="00D7509D" w:rsidRDefault="00D7509D" w:rsidP="00D7509D">
      <w:pPr>
        <w:shd w:val="clear" w:color="auto" w:fill="FFFFFF"/>
        <w:spacing w:after="0" w:line="240" w:lineRule="auto"/>
        <w:jc w:val="center"/>
        <w:rPr>
          <w:rFonts w:ascii="Times New Roman" w:hAnsi="Times New Roman"/>
          <w:b/>
          <w:color w:val="000000"/>
          <w:sz w:val="24"/>
          <w:szCs w:val="24"/>
        </w:rPr>
      </w:pPr>
      <w:r w:rsidRPr="00B67273">
        <w:rPr>
          <w:rFonts w:ascii="Times New Roman" w:hAnsi="Times New Roman"/>
          <w:b/>
          <w:color w:val="000000"/>
          <w:sz w:val="24"/>
          <w:szCs w:val="24"/>
        </w:rPr>
        <w:t>Tabel Data Unjuk kerja Siswa</w:t>
      </w:r>
    </w:p>
    <w:tbl>
      <w:tblPr>
        <w:tblW w:w="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780"/>
        <w:gridCol w:w="1687"/>
        <w:gridCol w:w="1430"/>
      </w:tblGrid>
      <w:tr w:rsidR="00D7509D" w:rsidRPr="00486D75" w14:paraId="7EB8B1F9" w14:textId="77777777" w:rsidTr="00FD2D2A">
        <w:trPr>
          <w:trHeight w:val="300"/>
          <w:jc w:val="center"/>
        </w:trPr>
        <w:tc>
          <w:tcPr>
            <w:tcW w:w="960" w:type="dxa"/>
            <w:tcBorders>
              <w:left w:val="nil"/>
              <w:bottom w:val="single" w:sz="4" w:space="0" w:color="auto"/>
              <w:right w:val="nil"/>
            </w:tcBorders>
            <w:noWrap/>
            <w:vAlign w:val="center"/>
            <w:hideMark/>
          </w:tcPr>
          <w:p w14:paraId="25550D71" w14:textId="77777777" w:rsidR="00D7509D" w:rsidRPr="00486D75" w:rsidRDefault="00D7509D" w:rsidP="00EF501D">
            <w:pPr>
              <w:spacing w:after="0" w:line="240" w:lineRule="auto"/>
              <w:jc w:val="center"/>
              <w:rPr>
                <w:rFonts w:ascii="Times New Roman" w:hAnsi="Times New Roman"/>
                <w:b/>
                <w:bCs/>
                <w:color w:val="000000"/>
                <w:sz w:val="24"/>
                <w:szCs w:val="24"/>
              </w:rPr>
            </w:pPr>
            <w:r w:rsidRPr="00486D75">
              <w:rPr>
                <w:rFonts w:ascii="Times New Roman" w:hAnsi="Times New Roman"/>
                <w:b/>
                <w:bCs/>
                <w:color w:val="000000"/>
                <w:sz w:val="24"/>
                <w:szCs w:val="24"/>
              </w:rPr>
              <w:t>NO</w:t>
            </w:r>
          </w:p>
        </w:tc>
        <w:tc>
          <w:tcPr>
            <w:tcW w:w="1780" w:type="dxa"/>
            <w:tcBorders>
              <w:left w:val="nil"/>
              <w:bottom w:val="single" w:sz="4" w:space="0" w:color="auto"/>
              <w:right w:val="nil"/>
            </w:tcBorders>
            <w:noWrap/>
            <w:vAlign w:val="center"/>
            <w:hideMark/>
          </w:tcPr>
          <w:p w14:paraId="4AF174ED" w14:textId="77777777" w:rsidR="00D7509D" w:rsidRPr="00486D75" w:rsidRDefault="00D7509D" w:rsidP="00EF501D">
            <w:pPr>
              <w:spacing w:after="0" w:line="240" w:lineRule="auto"/>
              <w:jc w:val="center"/>
              <w:rPr>
                <w:rFonts w:ascii="Times New Roman" w:hAnsi="Times New Roman"/>
                <w:b/>
                <w:bCs/>
                <w:color w:val="000000"/>
                <w:sz w:val="24"/>
                <w:szCs w:val="24"/>
              </w:rPr>
            </w:pPr>
            <w:r w:rsidRPr="00486D75">
              <w:rPr>
                <w:rFonts w:ascii="Times New Roman" w:hAnsi="Times New Roman"/>
                <w:b/>
                <w:bCs/>
                <w:color w:val="000000"/>
                <w:sz w:val="24"/>
                <w:szCs w:val="24"/>
              </w:rPr>
              <w:t>Responden</w:t>
            </w:r>
          </w:p>
        </w:tc>
        <w:tc>
          <w:tcPr>
            <w:tcW w:w="1687" w:type="dxa"/>
            <w:tcBorders>
              <w:left w:val="nil"/>
              <w:bottom w:val="single" w:sz="4" w:space="0" w:color="auto"/>
              <w:right w:val="nil"/>
            </w:tcBorders>
            <w:noWrap/>
            <w:vAlign w:val="center"/>
            <w:hideMark/>
          </w:tcPr>
          <w:p w14:paraId="2C1F8FE0" w14:textId="77777777" w:rsidR="00D7509D" w:rsidRPr="00486D75" w:rsidRDefault="00D7509D" w:rsidP="00EF501D">
            <w:pPr>
              <w:spacing w:after="0" w:line="240" w:lineRule="auto"/>
              <w:jc w:val="center"/>
              <w:rPr>
                <w:rFonts w:ascii="Times New Roman" w:hAnsi="Times New Roman"/>
                <w:b/>
                <w:bCs/>
                <w:color w:val="000000"/>
                <w:sz w:val="24"/>
                <w:szCs w:val="24"/>
              </w:rPr>
            </w:pPr>
            <w:r w:rsidRPr="00486D75">
              <w:rPr>
                <w:rFonts w:ascii="Times New Roman" w:hAnsi="Times New Roman"/>
                <w:b/>
                <w:bCs/>
                <w:color w:val="000000"/>
                <w:sz w:val="24"/>
                <w:szCs w:val="24"/>
              </w:rPr>
              <w:t>Nilai Bahasa Indonesia</w:t>
            </w:r>
          </w:p>
        </w:tc>
        <w:tc>
          <w:tcPr>
            <w:tcW w:w="1430" w:type="dxa"/>
            <w:tcBorders>
              <w:left w:val="nil"/>
              <w:bottom w:val="single" w:sz="4" w:space="0" w:color="auto"/>
              <w:right w:val="nil"/>
            </w:tcBorders>
            <w:noWrap/>
            <w:vAlign w:val="center"/>
            <w:hideMark/>
          </w:tcPr>
          <w:p w14:paraId="51DF4DCE" w14:textId="77777777" w:rsidR="00D7509D" w:rsidRPr="00486D75" w:rsidRDefault="00D7509D" w:rsidP="00EF501D">
            <w:pPr>
              <w:spacing w:after="0" w:line="240" w:lineRule="auto"/>
              <w:jc w:val="center"/>
              <w:rPr>
                <w:rFonts w:ascii="Times New Roman" w:hAnsi="Times New Roman"/>
                <w:b/>
                <w:bCs/>
                <w:color w:val="000000"/>
                <w:sz w:val="24"/>
                <w:szCs w:val="24"/>
              </w:rPr>
            </w:pPr>
            <w:r w:rsidRPr="00486D75">
              <w:rPr>
                <w:rFonts w:ascii="Times New Roman" w:hAnsi="Times New Roman"/>
                <w:b/>
                <w:bCs/>
                <w:color w:val="000000"/>
                <w:sz w:val="24"/>
                <w:szCs w:val="24"/>
              </w:rPr>
              <w:t>Keterangan</w:t>
            </w:r>
          </w:p>
        </w:tc>
      </w:tr>
      <w:tr w:rsidR="00D7509D" w:rsidRPr="00486D75" w14:paraId="299B2A33" w14:textId="77777777" w:rsidTr="00FD2D2A">
        <w:trPr>
          <w:trHeight w:val="315"/>
          <w:jc w:val="center"/>
        </w:trPr>
        <w:tc>
          <w:tcPr>
            <w:tcW w:w="960" w:type="dxa"/>
            <w:tcBorders>
              <w:top w:val="single" w:sz="4" w:space="0" w:color="auto"/>
              <w:left w:val="nil"/>
              <w:bottom w:val="nil"/>
              <w:right w:val="nil"/>
            </w:tcBorders>
            <w:noWrap/>
            <w:vAlign w:val="bottom"/>
            <w:hideMark/>
          </w:tcPr>
          <w:p w14:paraId="0E908B01"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1</w:t>
            </w:r>
          </w:p>
        </w:tc>
        <w:tc>
          <w:tcPr>
            <w:tcW w:w="1780" w:type="dxa"/>
            <w:tcBorders>
              <w:top w:val="single" w:sz="4" w:space="0" w:color="auto"/>
              <w:left w:val="nil"/>
              <w:bottom w:val="nil"/>
              <w:right w:val="nil"/>
            </w:tcBorders>
            <w:noWrap/>
            <w:vAlign w:val="bottom"/>
            <w:hideMark/>
          </w:tcPr>
          <w:p w14:paraId="5A316E6B"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1</w:t>
            </w:r>
          </w:p>
        </w:tc>
        <w:tc>
          <w:tcPr>
            <w:tcW w:w="1687" w:type="dxa"/>
            <w:tcBorders>
              <w:top w:val="single" w:sz="4" w:space="0" w:color="auto"/>
              <w:left w:val="nil"/>
              <w:bottom w:val="nil"/>
              <w:right w:val="nil"/>
            </w:tcBorders>
            <w:noWrap/>
            <w:vAlign w:val="center"/>
            <w:hideMark/>
          </w:tcPr>
          <w:p w14:paraId="3565DC88"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90</w:t>
            </w:r>
          </w:p>
        </w:tc>
        <w:tc>
          <w:tcPr>
            <w:tcW w:w="1430" w:type="dxa"/>
            <w:tcBorders>
              <w:top w:val="single" w:sz="4" w:space="0" w:color="auto"/>
              <w:left w:val="nil"/>
              <w:bottom w:val="nil"/>
              <w:right w:val="nil"/>
            </w:tcBorders>
            <w:noWrap/>
            <w:vAlign w:val="bottom"/>
            <w:hideMark/>
          </w:tcPr>
          <w:p w14:paraId="1FCA2932"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 Sekali</w:t>
            </w:r>
          </w:p>
        </w:tc>
      </w:tr>
      <w:tr w:rsidR="00D7509D" w:rsidRPr="00486D75" w14:paraId="1E4A916B" w14:textId="77777777" w:rsidTr="00E81BA6">
        <w:trPr>
          <w:trHeight w:val="315"/>
          <w:jc w:val="center"/>
        </w:trPr>
        <w:tc>
          <w:tcPr>
            <w:tcW w:w="960" w:type="dxa"/>
            <w:tcBorders>
              <w:top w:val="nil"/>
              <w:left w:val="nil"/>
              <w:bottom w:val="nil"/>
              <w:right w:val="nil"/>
            </w:tcBorders>
            <w:noWrap/>
            <w:vAlign w:val="bottom"/>
            <w:hideMark/>
          </w:tcPr>
          <w:p w14:paraId="40AEA17F"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2</w:t>
            </w:r>
          </w:p>
        </w:tc>
        <w:tc>
          <w:tcPr>
            <w:tcW w:w="1780" w:type="dxa"/>
            <w:tcBorders>
              <w:top w:val="nil"/>
              <w:left w:val="nil"/>
              <w:bottom w:val="nil"/>
              <w:right w:val="nil"/>
            </w:tcBorders>
            <w:noWrap/>
            <w:vAlign w:val="bottom"/>
            <w:hideMark/>
          </w:tcPr>
          <w:p w14:paraId="06765D1B"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2</w:t>
            </w:r>
          </w:p>
        </w:tc>
        <w:tc>
          <w:tcPr>
            <w:tcW w:w="1687" w:type="dxa"/>
            <w:tcBorders>
              <w:top w:val="nil"/>
              <w:left w:val="nil"/>
              <w:bottom w:val="nil"/>
              <w:right w:val="nil"/>
            </w:tcBorders>
            <w:noWrap/>
            <w:vAlign w:val="center"/>
            <w:hideMark/>
          </w:tcPr>
          <w:p w14:paraId="05DE91BB"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80</w:t>
            </w:r>
          </w:p>
        </w:tc>
        <w:tc>
          <w:tcPr>
            <w:tcW w:w="1430" w:type="dxa"/>
            <w:tcBorders>
              <w:top w:val="nil"/>
              <w:left w:val="nil"/>
              <w:bottom w:val="nil"/>
              <w:right w:val="nil"/>
            </w:tcBorders>
            <w:noWrap/>
            <w:vAlign w:val="bottom"/>
            <w:hideMark/>
          </w:tcPr>
          <w:p w14:paraId="468959E5"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4876FEB4" w14:textId="77777777" w:rsidTr="00E81BA6">
        <w:trPr>
          <w:trHeight w:val="315"/>
          <w:jc w:val="center"/>
        </w:trPr>
        <w:tc>
          <w:tcPr>
            <w:tcW w:w="960" w:type="dxa"/>
            <w:tcBorders>
              <w:top w:val="nil"/>
              <w:left w:val="nil"/>
              <w:bottom w:val="nil"/>
              <w:right w:val="nil"/>
            </w:tcBorders>
            <w:noWrap/>
            <w:vAlign w:val="bottom"/>
            <w:hideMark/>
          </w:tcPr>
          <w:p w14:paraId="2DB96693"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lastRenderedPageBreak/>
              <w:t>3</w:t>
            </w:r>
          </w:p>
        </w:tc>
        <w:tc>
          <w:tcPr>
            <w:tcW w:w="1780" w:type="dxa"/>
            <w:tcBorders>
              <w:top w:val="nil"/>
              <w:left w:val="nil"/>
              <w:bottom w:val="nil"/>
              <w:right w:val="nil"/>
            </w:tcBorders>
            <w:noWrap/>
            <w:vAlign w:val="bottom"/>
            <w:hideMark/>
          </w:tcPr>
          <w:p w14:paraId="3CA0F1CA"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3</w:t>
            </w:r>
          </w:p>
        </w:tc>
        <w:tc>
          <w:tcPr>
            <w:tcW w:w="1687" w:type="dxa"/>
            <w:tcBorders>
              <w:top w:val="nil"/>
              <w:left w:val="nil"/>
              <w:bottom w:val="nil"/>
              <w:right w:val="nil"/>
            </w:tcBorders>
            <w:noWrap/>
            <w:vAlign w:val="center"/>
            <w:hideMark/>
          </w:tcPr>
          <w:p w14:paraId="0568AACD"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70</w:t>
            </w:r>
          </w:p>
        </w:tc>
        <w:tc>
          <w:tcPr>
            <w:tcW w:w="1430" w:type="dxa"/>
            <w:tcBorders>
              <w:top w:val="nil"/>
              <w:left w:val="nil"/>
              <w:bottom w:val="nil"/>
              <w:right w:val="nil"/>
            </w:tcBorders>
            <w:noWrap/>
            <w:vAlign w:val="bottom"/>
            <w:hideMark/>
          </w:tcPr>
          <w:p w14:paraId="1B6D3AD7"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44020F8B" w14:textId="77777777" w:rsidTr="00E81BA6">
        <w:trPr>
          <w:trHeight w:val="315"/>
          <w:jc w:val="center"/>
        </w:trPr>
        <w:tc>
          <w:tcPr>
            <w:tcW w:w="960" w:type="dxa"/>
            <w:tcBorders>
              <w:top w:val="nil"/>
              <w:left w:val="nil"/>
              <w:bottom w:val="nil"/>
              <w:right w:val="nil"/>
            </w:tcBorders>
            <w:noWrap/>
            <w:vAlign w:val="bottom"/>
            <w:hideMark/>
          </w:tcPr>
          <w:p w14:paraId="18162CDD"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4</w:t>
            </w:r>
          </w:p>
        </w:tc>
        <w:tc>
          <w:tcPr>
            <w:tcW w:w="1780" w:type="dxa"/>
            <w:tcBorders>
              <w:top w:val="nil"/>
              <w:left w:val="nil"/>
              <w:bottom w:val="nil"/>
              <w:right w:val="nil"/>
            </w:tcBorders>
            <w:noWrap/>
            <w:vAlign w:val="bottom"/>
            <w:hideMark/>
          </w:tcPr>
          <w:p w14:paraId="25C3DC39"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4</w:t>
            </w:r>
          </w:p>
        </w:tc>
        <w:tc>
          <w:tcPr>
            <w:tcW w:w="1687" w:type="dxa"/>
            <w:tcBorders>
              <w:top w:val="nil"/>
              <w:left w:val="nil"/>
              <w:bottom w:val="nil"/>
              <w:right w:val="nil"/>
            </w:tcBorders>
            <w:noWrap/>
            <w:vAlign w:val="center"/>
            <w:hideMark/>
          </w:tcPr>
          <w:p w14:paraId="65E44A8D"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80</w:t>
            </w:r>
          </w:p>
        </w:tc>
        <w:tc>
          <w:tcPr>
            <w:tcW w:w="1430" w:type="dxa"/>
            <w:tcBorders>
              <w:top w:val="nil"/>
              <w:left w:val="nil"/>
              <w:bottom w:val="nil"/>
              <w:right w:val="nil"/>
            </w:tcBorders>
            <w:noWrap/>
            <w:vAlign w:val="bottom"/>
            <w:hideMark/>
          </w:tcPr>
          <w:p w14:paraId="020CE6E2"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5C24214A" w14:textId="77777777" w:rsidTr="00E81BA6">
        <w:trPr>
          <w:trHeight w:val="315"/>
          <w:jc w:val="center"/>
        </w:trPr>
        <w:tc>
          <w:tcPr>
            <w:tcW w:w="960" w:type="dxa"/>
            <w:tcBorders>
              <w:top w:val="nil"/>
              <w:left w:val="nil"/>
              <w:bottom w:val="nil"/>
              <w:right w:val="nil"/>
            </w:tcBorders>
            <w:noWrap/>
            <w:vAlign w:val="bottom"/>
            <w:hideMark/>
          </w:tcPr>
          <w:p w14:paraId="1E1B1E1E"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5</w:t>
            </w:r>
          </w:p>
        </w:tc>
        <w:tc>
          <w:tcPr>
            <w:tcW w:w="1780" w:type="dxa"/>
            <w:tcBorders>
              <w:top w:val="nil"/>
              <w:left w:val="nil"/>
              <w:bottom w:val="nil"/>
              <w:right w:val="nil"/>
            </w:tcBorders>
            <w:noWrap/>
            <w:vAlign w:val="bottom"/>
            <w:hideMark/>
          </w:tcPr>
          <w:p w14:paraId="115F2E7B"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5</w:t>
            </w:r>
          </w:p>
        </w:tc>
        <w:tc>
          <w:tcPr>
            <w:tcW w:w="1687" w:type="dxa"/>
            <w:tcBorders>
              <w:top w:val="nil"/>
              <w:left w:val="nil"/>
              <w:bottom w:val="nil"/>
              <w:right w:val="nil"/>
            </w:tcBorders>
            <w:noWrap/>
            <w:vAlign w:val="center"/>
            <w:hideMark/>
          </w:tcPr>
          <w:p w14:paraId="0B86E666"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90</w:t>
            </w:r>
          </w:p>
        </w:tc>
        <w:tc>
          <w:tcPr>
            <w:tcW w:w="1430" w:type="dxa"/>
            <w:tcBorders>
              <w:top w:val="nil"/>
              <w:left w:val="nil"/>
              <w:bottom w:val="nil"/>
              <w:right w:val="nil"/>
            </w:tcBorders>
            <w:noWrap/>
            <w:vAlign w:val="bottom"/>
            <w:hideMark/>
          </w:tcPr>
          <w:p w14:paraId="514195FE"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 Sekali</w:t>
            </w:r>
          </w:p>
        </w:tc>
      </w:tr>
      <w:tr w:rsidR="00D7509D" w:rsidRPr="00486D75" w14:paraId="321D510D" w14:textId="77777777" w:rsidTr="00E81BA6">
        <w:trPr>
          <w:trHeight w:val="315"/>
          <w:jc w:val="center"/>
        </w:trPr>
        <w:tc>
          <w:tcPr>
            <w:tcW w:w="960" w:type="dxa"/>
            <w:tcBorders>
              <w:top w:val="nil"/>
              <w:left w:val="nil"/>
              <w:bottom w:val="nil"/>
              <w:right w:val="nil"/>
            </w:tcBorders>
            <w:noWrap/>
            <w:vAlign w:val="bottom"/>
            <w:hideMark/>
          </w:tcPr>
          <w:p w14:paraId="711E02ED"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6</w:t>
            </w:r>
          </w:p>
        </w:tc>
        <w:tc>
          <w:tcPr>
            <w:tcW w:w="1780" w:type="dxa"/>
            <w:tcBorders>
              <w:top w:val="nil"/>
              <w:left w:val="nil"/>
              <w:bottom w:val="nil"/>
              <w:right w:val="nil"/>
            </w:tcBorders>
            <w:noWrap/>
            <w:vAlign w:val="bottom"/>
            <w:hideMark/>
          </w:tcPr>
          <w:p w14:paraId="27631F48"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6</w:t>
            </w:r>
          </w:p>
        </w:tc>
        <w:tc>
          <w:tcPr>
            <w:tcW w:w="1687" w:type="dxa"/>
            <w:tcBorders>
              <w:top w:val="nil"/>
              <w:left w:val="nil"/>
              <w:bottom w:val="nil"/>
              <w:right w:val="nil"/>
            </w:tcBorders>
            <w:noWrap/>
            <w:vAlign w:val="center"/>
            <w:hideMark/>
          </w:tcPr>
          <w:p w14:paraId="20B3D743"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80</w:t>
            </w:r>
          </w:p>
        </w:tc>
        <w:tc>
          <w:tcPr>
            <w:tcW w:w="1430" w:type="dxa"/>
            <w:tcBorders>
              <w:top w:val="nil"/>
              <w:left w:val="nil"/>
              <w:bottom w:val="nil"/>
              <w:right w:val="nil"/>
            </w:tcBorders>
            <w:noWrap/>
            <w:vAlign w:val="bottom"/>
            <w:hideMark/>
          </w:tcPr>
          <w:p w14:paraId="2E55F178"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509EF779" w14:textId="77777777" w:rsidTr="00E81BA6">
        <w:trPr>
          <w:trHeight w:val="315"/>
          <w:jc w:val="center"/>
        </w:trPr>
        <w:tc>
          <w:tcPr>
            <w:tcW w:w="960" w:type="dxa"/>
            <w:tcBorders>
              <w:top w:val="nil"/>
              <w:left w:val="nil"/>
              <w:bottom w:val="nil"/>
              <w:right w:val="nil"/>
            </w:tcBorders>
            <w:noWrap/>
            <w:vAlign w:val="bottom"/>
            <w:hideMark/>
          </w:tcPr>
          <w:p w14:paraId="29BB2C00"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7</w:t>
            </w:r>
          </w:p>
        </w:tc>
        <w:tc>
          <w:tcPr>
            <w:tcW w:w="1780" w:type="dxa"/>
            <w:tcBorders>
              <w:top w:val="nil"/>
              <w:left w:val="nil"/>
              <w:bottom w:val="nil"/>
              <w:right w:val="nil"/>
            </w:tcBorders>
            <w:noWrap/>
            <w:vAlign w:val="bottom"/>
            <w:hideMark/>
          </w:tcPr>
          <w:p w14:paraId="0C93D265"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7</w:t>
            </w:r>
          </w:p>
        </w:tc>
        <w:tc>
          <w:tcPr>
            <w:tcW w:w="1687" w:type="dxa"/>
            <w:tcBorders>
              <w:top w:val="nil"/>
              <w:left w:val="nil"/>
              <w:bottom w:val="nil"/>
              <w:right w:val="nil"/>
            </w:tcBorders>
            <w:noWrap/>
            <w:vAlign w:val="center"/>
            <w:hideMark/>
          </w:tcPr>
          <w:p w14:paraId="1DFB30BB"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70</w:t>
            </w:r>
          </w:p>
        </w:tc>
        <w:tc>
          <w:tcPr>
            <w:tcW w:w="1430" w:type="dxa"/>
            <w:tcBorders>
              <w:top w:val="nil"/>
              <w:left w:val="nil"/>
              <w:bottom w:val="nil"/>
              <w:right w:val="nil"/>
            </w:tcBorders>
            <w:noWrap/>
            <w:vAlign w:val="bottom"/>
            <w:hideMark/>
          </w:tcPr>
          <w:p w14:paraId="488926B6"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137F6BCE" w14:textId="77777777" w:rsidTr="00E81BA6">
        <w:trPr>
          <w:trHeight w:val="315"/>
          <w:jc w:val="center"/>
        </w:trPr>
        <w:tc>
          <w:tcPr>
            <w:tcW w:w="960" w:type="dxa"/>
            <w:tcBorders>
              <w:top w:val="nil"/>
              <w:left w:val="nil"/>
              <w:bottom w:val="nil"/>
              <w:right w:val="nil"/>
            </w:tcBorders>
            <w:noWrap/>
            <w:vAlign w:val="bottom"/>
            <w:hideMark/>
          </w:tcPr>
          <w:p w14:paraId="7D88B13F"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8</w:t>
            </w:r>
          </w:p>
        </w:tc>
        <w:tc>
          <w:tcPr>
            <w:tcW w:w="1780" w:type="dxa"/>
            <w:tcBorders>
              <w:top w:val="nil"/>
              <w:left w:val="nil"/>
              <w:bottom w:val="nil"/>
              <w:right w:val="nil"/>
            </w:tcBorders>
            <w:noWrap/>
            <w:vAlign w:val="bottom"/>
            <w:hideMark/>
          </w:tcPr>
          <w:p w14:paraId="0004CB5B"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8</w:t>
            </w:r>
          </w:p>
        </w:tc>
        <w:tc>
          <w:tcPr>
            <w:tcW w:w="1687" w:type="dxa"/>
            <w:tcBorders>
              <w:top w:val="nil"/>
              <w:left w:val="nil"/>
              <w:bottom w:val="nil"/>
              <w:right w:val="nil"/>
            </w:tcBorders>
            <w:noWrap/>
            <w:vAlign w:val="center"/>
            <w:hideMark/>
          </w:tcPr>
          <w:p w14:paraId="52FA1323"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90</w:t>
            </w:r>
          </w:p>
        </w:tc>
        <w:tc>
          <w:tcPr>
            <w:tcW w:w="1430" w:type="dxa"/>
            <w:tcBorders>
              <w:top w:val="nil"/>
              <w:left w:val="nil"/>
              <w:bottom w:val="nil"/>
              <w:right w:val="nil"/>
            </w:tcBorders>
            <w:noWrap/>
            <w:vAlign w:val="bottom"/>
            <w:hideMark/>
          </w:tcPr>
          <w:p w14:paraId="5EBCFE94"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 Sekali</w:t>
            </w:r>
          </w:p>
        </w:tc>
      </w:tr>
      <w:tr w:rsidR="00D7509D" w:rsidRPr="00486D75" w14:paraId="7A89F4CB" w14:textId="77777777" w:rsidTr="00E81BA6">
        <w:trPr>
          <w:trHeight w:val="315"/>
          <w:jc w:val="center"/>
        </w:trPr>
        <w:tc>
          <w:tcPr>
            <w:tcW w:w="960" w:type="dxa"/>
            <w:tcBorders>
              <w:top w:val="nil"/>
              <w:left w:val="nil"/>
              <w:bottom w:val="nil"/>
              <w:right w:val="nil"/>
            </w:tcBorders>
            <w:noWrap/>
            <w:vAlign w:val="bottom"/>
            <w:hideMark/>
          </w:tcPr>
          <w:p w14:paraId="1A5770DD"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9</w:t>
            </w:r>
          </w:p>
        </w:tc>
        <w:tc>
          <w:tcPr>
            <w:tcW w:w="1780" w:type="dxa"/>
            <w:tcBorders>
              <w:top w:val="nil"/>
              <w:left w:val="nil"/>
              <w:bottom w:val="nil"/>
              <w:right w:val="nil"/>
            </w:tcBorders>
            <w:noWrap/>
            <w:vAlign w:val="bottom"/>
            <w:hideMark/>
          </w:tcPr>
          <w:p w14:paraId="27919C83"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9</w:t>
            </w:r>
          </w:p>
        </w:tc>
        <w:tc>
          <w:tcPr>
            <w:tcW w:w="1687" w:type="dxa"/>
            <w:tcBorders>
              <w:top w:val="nil"/>
              <w:left w:val="nil"/>
              <w:bottom w:val="nil"/>
              <w:right w:val="nil"/>
            </w:tcBorders>
            <w:noWrap/>
            <w:vAlign w:val="center"/>
            <w:hideMark/>
          </w:tcPr>
          <w:p w14:paraId="182E1958"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90</w:t>
            </w:r>
          </w:p>
        </w:tc>
        <w:tc>
          <w:tcPr>
            <w:tcW w:w="1430" w:type="dxa"/>
            <w:tcBorders>
              <w:top w:val="nil"/>
              <w:left w:val="nil"/>
              <w:bottom w:val="nil"/>
              <w:right w:val="nil"/>
            </w:tcBorders>
            <w:noWrap/>
            <w:vAlign w:val="bottom"/>
            <w:hideMark/>
          </w:tcPr>
          <w:p w14:paraId="3B8F10F2"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 Sekali</w:t>
            </w:r>
          </w:p>
        </w:tc>
      </w:tr>
      <w:tr w:rsidR="00D7509D" w:rsidRPr="00486D75" w14:paraId="49615DE3" w14:textId="77777777" w:rsidTr="00E81BA6">
        <w:trPr>
          <w:trHeight w:val="315"/>
          <w:jc w:val="center"/>
        </w:trPr>
        <w:tc>
          <w:tcPr>
            <w:tcW w:w="960" w:type="dxa"/>
            <w:tcBorders>
              <w:top w:val="nil"/>
              <w:left w:val="nil"/>
              <w:bottom w:val="nil"/>
              <w:right w:val="nil"/>
            </w:tcBorders>
            <w:noWrap/>
            <w:vAlign w:val="bottom"/>
            <w:hideMark/>
          </w:tcPr>
          <w:p w14:paraId="19810AA2"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10</w:t>
            </w:r>
          </w:p>
        </w:tc>
        <w:tc>
          <w:tcPr>
            <w:tcW w:w="1780" w:type="dxa"/>
            <w:tcBorders>
              <w:top w:val="nil"/>
              <w:left w:val="nil"/>
              <w:bottom w:val="nil"/>
              <w:right w:val="nil"/>
            </w:tcBorders>
            <w:noWrap/>
            <w:vAlign w:val="bottom"/>
            <w:hideMark/>
          </w:tcPr>
          <w:p w14:paraId="06819823"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10</w:t>
            </w:r>
          </w:p>
        </w:tc>
        <w:tc>
          <w:tcPr>
            <w:tcW w:w="1687" w:type="dxa"/>
            <w:tcBorders>
              <w:top w:val="nil"/>
              <w:left w:val="nil"/>
              <w:bottom w:val="nil"/>
              <w:right w:val="nil"/>
            </w:tcBorders>
            <w:noWrap/>
            <w:vAlign w:val="center"/>
            <w:hideMark/>
          </w:tcPr>
          <w:p w14:paraId="34B61B6E"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90</w:t>
            </w:r>
          </w:p>
        </w:tc>
        <w:tc>
          <w:tcPr>
            <w:tcW w:w="1430" w:type="dxa"/>
            <w:tcBorders>
              <w:top w:val="nil"/>
              <w:left w:val="nil"/>
              <w:bottom w:val="nil"/>
              <w:right w:val="nil"/>
            </w:tcBorders>
            <w:noWrap/>
            <w:vAlign w:val="bottom"/>
            <w:hideMark/>
          </w:tcPr>
          <w:p w14:paraId="494724F3"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 Sekali</w:t>
            </w:r>
          </w:p>
        </w:tc>
      </w:tr>
      <w:tr w:rsidR="00D7509D" w:rsidRPr="00486D75" w14:paraId="1256B094" w14:textId="77777777" w:rsidTr="00E81BA6">
        <w:trPr>
          <w:trHeight w:val="315"/>
          <w:jc w:val="center"/>
        </w:trPr>
        <w:tc>
          <w:tcPr>
            <w:tcW w:w="960" w:type="dxa"/>
            <w:tcBorders>
              <w:top w:val="nil"/>
              <w:left w:val="nil"/>
              <w:bottom w:val="nil"/>
              <w:right w:val="nil"/>
            </w:tcBorders>
            <w:noWrap/>
            <w:vAlign w:val="bottom"/>
            <w:hideMark/>
          </w:tcPr>
          <w:p w14:paraId="375B9E9D"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11</w:t>
            </w:r>
          </w:p>
        </w:tc>
        <w:tc>
          <w:tcPr>
            <w:tcW w:w="1780" w:type="dxa"/>
            <w:tcBorders>
              <w:top w:val="nil"/>
              <w:left w:val="nil"/>
              <w:bottom w:val="nil"/>
              <w:right w:val="nil"/>
            </w:tcBorders>
            <w:noWrap/>
            <w:vAlign w:val="bottom"/>
            <w:hideMark/>
          </w:tcPr>
          <w:p w14:paraId="50E0BC02"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11</w:t>
            </w:r>
          </w:p>
        </w:tc>
        <w:tc>
          <w:tcPr>
            <w:tcW w:w="1687" w:type="dxa"/>
            <w:tcBorders>
              <w:top w:val="nil"/>
              <w:left w:val="nil"/>
              <w:bottom w:val="nil"/>
              <w:right w:val="nil"/>
            </w:tcBorders>
            <w:noWrap/>
            <w:vAlign w:val="center"/>
            <w:hideMark/>
          </w:tcPr>
          <w:p w14:paraId="589983CC"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70</w:t>
            </w:r>
          </w:p>
        </w:tc>
        <w:tc>
          <w:tcPr>
            <w:tcW w:w="1430" w:type="dxa"/>
            <w:tcBorders>
              <w:top w:val="nil"/>
              <w:left w:val="nil"/>
              <w:bottom w:val="nil"/>
              <w:right w:val="nil"/>
            </w:tcBorders>
            <w:noWrap/>
            <w:vAlign w:val="bottom"/>
            <w:hideMark/>
          </w:tcPr>
          <w:p w14:paraId="1462189B"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6A76AE9D" w14:textId="77777777" w:rsidTr="00E81BA6">
        <w:trPr>
          <w:trHeight w:val="315"/>
          <w:jc w:val="center"/>
        </w:trPr>
        <w:tc>
          <w:tcPr>
            <w:tcW w:w="960" w:type="dxa"/>
            <w:tcBorders>
              <w:top w:val="nil"/>
              <w:left w:val="nil"/>
              <w:bottom w:val="nil"/>
              <w:right w:val="nil"/>
            </w:tcBorders>
            <w:noWrap/>
            <w:vAlign w:val="bottom"/>
            <w:hideMark/>
          </w:tcPr>
          <w:p w14:paraId="22C0CF12"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12</w:t>
            </w:r>
          </w:p>
        </w:tc>
        <w:tc>
          <w:tcPr>
            <w:tcW w:w="1780" w:type="dxa"/>
            <w:tcBorders>
              <w:top w:val="nil"/>
              <w:left w:val="nil"/>
              <w:bottom w:val="nil"/>
              <w:right w:val="nil"/>
            </w:tcBorders>
            <w:noWrap/>
            <w:vAlign w:val="bottom"/>
            <w:hideMark/>
          </w:tcPr>
          <w:p w14:paraId="59D4ACF2"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12</w:t>
            </w:r>
          </w:p>
        </w:tc>
        <w:tc>
          <w:tcPr>
            <w:tcW w:w="1687" w:type="dxa"/>
            <w:tcBorders>
              <w:top w:val="nil"/>
              <w:left w:val="nil"/>
              <w:bottom w:val="nil"/>
              <w:right w:val="nil"/>
            </w:tcBorders>
            <w:noWrap/>
            <w:vAlign w:val="center"/>
            <w:hideMark/>
          </w:tcPr>
          <w:p w14:paraId="4EFB9DB9"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100</w:t>
            </w:r>
          </w:p>
        </w:tc>
        <w:tc>
          <w:tcPr>
            <w:tcW w:w="1430" w:type="dxa"/>
            <w:tcBorders>
              <w:top w:val="nil"/>
              <w:left w:val="nil"/>
              <w:bottom w:val="nil"/>
              <w:right w:val="nil"/>
            </w:tcBorders>
            <w:noWrap/>
            <w:vAlign w:val="bottom"/>
            <w:hideMark/>
          </w:tcPr>
          <w:p w14:paraId="25DEABEF"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 Sekali</w:t>
            </w:r>
          </w:p>
        </w:tc>
      </w:tr>
      <w:tr w:rsidR="00D7509D" w:rsidRPr="00486D75" w14:paraId="4CC52629" w14:textId="77777777" w:rsidTr="00E81BA6">
        <w:trPr>
          <w:trHeight w:val="315"/>
          <w:jc w:val="center"/>
        </w:trPr>
        <w:tc>
          <w:tcPr>
            <w:tcW w:w="960" w:type="dxa"/>
            <w:tcBorders>
              <w:top w:val="nil"/>
              <w:left w:val="nil"/>
              <w:bottom w:val="nil"/>
              <w:right w:val="nil"/>
            </w:tcBorders>
            <w:noWrap/>
            <w:vAlign w:val="bottom"/>
            <w:hideMark/>
          </w:tcPr>
          <w:p w14:paraId="66159F1D"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13</w:t>
            </w:r>
          </w:p>
        </w:tc>
        <w:tc>
          <w:tcPr>
            <w:tcW w:w="1780" w:type="dxa"/>
            <w:tcBorders>
              <w:top w:val="nil"/>
              <w:left w:val="nil"/>
              <w:bottom w:val="nil"/>
              <w:right w:val="nil"/>
            </w:tcBorders>
            <w:noWrap/>
            <w:vAlign w:val="bottom"/>
            <w:hideMark/>
          </w:tcPr>
          <w:p w14:paraId="668612D2"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13</w:t>
            </w:r>
          </w:p>
        </w:tc>
        <w:tc>
          <w:tcPr>
            <w:tcW w:w="1687" w:type="dxa"/>
            <w:tcBorders>
              <w:top w:val="nil"/>
              <w:left w:val="nil"/>
              <w:bottom w:val="nil"/>
              <w:right w:val="nil"/>
            </w:tcBorders>
            <w:noWrap/>
            <w:vAlign w:val="center"/>
            <w:hideMark/>
          </w:tcPr>
          <w:p w14:paraId="408CE2B9"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70</w:t>
            </w:r>
          </w:p>
        </w:tc>
        <w:tc>
          <w:tcPr>
            <w:tcW w:w="1430" w:type="dxa"/>
            <w:tcBorders>
              <w:top w:val="nil"/>
              <w:left w:val="nil"/>
              <w:bottom w:val="nil"/>
              <w:right w:val="nil"/>
            </w:tcBorders>
            <w:noWrap/>
            <w:vAlign w:val="bottom"/>
            <w:hideMark/>
          </w:tcPr>
          <w:p w14:paraId="77E2A447"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4AF39396" w14:textId="77777777" w:rsidTr="00E81BA6">
        <w:trPr>
          <w:trHeight w:val="315"/>
          <w:jc w:val="center"/>
        </w:trPr>
        <w:tc>
          <w:tcPr>
            <w:tcW w:w="960" w:type="dxa"/>
            <w:tcBorders>
              <w:top w:val="nil"/>
              <w:left w:val="nil"/>
              <w:bottom w:val="nil"/>
              <w:right w:val="nil"/>
            </w:tcBorders>
            <w:noWrap/>
            <w:vAlign w:val="bottom"/>
            <w:hideMark/>
          </w:tcPr>
          <w:p w14:paraId="4255E22A"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14</w:t>
            </w:r>
          </w:p>
        </w:tc>
        <w:tc>
          <w:tcPr>
            <w:tcW w:w="1780" w:type="dxa"/>
            <w:tcBorders>
              <w:top w:val="nil"/>
              <w:left w:val="nil"/>
              <w:bottom w:val="nil"/>
              <w:right w:val="nil"/>
            </w:tcBorders>
            <w:noWrap/>
            <w:vAlign w:val="bottom"/>
            <w:hideMark/>
          </w:tcPr>
          <w:p w14:paraId="73D234FB"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14</w:t>
            </w:r>
          </w:p>
        </w:tc>
        <w:tc>
          <w:tcPr>
            <w:tcW w:w="1687" w:type="dxa"/>
            <w:tcBorders>
              <w:top w:val="nil"/>
              <w:left w:val="nil"/>
              <w:bottom w:val="nil"/>
              <w:right w:val="nil"/>
            </w:tcBorders>
            <w:noWrap/>
            <w:vAlign w:val="center"/>
            <w:hideMark/>
          </w:tcPr>
          <w:p w14:paraId="62476536"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90</w:t>
            </w:r>
          </w:p>
        </w:tc>
        <w:tc>
          <w:tcPr>
            <w:tcW w:w="1430" w:type="dxa"/>
            <w:tcBorders>
              <w:top w:val="nil"/>
              <w:left w:val="nil"/>
              <w:bottom w:val="nil"/>
              <w:right w:val="nil"/>
            </w:tcBorders>
            <w:noWrap/>
            <w:vAlign w:val="bottom"/>
            <w:hideMark/>
          </w:tcPr>
          <w:p w14:paraId="6802B556"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 Sekali</w:t>
            </w:r>
          </w:p>
        </w:tc>
      </w:tr>
      <w:tr w:rsidR="00D7509D" w:rsidRPr="00486D75" w14:paraId="434A1C98" w14:textId="77777777" w:rsidTr="00E81BA6">
        <w:trPr>
          <w:trHeight w:val="315"/>
          <w:jc w:val="center"/>
        </w:trPr>
        <w:tc>
          <w:tcPr>
            <w:tcW w:w="960" w:type="dxa"/>
            <w:tcBorders>
              <w:top w:val="nil"/>
              <w:left w:val="nil"/>
              <w:bottom w:val="nil"/>
              <w:right w:val="nil"/>
            </w:tcBorders>
            <w:noWrap/>
            <w:vAlign w:val="bottom"/>
            <w:hideMark/>
          </w:tcPr>
          <w:p w14:paraId="7D71B82E"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15</w:t>
            </w:r>
          </w:p>
        </w:tc>
        <w:tc>
          <w:tcPr>
            <w:tcW w:w="1780" w:type="dxa"/>
            <w:tcBorders>
              <w:top w:val="nil"/>
              <w:left w:val="nil"/>
              <w:bottom w:val="nil"/>
              <w:right w:val="nil"/>
            </w:tcBorders>
            <w:noWrap/>
            <w:vAlign w:val="bottom"/>
            <w:hideMark/>
          </w:tcPr>
          <w:p w14:paraId="0EB3C2FC"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15</w:t>
            </w:r>
          </w:p>
        </w:tc>
        <w:tc>
          <w:tcPr>
            <w:tcW w:w="1687" w:type="dxa"/>
            <w:tcBorders>
              <w:top w:val="nil"/>
              <w:left w:val="nil"/>
              <w:bottom w:val="nil"/>
              <w:right w:val="nil"/>
            </w:tcBorders>
            <w:noWrap/>
            <w:vAlign w:val="center"/>
            <w:hideMark/>
          </w:tcPr>
          <w:p w14:paraId="214C0435"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80</w:t>
            </w:r>
          </w:p>
        </w:tc>
        <w:tc>
          <w:tcPr>
            <w:tcW w:w="1430" w:type="dxa"/>
            <w:tcBorders>
              <w:top w:val="nil"/>
              <w:left w:val="nil"/>
              <w:bottom w:val="nil"/>
              <w:right w:val="nil"/>
            </w:tcBorders>
            <w:noWrap/>
            <w:vAlign w:val="bottom"/>
            <w:hideMark/>
          </w:tcPr>
          <w:p w14:paraId="7C4A23BE"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13D99096" w14:textId="77777777" w:rsidTr="00E81BA6">
        <w:trPr>
          <w:trHeight w:val="315"/>
          <w:jc w:val="center"/>
        </w:trPr>
        <w:tc>
          <w:tcPr>
            <w:tcW w:w="960" w:type="dxa"/>
            <w:tcBorders>
              <w:top w:val="nil"/>
              <w:left w:val="nil"/>
              <w:bottom w:val="nil"/>
              <w:right w:val="nil"/>
            </w:tcBorders>
            <w:noWrap/>
            <w:vAlign w:val="bottom"/>
            <w:hideMark/>
          </w:tcPr>
          <w:p w14:paraId="0D37D4B4"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16</w:t>
            </w:r>
          </w:p>
        </w:tc>
        <w:tc>
          <w:tcPr>
            <w:tcW w:w="1780" w:type="dxa"/>
            <w:tcBorders>
              <w:top w:val="nil"/>
              <w:left w:val="nil"/>
              <w:bottom w:val="nil"/>
              <w:right w:val="nil"/>
            </w:tcBorders>
            <w:noWrap/>
            <w:vAlign w:val="bottom"/>
            <w:hideMark/>
          </w:tcPr>
          <w:p w14:paraId="31E7BCEE"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16</w:t>
            </w:r>
          </w:p>
        </w:tc>
        <w:tc>
          <w:tcPr>
            <w:tcW w:w="1687" w:type="dxa"/>
            <w:tcBorders>
              <w:top w:val="nil"/>
              <w:left w:val="nil"/>
              <w:bottom w:val="nil"/>
              <w:right w:val="nil"/>
            </w:tcBorders>
            <w:noWrap/>
            <w:vAlign w:val="center"/>
            <w:hideMark/>
          </w:tcPr>
          <w:p w14:paraId="2247D180"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80</w:t>
            </w:r>
          </w:p>
        </w:tc>
        <w:tc>
          <w:tcPr>
            <w:tcW w:w="1430" w:type="dxa"/>
            <w:tcBorders>
              <w:top w:val="nil"/>
              <w:left w:val="nil"/>
              <w:bottom w:val="nil"/>
              <w:right w:val="nil"/>
            </w:tcBorders>
            <w:noWrap/>
            <w:vAlign w:val="bottom"/>
            <w:hideMark/>
          </w:tcPr>
          <w:p w14:paraId="383CE993"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7F96D590" w14:textId="77777777" w:rsidTr="00E81BA6">
        <w:trPr>
          <w:trHeight w:val="315"/>
          <w:jc w:val="center"/>
        </w:trPr>
        <w:tc>
          <w:tcPr>
            <w:tcW w:w="960" w:type="dxa"/>
            <w:tcBorders>
              <w:top w:val="nil"/>
              <w:left w:val="nil"/>
              <w:bottom w:val="nil"/>
              <w:right w:val="nil"/>
            </w:tcBorders>
            <w:noWrap/>
            <w:vAlign w:val="bottom"/>
            <w:hideMark/>
          </w:tcPr>
          <w:p w14:paraId="1C8C785A"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17</w:t>
            </w:r>
          </w:p>
        </w:tc>
        <w:tc>
          <w:tcPr>
            <w:tcW w:w="1780" w:type="dxa"/>
            <w:tcBorders>
              <w:top w:val="nil"/>
              <w:left w:val="nil"/>
              <w:bottom w:val="nil"/>
              <w:right w:val="nil"/>
            </w:tcBorders>
            <w:noWrap/>
            <w:vAlign w:val="bottom"/>
            <w:hideMark/>
          </w:tcPr>
          <w:p w14:paraId="53F1CE77"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17</w:t>
            </w:r>
          </w:p>
        </w:tc>
        <w:tc>
          <w:tcPr>
            <w:tcW w:w="1687" w:type="dxa"/>
            <w:tcBorders>
              <w:top w:val="nil"/>
              <w:left w:val="nil"/>
              <w:bottom w:val="nil"/>
              <w:right w:val="nil"/>
            </w:tcBorders>
            <w:noWrap/>
            <w:vAlign w:val="center"/>
            <w:hideMark/>
          </w:tcPr>
          <w:p w14:paraId="7E8A86CA"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90</w:t>
            </w:r>
          </w:p>
        </w:tc>
        <w:tc>
          <w:tcPr>
            <w:tcW w:w="1430" w:type="dxa"/>
            <w:tcBorders>
              <w:top w:val="nil"/>
              <w:left w:val="nil"/>
              <w:bottom w:val="nil"/>
              <w:right w:val="nil"/>
            </w:tcBorders>
            <w:noWrap/>
            <w:vAlign w:val="bottom"/>
            <w:hideMark/>
          </w:tcPr>
          <w:p w14:paraId="2361F23D"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 Sekali</w:t>
            </w:r>
          </w:p>
        </w:tc>
      </w:tr>
      <w:tr w:rsidR="00D7509D" w:rsidRPr="00486D75" w14:paraId="6C2C7205" w14:textId="77777777" w:rsidTr="00E81BA6">
        <w:trPr>
          <w:trHeight w:val="315"/>
          <w:jc w:val="center"/>
        </w:trPr>
        <w:tc>
          <w:tcPr>
            <w:tcW w:w="960" w:type="dxa"/>
            <w:tcBorders>
              <w:top w:val="nil"/>
              <w:left w:val="nil"/>
              <w:bottom w:val="nil"/>
              <w:right w:val="nil"/>
            </w:tcBorders>
            <w:noWrap/>
            <w:vAlign w:val="bottom"/>
            <w:hideMark/>
          </w:tcPr>
          <w:p w14:paraId="588BF97C"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18</w:t>
            </w:r>
          </w:p>
        </w:tc>
        <w:tc>
          <w:tcPr>
            <w:tcW w:w="1780" w:type="dxa"/>
            <w:tcBorders>
              <w:top w:val="nil"/>
              <w:left w:val="nil"/>
              <w:bottom w:val="nil"/>
              <w:right w:val="nil"/>
            </w:tcBorders>
            <w:noWrap/>
            <w:vAlign w:val="bottom"/>
            <w:hideMark/>
          </w:tcPr>
          <w:p w14:paraId="0CEEF3C6"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18</w:t>
            </w:r>
          </w:p>
        </w:tc>
        <w:tc>
          <w:tcPr>
            <w:tcW w:w="1687" w:type="dxa"/>
            <w:tcBorders>
              <w:top w:val="nil"/>
              <w:left w:val="nil"/>
              <w:bottom w:val="nil"/>
              <w:right w:val="nil"/>
            </w:tcBorders>
            <w:noWrap/>
            <w:vAlign w:val="center"/>
            <w:hideMark/>
          </w:tcPr>
          <w:p w14:paraId="460AB1B8"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70</w:t>
            </w:r>
          </w:p>
        </w:tc>
        <w:tc>
          <w:tcPr>
            <w:tcW w:w="1430" w:type="dxa"/>
            <w:tcBorders>
              <w:top w:val="nil"/>
              <w:left w:val="nil"/>
              <w:bottom w:val="nil"/>
              <w:right w:val="nil"/>
            </w:tcBorders>
            <w:noWrap/>
            <w:vAlign w:val="bottom"/>
            <w:hideMark/>
          </w:tcPr>
          <w:p w14:paraId="2350C1ED"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09DD22B4" w14:textId="77777777" w:rsidTr="00E81BA6">
        <w:trPr>
          <w:trHeight w:val="315"/>
          <w:jc w:val="center"/>
        </w:trPr>
        <w:tc>
          <w:tcPr>
            <w:tcW w:w="960" w:type="dxa"/>
            <w:tcBorders>
              <w:top w:val="nil"/>
              <w:left w:val="nil"/>
              <w:bottom w:val="nil"/>
              <w:right w:val="nil"/>
            </w:tcBorders>
            <w:noWrap/>
            <w:vAlign w:val="bottom"/>
            <w:hideMark/>
          </w:tcPr>
          <w:p w14:paraId="001F0A41"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19</w:t>
            </w:r>
          </w:p>
        </w:tc>
        <w:tc>
          <w:tcPr>
            <w:tcW w:w="1780" w:type="dxa"/>
            <w:tcBorders>
              <w:top w:val="nil"/>
              <w:left w:val="nil"/>
              <w:bottom w:val="nil"/>
              <w:right w:val="nil"/>
            </w:tcBorders>
            <w:noWrap/>
            <w:vAlign w:val="bottom"/>
            <w:hideMark/>
          </w:tcPr>
          <w:p w14:paraId="41D90A66"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19</w:t>
            </w:r>
          </w:p>
        </w:tc>
        <w:tc>
          <w:tcPr>
            <w:tcW w:w="1687" w:type="dxa"/>
            <w:tcBorders>
              <w:top w:val="nil"/>
              <w:left w:val="nil"/>
              <w:bottom w:val="nil"/>
              <w:right w:val="nil"/>
            </w:tcBorders>
            <w:noWrap/>
            <w:vAlign w:val="center"/>
            <w:hideMark/>
          </w:tcPr>
          <w:p w14:paraId="3E70BA08"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80</w:t>
            </w:r>
          </w:p>
        </w:tc>
        <w:tc>
          <w:tcPr>
            <w:tcW w:w="1430" w:type="dxa"/>
            <w:tcBorders>
              <w:top w:val="nil"/>
              <w:left w:val="nil"/>
              <w:bottom w:val="nil"/>
              <w:right w:val="nil"/>
            </w:tcBorders>
            <w:noWrap/>
            <w:vAlign w:val="bottom"/>
            <w:hideMark/>
          </w:tcPr>
          <w:p w14:paraId="059D9801"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31222AFF" w14:textId="77777777" w:rsidTr="00E81BA6">
        <w:trPr>
          <w:trHeight w:val="315"/>
          <w:jc w:val="center"/>
        </w:trPr>
        <w:tc>
          <w:tcPr>
            <w:tcW w:w="960" w:type="dxa"/>
            <w:tcBorders>
              <w:top w:val="nil"/>
              <w:left w:val="nil"/>
              <w:bottom w:val="nil"/>
              <w:right w:val="nil"/>
            </w:tcBorders>
            <w:noWrap/>
            <w:vAlign w:val="bottom"/>
            <w:hideMark/>
          </w:tcPr>
          <w:p w14:paraId="0388F9AF"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20</w:t>
            </w:r>
          </w:p>
        </w:tc>
        <w:tc>
          <w:tcPr>
            <w:tcW w:w="1780" w:type="dxa"/>
            <w:tcBorders>
              <w:top w:val="nil"/>
              <w:left w:val="nil"/>
              <w:bottom w:val="nil"/>
              <w:right w:val="nil"/>
            </w:tcBorders>
            <w:noWrap/>
            <w:vAlign w:val="bottom"/>
            <w:hideMark/>
          </w:tcPr>
          <w:p w14:paraId="38DF5B15"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20</w:t>
            </w:r>
          </w:p>
        </w:tc>
        <w:tc>
          <w:tcPr>
            <w:tcW w:w="1687" w:type="dxa"/>
            <w:tcBorders>
              <w:top w:val="nil"/>
              <w:left w:val="nil"/>
              <w:bottom w:val="nil"/>
              <w:right w:val="nil"/>
            </w:tcBorders>
            <w:noWrap/>
            <w:vAlign w:val="center"/>
            <w:hideMark/>
          </w:tcPr>
          <w:p w14:paraId="6BB60A6B"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90</w:t>
            </w:r>
          </w:p>
        </w:tc>
        <w:tc>
          <w:tcPr>
            <w:tcW w:w="1430" w:type="dxa"/>
            <w:tcBorders>
              <w:top w:val="nil"/>
              <w:left w:val="nil"/>
              <w:bottom w:val="nil"/>
              <w:right w:val="nil"/>
            </w:tcBorders>
            <w:noWrap/>
            <w:vAlign w:val="bottom"/>
            <w:hideMark/>
          </w:tcPr>
          <w:p w14:paraId="41BAAA40"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 Sekali</w:t>
            </w:r>
          </w:p>
        </w:tc>
      </w:tr>
      <w:tr w:rsidR="00D7509D" w:rsidRPr="00486D75" w14:paraId="7D07EB66" w14:textId="77777777" w:rsidTr="00E81BA6">
        <w:trPr>
          <w:trHeight w:val="315"/>
          <w:jc w:val="center"/>
        </w:trPr>
        <w:tc>
          <w:tcPr>
            <w:tcW w:w="960" w:type="dxa"/>
            <w:tcBorders>
              <w:top w:val="nil"/>
              <w:left w:val="nil"/>
              <w:bottom w:val="nil"/>
              <w:right w:val="nil"/>
            </w:tcBorders>
            <w:noWrap/>
            <w:vAlign w:val="bottom"/>
            <w:hideMark/>
          </w:tcPr>
          <w:p w14:paraId="06D85900"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21</w:t>
            </w:r>
          </w:p>
        </w:tc>
        <w:tc>
          <w:tcPr>
            <w:tcW w:w="1780" w:type="dxa"/>
            <w:tcBorders>
              <w:top w:val="nil"/>
              <w:left w:val="nil"/>
              <w:bottom w:val="nil"/>
              <w:right w:val="nil"/>
            </w:tcBorders>
            <w:noWrap/>
            <w:vAlign w:val="bottom"/>
            <w:hideMark/>
          </w:tcPr>
          <w:p w14:paraId="34DAF8BE"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21</w:t>
            </w:r>
          </w:p>
        </w:tc>
        <w:tc>
          <w:tcPr>
            <w:tcW w:w="1687" w:type="dxa"/>
            <w:tcBorders>
              <w:top w:val="nil"/>
              <w:left w:val="nil"/>
              <w:bottom w:val="nil"/>
              <w:right w:val="nil"/>
            </w:tcBorders>
            <w:noWrap/>
            <w:vAlign w:val="center"/>
            <w:hideMark/>
          </w:tcPr>
          <w:p w14:paraId="4F855D26"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60</w:t>
            </w:r>
          </w:p>
        </w:tc>
        <w:tc>
          <w:tcPr>
            <w:tcW w:w="1430" w:type="dxa"/>
            <w:tcBorders>
              <w:top w:val="nil"/>
              <w:left w:val="nil"/>
              <w:bottom w:val="nil"/>
              <w:right w:val="nil"/>
            </w:tcBorders>
            <w:noWrap/>
            <w:vAlign w:val="bottom"/>
            <w:hideMark/>
          </w:tcPr>
          <w:p w14:paraId="4A5369A0"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Sedang</w:t>
            </w:r>
          </w:p>
        </w:tc>
      </w:tr>
      <w:tr w:rsidR="00D7509D" w:rsidRPr="00486D75" w14:paraId="3A73D7E3" w14:textId="77777777" w:rsidTr="00E81BA6">
        <w:trPr>
          <w:trHeight w:val="315"/>
          <w:jc w:val="center"/>
        </w:trPr>
        <w:tc>
          <w:tcPr>
            <w:tcW w:w="960" w:type="dxa"/>
            <w:tcBorders>
              <w:top w:val="nil"/>
              <w:left w:val="nil"/>
              <w:bottom w:val="nil"/>
              <w:right w:val="nil"/>
            </w:tcBorders>
            <w:noWrap/>
            <w:vAlign w:val="bottom"/>
            <w:hideMark/>
          </w:tcPr>
          <w:p w14:paraId="33DEA4D0"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22</w:t>
            </w:r>
          </w:p>
        </w:tc>
        <w:tc>
          <w:tcPr>
            <w:tcW w:w="1780" w:type="dxa"/>
            <w:tcBorders>
              <w:top w:val="nil"/>
              <w:left w:val="nil"/>
              <w:bottom w:val="nil"/>
              <w:right w:val="nil"/>
            </w:tcBorders>
            <w:noWrap/>
            <w:vAlign w:val="bottom"/>
            <w:hideMark/>
          </w:tcPr>
          <w:p w14:paraId="7F6583AB"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22</w:t>
            </w:r>
          </w:p>
        </w:tc>
        <w:tc>
          <w:tcPr>
            <w:tcW w:w="1687" w:type="dxa"/>
            <w:tcBorders>
              <w:top w:val="nil"/>
              <w:left w:val="nil"/>
              <w:bottom w:val="nil"/>
              <w:right w:val="nil"/>
            </w:tcBorders>
            <w:noWrap/>
            <w:vAlign w:val="center"/>
            <w:hideMark/>
          </w:tcPr>
          <w:p w14:paraId="74793B97"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80</w:t>
            </w:r>
          </w:p>
        </w:tc>
        <w:tc>
          <w:tcPr>
            <w:tcW w:w="1430" w:type="dxa"/>
            <w:tcBorders>
              <w:top w:val="nil"/>
              <w:left w:val="nil"/>
              <w:bottom w:val="nil"/>
              <w:right w:val="nil"/>
            </w:tcBorders>
            <w:noWrap/>
            <w:vAlign w:val="bottom"/>
            <w:hideMark/>
          </w:tcPr>
          <w:p w14:paraId="69F01573"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435817BD" w14:textId="77777777" w:rsidTr="00E81BA6">
        <w:trPr>
          <w:trHeight w:val="315"/>
          <w:jc w:val="center"/>
        </w:trPr>
        <w:tc>
          <w:tcPr>
            <w:tcW w:w="960" w:type="dxa"/>
            <w:tcBorders>
              <w:top w:val="nil"/>
              <w:left w:val="nil"/>
              <w:bottom w:val="nil"/>
              <w:right w:val="nil"/>
            </w:tcBorders>
            <w:noWrap/>
            <w:vAlign w:val="bottom"/>
            <w:hideMark/>
          </w:tcPr>
          <w:p w14:paraId="092DE3A7"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23</w:t>
            </w:r>
          </w:p>
        </w:tc>
        <w:tc>
          <w:tcPr>
            <w:tcW w:w="1780" w:type="dxa"/>
            <w:tcBorders>
              <w:top w:val="nil"/>
              <w:left w:val="nil"/>
              <w:bottom w:val="nil"/>
              <w:right w:val="nil"/>
            </w:tcBorders>
            <w:noWrap/>
            <w:vAlign w:val="bottom"/>
            <w:hideMark/>
          </w:tcPr>
          <w:p w14:paraId="40833C62"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23</w:t>
            </w:r>
          </w:p>
        </w:tc>
        <w:tc>
          <w:tcPr>
            <w:tcW w:w="1687" w:type="dxa"/>
            <w:tcBorders>
              <w:top w:val="nil"/>
              <w:left w:val="nil"/>
              <w:bottom w:val="nil"/>
              <w:right w:val="nil"/>
            </w:tcBorders>
            <w:noWrap/>
            <w:vAlign w:val="center"/>
            <w:hideMark/>
          </w:tcPr>
          <w:p w14:paraId="05B056B8"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60</w:t>
            </w:r>
          </w:p>
        </w:tc>
        <w:tc>
          <w:tcPr>
            <w:tcW w:w="1430" w:type="dxa"/>
            <w:tcBorders>
              <w:top w:val="nil"/>
              <w:left w:val="nil"/>
              <w:bottom w:val="nil"/>
              <w:right w:val="nil"/>
            </w:tcBorders>
            <w:noWrap/>
            <w:vAlign w:val="bottom"/>
            <w:hideMark/>
          </w:tcPr>
          <w:p w14:paraId="58FB7F86"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Sedang</w:t>
            </w:r>
          </w:p>
        </w:tc>
      </w:tr>
      <w:tr w:rsidR="00D7509D" w:rsidRPr="00486D75" w14:paraId="094F8A5F" w14:textId="77777777" w:rsidTr="00E81BA6">
        <w:trPr>
          <w:trHeight w:val="315"/>
          <w:jc w:val="center"/>
        </w:trPr>
        <w:tc>
          <w:tcPr>
            <w:tcW w:w="960" w:type="dxa"/>
            <w:tcBorders>
              <w:top w:val="nil"/>
              <w:left w:val="nil"/>
              <w:bottom w:val="nil"/>
              <w:right w:val="nil"/>
            </w:tcBorders>
            <w:noWrap/>
            <w:vAlign w:val="bottom"/>
            <w:hideMark/>
          </w:tcPr>
          <w:p w14:paraId="25938242"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24</w:t>
            </w:r>
          </w:p>
        </w:tc>
        <w:tc>
          <w:tcPr>
            <w:tcW w:w="1780" w:type="dxa"/>
            <w:tcBorders>
              <w:top w:val="nil"/>
              <w:left w:val="nil"/>
              <w:bottom w:val="nil"/>
              <w:right w:val="nil"/>
            </w:tcBorders>
            <w:noWrap/>
            <w:vAlign w:val="bottom"/>
            <w:hideMark/>
          </w:tcPr>
          <w:p w14:paraId="26F8D43A"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24</w:t>
            </w:r>
          </w:p>
        </w:tc>
        <w:tc>
          <w:tcPr>
            <w:tcW w:w="1687" w:type="dxa"/>
            <w:tcBorders>
              <w:top w:val="nil"/>
              <w:left w:val="nil"/>
              <w:bottom w:val="nil"/>
              <w:right w:val="nil"/>
            </w:tcBorders>
            <w:noWrap/>
            <w:vAlign w:val="center"/>
            <w:hideMark/>
          </w:tcPr>
          <w:p w14:paraId="32F27C07"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100</w:t>
            </w:r>
          </w:p>
        </w:tc>
        <w:tc>
          <w:tcPr>
            <w:tcW w:w="1430" w:type="dxa"/>
            <w:tcBorders>
              <w:top w:val="nil"/>
              <w:left w:val="nil"/>
              <w:bottom w:val="nil"/>
              <w:right w:val="nil"/>
            </w:tcBorders>
            <w:noWrap/>
            <w:vAlign w:val="bottom"/>
            <w:hideMark/>
          </w:tcPr>
          <w:p w14:paraId="1B8CF2E9"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 Sekali</w:t>
            </w:r>
          </w:p>
        </w:tc>
      </w:tr>
      <w:tr w:rsidR="00D7509D" w:rsidRPr="00486D75" w14:paraId="440754A3" w14:textId="77777777" w:rsidTr="00E81BA6">
        <w:trPr>
          <w:trHeight w:val="315"/>
          <w:jc w:val="center"/>
        </w:trPr>
        <w:tc>
          <w:tcPr>
            <w:tcW w:w="960" w:type="dxa"/>
            <w:tcBorders>
              <w:top w:val="nil"/>
              <w:left w:val="nil"/>
              <w:bottom w:val="nil"/>
              <w:right w:val="nil"/>
            </w:tcBorders>
            <w:noWrap/>
            <w:vAlign w:val="bottom"/>
            <w:hideMark/>
          </w:tcPr>
          <w:p w14:paraId="4B7C1B0E"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25</w:t>
            </w:r>
          </w:p>
        </w:tc>
        <w:tc>
          <w:tcPr>
            <w:tcW w:w="1780" w:type="dxa"/>
            <w:tcBorders>
              <w:top w:val="nil"/>
              <w:left w:val="nil"/>
              <w:bottom w:val="nil"/>
              <w:right w:val="nil"/>
            </w:tcBorders>
            <w:noWrap/>
            <w:vAlign w:val="bottom"/>
            <w:hideMark/>
          </w:tcPr>
          <w:p w14:paraId="7326B8EE"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25</w:t>
            </w:r>
          </w:p>
        </w:tc>
        <w:tc>
          <w:tcPr>
            <w:tcW w:w="1687" w:type="dxa"/>
            <w:tcBorders>
              <w:top w:val="nil"/>
              <w:left w:val="nil"/>
              <w:bottom w:val="nil"/>
              <w:right w:val="nil"/>
            </w:tcBorders>
            <w:noWrap/>
            <w:vAlign w:val="center"/>
            <w:hideMark/>
          </w:tcPr>
          <w:p w14:paraId="2F91824A"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90</w:t>
            </w:r>
          </w:p>
        </w:tc>
        <w:tc>
          <w:tcPr>
            <w:tcW w:w="1430" w:type="dxa"/>
            <w:tcBorders>
              <w:top w:val="nil"/>
              <w:left w:val="nil"/>
              <w:bottom w:val="nil"/>
              <w:right w:val="nil"/>
            </w:tcBorders>
            <w:noWrap/>
            <w:vAlign w:val="bottom"/>
            <w:hideMark/>
          </w:tcPr>
          <w:p w14:paraId="7C402639"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 Sekali</w:t>
            </w:r>
          </w:p>
        </w:tc>
      </w:tr>
      <w:tr w:rsidR="00D7509D" w:rsidRPr="00486D75" w14:paraId="434F353F" w14:textId="77777777" w:rsidTr="00E81BA6">
        <w:trPr>
          <w:trHeight w:val="315"/>
          <w:jc w:val="center"/>
        </w:trPr>
        <w:tc>
          <w:tcPr>
            <w:tcW w:w="960" w:type="dxa"/>
            <w:tcBorders>
              <w:top w:val="nil"/>
              <w:left w:val="nil"/>
              <w:bottom w:val="nil"/>
              <w:right w:val="nil"/>
            </w:tcBorders>
            <w:noWrap/>
            <w:vAlign w:val="bottom"/>
            <w:hideMark/>
          </w:tcPr>
          <w:p w14:paraId="6846DBD6"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26</w:t>
            </w:r>
          </w:p>
        </w:tc>
        <w:tc>
          <w:tcPr>
            <w:tcW w:w="1780" w:type="dxa"/>
            <w:tcBorders>
              <w:top w:val="nil"/>
              <w:left w:val="nil"/>
              <w:bottom w:val="nil"/>
              <w:right w:val="nil"/>
            </w:tcBorders>
            <w:noWrap/>
            <w:vAlign w:val="bottom"/>
            <w:hideMark/>
          </w:tcPr>
          <w:p w14:paraId="016C8CCB"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26</w:t>
            </w:r>
          </w:p>
        </w:tc>
        <w:tc>
          <w:tcPr>
            <w:tcW w:w="1687" w:type="dxa"/>
            <w:tcBorders>
              <w:top w:val="nil"/>
              <w:left w:val="nil"/>
              <w:bottom w:val="nil"/>
              <w:right w:val="nil"/>
            </w:tcBorders>
            <w:noWrap/>
            <w:vAlign w:val="center"/>
            <w:hideMark/>
          </w:tcPr>
          <w:p w14:paraId="3C61F860"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80</w:t>
            </w:r>
          </w:p>
        </w:tc>
        <w:tc>
          <w:tcPr>
            <w:tcW w:w="1430" w:type="dxa"/>
            <w:tcBorders>
              <w:top w:val="nil"/>
              <w:left w:val="nil"/>
              <w:bottom w:val="nil"/>
              <w:right w:val="nil"/>
            </w:tcBorders>
            <w:noWrap/>
            <w:vAlign w:val="bottom"/>
            <w:hideMark/>
          </w:tcPr>
          <w:p w14:paraId="1582504C"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68CAB1B0" w14:textId="77777777" w:rsidTr="00E81BA6">
        <w:trPr>
          <w:trHeight w:val="315"/>
          <w:jc w:val="center"/>
        </w:trPr>
        <w:tc>
          <w:tcPr>
            <w:tcW w:w="960" w:type="dxa"/>
            <w:tcBorders>
              <w:top w:val="nil"/>
              <w:left w:val="nil"/>
              <w:bottom w:val="nil"/>
              <w:right w:val="nil"/>
            </w:tcBorders>
            <w:noWrap/>
            <w:vAlign w:val="bottom"/>
            <w:hideMark/>
          </w:tcPr>
          <w:p w14:paraId="50BA9039"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27</w:t>
            </w:r>
          </w:p>
        </w:tc>
        <w:tc>
          <w:tcPr>
            <w:tcW w:w="1780" w:type="dxa"/>
            <w:tcBorders>
              <w:top w:val="nil"/>
              <w:left w:val="nil"/>
              <w:bottom w:val="nil"/>
              <w:right w:val="nil"/>
            </w:tcBorders>
            <w:noWrap/>
            <w:vAlign w:val="bottom"/>
            <w:hideMark/>
          </w:tcPr>
          <w:p w14:paraId="203BA87C"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27</w:t>
            </w:r>
          </w:p>
        </w:tc>
        <w:tc>
          <w:tcPr>
            <w:tcW w:w="1687" w:type="dxa"/>
            <w:tcBorders>
              <w:top w:val="nil"/>
              <w:left w:val="nil"/>
              <w:bottom w:val="nil"/>
              <w:right w:val="nil"/>
            </w:tcBorders>
            <w:noWrap/>
            <w:vAlign w:val="center"/>
            <w:hideMark/>
          </w:tcPr>
          <w:p w14:paraId="2BBB655B"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70</w:t>
            </w:r>
          </w:p>
        </w:tc>
        <w:tc>
          <w:tcPr>
            <w:tcW w:w="1430" w:type="dxa"/>
            <w:tcBorders>
              <w:top w:val="nil"/>
              <w:left w:val="nil"/>
              <w:bottom w:val="nil"/>
              <w:right w:val="nil"/>
            </w:tcBorders>
            <w:noWrap/>
            <w:vAlign w:val="bottom"/>
            <w:hideMark/>
          </w:tcPr>
          <w:p w14:paraId="4F2C1266"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7A2CEB04" w14:textId="77777777" w:rsidTr="00E81BA6">
        <w:trPr>
          <w:trHeight w:val="315"/>
          <w:jc w:val="center"/>
        </w:trPr>
        <w:tc>
          <w:tcPr>
            <w:tcW w:w="960" w:type="dxa"/>
            <w:tcBorders>
              <w:top w:val="nil"/>
              <w:left w:val="nil"/>
              <w:bottom w:val="nil"/>
              <w:right w:val="nil"/>
            </w:tcBorders>
            <w:noWrap/>
            <w:vAlign w:val="bottom"/>
            <w:hideMark/>
          </w:tcPr>
          <w:p w14:paraId="430F9696"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28</w:t>
            </w:r>
          </w:p>
        </w:tc>
        <w:tc>
          <w:tcPr>
            <w:tcW w:w="1780" w:type="dxa"/>
            <w:tcBorders>
              <w:top w:val="nil"/>
              <w:left w:val="nil"/>
              <w:bottom w:val="nil"/>
              <w:right w:val="nil"/>
            </w:tcBorders>
            <w:noWrap/>
            <w:vAlign w:val="bottom"/>
            <w:hideMark/>
          </w:tcPr>
          <w:p w14:paraId="4810D6AD"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28</w:t>
            </w:r>
          </w:p>
        </w:tc>
        <w:tc>
          <w:tcPr>
            <w:tcW w:w="1687" w:type="dxa"/>
            <w:tcBorders>
              <w:top w:val="nil"/>
              <w:left w:val="nil"/>
              <w:bottom w:val="nil"/>
              <w:right w:val="nil"/>
            </w:tcBorders>
            <w:noWrap/>
            <w:vAlign w:val="center"/>
            <w:hideMark/>
          </w:tcPr>
          <w:p w14:paraId="4908910D"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80</w:t>
            </w:r>
          </w:p>
        </w:tc>
        <w:tc>
          <w:tcPr>
            <w:tcW w:w="1430" w:type="dxa"/>
            <w:tcBorders>
              <w:top w:val="nil"/>
              <w:left w:val="nil"/>
              <w:bottom w:val="nil"/>
              <w:right w:val="nil"/>
            </w:tcBorders>
            <w:noWrap/>
            <w:vAlign w:val="bottom"/>
            <w:hideMark/>
          </w:tcPr>
          <w:p w14:paraId="68B17045"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64FC245B" w14:textId="77777777" w:rsidTr="00E81BA6">
        <w:trPr>
          <w:trHeight w:val="315"/>
          <w:jc w:val="center"/>
        </w:trPr>
        <w:tc>
          <w:tcPr>
            <w:tcW w:w="960" w:type="dxa"/>
            <w:tcBorders>
              <w:top w:val="nil"/>
              <w:left w:val="nil"/>
              <w:bottom w:val="nil"/>
              <w:right w:val="nil"/>
            </w:tcBorders>
            <w:noWrap/>
            <w:vAlign w:val="bottom"/>
            <w:hideMark/>
          </w:tcPr>
          <w:p w14:paraId="2841047F"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29</w:t>
            </w:r>
          </w:p>
        </w:tc>
        <w:tc>
          <w:tcPr>
            <w:tcW w:w="1780" w:type="dxa"/>
            <w:tcBorders>
              <w:top w:val="nil"/>
              <w:left w:val="nil"/>
              <w:bottom w:val="nil"/>
              <w:right w:val="nil"/>
            </w:tcBorders>
            <w:noWrap/>
            <w:vAlign w:val="bottom"/>
            <w:hideMark/>
          </w:tcPr>
          <w:p w14:paraId="61564258"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29</w:t>
            </w:r>
          </w:p>
        </w:tc>
        <w:tc>
          <w:tcPr>
            <w:tcW w:w="1687" w:type="dxa"/>
            <w:tcBorders>
              <w:top w:val="nil"/>
              <w:left w:val="nil"/>
              <w:bottom w:val="nil"/>
              <w:right w:val="nil"/>
            </w:tcBorders>
            <w:noWrap/>
            <w:vAlign w:val="center"/>
            <w:hideMark/>
          </w:tcPr>
          <w:p w14:paraId="453C0B60"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80</w:t>
            </w:r>
          </w:p>
        </w:tc>
        <w:tc>
          <w:tcPr>
            <w:tcW w:w="1430" w:type="dxa"/>
            <w:tcBorders>
              <w:top w:val="nil"/>
              <w:left w:val="nil"/>
              <w:bottom w:val="nil"/>
              <w:right w:val="nil"/>
            </w:tcBorders>
            <w:noWrap/>
            <w:vAlign w:val="bottom"/>
            <w:hideMark/>
          </w:tcPr>
          <w:p w14:paraId="2B8D40D0"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38B8979F" w14:textId="77777777" w:rsidTr="00E81BA6">
        <w:trPr>
          <w:trHeight w:val="315"/>
          <w:jc w:val="center"/>
        </w:trPr>
        <w:tc>
          <w:tcPr>
            <w:tcW w:w="960" w:type="dxa"/>
            <w:tcBorders>
              <w:top w:val="nil"/>
              <w:left w:val="nil"/>
              <w:bottom w:val="nil"/>
              <w:right w:val="nil"/>
            </w:tcBorders>
            <w:noWrap/>
            <w:vAlign w:val="bottom"/>
            <w:hideMark/>
          </w:tcPr>
          <w:p w14:paraId="380BAB20"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30</w:t>
            </w:r>
          </w:p>
        </w:tc>
        <w:tc>
          <w:tcPr>
            <w:tcW w:w="1780" w:type="dxa"/>
            <w:tcBorders>
              <w:top w:val="nil"/>
              <w:left w:val="nil"/>
              <w:bottom w:val="nil"/>
              <w:right w:val="nil"/>
            </w:tcBorders>
            <w:noWrap/>
            <w:vAlign w:val="bottom"/>
            <w:hideMark/>
          </w:tcPr>
          <w:p w14:paraId="32B0ABF7"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30</w:t>
            </w:r>
          </w:p>
        </w:tc>
        <w:tc>
          <w:tcPr>
            <w:tcW w:w="1687" w:type="dxa"/>
            <w:tcBorders>
              <w:top w:val="nil"/>
              <w:left w:val="nil"/>
              <w:bottom w:val="nil"/>
              <w:right w:val="nil"/>
            </w:tcBorders>
            <w:noWrap/>
            <w:vAlign w:val="center"/>
            <w:hideMark/>
          </w:tcPr>
          <w:p w14:paraId="3EC1E531"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80</w:t>
            </w:r>
          </w:p>
        </w:tc>
        <w:tc>
          <w:tcPr>
            <w:tcW w:w="1430" w:type="dxa"/>
            <w:tcBorders>
              <w:top w:val="nil"/>
              <w:left w:val="nil"/>
              <w:bottom w:val="nil"/>
              <w:right w:val="nil"/>
            </w:tcBorders>
            <w:noWrap/>
            <w:vAlign w:val="bottom"/>
            <w:hideMark/>
          </w:tcPr>
          <w:p w14:paraId="2F826710"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0CB03374" w14:textId="77777777" w:rsidTr="00E81BA6">
        <w:trPr>
          <w:trHeight w:val="315"/>
          <w:jc w:val="center"/>
        </w:trPr>
        <w:tc>
          <w:tcPr>
            <w:tcW w:w="960" w:type="dxa"/>
            <w:tcBorders>
              <w:top w:val="nil"/>
              <w:left w:val="nil"/>
              <w:bottom w:val="nil"/>
              <w:right w:val="nil"/>
            </w:tcBorders>
            <w:noWrap/>
            <w:vAlign w:val="bottom"/>
            <w:hideMark/>
          </w:tcPr>
          <w:p w14:paraId="1C9D7B31"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31</w:t>
            </w:r>
          </w:p>
        </w:tc>
        <w:tc>
          <w:tcPr>
            <w:tcW w:w="1780" w:type="dxa"/>
            <w:tcBorders>
              <w:top w:val="nil"/>
              <w:left w:val="nil"/>
              <w:bottom w:val="nil"/>
              <w:right w:val="nil"/>
            </w:tcBorders>
            <w:noWrap/>
            <w:vAlign w:val="bottom"/>
            <w:hideMark/>
          </w:tcPr>
          <w:p w14:paraId="608BC4C4"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31</w:t>
            </w:r>
          </w:p>
        </w:tc>
        <w:tc>
          <w:tcPr>
            <w:tcW w:w="1687" w:type="dxa"/>
            <w:tcBorders>
              <w:top w:val="nil"/>
              <w:left w:val="nil"/>
              <w:bottom w:val="nil"/>
              <w:right w:val="nil"/>
            </w:tcBorders>
            <w:noWrap/>
            <w:vAlign w:val="center"/>
            <w:hideMark/>
          </w:tcPr>
          <w:p w14:paraId="6D08755B"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90</w:t>
            </w:r>
          </w:p>
        </w:tc>
        <w:tc>
          <w:tcPr>
            <w:tcW w:w="1430" w:type="dxa"/>
            <w:tcBorders>
              <w:top w:val="nil"/>
              <w:left w:val="nil"/>
              <w:bottom w:val="nil"/>
              <w:right w:val="nil"/>
            </w:tcBorders>
            <w:noWrap/>
            <w:vAlign w:val="bottom"/>
            <w:hideMark/>
          </w:tcPr>
          <w:p w14:paraId="788B224F"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 Sekali</w:t>
            </w:r>
          </w:p>
        </w:tc>
      </w:tr>
      <w:tr w:rsidR="00D7509D" w:rsidRPr="00486D75" w14:paraId="089A990D" w14:textId="77777777" w:rsidTr="00E81BA6">
        <w:trPr>
          <w:trHeight w:val="315"/>
          <w:jc w:val="center"/>
        </w:trPr>
        <w:tc>
          <w:tcPr>
            <w:tcW w:w="960" w:type="dxa"/>
            <w:tcBorders>
              <w:top w:val="nil"/>
              <w:left w:val="nil"/>
              <w:bottom w:val="nil"/>
              <w:right w:val="nil"/>
            </w:tcBorders>
            <w:noWrap/>
            <w:vAlign w:val="bottom"/>
            <w:hideMark/>
          </w:tcPr>
          <w:p w14:paraId="5EB29B44"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32</w:t>
            </w:r>
          </w:p>
        </w:tc>
        <w:tc>
          <w:tcPr>
            <w:tcW w:w="1780" w:type="dxa"/>
            <w:tcBorders>
              <w:top w:val="nil"/>
              <w:left w:val="nil"/>
              <w:bottom w:val="nil"/>
              <w:right w:val="nil"/>
            </w:tcBorders>
            <w:noWrap/>
            <w:vAlign w:val="bottom"/>
            <w:hideMark/>
          </w:tcPr>
          <w:p w14:paraId="04FB6D67"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32</w:t>
            </w:r>
          </w:p>
        </w:tc>
        <w:tc>
          <w:tcPr>
            <w:tcW w:w="1687" w:type="dxa"/>
            <w:tcBorders>
              <w:top w:val="nil"/>
              <w:left w:val="nil"/>
              <w:bottom w:val="nil"/>
              <w:right w:val="nil"/>
            </w:tcBorders>
            <w:noWrap/>
            <w:vAlign w:val="center"/>
            <w:hideMark/>
          </w:tcPr>
          <w:p w14:paraId="3CA0B8E6"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80</w:t>
            </w:r>
          </w:p>
        </w:tc>
        <w:tc>
          <w:tcPr>
            <w:tcW w:w="1430" w:type="dxa"/>
            <w:tcBorders>
              <w:top w:val="nil"/>
              <w:left w:val="nil"/>
              <w:bottom w:val="nil"/>
              <w:right w:val="nil"/>
            </w:tcBorders>
            <w:noWrap/>
            <w:vAlign w:val="bottom"/>
            <w:hideMark/>
          </w:tcPr>
          <w:p w14:paraId="7CE21708"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58C914A3" w14:textId="77777777" w:rsidTr="00FD2D2A">
        <w:trPr>
          <w:trHeight w:val="315"/>
          <w:jc w:val="center"/>
        </w:trPr>
        <w:tc>
          <w:tcPr>
            <w:tcW w:w="960" w:type="dxa"/>
            <w:tcBorders>
              <w:top w:val="nil"/>
              <w:left w:val="nil"/>
              <w:bottom w:val="nil"/>
              <w:right w:val="nil"/>
            </w:tcBorders>
            <w:noWrap/>
            <w:vAlign w:val="bottom"/>
            <w:hideMark/>
          </w:tcPr>
          <w:p w14:paraId="2DEE470A"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33</w:t>
            </w:r>
          </w:p>
        </w:tc>
        <w:tc>
          <w:tcPr>
            <w:tcW w:w="1780" w:type="dxa"/>
            <w:tcBorders>
              <w:top w:val="nil"/>
              <w:left w:val="nil"/>
              <w:bottom w:val="nil"/>
              <w:right w:val="nil"/>
            </w:tcBorders>
            <w:noWrap/>
            <w:vAlign w:val="bottom"/>
            <w:hideMark/>
          </w:tcPr>
          <w:p w14:paraId="292810C4"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33</w:t>
            </w:r>
          </w:p>
        </w:tc>
        <w:tc>
          <w:tcPr>
            <w:tcW w:w="1687" w:type="dxa"/>
            <w:tcBorders>
              <w:top w:val="nil"/>
              <w:left w:val="nil"/>
              <w:bottom w:val="nil"/>
              <w:right w:val="nil"/>
            </w:tcBorders>
            <w:noWrap/>
            <w:vAlign w:val="center"/>
            <w:hideMark/>
          </w:tcPr>
          <w:p w14:paraId="011809A5"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70</w:t>
            </w:r>
          </w:p>
        </w:tc>
        <w:tc>
          <w:tcPr>
            <w:tcW w:w="1430" w:type="dxa"/>
            <w:tcBorders>
              <w:top w:val="nil"/>
              <w:left w:val="nil"/>
              <w:bottom w:val="nil"/>
              <w:right w:val="nil"/>
            </w:tcBorders>
            <w:noWrap/>
            <w:vAlign w:val="bottom"/>
            <w:hideMark/>
          </w:tcPr>
          <w:p w14:paraId="1236BBA3"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347BB2BC" w14:textId="77777777" w:rsidTr="00FD2D2A">
        <w:trPr>
          <w:trHeight w:val="300"/>
          <w:jc w:val="center"/>
        </w:trPr>
        <w:tc>
          <w:tcPr>
            <w:tcW w:w="960" w:type="dxa"/>
            <w:tcBorders>
              <w:top w:val="nil"/>
              <w:left w:val="nil"/>
              <w:bottom w:val="single" w:sz="4" w:space="0" w:color="auto"/>
              <w:right w:val="nil"/>
            </w:tcBorders>
            <w:noWrap/>
            <w:vAlign w:val="bottom"/>
            <w:hideMark/>
          </w:tcPr>
          <w:p w14:paraId="35298DF1"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34</w:t>
            </w:r>
          </w:p>
        </w:tc>
        <w:tc>
          <w:tcPr>
            <w:tcW w:w="1780" w:type="dxa"/>
            <w:tcBorders>
              <w:top w:val="nil"/>
              <w:left w:val="nil"/>
              <w:bottom w:val="single" w:sz="4" w:space="0" w:color="auto"/>
              <w:right w:val="nil"/>
            </w:tcBorders>
            <w:noWrap/>
            <w:vAlign w:val="bottom"/>
            <w:hideMark/>
          </w:tcPr>
          <w:p w14:paraId="163714BF"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Sampel 34</w:t>
            </w:r>
          </w:p>
        </w:tc>
        <w:tc>
          <w:tcPr>
            <w:tcW w:w="1687" w:type="dxa"/>
            <w:tcBorders>
              <w:top w:val="nil"/>
              <w:left w:val="nil"/>
              <w:bottom w:val="single" w:sz="4" w:space="0" w:color="auto"/>
              <w:right w:val="nil"/>
            </w:tcBorders>
            <w:noWrap/>
            <w:vAlign w:val="bottom"/>
            <w:hideMark/>
          </w:tcPr>
          <w:p w14:paraId="5A238DB8" w14:textId="77777777" w:rsidR="00D7509D" w:rsidRPr="00486D75" w:rsidRDefault="00D7509D" w:rsidP="00EF501D">
            <w:pPr>
              <w:spacing w:after="0" w:line="240" w:lineRule="auto"/>
              <w:jc w:val="center"/>
              <w:rPr>
                <w:rFonts w:ascii="Times New Roman" w:hAnsi="Times New Roman"/>
                <w:color w:val="000000"/>
                <w:sz w:val="24"/>
                <w:szCs w:val="24"/>
              </w:rPr>
            </w:pPr>
            <w:r w:rsidRPr="00486D75">
              <w:rPr>
                <w:rFonts w:ascii="Times New Roman" w:hAnsi="Times New Roman"/>
                <w:color w:val="000000"/>
                <w:sz w:val="24"/>
                <w:szCs w:val="24"/>
              </w:rPr>
              <w:t>80</w:t>
            </w:r>
          </w:p>
        </w:tc>
        <w:tc>
          <w:tcPr>
            <w:tcW w:w="1430" w:type="dxa"/>
            <w:tcBorders>
              <w:top w:val="nil"/>
              <w:left w:val="nil"/>
              <w:bottom w:val="single" w:sz="4" w:space="0" w:color="auto"/>
              <w:right w:val="nil"/>
            </w:tcBorders>
            <w:noWrap/>
            <w:vAlign w:val="bottom"/>
            <w:hideMark/>
          </w:tcPr>
          <w:p w14:paraId="2100BDBD" w14:textId="77777777" w:rsidR="00D7509D" w:rsidRPr="00486D75" w:rsidRDefault="00D7509D" w:rsidP="00EF501D">
            <w:pPr>
              <w:spacing w:after="0" w:line="240" w:lineRule="auto"/>
              <w:rPr>
                <w:rFonts w:ascii="Times New Roman" w:hAnsi="Times New Roman"/>
                <w:color w:val="000000"/>
                <w:sz w:val="24"/>
                <w:szCs w:val="24"/>
              </w:rPr>
            </w:pPr>
            <w:r w:rsidRPr="00486D75">
              <w:rPr>
                <w:rFonts w:ascii="Times New Roman" w:hAnsi="Times New Roman"/>
                <w:color w:val="000000"/>
                <w:sz w:val="24"/>
                <w:szCs w:val="24"/>
              </w:rPr>
              <w:t>Baik</w:t>
            </w:r>
          </w:p>
        </w:tc>
      </w:tr>
      <w:tr w:rsidR="00D7509D" w:rsidRPr="00486D75" w14:paraId="38CDC0FC" w14:textId="77777777" w:rsidTr="00FD2D2A">
        <w:trPr>
          <w:trHeight w:val="300"/>
          <w:jc w:val="center"/>
        </w:trPr>
        <w:tc>
          <w:tcPr>
            <w:tcW w:w="2740" w:type="dxa"/>
            <w:gridSpan w:val="2"/>
            <w:tcBorders>
              <w:top w:val="single" w:sz="4" w:space="0" w:color="auto"/>
              <w:left w:val="nil"/>
              <w:right w:val="nil"/>
            </w:tcBorders>
            <w:noWrap/>
            <w:vAlign w:val="bottom"/>
            <w:hideMark/>
          </w:tcPr>
          <w:p w14:paraId="08849D2F" w14:textId="77777777" w:rsidR="00D7509D" w:rsidRPr="00486D75" w:rsidRDefault="00D7509D" w:rsidP="00EF501D">
            <w:pPr>
              <w:spacing w:after="0" w:line="240" w:lineRule="auto"/>
              <w:jc w:val="center"/>
              <w:rPr>
                <w:rFonts w:ascii="Times New Roman" w:hAnsi="Times New Roman"/>
                <w:b/>
                <w:bCs/>
                <w:color w:val="000000"/>
                <w:sz w:val="24"/>
                <w:szCs w:val="24"/>
              </w:rPr>
            </w:pPr>
            <w:r w:rsidRPr="00486D75">
              <w:rPr>
                <w:rFonts w:ascii="Times New Roman" w:hAnsi="Times New Roman"/>
                <w:b/>
                <w:bCs/>
                <w:color w:val="000000"/>
                <w:sz w:val="24"/>
                <w:szCs w:val="24"/>
              </w:rPr>
              <w:t>NILAI RATA-RATA</w:t>
            </w:r>
          </w:p>
        </w:tc>
        <w:tc>
          <w:tcPr>
            <w:tcW w:w="1687" w:type="dxa"/>
            <w:tcBorders>
              <w:top w:val="single" w:sz="4" w:space="0" w:color="auto"/>
              <w:left w:val="nil"/>
              <w:right w:val="nil"/>
            </w:tcBorders>
            <w:noWrap/>
            <w:vAlign w:val="bottom"/>
            <w:hideMark/>
          </w:tcPr>
          <w:p w14:paraId="628EC11B" w14:textId="77777777" w:rsidR="00D7509D" w:rsidRPr="00486D75" w:rsidRDefault="00D7509D" w:rsidP="00EF501D">
            <w:pPr>
              <w:spacing w:after="0" w:line="240" w:lineRule="auto"/>
              <w:jc w:val="right"/>
              <w:rPr>
                <w:rFonts w:ascii="Times New Roman" w:hAnsi="Times New Roman"/>
                <w:b/>
                <w:bCs/>
                <w:color w:val="000000"/>
                <w:sz w:val="24"/>
                <w:szCs w:val="24"/>
              </w:rPr>
            </w:pPr>
            <w:r w:rsidRPr="00486D75">
              <w:rPr>
                <w:rFonts w:ascii="Times New Roman" w:hAnsi="Times New Roman"/>
                <w:b/>
                <w:bCs/>
                <w:color w:val="000000"/>
                <w:sz w:val="24"/>
                <w:szCs w:val="24"/>
              </w:rPr>
              <w:t>80</w:t>
            </w:r>
            <w:r>
              <w:rPr>
                <w:rFonts w:ascii="Times New Roman" w:hAnsi="Times New Roman"/>
                <w:b/>
                <w:bCs/>
                <w:color w:val="000000"/>
                <w:sz w:val="24"/>
                <w:szCs w:val="24"/>
              </w:rPr>
              <w:t>,88</w:t>
            </w:r>
          </w:p>
        </w:tc>
        <w:tc>
          <w:tcPr>
            <w:tcW w:w="1430" w:type="dxa"/>
            <w:tcBorders>
              <w:top w:val="single" w:sz="4" w:space="0" w:color="auto"/>
              <w:left w:val="nil"/>
              <w:right w:val="nil"/>
            </w:tcBorders>
            <w:noWrap/>
            <w:vAlign w:val="bottom"/>
            <w:hideMark/>
          </w:tcPr>
          <w:p w14:paraId="19930905" w14:textId="77777777" w:rsidR="00D7509D" w:rsidRPr="00486D75" w:rsidRDefault="00D7509D" w:rsidP="00EF501D">
            <w:pPr>
              <w:spacing w:after="0" w:line="240" w:lineRule="auto"/>
              <w:jc w:val="right"/>
              <w:rPr>
                <w:rFonts w:ascii="Times New Roman" w:hAnsi="Times New Roman"/>
                <w:b/>
                <w:bCs/>
                <w:color w:val="000000"/>
                <w:sz w:val="24"/>
                <w:szCs w:val="24"/>
              </w:rPr>
            </w:pPr>
          </w:p>
        </w:tc>
      </w:tr>
      <w:tr w:rsidR="00D7509D" w:rsidRPr="00486D75" w14:paraId="7D2F87BA" w14:textId="77777777" w:rsidTr="00FD2D2A">
        <w:trPr>
          <w:trHeight w:val="300"/>
          <w:jc w:val="center"/>
        </w:trPr>
        <w:tc>
          <w:tcPr>
            <w:tcW w:w="2740" w:type="dxa"/>
            <w:gridSpan w:val="2"/>
            <w:tcBorders>
              <w:left w:val="nil"/>
              <w:bottom w:val="single" w:sz="4" w:space="0" w:color="auto"/>
              <w:right w:val="nil"/>
            </w:tcBorders>
            <w:noWrap/>
            <w:vAlign w:val="bottom"/>
            <w:hideMark/>
          </w:tcPr>
          <w:p w14:paraId="487157EA" w14:textId="77777777" w:rsidR="00D7509D" w:rsidRPr="00486D75" w:rsidRDefault="00D7509D" w:rsidP="00EF501D">
            <w:pPr>
              <w:spacing w:after="0" w:line="240" w:lineRule="auto"/>
              <w:jc w:val="center"/>
              <w:rPr>
                <w:rFonts w:ascii="Times New Roman" w:hAnsi="Times New Roman"/>
                <w:b/>
                <w:bCs/>
                <w:color w:val="000000"/>
                <w:sz w:val="24"/>
                <w:szCs w:val="24"/>
              </w:rPr>
            </w:pPr>
            <w:r w:rsidRPr="00486D75">
              <w:rPr>
                <w:rFonts w:ascii="Times New Roman" w:hAnsi="Times New Roman"/>
                <w:b/>
                <w:bCs/>
                <w:color w:val="000000"/>
                <w:sz w:val="24"/>
                <w:szCs w:val="24"/>
              </w:rPr>
              <w:t>NILAI MAKSIMAL</w:t>
            </w:r>
          </w:p>
        </w:tc>
        <w:tc>
          <w:tcPr>
            <w:tcW w:w="1687" w:type="dxa"/>
            <w:tcBorders>
              <w:left w:val="nil"/>
              <w:bottom w:val="single" w:sz="4" w:space="0" w:color="auto"/>
              <w:right w:val="nil"/>
            </w:tcBorders>
            <w:noWrap/>
            <w:vAlign w:val="bottom"/>
            <w:hideMark/>
          </w:tcPr>
          <w:p w14:paraId="3F469A14" w14:textId="77777777" w:rsidR="00D7509D" w:rsidRPr="00486D75" w:rsidRDefault="00D7509D" w:rsidP="00EF501D">
            <w:pPr>
              <w:spacing w:after="0" w:line="240" w:lineRule="auto"/>
              <w:jc w:val="right"/>
              <w:rPr>
                <w:rFonts w:ascii="Times New Roman" w:hAnsi="Times New Roman"/>
                <w:b/>
                <w:bCs/>
                <w:color w:val="000000"/>
                <w:sz w:val="24"/>
                <w:szCs w:val="24"/>
              </w:rPr>
            </w:pPr>
            <w:r w:rsidRPr="00486D75">
              <w:rPr>
                <w:rFonts w:ascii="Times New Roman" w:hAnsi="Times New Roman"/>
                <w:b/>
                <w:bCs/>
                <w:color w:val="000000"/>
                <w:sz w:val="24"/>
                <w:szCs w:val="24"/>
              </w:rPr>
              <w:t>100</w:t>
            </w:r>
          </w:p>
        </w:tc>
        <w:tc>
          <w:tcPr>
            <w:tcW w:w="1430" w:type="dxa"/>
            <w:tcBorders>
              <w:left w:val="nil"/>
              <w:bottom w:val="single" w:sz="4" w:space="0" w:color="auto"/>
              <w:right w:val="nil"/>
            </w:tcBorders>
            <w:noWrap/>
            <w:vAlign w:val="bottom"/>
            <w:hideMark/>
          </w:tcPr>
          <w:p w14:paraId="1291C497" w14:textId="77777777" w:rsidR="00D7509D" w:rsidRPr="00486D75" w:rsidRDefault="00D7509D" w:rsidP="00EF501D">
            <w:pPr>
              <w:spacing w:after="0" w:line="240" w:lineRule="auto"/>
              <w:jc w:val="right"/>
              <w:rPr>
                <w:rFonts w:ascii="Times New Roman" w:hAnsi="Times New Roman"/>
                <w:b/>
                <w:bCs/>
                <w:color w:val="000000"/>
                <w:sz w:val="24"/>
                <w:szCs w:val="24"/>
              </w:rPr>
            </w:pPr>
          </w:p>
        </w:tc>
      </w:tr>
      <w:tr w:rsidR="00D7509D" w:rsidRPr="00486D75" w14:paraId="48A2E7EC" w14:textId="77777777" w:rsidTr="00FD2D2A">
        <w:trPr>
          <w:trHeight w:val="300"/>
          <w:jc w:val="center"/>
        </w:trPr>
        <w:tc>
          <w:tcPr>
            <w:tcW w:w="2740" w:type="dxa"/>
            <w:gridSpan w:val="2"/>
            <w:tcBorders>
              <w:left w:val="nil"/>
              <w:bottom w:val="single" w:sz="4" w:space="0" w:color="auto"/>
              <w:right w:val="nil"/>
            </w:tcBorders>
            <w:noWrap/>
            <w:vAlign w:val="bottom"/>
            <w:hideMark/>
          </w:tcPr>
          <w:p w14:paraId="2376F796" w14:textId="77777777" w:rsidR="00D7509D" w:rsidRPr="00486D75" w:rsidRDefault="00D7509D" w:rsidP="00EF501D">
            <w:pPr>
              <w:spacing w:after="0" w:line="240" w:lineRule="auto"/>
              <w:jc w:val="center"/>
              <w:rPr>
                <w:rFonts w:ascii="Times New Roman" w:hAnsi="Times New Roman"/>
                <w:b/>
                <w:bCs/>
                <w:color w:val="000000"/>
                <w:sz w:val="24"/>
                <w:szCs w:val="24"/>
              </w:rPr>
            </w:pPr>
            <w:r w:rsidRPr="00486D75">
              <w:rPr>
                <w:rFonts w:ascii="Times New Roman" w:hAnsi="Times New Roman"/>
                <w:b/>
                <w:bCs/>
                <w:color w:val="000000"/>
                <w:sz w:val="24"/>
                <w:szCs w:val="24"/>
              </w:rPr>
              <w:t>NILAI MINIMAL</w:t>
            </w:r>
          </w:p>
        </w:tc>
        <w:tc>
          <w:tcPr>
            <w:tcW w:w="1687" w:type="dxa"/>
            <w:tcBorders>
              <w:left w:val="nil"/>
              <w:bottom w:val="single" w:sz="4" w:space="0" w:color="auto"/>
              <w:right w:val="nil"/>
            </w:tcBorders>
            <w:noWrap/>
            <w:vAlign w:val="bottom"/>
            <w:hideMark/>
          </w:tcPr>
          <w:p w14:paraId="260509A3" w14:textId="77777777" w:rsidR="00D7509D" w:rsidRPr="00486D75" w:rsidRDefault="00D7509D" w:rsidP="00EF501D">
            <w:pPr>
              <w:spacing w:after="0" w:line="240" w:lineRule="auto"/>
              <w:jc w:val="right"/>
              <w:rPr>
                <w:rFonts w:ascii="Times New Roman" w:hAnsi="Times New Roman"/>
                <w:b/>
                <w:bCs/>
                <w:color w:val="000000"/>
                <w:sz w:val="24"/>
                <w:szCs w:val="24"/>
              </w:rPr>
            </w:pPr>
            <w:r w:rsidRPr="00486D75">
              <w:rPr>
                <w:rFonts w:ascii="Times New Roman" w:hAnsi="Times New Roman"/>
                <w:b/>
                <w:bCs/>
                <w:color w:val="000000"/>
                <w:sz w:val="24"/>
                <w:szCs w:val="24"/>
              </w:rPr>
              <w:t>60</w:t>
            </w:r>
          </w:p>
        </w:tc>
        <w:tc>
          <w:tcPr>
            <w:tcW w:w="1430" w:type="dxa"/>
            <w:tcBorders>
              <w:left w:val="nil"/>
              <w:bottom w:val="single" w:sz="4" w:space="0" w:color="auto"/>
              <w:right w:val="nil"/>
            </w:tcBorders>
            <w:noWrap/>
            <w:vAlign w:val="bottom"/>
            <w:hideMark/>
          </w:tcPr>
          <w:p w14:paraId="2A4F8B62" w14:textId="77777777" w:rsidR="00D7509D" w:rsidRPr="00486D75" w:rsidRDefault="00D7509D" w:rsidP="00EF501D">
            <w:pPr>
              <w:spacing w:after="0" w:line="240" w:lineRule="auto"/>
              <w:jc w:val="right"/>
              <w:rPr>
                <w:rFonts w:ascii="Times New Roman" w:hAnsi="Times New Roman"/>
                <w:b/>
                <w:bCs/>
                <w:color w:val="000000"/>
                <w:sz w:val="24"/>
                <w:szCs w:val="24"/>
              </w:rPr>
            </w:pPr>
          </w:p>
        </w:tc>
      </w:tr>
      <w:tr w:rsidR="00D7509D" w:rsidRPr="00486D75" w14:paraId="27C68BCF" w14:textId="77777777" w:rsidTr="00FD2D2A">
        <w:trPr>
          <w:trHeight w:val="300"/>
          <w:jc w:val="center"/>
        </w:trPr>
        <w:tc>
          <w:tcPr>
            <w:tcW w:w="2740" w:type="dxa"/>
            <w:gridSpan w:val="2"/>
            <w:tcBorders>
              <w:left w:val="nil"/>
              <w:bottom w:val="single" w:sz="4" w:space="0" w:color="auto"/>
              <w:right w:val="nil"/>
            </w:tcBorders>
            <w:noWrap/>
            <w:vAlign w:val="bottom"/>
            <w:hideMark/>
          </w:tcPr>
          <w:p w14:paraId="2CA820DA" w14:textId="77777777" w:rsidR="00D7509D" w:rsidRPr="00486D75" w:rsidRDefault="00D7509D" w:rsidP="00EF501D">
            <w:pPr>
              <w:spacing w:after="0" w:line="240" w:lineRule="auto"/>
              <w:jc w:val="center"/>
              <w:rPr>
                <w:rFonts w:ascii="Times New Roman" w:hAnsi="Times New Roman"/>
                <w:b/>
                <w:bCs/>
                <w:color w:val="000000"/>
                <w:sz w:val="24"/>
                <w:szCs w:val="24"/>
              </w:rPr>
            </w:pPr>
            <w:r w:rsidRPr="00486D75">
              <w:rPr>
                <w:rFonts w:ascii="Times New Roman" w:hAnsi="Times New Roman"/>
                <w:b/>
                <w:bCs/>
                <w:color w:val="000000"/>
                <w:sz w:val="24"/>
                <w:szCs w:val="24"/>
              </w:rPr>
              <w:t>JUMLAH SAMPEL</w:t>
            </w:r>
          </w:p>
        </w:tc>
        <w:tc>
          <w:tcPr>
            <w:tcW w:w="1687" w:type="dxa"/>
            <w:tcBorders>
              <w:left w:val="nil"/>
              <w:bottom w:val="single" w:sz="4" w:space="0" w:color="auto"/>
              <w:right w:val="nil"/>
            </w:tcBorders>
            <w:noWrap/>
            <w:vAlign w:val="bottom"/>
            <w:hideMark/>
          </w:tcPr>
          <w:p w14:paraId="4901160C" w14:textId="77777777" w:rsidR="00D7509D" w:rsidRPr="00486D75" w:rsidRDefault="00D7509D" w:rsidP="00EF501D">
            <w:pPr>
              <w:spacing w:after="0" w:line="240" w:lineRule="auto"/>
              <w:jc w:val="right"/>
              <w:rPr>
                <w:rFonts w:ascii="Times New Roman" w:hAnsi="Times New Roman"/>
                <w:b/>
                <w:bCs/>
                <w:color w:val="000000"/>
                <w:sz w:val="24"/>
                <w:szCs w:val="24"/>
              </w:rPr>
            </w:pPr>
            <w:r w:rsidRPr="00486D75">
              <w:rPr>
                <w:rFonts w:ascii="Times New Roman" w:hAnsi="Times New Roman"/>
                <w:b/>
                <w:bCs/>
                <w:color w:val="000000"/>
                <w:sz w:val="24"/>
                <w:szCs w:val="24"/>
              </w:rPr>
              <w:t>34</w:t>
            </w:r>
          </w:p>
        </w:tc>
        <w:tc>
          <w:tcPr>
            <w:tcW w:w="1430" w:type="dxa"/>
            <w:tcBorders>
              <w:left w:val="nil"/>
              <w:bottom w:val="single" w:sz="4" w:space="0" w:color="auto"/>
              <w:right w:val="nil"/>
            </w:tcBorders>
            <w:noWrap/>
            <w:vAlign w:val="bottom"/>
            <w:hideMark/>
          </w:tcPr>
          <w:p w14:paraId="49B7B5CE" w14:textId="77777777" w:rsidR="00D7509D" w:rsidRPr="00486D75" w:rsidRDefault="00D7509D" w:rsidP="00EF501D">
            <w:pPr>
              <w:spacing w:after="0" w:line="240" w:lineRule="auto"/>
              <w:jc w:val="right"/>
              <w:rPr>
                <w:rFonts w:ascii="Times New Roman" w:hAnsi="Times New Roman"/>
                <w:b/>
                <w:bCs/>
                <w:color w:val="000000"/>
                <w:sz w:val="24"/>
                <w:szCs w:val="24"/>
              </w:rPr>
            </w:pPr>
          </w:p>
        </w:tc>
      </w:tr>
    </w:tbl>
    <w:p w14:paraId="5119289A" w14:textId="77777777" w:rsidR="00E036B6" w:rsidRDefault="00E036B6" w:rsidP="00D7509D">
      <w:pPr>
        <w:shd w:val="clear" w:color="auto" w:fill="FFFFFF"/>
        <w:spacing w:after="0" w:line="240" w:lineRule="auto"/>
        <w:jc w:val="both"/>
        <w:rPr>
          <w:rFonts w:ascii="Times New Roman" w:hAnsi="Times New Roman"/>
          <w:iCs/>
          <w:sz w:val="24"/>
          <w:szCs w:val="24"/>
        </w:rPr>
      </w:pPr>
    </w:p>
    <w:p w14:paraId="42323980" w14:textId="438F5A0E" w:rsidR="00E036B6" w:rsidRPr="002649C3" w:rsidRDefault="00D7509D" w:rsidP="002649C3">
      <w:pPr>
        <w:shd w:val="clear" w:color="auto" w:fill="FFFFFF"/>
        <w:spacing w:after="0" w:line="240" w:lineRule="auto"/>
        <w:jc w:val="both"/>
        <w:rPr>
          <w:rFonts w:ascii="Times New Roman" w:hAnsi="Times New Roman"/>
          <w:color w:val="000000"/>
          <w:sz w:val="24"/>
          <w:szCs w:val="24"/>
        </w:rPr>
      </w:pPr>
      <w:r w:rsidRPr="00D23BD5">
        <w:rPr>
          <w:rFonts w:ascii="Times New Roman" w:hAnsi="Times New Roman"/>
          <w:iCs/>
          <w:sz w:val="24"/>
          <w:szCs w:val="24"/>
        </w:rPr>
        <w:t xml:space="preserve">Data </w:t>
      </w:r>
      <w:r>
        <w:rPr>
          <w:rFonts w:ascii="Times New Roman" w:hAnsi="Times New Roman"/>
          <w:iCs/>
          <w:sz w:val="24"/>
          <w:szCs w:val="24"/>
        </w:rPr>
        <w:t xml:space="preserve">unjuk kerja siswa dengan penerapan pendekatan integratif </w:t>
      </w:r>
      <w:r w:rsidRPr="00D23BD5">
        <w:rPr>
          <w:rFonts w:ascii="Times New Roman" w:hAnsi="Times New Roman"/>
          <w:iCs/>
          <w:sz w:val="24"/>
          <w:szCs w:val="24"/>
        </w:rPr>
        <w:t xml:space="preserve"> </w:t>
      </w:r>
      <w:r>
        <w:rPr>
          <w:rFonts w:ascii="Times New Roman" w:hAnsi="Times New Roman"/>
          <w:iCs/>
          <w:sz w:val="24"/>
          <w:szCs w:val="24"/>
        </w:rPr>
        <w:t>pada</w:t>
      </w:r>
      <w:r w:rsidRPr="00D23BD5">
        <w:rPr>
          <w:rFonts w:ascii="Times New Roman" w:hAnsi="Times New Roman"/>
          <w:iCs/>
          <w:sz w:val="24"/>
          <w:szCs w:val="24"/>
        </w:rPr>
        <w:t xml:space="preserve"> siswa </w:t>
      </w:r>
      <w:r w:rsidRPr="00B67273">
        <w:rPr>
          <w:rFonts w:ascii="Times New Roman" w:hAnsi="Times New Roman"/>
          <w:color w:val="000000"/>
          <w:sz w:val="24"/>
          <w:szCs w:val="24"/>
        </w:rPr>
        <w:t xml:space="preserve">selanjutnya dianalisis dengan menggunakan aplikasi </w:t>
      </w:r>
      <w:r w:rsidRPr="00B67273">
        <w:rPr>
          <w:rFonts w:ascii="Times New Roman" w:hAnsi="Times New Roman"/>
          <w:i/>
          <w:color w:val="000000"/>
          <w:sz w:val="24"/>
          <w:szCs w:val="24"/>
        </w:rPr>
        <w:t>SPSS versi 25</w:t>
      </w:r>
      <w:r w:rsidRPr="00B67273">
        <w:rPr>
          <w:rFonts w:ascii="Times New Roman" w:hAnsi="Times New Roman"/>
          <w:color w:val="000000"/>
          <w:sz w:val="24"/>
          <w:szCs w:val="24"/>
        </w:rPr>
        <w:t xml:space="preserve">. Output dari </w:t>
      </w:r>
      <w:r w:rsidRPr="00B67273">
        <w:rPr>
          <w:rFonts w:ascii="Times New Roman" w:hAnsi="Times New Roman"/>
          <w:i/>
          <w:color w:val="000000"/>
          <w:sz w:val="24"/>
          <w:szCs w:val="24"/>
        </w:rPr>
        <w:t>SPSS versi 25</w:t>
      </w:r>
      <w:r w:rsidRPr="00B67273">
        <w:rPr>
          <w:rFonts w:ascii="Times New Roman" w:hAnsi="Times New Roman"/>
          <w:color w:val="000000"/>
          <w:sz w:val="24"/>
          <w:szCs w:val="24"/>
        </w:rPr>
        <w:t xml:space="preserve"> untuk data tersebut adalah sebagai berikut ;</w:t>
      </w:r>
    </w:p>
    <w:p w14:paraId="1BD4C79B" w14:textId="74554F76" w:rsidR="00E036B6" w:rsidRDefault="00E036B6" w:rsidP="00D7509D">
      <w:pPr>
        <w:shd w:val="clear" w:color="auto" w:fill="FFFFFF"/>
        <w:spacing w:after="0" w:line="240" w:lineRule="auto"/>
        <w:contextualSpacing/>
        <w:jc w:val="center"/>
        <w:rPr>
          <w:rFonts w:ascii="Times New Roman" w:hAnsi="Times New Roman" w:cs="Times New Roman"/>
          <w:b/>
          <w:color w:val="000000"/>
          <w:sz w:val="24"/>
          <w:szCs w:val="24"/>
        </w:rPr>
      </w:pPr>
    </w:p>
    <w:p w14:paraId="07D6515D" w14:textId="77777777" w:rsidR="001218D6" w:rsidRDefault="001218D6" w:rsidP="00D7509D">
      <w:pPr>
        <w:shd w:val="clear" w:color="auto" w:fill="FFFFFF"/>
        <w:spacing w:after="0" w:line="240" w:lineRule="auto"/>
        <w:contextualSpacing/>
        <w:jc w:val="center"/>
        <w:rPr>
          <w:rFonts w:ascii="Times New Roman" w:hAnsi="Times New Roman" w:cs="Times New Roman"/>
          <w:b/>
          <w:color w:val="000000"/>
          <w:sz w:val="24"/>
          <w:szCs w:val="24"/>
        </w:rPr>
      </w:pPr>
    </w:p>
    <w:p w14:paraId="5C396C37" w14:textId="77777777" w:rsidR="00B045D2" w:rsidRDefault="00B045D2" w:rsidP="00D7509D">
      <w:pPr>
        <w:shd w:val="clear" w:color="auto" w:fill="FFFFFF"/>
        <w:spacing w:after="0" w:line="240" w:lineRule="auto"/>
        <w:contextualSpacing/>
        <w:jc w:val="center"/>
        <w:rPr>
          <w:rFonts w:ascii="Times New Roman" w:hAnsi="Times New Roman" w:cs="Times New Roman"/>
          <w:b/>
          <w:color w:val="000000"/>
          <w:sz w:val="24"/>
          <w:szCs w:val="24"/>
        </w:rPr>
      </w:pPr>
    </w:p>
    <w:p w14:paraId="750BB137" w14:textId="77777777" w:rsidR="00B045D2" w:rsidRDefault="00B045D2" w:rsidP="00D7509D">
      <w:pPr>
        <w:shd w:val="clear" w:color="auto" w:fill="FFFFFF"/>
        <w:spacing w:after="0" w:line="240" w:lineRule="auto"/>
        <w:contextualSpacing/>
        <w:jc w:val="center"/>
        <w:rPr>
          <w:rFonts w:ascii="Times New Roman" w:hAnsi="Times New Roman" w:cs="Times New Roman"/>
          <w:b/>
          <w:color w:val="000000"/>
          <w:sz w:val="24"/>
          <w:szCs w:val="24"/>
        </w:rPr>
      </w:pPr>
    </w:p>
    <w:p w14:paraId="2FD7950D" w14:textId="339C6C47" w:rsidR="00D7509D" w:rsidRPr="00E81BA6" w:rsidRDefault="00D7509D" w:rsidP="00D7509D">
      <w:pPr>
        <w:shd w:val="clear" w:color="auto" w:fill="FFFFFF"/>
        <w:spacing w:after="0" w:line="240" w:lineRule="auto"/>
        <w:contextualSpacing/>
        <w:jc w:val="center"/>
        <w:rPr>
          <w:rFonts w:ascii="Times New Roman" w:hAnsi="Times New Roman" w:cs="Times New Roman"/>
          <w:b/>
          <w:color w:val="000000"/>
          <w:sz w:val="24"/>
          <w:szCs w:val="24"/>
        </w:rPr>
      </w:pPr>
      <w:r w:rsidRPr="00E81BA6">
        <w:rPr>
          <w:rFonts w:ascii="Times New Roman" w:hAnsi="Times New Roman" w:cs="Times New Roman"/>
          <w:b/>
          <w:color w:val="000000"/>
          <w:sz w:val="24"/>
          <w:szCs w:val="24"/>
        </w:rPr>
        <w:lastRenderedPageBreak/>
        <w:t xml:space="preserve">Tabel 4.6   </w:t>
      </w:r>
    </w:p>
    <w:p w14:paraId="7C7DD73B" w14:textId="77777777" w:rsidR="00D7509D" w:rsidRPr="00E81BA6" w:rsidRDefault="00D7509D" w:rsidP="00D7509D">
      <w:pPr>
        <w:shd w:val="clear" w:color="auto" w:fill="FFFFFF"/>
        <w:spacing w:after="0" w:line="240" w:lineRule="auto"/>
        <w:contextualSpacing/>
        <w:jc w:val="center"/>
        <w:rPr>
          <w:rFonts w:ascii="Times New Roman" w:hAnsi="Times New Roman" w:cs="Times New Roman"/>
          <w:b/>
          <w:color w:val="000000"/>
          <w:sz w:val="24"/>
          <w:szCs w:val="24"/>
        </w:rPr>
      </w:pPr>
      <w:r w:rsidRPr="00E81BA6">
        <w:rPr>
          <w:rFonts w:ascii="Times New Roman" w:hAnsi="Times New Roman" w:cs="Times New Roman"/>
          <w:b/>
          <w:color w:val="000000"/>
          <w:sz w:val="24"/>
          <w:szCs w:val="24"/>
        </w:rPr>
        <w:t>Tabel Statistik Unjuk kerja Siswa</w:t>
      </w:r>
    </w:p>
    <w:tbl>
      <w:tblPr>
        <w:tblW w:w="27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799"/>
        <w:gridCol w:w="1000"/>
      </w:tblGrid>
      <w:tr w:rsidR="00E81BA6" w:rsidRPr="00E81BA6" w14:paraId="6E7CF5B9" w14:textId="77777777" w:rsidTr="00EF501D">
        <w:trPr>
          <w:cantSplit/>
          <w:tblHeader/>
          <w:jc w:val="center"/>
        </w:trPr>
        <w:tc>
          <w:tcPr>
            <w:tcW w:w="2799" w:type="dxa"/>
            <w:gridSpan w:val="2"/>
            <w:tcBorders>
              <w:top w:val="nil"/>
              <w:left w:val="nil"/>
              <w:bottom w:val="nil"/>
              <w:right w:val="nil"/>
            </w:tcBorders>
            <w:shd w:val="clear" w:color="auto" w:fill="FFFFFF"/>
            <w:tcMar>
              <w:top w:w="30" w:type="dxa"/>
              <w:left w:w="30" w:type="dxa"/>
              <w:bottom w:w="30" w:type="dxa"/>
              <w:right w:w="30" w:type="dxa"/>
            </w:tcMar>
            <w:vAlign w:val="center"/>
          </w:tcPr>
          <w:p w14:paraId="5166C413" w14:textId="77777777" w:rsidR="00E81BA6" w:rsidRPr="00E81BA6" w:rsidRDefault="00E81BA6" w:rsidP="00EF501D">
            <w:pPr>
              <w:autoSpaceDE w:val="0"/>
              <w:autoSpaceDN w:val="0"/>
              <w:adjustRightInd w:val="0"/>
              <w:spacing w:after="0" w:line="240" w:lineRule="auto"/>
              <w:jc w:val="center"/>
              <w:rPr>
                <w:rFonts w:ascii="Times New Roman" w:hAnsi="Times New Roman" w:cs="Times New Roman"/>
                <w:color w:val="000000"/>
                <w:sz w:val="18"/>
                <w:szCs w:val="18"/>
              </w:rPr>
            </w:pPr>
            <w:r w:rsidRPr="00E81BA6">
              <w:rPr>
                <w:rFonts w:ascii="Times New Roman" w:hAnsi="Times New Roman" w:cs="Times New Roman"/>
                <w:b/>
                <w:bCs/>
                <w:color w:val="000000"/>
                <w:sz w:val="18"/>
                <w:szCs w:val="18"/>
              </w:rPr>
              <w:t>Statistics</w:t>
            </w:r>
          </w:p>
        </w:tc>
      </w:tr>
      <w:tr w:rsidR="00E81BA6" w:rsidRPr="00E81BA6" w14:paraId="3D20959B" w14:textId="77777777" w:rsidTr="00EF501D">
        <w:trPr>
          <w:cantSplit/>
          <w:tblHeader/>
          <w:jc w:val="center"/>
        </w:trPr>
        <w:tc>
          <w:tcPr>
            <w:tcW w:w="1799" w:type="dxa"/>
            <w:tcBorders>
              <w:top w:val="nil"/>
              <w:left w:val="nil"/>
              <w:bottom w:val="nil"/>
              <w:right w:val="nil"/>
            </w:tcBorders>
            <w:shd w:val="clear" w:color="auto" w:fill="FFFFFF"/>
            <w:tcMar>
              <w:top w:w="30" w:type="dxa"/>
              <w:left w:w="30" w:type="dxa"/>
              <w:bottom w:w="30" w:type="dxa"/>
              <w:right w:w="30" w:type="dxa"/>
            </w:tcMar>
            <w:vAlign w:val="bottom"/>
          </w:tcPr>
          <w:p w14:paraId="4AEBBED4" w14:textId="77777777" w:rsidR="00E81BA6" w:rsidRPr="00E81BA6" w:rsidRDefault="00E81BA6" w:rsidP="00EF501D">
            <w:pPr>
              <w:autoSpaceDE w:val="0"/>
              <w:autoSpaceDN w:val="0"/>
              <w:adjustRightInd w:val="0"/>
              <w:spacing w:after="0" w:line="240" w:lineRule="auto"/>
              <w:rPr>
                <w:rFonts w:ascii="Times New Roman" w:hAnsi="Times New Roman" w:cs="Times New Roman"/>
                <w:color w:val="000000"/>
                <w:sz w:val="18"/>
                <w:szCs w:val="18"/>
              </w:rPr>
            </w:pPr>
            <w:r w:rsidRPr="00E81BA6">
              <w:rPr>
                <w:rFonts w:ascii="Times New Roman" w:hAnsi="Times New Roman" w:cs="Times New Roman"/>
                <w:color w:val="000000"/>
                <w:sz w:val="18"/>
                <w:szCs w:val="18"/>
              </w:rPr>
              <w:t>Nilai B.Indonesia</w:t>
            </w:r>
          </w:p>
        </w:tc>
        <w:tc>
          <w:tcPr>
            <w:tcW w:w="1000" w:type="dxa"/>
            <w:tcBorders>
              <w:top w:val="nil"/>
              <w:left w:val="nil"/>
              <w:bottom w:val="nil"/>
              <w:right w:val="nil"/>
            </w:tcBorders>
            <w:shd w:val="clear" w:color="auto" w:fill="FFFFFF"/>
            <w:tcMar>
              <w:top w:w="30" w:type="dxa"/>
              <w:left w:w="30" w:type="dxa"/>
              <w:bottom w:w="30" w:type="dxa"/>
              <w:right w:w="30" w:type="dxa"/>
            </w:tcMar>
          </w:tcPr>
          <w:p w14:paraId="5104B856" w14:textId="77777777" w:rsidR="00E81BA6" w:rsidRPr="00E81BA6" w:rsidRDefault="00E81BA6" w:rsidP="00EF501D">
            <w:pPr>
              <w:autoSpaceDE w:val="0"/>
              <w:autoSpaceDN w:val="0"/>
              <w:adjustRightInd w:val="0"/>
              <w:spacing w:after="0" w:line="240" w:lineRule="auto"/>
              <w:rPr>
                <w:rFonts w:ascii="Times New Roman" w:hAnsi="Times New Roman" w:cs="Times New Roman"/>
                <w:sz w:val="24"/>
                <w:szCs w:val="24"/>
              </w:rPr>
            </w:pPr>
          </w:p>
        </w:tc>
      </w:tr>
    </w:tbl>
    <w:tbl>
      <w:tblPr>
        <w:tblStyle w:val="TableGrid"/>
        <w:tblpPr w:leftFromText="180" w:rightFromText="180" w:vertAnchor="page" w:horzAnchor="margin" w:tblpXSpec="center" w:tblpY="291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46"/>
        <w:gridCol w:w="709"/>
      </w:tblGrid>
      <w:tr w:rsidR="00E036B6" w:rsidRPr="00E81BA6" w14:paraId="6D2333FE" w14:textId="77777777" w:rsidTr="00E036B6">
        <w:trPr>
          <w:trHeight w:val="384"/>
        </w:trPr>
        <w:tc>
          <w:tcPr>
            <w:tcW w:w="997" w:type="dxa"/>
            <w:tcBorders>
              <w:top w:val="single" w:sz="4" w:space="0" w:color="auto"/>
              <w:bottom w:val="nil"/>
            </w:tcBorders>
            <w:shd w:val="clear" w:color="auto" w:fill="FFFFFF" w:themeFill="background1"/>
          </w:tcPr>
          <w:p w14:paraId="4E744888" w14:textId="77777777" w:rsidR="00E036B6" w:rsidRPr="00E81BA6" w:rsidRDefault="00E036B6" w:rsidP="00E036B6">
            <w:pPr>
              <w:autoSpaceDE w:val="0"/>
              <w:autoSpaceDN w:val="0"/>
              <w:adjustRightInd w:val="0"/>
              <w:rPr>
                <w:rFonts w:ascii="Times New Roman" w:hAnsi="Times New Roman" w:cs="Times New Roman"/>
                <w:color w:val="000000"/>
                <w:sz w:val="18"/>
                <w:szCs w:val="18"/>
              </w:rPr>
            </w:pPr>
            <w:r w:rsidRPr="00E81BA6">
              <w:rPr>
                <w:rFonts w:ascii="Times New Roman" w:hAnsi="Times New Roman" w:cs="Times New Roman"/>
                <w:color w:val="000000"/>
                <w:sz w:val="18"/>
                <w:szCs w:val="18"/>
              </w:rPr>
              <w:t xml:space="preserve">N </w:t>
            </w:r>
          </w:p>
        </w:tc>
        <w:tc>
          <w:tcPr>
            <w:tcW w:w="846" w:type="dxa"/>
            <w:tcBorders>
              <w:top w:val="single" w:sz="4" w:space="0" w:color="auto"/>
              <w:bottom w:val="nil"/>
            </w:tcBorders>
            <w:shd w:val="clear" w:color="auto" w:fill="FFFFFF" w:themeFill="background1"/>
          </w:tcPr>
          <w:p w14:paraId="5E0F577B" w14:textId="77777777" w:rsidR="00E036B6" w:rsidRPr="00E81BA6" w:rsidRDefault="00E036B6" w:rsidP="00E036B6">
            <w:pPr>
              <w:autoSpaceDE w:val="0"/>
              <w:autoSpaceDN w:val="0"/>
              <w:adjustRightInd w:val="0"/>
              <w:ind w:right="37"/>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Valid</w:t>
            </w:r>
          </w:p>
          <w:p w14:paraId="0D9BEDDE" w14:textId="77777777" w:rsidR="00E036B6" w:rsidRPr="00E81BA6" w:rsidRDefault="00E036B6" w:rsidP="00E036B6">
            <w:pPr>
              <w:autoSpaceDE w:val="0"/>
              <w:autoSpaceDN w:val="0"/>
              <w:adjustRightInd w:val="0"/>
              <w:jc w:val="center"/>
              <w:rPr>
                <w:rFonts w:ascii="Times New Roman" w:hAnsi="Times New Roman" w:cs="Times New Roman"/>
                <w:color w:val="000000"/>
                <w:sz w:val="18"/>
                <w:szCs w:val="18"/>
              </w:rPr>
            </w:pPr>
          </w:p>
        </w:tc>
        <w:tc>
          <w:tcPr>
            <w:tcW w:w="709" w:type="dxa"/>
            <w:tcBorders>
              <w:top w:val="single" w:sz="4" w:space="0" w:color="auto"/>
              <w:bottom w:val="nil"/>
            </w:tcBorders>
            <w:shd w:val="clear" w:color="auto" w:fill="FFFFFF" w:themeFill="background1"/>
            <w:vAlign w:val="center"/>
          </w:tcPr>
          <w:p w14:paraId="32010B81" w14:textId="77777777" w:rsidR="00E036B6" w:rsidRPr="00E81BA6" w:rsidRDefault="00E036B6" w:rsidP="00E036B6">
            <w:pPr>
              <w:autoSpaceDE w:val="0"/>
              <w:autoSpaceDN w:val="0"/>
              <w:adjustRightInd w:val="0"/>
              <w:jc w:val="right"/>
              <w:rPr>
                <w:rFonts w:ascii="Times New Roman" w:hAnsi="Times New Roman" w:cs="Times New Roman"/>
                <w:color w:val="000000"/>
                <w:sz w:val="18"/>
                <w:szCs w:val="18"/>
              </w:rPr>
            </w:pPr>
            <w:r w:rsidRPr="00E81BA6">
              <w:rPr>
                <w:rFonts w:ascii="Times New Roman" w:hAnsi="Times New Roman" w:cs="Times New Roman"/>
                <w:color w:val="000000"/>
                <w:sz w:val="18"/>
                <w:szCs w:val="18"/>
              </w:rPr>
              <w:t>34</w:t>
            </w:r>
          </w:p>
        </w:tc>
      </w:tr>
      <w:tr w:rsidR="00E036B6" w:rsidRPr="00E81BA6" w14:paraId="5B46694C" w14:textId="77777777" w:rsidTr="00E036B6">
        <w:tc>
          <w:tcPr>
            <w:tcW w:w="997" w:type="dxa"/>
            <w:tcBorders>
              <w:top w:val="nil"/>
              <w:bottom w:val="nil"/>
            </w:tcBorders>
          </w:tcPr>
          <w:p w14:paraId="7A8E9932" w14:textId="77777777" w:rsidR="00E036B6" w:rsidRPr="00E81BA6" w:rsidRDefault="00E036B6" w:rsidP="00E036B6">
            <w:pPr>
              <w:autoSpaceDE w:val="0"/>
              <w:autoSpaceDN w:val="0"/>
              <w:adjustRightInd w:val="0"/>
              <w:rPr>
                <w:rFonts w:ascii="Times New Roman" w:hAnsi="Times New Roman" w:cs="Times New Roman"/>
                <w:color w:val="000000"/>
                <w:sz w:val="18"/>
                <w:szCs w:val="18"/>
              </w:rPr>
            </w:pPr>
          </w:p>
        </w:tc>
        <w:tc>
          <w:tcPr>
            <w:tcW w:w="846" w:type="dxa"/>
            <w:tcBorders>
              <w:top w:val="nil"/>
              <w:bottom w:val="nil"/>
            </w:tcBorders>
          </w:tcPr>
          <w:p w14:paraId="4B98122B" w14:textId="77777777" w:rsidR="00E036B6" w:rsidRPr="00E81BA6" w:rsidRDefault="00E036B6" w:rsidP="00E036B6">
            <w:pPr>
              <w:autoSpaceDE w:val="0"/>
              <w:autoSpaceDN w:val="0"/>
              <w:adjustRightInd w:val="0"/>
              <w:jc w:val="right"/>
              <w:rPr>
                <w:rFonts w:ascii="Times New Roman" w:hAnsi="Times New Roman" w:cs="Times New Roman"/>
                <w:color w:val="000000"/>
                <w:sz w:val="18"/>
                <w:szCs w:val="18"/>
              </w:rPr>
            </w:pPr>
            <w:r w:rsidRPr="00E81BA6">
              <w:rPr>
                <w:rFonts w:ascii="Times New Roman" w:hAnsi="Times New Roman" w:cs="Times New Roman"/>
                <w:color w:val="000000"/>
                <w:sz w:val="18"/>
                <w:szCs w:val="18"/>
              </w:rPr>
              <w:t>Missing</w:t>
            </w:r>
          </w:p>
        </w:tc>
        <w:tc>
          <w:tcPr>
            <w:tcW w:w="709" w:type="dxa"/>
            <w:tcBorders>
              <w:top w:val="nil"/>
              <w:bottom w:val="nil"/>
            </w:tcBorders>
            <w:vAlign w:val="center"/>
          </w:tcPr>
          <w:p w14:paraId="23FDD0F7" w14:textId="77777777" w:rsidR="00E036B6" w:rsidRPr="00E81BA6" w:rsidRDefault="00E036B6" w:rsidP="00E036B6">
            <w:pPr>
              <w:autoSpaceDE w:val="0"/>
              <w:autoSpaceDN w:val="0"/>
              <w:adjustRightInd w:val="0"/>
              <w:jc w:val="right"/>
              <w:rPr>
                <w:rFonts w:ascii="Times New Roman" w:hAnsi="Times New Roman" w:cs="Times New Roman"/>
                <w:color w:val="000000"/>
                <w:sz w:val="18"/>
                <w:szCs w:val="18"/>
              </w:rPr>
            </w:pPr>
            <w:r w:rsidRPr="00E81BA6">
              <w:rPr>
                <w:rFonts w:ascii="Times New Roman" w:hAnsi="Times New Roman" w:cs="Times New Roman"/>
                <w:color w:val="000000"/>
                <w:sz w:val="18"/>
                <w:szCs w:val="18"/>
              </w:rPr>
              <w:t>0</w:t>
            </w:r>
          </w:p>
        </w:tc>
      </w:tr>
      <w:tr w:rsidR="00E036B6" w:rsidRPr="00E81BA6" w14:paraId="2C598CDD" w14:textId="77777777" w:rsidTr="00E036B6">
        <w:tc>
          <w:tcPr>
            <w:tcW w:w="997" w:type="dxa"/>
            <w:tcBorders>
              <w:top w:val="nil"/>
              <w:bottom w:val="nil"/>
            </w:tcBorders>
          </w:tcPr>
          <w:p w14:paraId="37427315" w14:textId="77777777" w:rsidR="00E036B6" w:rsidRPr="00E81BA6" w:rsidRDefault="00E036B6" w:rsidP="00E036B6">
            <w:pPr>
              <w:autoSpaceDE w:val="0"/>
              <w:autoSpaceDN w:val="0"/>
              <w:adjustRightInd w:val="0"/>
              <w:rPr>
                <w:rFonts w:ascii="Times New Roman" w:hAnsi="Times New Roman" w:cs="Times New Roman"/>
                <w:color w:val="000000"/>
                <w:sz w:val="18"/>
                <w:szCs w:val="18"/>
              </w:rPr>
            </w:pPr>
            <w:r w:rsidRPr="00E81BA6">
              <w:rPr>
                <w:rFonts w:ascii="Times New Roman" w:hAnsi="Times New Roman" w:cs="Times New Roman"/>
                <w:color w:val="000000"/>
                <w:sz w:val="18"/>
                <w:szCs w:val="18"/>
              </w:rPr>
              <w:t>Mean</w:t>
            </w:r>
          </w:p>
        </w:tc>
        <w:tc>
          <w:tcPr>
            <w:tcW w:w="846" w:type="dxa"/>
            <w:tcBorders>
              <w:top w:val="nil"/>
              <w:bottom w:val="nil"/>
            </w:tcBorders>
          </w:tcPr>
          <w:p w14:paraId="0B45CABE" w14:textId="77777777" w:rsidR="00E036B6" w:rsidRPr="00E81BA6" w:rsidRDefault="00E036B6" w:rsidP="00E036B6">
            <w:pPr>
              <w:autoSpaceDE w:val="0"/>
              <w:autoSpaceDN w:val="0"/>
              <w:adjustRightInd w:val="0"/>
              <w:jc w:val="right"/>
              <w:rPr>
                <w:rFonts w:ascii="Times New Roman" w:hAnsi="Times New Roman" w:cs="Times New Roman"/>
                <w:color w:val="000000"/>
                <w:sz w:val="18"/>
                <w:szCs w:val="18"/>
              </w:rPr>
            </w:pPr>
          </w:p>
        </w:tc>
        <w:tc>
          <w:tcPr>
            <w:tcW w:w="709" w:type="dxa"/>
            <w:tcBorders>
              <w:top w:val="nil"/>
              <w:bottom w:val="nil"/>
            </w:tcBorders>
            <w:vAlign w:val="center"/>
          </w:tcPr>
          <w:p w14:paraId="0F7F93E6" w14:textId="77777777" w:rsidR="00E036B6" w:rsidRPr="00E81BA6" w:rsidRDefault="00E036B6" w:rsidP="00E036B6">
            <w:pPr>
              <w:autoSpaceDE w:val="0"/>
              <w:autoSpaceDN w:val="0"/>
              <w:adjustRightInd w:val="0"/>
              <w:jc w:val="right"/>
              <w:rPr>
                <w:rFonts w:ascii="Times New Roman" w:hAnsi="Times New Roman" w:cs="Times New Roman"/>
                <w:color w:val="000000"/>
                <w:sz w:val="18"/>
                <w:szCs w:val="18"/>
              </w:rPr>
            </w:pPr>
            <w:r w:rsidRPr="00E81BA6">
              <w:rPr>
                <w:rFonts w:ascii="Times New Roman" w:hAnsi="Times New Roman" w:cs="Times New Roman"/>
                <w:color w:val="000000"/>
                <w:sz w:val="18"/>
                <w:szCs w:val="18"/>
              </w:rPr>
              <w:t>80.88</w:t>
            </w:r>
          </w:p>
        </w:tc>
      </w:tr>
      <w:tr w:rsidR="00E036B6" w:rsidRPr="00E81BA6" w14:paraId="1ADBC9C6" w14:textId="77777777" w:rsidTr="00E036B6">
        <w:tc>
          <w:tcPr>
            <w:tcW w:w="997" w:type="dxa"/>
            <w:tcBorders>
              <w:top w:val="nil"/>
              <w:bottom w:val="nil"/>
            </w:tcBorders>
          </w:tcPr>
          <w:p w14:paraId="027DB781" w14:textId="77777777" w:rsidR="00E036B6" w:rsidRPr="00E81BA6" w:rsidRDefault="00E036B6" w:rsidP="00E036B6">
            <w:pPr>
              <w:autoSpaceDE w:val="0"/>
              <w:autoSpaceDN w:val="0"/>
              <w:adjustRightInd w:val="0"/>
              <w:rPr>
                <w:rFonts w:ascii="Times New Roman" w:hAnsi="Times New Roman" w:cs="Times New Roman"/>
                <w:color w:val="000000"/>
                <w:sz w:val="18"/>
                <w:szCs w:val="18"/>
              </w:rPr>
            </w:pPr>
            <w:r w:rsidRPr="00E81BA6">
              <w:rPr>
                <w:rFonts w:ascii="Times New Roman" w:hAnsi="Times New Roman" w:cs="Times New Roman"/>
                <w:color w:val="000000"/>
                <w:sz w:val="18"/>
                <w:szCs w:val="18"/>
              </w:rPr>
              <w:t>Median</w:t>
            </w:r>
          </w:p>
        </w:tc>
        <w:tc>
          <w:tcPr>
            <w:tcW w:w="846" w:type="dxa"/>
            <w:tcBorders>
              <w:top w:val="nil"/>
              <w:bottom w:val="nil"/>
            </w:tcBorders>
          </w:tcPr>
          <w:p w14:paraId="2BF592B3" w14:textId="77777777" w:rsidR="00E036B6" w:rsidRPr="00E81BA6" w:rsidRDefault="00E036B6" w:rsidP="00E036B6">
            <w:pPr>
              <w:autoSpaceDE w:val="0"/>
              <w:autoSpaceDN w:val="0"/>
              <w:adjustRightInd w:val="0"/>
              <w:jc w:val="right"/>
              <w:rPr>
                <w:rFonts w:ascii="Times New Roman" w:hAnsi="Times New Roman" w:cs="Times New Roman"/>
                <w:color w:val="000000"/>
                <w:sz w:val="18"/>
                <w:szCs w:val="18"/>
              </w:rPr>
            </w:pPr>
          </w:p>
        </w:tc>
        <w:tc>
          <w:tcPr>
            <w:tcW w:w="709" w:type="dxa"/>
            <w:tcBorders>
              <w:top w:val="nil"/>
              <w:bottom w:val="nil"/>
            </w:tcBorders>
            <w:vAlign w:val="center"/>
          </w:tcPr>
          <w:p w14:paraId="0709B7C6" w14:textId="77777777" w:rsidR="00E036B6" w:rsidRPr="00E81BA6" w:rsidRDefault="00E036B6" w:rsidP="00E036B6">
            <w:pPr>
              <w:autoSpaceDE w:val="0"/>
              <w:autoSpaceDN w:val="0"/>
              <w:adjustRightInd w:val="0"/>
              <w:jc w:val="right"/>
              <w:rPr>
                <w:rFonts w:ascii="Times New Roman" w:hAnsi="Times New Roman" w:cs="Times New Roman"/>
                <w:color w:val="000000"/>
                <w:sz w:val="18"/>
                <w:szCs w:val="18"/>
              </w:rPr>
            </w:pPr>
            <w:r w:rsidRPr="00E81BA6">
              <w:rPr>
                <w:rFonts w:ascii="Times New Roman" w:hAnsi="Times New Roman" w:cs="Times New Roman"/>
                <w:color w:val="000000"/>
                <w:sz w:val="18"/>
                <w:szCs w:val="18"/>
              </w:rPr>
              <w:t>80.00</w:t>
            </w:r>
          </w:p>
        </w:tc>
      </w:tr>
      <w:tr w:rsidR="00E036B6" w:rsidRPr="00E81BA6" w14:paraId="04399190" w14:textId="77777777" w:rsidTr="00E036B6">
        <w:tc>
          <w:tcPr>
            <w:tcW w:w="997" w:type="dxa"/>
            <w:tcBorders>
              <w:top w:val="nil"/>
              <w:bottom w:val="nil"/>
            </w:tcBorders>
          </w:tcPr>
          <w:p w14:paraId="7CD87629" w14:textId="77777777" w:rsidR="00E036B6" w:rsidRPr="00E81BA6" w:rsidRDefault="00E036B6" w:rsidP="00E036B6">
            <w:pPr>
              <w:autoSpaceDE w:val="0"/>
              <w:autoSpaceDN w:val="0"/>
              <w:adjustRightInd w:val="0"/>
              <w:rPr>
                <w:rFonts w:ascii="Times New Roman" w:hAnsi="Times New Roman" w:cs="Times New Roman"/>
                <w:color w:val="000000"/>
                <w:sz w:val="18"/>
                <w:szCs w:val="18"/>
              </w:rPr>
            </w:pPr>
            <w:r w:rsidRPr="00E81BA6">
              <w:rPr>
                <w:rFonts w:ascii="Times New Roman" w:hAnsi="Times New Roman" w:cs="Times New Roman"/>
                <w:color w:val="000000"/>
                <w:sz w:val="18"/>
                <w:szCs w:val="18"/>
              </w:rPr>
              <w:t>Mode</w:t>
            </w:r>
          </w:p>
        </w:tc>
        <w:tc>
          <w:tcPr>
            <w:tcW w:w="846" w:type="dxa"/>
            <w:tcBorders>
              <w:top w:val="nil"/>
              <w:bottom w:val="nil"/>
            </w:tcBorders>
          </w:tcPr>
          <w:p w14:paraId="1739FCCE" w14:textId="77777777" w:rsidR="00E036B6" w:rsidRPr="00E81BA6" w:rsidRDefault="00E036B6" w:rsidP="00E036B6">
            <w:pPr>
              <w:autoSpaceDE w:val="0"/>
              <w:autoSpaceDN w:val="0"/>
              <w:adjustRightInd w:val="0"/>
              <w:jc w:val="right"/>
              <w:rPr>
                <w:rFonts w:ascii="Times New Roman" w:hAnsi="Times New Roman" w:cs="Times New Roman"/>
                <w:color w:val="000000"/>
                <w:sz w:val="18"/>
                <w:szCs w:val="18"/>
              </w:rPr>
            </w:pPr>
          </w:p>
        </w:tc>
        <w:tc>
          <w:tcPr>
            <w:tcW w:w="709" w:type="dxa"/>
            <w:tcBorders>
              <w:top w:val="nil"/>
              <w:bottom w:val="nil"/>
            </w:tcBorders>
            <w:vAlign w:val="center"/>
          </w:tcPr>
          <w:p w14:paraId="26A432B2" w14:textId="77777777" w:rsidR="00E036B6" w:rsidRPr="00E81BA6" w:rsidRDefault="00E036B6" w:rsidP="00E036B6">
            <w:pPr>
              <w:autoSpaceDE w:val="0"/>
              <w:autoSpaceDN w:val="0"/>
              <w:adjustRightInd w:val="0"/>
              <w:jc w:val="right"/>
              <w:rPr>
                <w:rFonts w:ascii="Times New Roman" w:hAnsi="Times New Roman" w:cs="Times New Roman"/>
                <w:color w:val="000000"/>
                <w:sz w:val="18"/>
                <w:szCs w:val="18"/>
              </w:rPr>
            </w:pPr>
            <w:r w:rsidRPr="00E81BA6">
              <w:rPr>
                <w:rFonts w:ascii="Times New Roman" w:hAnsi="Times New Roman" w:cs="Times New Roman"/>
                <w:color w:val="000000"/>
                <w:sz w:val="18"/>
                <w:szCs w:val="18"/>
              </w:rPr>
              <w:t>80</w:t>
            </w:r>
          </w:p>
        </w:tc>
      </w:tr>
      <w:tr w:rsidR="00E036B6" w:rsidRPr="00E81BA6" w14:paraId="0095DBA0" w14:textId="77777777" w:rsidTr="00E036B6">
        <w:tc>
          <w:tcPr>
            <w:tcW w:w="997" w:type="dxa"/>
            <w:tcBorders>
              <w:top w:val="nil"/>
              <w:bottom w:val="nil"/>
            </w:tcBorders>
          </w:tcPr>
          <w:p w14:paraId="2F91EBF3" w14:textId="77777777" w:rsidR="00E036B6" w:rsidRPr="00E81BA6" w:rsidRDefault="00E036B6" w:rsidP="00E036B6">
            <w:pPr>
              <w:autoSpaceDE w:val="0"/>
              <w:autoSpaceDN w:val="0"/>
              <w:adjustRightInd w:val="0"/>
              <w:rPr>
                <w:rFonts w:ascii="Times New Roman" w:hAnsi="Times New Roman" w:cs="Times New Roman"/>
                <w:color w:val="000000"/>
                <w:sz w:val="18"/>
                <w:szCs w:val="18"/>
              </w:rPr>
            </w:pPr>
            <w:r w:rsidRPr="00E81BA6">
              <w:rPr>
                <w:rFonts w:ascii="Times New Roman" w:hAnsi="Times New Roman" w:cs="Times New Roman"/>
                <w:color w:val="000000"/>
                <w:sz w:val="18"/>
                <w:szCs w:val="18"/>
              </w:rPr>
              <w:t>Minimum</w:t>
            </w:r>
          </w:p>
        </w:tc>
        <w:tc>
          <w:tcPr>
            <w:tcW w:w="846" w:type="dxa"/>
            <w:tcBorders>
              <w:top w:val="nil"/>
              <w:bottom w:val="nil"/>
            </w:tcBorders>
          </w:tcPr>
          <w:p w14:paraId="0C158A52" w14:textId="77777777" w:rsidR="00E036B6" w:rsidRPr="00E81BA6" w:rsidRDefault="00E036B6" w:rsidP="00E036B6">
            <w:pPr>
              <w:autoSpaceDE w:val="0"/>
              <w:autoSpaceDN w:val="0"/>
              <w:adjustRightInd w:val="0"/>
              <w:jc w:val="right"/>
              <w:rPr>
                <w:rFonts w:ascii="Times New Roman" w:hAnsi="Times New Roman" w:cs="Times New Roman"/>
                <w:color w:val="000000"/>
                <w:sz w:val="18"/>
                <w:szCs w:val="18"/>
              </w:rPr>
            </w:pPr>
          </w:p>
        </w:tc>
        <w:tc>
          <w:tcPr>
            <w:tcW w:w="709" w:type="dxa"/>
            <w:tcBorders>
              <w:top w:val="nil"/>
              <w:bottom w:val="nil"/>
            </w:tcBorders>
            <w:vAlign w:val="center"/>
          </w:tcPr>
          <w:p w14:paraId="31681261" w14:textId="77777777" w:rsidR="00E036B6" w:rsidRPr="00E81BA6" w:rsidRDefault="00E036B6" w:rsidP="00E036B6">
            <w:pPr>
              <w:autoSpaceDE w:val="0"/>
              <w:autoSpaceDN w:val="0"/>
              <w:adjustRightInd w:val="0"/>
              <w:jc w:val="right"/>
              <w:rPr>
                <w:rFonts w:ascii="Times New Roman" w:hAnsi="Times New Roman" w:cs="Times New Roman"/>
                <w:color w:val="000000"/>
                <w:sz w:val="18"/>
                <w:szCs w:val="18"/>
              </w:rPr>
            </w:pPr>
            <w:r w:rsidRPr="00E81BA6">
              <w:rPr>
                <w:rFonts w:ascii="Times New Roman" w:hAnsi="Times New Roman" w:cs="Times New Roman"/>
                <w:color w:val="000000"/>
                <w:sz w:val="18"/>
                <w:szCs w:val="18"/>
              </w:rPr>
              <w:t>60</w:t>
            </w:r>
          </w:p>
        </w:tc>
      </w:tr>
      <w:tr w:rsidR="00E036B6" w:rsidRPr="00E81BA6" w14:paraId="72F31F3C" w14:textId="77777777" w:rsidTr="00E036B6">
        <w:trPr>
          <w:trHeight w:val="410"/>
        </w:trPr>
        <w:tc>
          <w:tcPr>
            <w:tcW w:w="997" w:type="dxa"/>
            <w:tcBorders>
              <w:top w:val="nil"/>
              <w:bottom w:val="single" w:sz="4" w:space="0" w:color="auto"/>
            </w:tcBorders>
          </w:tcPr>
          <w:p w14:paraId="10172813" w14:textId="77777777" w:rsidR="00E036B6" w:rsidRPr="00E81BA6" w:rsidRDefault="00E036B6" w:rsidP="00E036B6">
            <w:pPr>
              <w:autoSpaceDE w:val="0"/>
              <w:autoSpaceDN w:val="0"/>
              <w:adjustRightInd w:val="0"/>
              <w:rPr>
                <w:rFonts w:ascii="Times New Roman" w:hAnsi="Times New Roman" w:cs="Times New Roman"/>
                <w:color w:val="000000"/>
                <w:sz w:val="18"/>
                <w:szCs w:val="18"/>
              </w:rPr>
            </w:pPr>
            <w:r w:rsidRPr="00E81BA6">
              <w:rPr>
                <w:rFonts w:ascii="Times New Roman" w:hAnsi="Times New Roman" w:cs="Times New Roman"/>
                <w:color w:val="000000"/>
                <w:sz w:val="18"/>
                <w:szCs w:val="18"/>
              </w:rPr>
              <w:t>Maximum</w:t>
            </w:r>
          </w:p>
        </w:tc>
        <w:tc>
          <w:tcPr>
            <w:tcW w:w="846" w:type="dxa"/>
            <w:tcBorders>
              <w:top w:val="nil"/>
              <w:bottom w:val="single" w:sz="4" w:space="0" w:color="auto"/>
            </w:tcBorders>
          </w:tcPr>
          <w:p w14:paraId="6369150D" w14:textId="77777777" w:rsidR="00E036B6" w:rsidRPr="00E81BA6" w:rsidRDefault="00E036B6" w:rsidP="00E036B6">
            <w:pPr>
              <w:autoSpaceDE w:val="0"/>
              <w:autoSpaceDN w:val="0"/>
              <w:adjustRightInd w:val="0"/>
              <w:rPr>
                <w:rFonts w:ascii="Times New Roman" w:hAnsi="Times New Roman" w:cs="Times New Roman"/>
                <w:sz w:val="24"/>
                <w:szCs w:val="24"/>
              </w:rPr>
            </w:pPr>
          </w:p>
        </w:tc>
        <w:tc>
          <w:tcPr>
            <w:tcW w:w="709" w:type="dxa"/>
            <w:tcBorders>
              <w:top w:val="nil"/>
              <w:bottom w:val="single" w:sz="4" w:space="0" w:color="auto"/>
            </w:tcBorders>
            <w:vAlign w:val="center"/>
          </w:tcPr>
          <w:p w14:paraId="5159893F" w14:textId="77777777" w:rsidR="00E036B6" w:rsidRPr="00E81BA6" w:rsidRDefault="00E036B6" w:rsidP="00E036B6">
            <w:pPr>
              <w:autoSpaceDE w:val="0"/>
              <w:autoSpaceDN w:val="0"/>
              <w:adjustRightInd w:val="0"/>
              <w:jc w:val="right"/>
              <w:rPr>
                <w:rFonts w:ascii="Times New Roman" w:hAnsi="Times New Roman" w:cs="Times New Roman"/>
                <w:color w:val="000000"/>
                <w:sz w:val="18"/>
                <w:szCs w:val="18"/>
              </w:rPr>
            </w:pPr>
            <w:r w:rsidRPr="00E81BA6">
              <w:rPr>
                <w:rFonts w:ascii="Times New Roman" w:hAnsi="Times New Roman" w:cs="Times New Roman"/>
                <w:color w:val="000000"/>
                <w:sz w:val="18"/>
                <w:szCs w:val="18"/>
              </w:rPr>
              <w:t>100</w:t>
            </w:r>
          </w:p>
        </w:tc>
      </w:tr>
    </w:tbl>
    <w:p w14:paraId="60507E4E" w14:textId="77777777" w:rsidR="00E81BA6" w:rsidRDefault="00E81BA6" w:rsidP="00A16B0C">
      <w:pPr>
        <w:shd w:val="clear" w:color="auto" w:fill="FFFFFF"/>
        <w:spacing w:after="0" w:line="240" w:lineRule="auto"/>
        <w:rPr>
          <w:rFonts w:ascii="Times New Roman" w:hAnsi="Times New Roman"/>
          <w:i/>
          <w:iCs/>
          <w:sz w:val="24"/>
          <w:szCs w:val="24"/>
        </w:rPr>
      </w:pPr>
    </w:p>
    <w:p w14:paraId="0B0A6515" w14:textId="77777777" w:rsidR="00E81BA6" w:rsidRDefault="00E81BA6" w:rsidP="00A16B0C">
      <w:pPr>
        <w:shd w:val="clear" w:color="auto" w:fill="FFFFFF"/>
        <w:spacing w:after="0" w:line="240" w:lineRule="auto"/>
        <w:rPr>
          <w:rFonts w:ascii="Times New Roman" w:hAnsi="Times New Roman"/>
          <w:i/>
          <w:iCs/>
          <w:sz w:val="24"/>
          <w:szCs w:val="24"/>
        </w:rPr>
      </w:pPr>
    </w:p>
    <w:p w14:paraId="1152B302" w14:textId="77777777" w:rsidR="00A16B0C" w:rsidRDefault="00A16B0C" w:rsidP="00A16B0C">
      <w:pPr>
        <w:shd w:val="clear" w:color="auto" w:fill="FFFFFF"/>
        <w:spacing w:after="0" w:line="240" w:lineRule="auto"/>
        <w:rPr>
          <w:rFonts w:ascii="Times New Roman" w:hAnsi="Times New Roman"/>
          <w:i/>
          <w:iCs/>
          <w:sz w:val="24"/>
          <w:szCs w:val="24"/>
        </w:rPr>
      </w:pPr>
    </w:p>
    <w:p w14:paraId="2CAA15BD" w14:textId="77777777" w:rsidR="00A16B0C" w:rsidRDefault="00A16B0C" w:rsidP="00A16B0C">
      <w:pPr>
        <w:shd w:val="clear" w:color="auto" w:fill="FFFFFF"/>
        <w:spacing w:after="0" w:line="240" w:lineRule="auto"/>
        <w:rPr>
          <w:rFonts w:ascii="Times New Roman" w:hAnsi="Times New Roman"/>
          <w:i/>
          <w:iCs/>
          <w:sz w:val="24"/>
          <w:szCs w:val="24"/>
        </w:rPr>
      </w:pPr>
    </w:p>
    <w:p w14:paraId="1410CE7A" w14:textId="77777777" w:rsidR="00A16B0C" w:rsidRDefault="00A16B0C" w:rsidP="00A16B0C">
      <w:pPr>
        <w:shd w:val="clear" w:color="auto" w:fill="FFFFFF"/>
        <w:spacing w:after="0" w:line="240" w:lineRule="auto"/>
        <w:rPr>
          <w:rFonts w:ascii="Times New Roman" w:hAnsi="Times New Roman"/>
          <w:i/>
          <w:iCs/>
          <w:sz w:val="24"/>
          <w:szCs w:val="24"/>
        </w:rPr>
      </w:pPr>
    </w:p>
    <w:p w14:paraId="63CDD77D" w14:textId="77777777" w:rsidR="00A16B0C" w:rsidRDefault="00A16B0C" w:rsidP="00A16B0C">
      <w:pPr>
        <w:shd w:val="clear" w:color="auto" w:fill="FFFFFF"/>
        <w:spacing w:after="0" w:line="240" w:lineRule="auto"/>
        <w:rPr>
          <w:rFonts w:ascii="Times New Roman" w:hAnsi="Times New Roman"/>
          <w:i/>
          <w:iCs/>
          <w:sz w:val="24"/>
          <w:szCs w:val="24"/>
        </w:rPr>
      </w:pPr>
    </w:p>
    <w:p w14:paraId="28D49BF0" w14:textId="77777777" w:rsidR="00E81BA6" w:rsidRDefault="00E81BA6" w:rsidP="00D7509D">
      <w:pPr>
        <w:shd w:val="clear" w:color="auto" w:fill="FFFFFF"/>
        <w:spacing w:after="0" w:line="240" w:lineRule="auto"/>
        <w:jc w:val="center"/>
        <w:rPr>
          <w:rFonts w:ascii="Times New Roman" w:hAnsi="Times New Roman"/>
          <w:i/>
          <w:iCs/>
          <w:sz w:val="24"/>
          <w:szCs w:val="24"/>
        </w:rPr>
      </w:pPr>
    </w:p>
    <w:p w14:paraId="74022978" w14:textId="77777777" w:rsidR="00E036B6" w:rsidRDefault="00E036B6" w:rsidP="00D7509D">
      <w:pPr>
        <w:shd w:val="clear" w:color="auto" w:fill="FFFFFF"/>
        <w:spacing w:after="0" w:line="240" w:lineRule="auto"/>
        <w:jc w:val="center"/>
        <w:rPr>
          <w:rFonts w:ascii="Times New Roman" w:hAnsi="Times New Roman"/>
          <w:i/>
          <w:iCs/>
          <w:sz w:val="24"/>
          <w:szCs w:val="24"/>
        </w:rPr>
      </w:pPr>
    </w:p>
    <w:p w14:paraId="5303722A" w14:textId="6FDC0637" w:rsidR="00D7509D" w:rsidRPr="00B67273" w:rsidRDefault="00D7509D" w:rsidP="00D7509D">
      <w:pPr>
        <w:shd w:val="clear" w:color="auto" w:fill="FFFFFF"/>
        <w:spacing w:after="0" w:line="240" w:lineRule="auto"/>
        <w:jc w:val="center"/>
        <w:rPr>
          <w:rFonts w:ascii="Times New Roman" w:hAnsi="Times New Roman"/>
          <w:color w:val="000000"/>
          <w:sz w:val="24"/>
          <w:szCs w:val="24"/>
        </w:rPr>
      </w:pPr>
      <w:r w:rsidRPr="00E20679">
        <w:rPr>
          <w:rFonts w:ascii="Times New Roman" w:hAnsi="Times New Roman"/>
          <w:i/>
          <w:iCs/>
          <w:sz w:val="24"/>
          <w:szCs w:val="24"/>
        </w:rPr>
        <w:t xml:space="preserve">Sumber: </w:t>
      </w:r>
      <w:r>
        <w:rPr>
          <w:rFonts w:ascii="Times New Roman" w:hAnsi="Times New Roman"/>
          <w:i/>
          <w:iCs/>
          <w:sz w:val="24"/>
          <w:szCs w:val="24"/>
        </w:rPr>
        <w:t xml:space="preserve">SPSS v.25, </w:t>
      </w:r>
      <w:r w:rsidRPr="00E20679">
        <w:rPr>
          <w:rFonts w:ascii="Times New Roman" w:hAnsi="Times New Roman"/>
          <w:i/>
          <w:iCs/>
          <w:sz w:val="24"/>
          <w:szCs w:val="24"/>
        </w:rPr>
        <w:t>Data primer yang diolah, 2020</w:t>
      </w:r>
    </w:p>
    <w:p w14:paraId="463F88E1" w14:textId="77777777" w:rsidR="00D7509D" w:rsidRPr="00B67273" w:rsidRDefault="00D7509D" w:rsidP="00D7509D">
      <w:pPr>
        <w:shd w:val="clear" w:color="auto" w:fill="FFFFFF"/>
        <w:spacing w:after="0" w:line="240" w:lineRule="auto"/>
        <w:ind w:firstLine="720"/>
        <w:jc w:val="both"/>
        <w:rPr>
          <w:rFonts w:ascii="Times New Roman" w:hAnsi="Times New Roman"/>
          <w:color w:val="000000"/>
          <w:sz w:val="24"/>
          <w:szCs w:val="24"/>
        </w:rPr>
      </w:pPr>
    </w:p>
    <w:p w14:paraId="6A340793" w14:textId="11FDD75C" w:rsidR="00D7509D" w:rsidRDefault="00D7509D" w:rsidP="00E036B6">
      <w:pPr>
        <w:shd w:val="clear" w:color="auto" w:fill="FFFFFF"/>
        <w:spacing w:after="0" w:line="240" w:lineRule="auto"/>
        <w:ind w:firstLine="720"/>
        <w:jc w:val="both"/>
        <w:rPr>
          <w:rFonts w:ascii="Times New Roman" w:hAnsi="Times New Roman"/>
          <w:b/>
          <w:color w:val="000000"/>
          <w:sz w:val="24"/>
          <w:szCs w:val="24"/>
        </w:rPr>
      </w:pPr>
      <w:r w:rsidRPr="00B67273">
        <w:rPr>
          <w:rFonts w:ascii="Times New Roman" w:hAnsi="Times New Roman"/>
          <w:color w:val="000000"/>
          <w:sz w:val="24"/>
          <w:szCs w:val="24"/>
        </w:rPr>
        <w:t xml:space="preserve">Berdasarkan Tabel 4.6, dapat kita lihat bahwa </w:t>
      </w:r>
      <w:bookmarkStart w:id="1" w:name="_Hlk47479278"/>
      <w:r w:rsidRPr="00B67273">
        <w:rPr>
          <w:rFonts w:ascii="Times New Roman" w:hAnsi="Times New Roman"/>
          <w:color w:val="000000"/>
          <w:sz w:val="24"/>
          <w:szCs w:val="24"/>
        </w:rPr>
        <w:t xml:space="preserve">dari 34 responden yang diteliti memberikan hasil membaca pemahaman siswa melalui </w:t>
      </w:r>
      <w:r>
        <w:rPr>
          <w:rFonts w:ascii="Times New Roman" w:hAnsi="Times New Roman"/>
          <w:iCs/>
          <w:sz w:val="24"/>
          <w:szCs w:val="24"/>
        </w:rPr>
        <w:t xml:space="preserve">pendekatan integratif </w:t>
      </w:r>
      <w:r w:rsidRPr="00B67273">
        <w:rPr>
          <w:rFonts w:ascii="Times New Roman" w:hAnsi="Times New Roman"/>
          <w:color w:val="000000"/>
          <w:sz w:val="24"/>
          <w:szCs w:val="24"/>
        </w:rPr>
        <w:t xml:space="preserve"> diperoleh nilai rata-rata kelas sebesar 80,88 (delapan puluh koma delapan puluh delapan). Nilai rata-rata kemampuan membaca pemahaman siswa tersebut tergolong dalam kategori baik, selanjutnya nilai tertinggi yang diperoleh siswa kelas IV SDN. 234 Saluyu Kota Bandung sebesar 100,00 (seratus koma nol) dan Nilai terendah yang diperoleh siswa adalah 60,00 (enam puluh koma nol). Dari data tersebut masih ada siswa yang mendapat nilai di bawah KKM (KKM Bahasa Indonesia = 68)</w:t>
      </w:r>
      <w:bookmarkEnd w:id="1"/>
      <w:r w:rsidRPr="00B67273">
        <w:rPr>
          <w:rFonts w:ascii="Times New Roman" w:hAnsi="Times New Roman"/>
          <w:color w:val="000000"/>
          <w:sz w:val="24"/>
          <w:szCs w:val="24"/>
        </w:rPr>
        <w:t xml:space="preserve">. </w:t>
      </w:r>
    </w:p>
    <w:p w14:paraId="70C16965" w14:textId="77777777" w:rsidR="00EF501D" w:rsidRDefault="00EF501D" w:rsidP="00D7509D">
      <w:pPr>
        <w:shd w:val="clear" w:color="auto" w:fill="FFFFFF"/>
        <w:spacing w:after="0" w:line="240" w:lineRule="auto"/>
        <w:contextualSpacing/>
        <w:jc w:val="center"/>
        <w:rPr>
          <w:rFonts w:ascii="Times New Roman" w:hAnsi="Times New Roman"/>
          <w:b/>
          <w:color w:val="000000"/>
          <w:sz w:val="24"/>
          <w:szCs w:val="24"/>
        </w:rPr>
      </w:pPr>
    </w:p>
    <w:p w14:paraId="69138E42" w14:textId="77777777" w:rsidR="00D7509D" w:rsidRPr="00D7509D" w:rsidRDefault="00D7509D" w:rsidP="00D7509D">
      <w:pPr>
        <w:shd w:val="clear" w:color="auto" w:fill="FFFFFF"/>
        <w:spacing w:after="0" w:line="240" w:lineRule="auto"/>
        <w:contextualSpacing/>
        <w:jc w:val="center"/>
        <w:rPr>
          <w:rFonts w:ascii="Times New Roman" w:hAnsi="Times New Roman" w:cs="Times New Roman"/>
          <w:b/>
          <w:color w:val="000000"/>
          <w:sz w:val="24"/>
          <w:szCs w:val="24"/>
        </w:rPr>
      </w:pPr>
      <w:r w:rsidRPr="00D7509D">
        <w:rPr>
          <w:rFonts w:ascii="Times New Roman" w:hAnsi="Times New Roman" w:cs="Times New Roman"/>
          <w:b/>
          <w:color w:val="000000"/>
          <w:sz w:val="24"/>
          <w:szCs w:val="24"/>
        </w:rPr>
        <w:t xml:space="preserve">Tabel 4.7   </w:t>
      </w:r>
    </w:p>
    <w:p w14:paraId="2E455D7C" w14:textId="77777777" w:rsidR="00D7509D" w:rsidRPr="00E81BA6" w:rsidRDefault="00D7509D" w:rsidP="00D7509D">
      <w:pPr>
        <w:shd w:val="clear" w:color="auto" w:fill="FFFFFF"/>
        <w:spacing w:after="0" w:line="240" w:lineRule="auto"/>
        <w:contextualSpacing/>
        <w:jc w:val="center"/>
        <w:rPr>
          <w:rFonts w:ascii="Times New Roman" w:hAnsi="Times New Roman" w:cs="Times New Roman"/>
          <w:b/>
          <w:color w:val="000000"/>
          <w:sz w:val="24"/>
          <w:szCs w:val="24"/>
        </w:rPr>
      </w:pPr>
      <w:r w:rsidRPr="00D7509D">
        <w:rPr>
          <w:rFonts w:ascii="Times New Roman" w:hAnsi="Times New Roman" w:cs="Times New Roman"/>
          <w:b/>
          <w:color w:val="000000"/>
          <w:sz w:val="24"/>
          <w:szCs w:val="24"/>
        </w:rPr>
        <w:t xml:space="preserve">Tabel Statistik Siswa Kelas </w:t>
      </w:r>
      <w:r w:rsidRPr="00E81BA6">
        <w:rPr>
          <w:rFonts w:ascii="Times New Roman" w:hAnsi="Times New Roman" w:cs="Times New Roman"/>
          <w:b/>
          <w:color w:val="000000"/>
          <w:sz w:val="24"/>
          <w:szCs w:val="24"/>
        </w:rPr>
        <w:t>IV SDN. 234 Saluyu Kota Bandung</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
        <w:gridCol w:w="853"/>
        <w:gridCol w:w="976"/>
        <w:gridCol w:w="1196"/>
        <w:gridCol w:w="1405"/>
        <w:gridCol w:w="1190"/>
      </w:tblGrid>
      <w:tr w:rsidR="00E81BA6" w:rsidRPr="00E81BA6" w14:paraId="6074199D" w14:textId="77777777" w:rsidTr="00E81BA6">
        <w:trPr>
          <w:trHeight w:val="386"/>
          <w:jc w:val="center"/>
        </w:trPr>
        <w:tc>
          <w:tcPr>
            <w:tcW w:w="853" w:type="dxa"/>
            <w:tcBorders>
              <w:top w:val="single" w:sz="4" w:space="0" w:color="auto"/>
              <w:bottom w:val="single" w:sz="4" w:space="0" w:color="auto"/>
            </w:tcBorders>
            <w:shd w:val="clear" w:color="auto" w:fill="FFFFFF" w:themeFill="background1"/>
          </w:tcPr>
          <w:p w14:paraId="7A8076E0" w14:textId="77777777" w:rsidR="00E81BA6" w:rsidRPr="00E81BA6" w:rsidRDefault="00E81BA6" w:rsidP="00EF501D">
            <w:pPr>
              <w:autoSpaceDE w:val="0"/>
              <w:autoSpaceDN w:val="0"/>
              <w:adjustRightInd w:val="0"/>
              <w:rPr>
                <w:rFonts w:ascii="Times New Roman" w:hAnsi="Times New Roman" w:cs="Times New Roman"/>
                <w:sz w:val="24"/>
                <w:szCs w:val="24"/>
              </w:rPr>
            </w:pPr>
          </w:p>
        </w:tc>
        <w:tc>
          <w:tcPr>
            <w:tcW w:w="853" w:type="dxa"/>
            <w:tcBorders>
              <w:top w:val="single" w:sz="4" w:space="0" w:color="auto"/>
              <w:bottom w:val="single" w:sz="4" w:space="0" w:color="auto"/>
            </w:tcBorders>
            <w:shd w:val="clear" w:color="auto" w:fill="FFFFFF" w:themeFill="background1"/>
          </w:tcPr>
          <w:p w14:paraId="2D5D6850" w14:textId="77777777" w:rsidR="00E81BA6" w:rsidRPr="00E81BA6" w:rsidRDefault="00E81BA6" w:rsidP="00EF501D">
            <w:pPr>
              <w:autoSpaceDE w:val="0"/>
              <w:autoSpaceDN w:val="0"/>
              <w:adjustRightInd w:val="0"/>
              <w:rPr>
                <w:rFonts w:ascii="Times New Roman" w:hAnsi="Times New Roman" w:cs="Times New Roman"/>
                <w:sz w:val="24"/>
                <w:szCs w:val="24"/>
              </w:rPr>
            </w:pPr>
          </w:p>
        </w:tc>
        <w:tc>
          <w:tcPr>
            <w:tcW w:w="853" w:type="dxa"/>
            <w:tcBorders>
              <w:top w:val="single" w:sz="4" w:space="0" w:color="auto"/>
              <w:bottom w:val="single" w:sz="4" w:space="0" w:color="auto"/>
            </w:tcBorders>
            <w:shd w:val="clear" w:color="auto" w:fill="FFFFFF" w:themeFill="background1"/>
            <w:vAlign w:val="bottom"/>
          </w:tcPr>
          <w:p w14:paraId="73777F21" w14:textId="77777777" w:rsidR="00E81BA6" w:rsidRPr="00E81BA6" w:rsidRDefault="00E81BA6" w:rsidP="00EF501D">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Frequency</w:t>
            </w:r>
          </w:p>
        </w:tc>
        <w:tc>
          <w:tcPr>
            <w:tcW w:w="1196" w:type="dxa"/>
            <w:tcBorders>
              <w:top w:val="single" w:sz="4" w:space="0" w:color="auto"/>
              <w:bottom w:val="single" w:sz="4" w:space="0" w:color="auto"/>
            </w:tcBorders>
            <w:shd w:val="clear" w:color="auto" w:fill="FFFFFF" w:themeFill="background1"/>
            <w:vAlign w:val="bottom"/>
          </w:tcPr>
          <w:p w14:paraId="4A550C6C" w14:textId="77777777" w:rsidR="00E81BA6" w:rsidRPr="00E81BA6" w:rsidRDefault="00E81BA6" w:rsidP="00EF501D">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Percent</w:t>
            </w:r>
          </w:p>
        </w:tc>
        <w:tc>
          <w:tcPr>
            <w:tcW w:w="1405" w:type="dxa"/>
            <w:tcBorders>
              <w:top w:val="single" w:sz="4" w:space="0" w:color="auto"/>
              <w:bottom w:val="single" w:sz="4" w:space="0" w:color="auto"/>
            </w:tcBorders>
            <w:shd w:val="clear" w:color="auto" w:fill="FFFFFF" w:themeFill="background1"/>
            <w:vAlign w:val="bottom"/>
          </w:tcPr>
          <w:p w14:paraId="3BCA79C1" w14:textId="77777777" w:rsidR="00E81BA6" w:rsidRPr="00E81BA6" w:rsidRDefault="00E81BA6" w:rsidP="00EF501D">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Valid Percent</w:t>
            </w:r>
          </w:p>
        </w:tc>
        <w:tc>
          <w:tcPr>
            <w:tcW w:w="1190" w:type="dxa"/>
            <w:tcBorders>
              <w:top w:val="single" w:sz="4" w:space="0" w:color="auto"/>
              <w:bottom w:val="single" w:sz="4" w:space="0" w:color="auto"/>
            </w:tcBorders>
            <w:shd w:val="clear" w:color="auto" w:fill="FFFFFF" w:themeFill="background1"/>
            <w:vAlign w:val="bottom"/>
          </w:tcPr>
          <w:p w14:paraId="61ADB7E1" w14:textId="77777777" w:rsidR="00E81BA6" w:rsidRPr="00E81BA6" w:rsidRDefault="00E81BA6" w:rsidP="00EF501D">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Cumulative Percent</w:t>
            </w:r>
          </w:p>
        </w:tc>
      </w:tr>
      <w:tr w:rsidR="00E81BA6" w:rsidRPr="00E81BA6" w14:paraId="0ADD7477" w14:textId="77777777" w:rsidTr="00E81BA6">
        <w:trPr>
          <w:trHeight w:val="211"/>
          <w:jc w:val="center"/>
        </w:trPr>
        <w:tc>
          <w:tcPr>
            <w:tcW w:w="853" w:type="dxa"/>
            <w:tcBorders>
              <w:top w:val="single" w:sz="4" w:space="0" w:color="auto"/>
              <w:bottom w:val="nil"/>
            </w:tcBorders>
          </w:tcPr>
          <w:p w14:paraId="610784EF" w14:textId="77777777" w:rsidR="00E81BA6" w:rsidRPr="00E81BA6" w:rsidRDefault="00E81BA6" w:rsidP="00EF501D">
            <w:pPr>
              <w:autoSpaceDE w:val="0"/>
              <w:autoSpaceDN w:val="0"/>
              <w:adjustRightInd w:val="0"/>
              <w:rPr>
                <w:rFonts w:ascii="Times New Roman" w:hAnsi="Times New Roman" w:cs="Times New Roman"/>
                <w:color w:val="000000"/>
                <w:sz w:val="18"/>
                <w:szCs w:val="18"/>
              </w:rPr>
            </w:pPr>
            <w:r w:rsidRPr="00E81BA6">
              <w:rPr>
                <w:rFonts w:ascii="Times New Roman" w:hAnsi="Times New Roman" w:cs="Times New Roman"/>
                <w:color w:val="000000"/>
                <w:sz w:val="18"/>
                <w:szCs w:val="18"/>
              </w:rPr>
              <w:t>Valid</w:t>
            </w:r>
          </w:p>
        </w:tc>
        <w:tc>
          <w:tcPr>
            <w:tcW w:w="853" w:type="dxa"/>
            <w:tcBorders>
              <w:top w:val="single" w:sz="4" w:space="0" w:color="auto"/>
              <w:bottom w:val="nil"/>
            </w:tcBorders>
          </w:tcPr>
          <w:p w14:paraId="7883AA0D"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60</w:t>
            </w:r>
          </w:p>
        </w:tc>
        <w:tc>
          <w:tcPr>
            <w:tcW w:w="853" w:type="dxa"/>
            <w:tcBorders>
              <w:top w:val="single" w:sz="4" w:space="0" w:color="auto"/>
              <w:bottom w:val="nil"/>
            </w:tcBorders>
            <w:vAlign w:val="center"/>
          </w:tcPr>
          <w:p w14:paraId="6E1F9DC5"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2</w:t>
            </w:r>
          </w:p>
        </w:tc>
        <w:tc>
          <w:tcPr>
            <w:tcW w:w="1196" w:type="dxa"/>
            <w:tcBorders>
              <w:top w:val="single" w:sz="4" w:space="0" w:color="auto"/>
              <w:bottom w:val="nil"/>
            </w:tcBorders>
            <w:vAlign w:val="center"/>
          </w:tcPr>
          <w:p w14:paraId="4DF481E1"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5.9</w:t>
            </w:r>
          </w:p>
        </w:tc>
        <w:tc>
          <w:tcPr>
            <w:tcW w:w="1405" w:type="dxa"/>
            <w:tcBorders>
              <w:top w:val="single" w:sz="4" w:space="0" w:color="auto"/>
              <w:bottom w:val="nil"/>
            </w:tcBorders>
            <w:vAlign w:val="center"/>
          </w:tcPr>
          <w:p w14:paraId="3827838F"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5.9</w:t>
            </w:r>
          </w:p>
        </w:tc>
        <w:tc>
          <w:tcPr>
            <w:tcW w:w="1190" w:type="dxa"/>
            <w:tcBorders>
              <w:top w:val="single" w:sz="4" w:space="0" w:color="auto"/>
              <w:bottom w:val="nil"/>
            </w:tcBorders>
            <w:vAlign w:val="center"/>
          </w:tcPr>
          <w:p w14:paraId="5EEED13A"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5.9</w:t>
            </w:r>
          </w:p>
        </w:tc>
      </w:tr>
      <w:tr w:rsidR="00E81BA6" w:rsidRPr="00E81BA6" w14:paraId="656BAF6C" w14:textId="77777777" w:rsidTr="00E81BA6">
        <w:trPr>
          <w:trHeight w:val="211"/>
          <w:jc w:val="center"/>
        </w:trPr>
        <w:tc>
          <w:tcPr>
            <w:tcW w:w="853" w:type="dxa"/>
            <w:tcBorders>
              <w:top w:val="nil"/>
              <w:bottom w:val="nil"/>
            </w:tcBorders>
          </w:tcPr>
          <w:p w14:paraId="6CC9BD43" w14:textId="77777777" w:rsidR="00E81BA6" w:rsidRPr="00E81BA6" w:rsidRDefault="00E81BA6" w:rsidP="00EF501D">
            <w:pPr>
              <w:autoSpaceDE w:val="0"/>
              <w:autoSpaceDN w:val="0"/>
              <w:adjustRightInd w:val="0"/>
              <w:rPr>
                <w:rFonts w:ascii="Times New Roman" w:hAnsi="Times New Roman" w:cs="Times New Roman"/>
                <w:color w:val="000000"/>
                <w:sz w:val="18"/>
                <w:szCs w:val="18"/>
              </w:rPr>
            </w:pPr>
          </w:p>
        </w:tc>
        <w:tc>
          <w:tcPr>
            <w:tcW w:w="853" w:type="dxa"/>
            <w:tcBorders>
              <w:top w:val="nil"/>
              <w:bottom w:val="nil"/>
            </w:tcBorders>
          </w:tcPr>
          <w:p w14:paraId="126EB0D9"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70</w:t>
            </w:r>
          </w:p>
        </w:tc>
        <w:tc>
          <w:tcPr>
            <w:tcW w:w="853" w:type="dxa"/>
            <w:tcBorders>
              <w:top w:val="nil"/>
              <w:bottom w:val="nil"/>
            </w:tcBorders>
            <w:vAlign w:val="center"/>
          </w:tcPr>
          <w:p w14:paraId="3B8331E6"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7</w:t>
            </w:r>
          </w:p>
        </w:tc>
        <w:tc>
          <w:tcPr>
            <w:tcW w:w="1196" w:type="dxa"/>
            <w:tcBorders>
              <w:top w:val="nil"/>
              <w:bottom w:val="nil"/>
            </w:tcBorders>
            <w:vAlign w:val="center"/>
          </w:tcPr>
          <w:p w14:paraId="331E1FD2"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20.6</w:t>
            </w:r>
          </w:p>
        </w:tc>
        <w:tc>
          <w:tcPr>
            <w:tcW w:w="1405" w:type="dxa"/>
            <w:tcBorders>
              <w:top w:val="nil"/>
              <w:bottom w:val="nil"/>
            </w:tcBorders>
            <w:vAlign w:val="center"/>
          </w:tcPr>
          <w:p w14:paraId="25B777E8"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20.6</w:t>
            </w:r>
          </w:p>
        </w:tc>
        <w:tc>
          <w:tcPr>
            <w:tcW w:w="1190" w:type="dxa"/>
            <w:tcBorders>
              <w:top w:val="nil"/>
              <w:bottom w:val="nil"/>
            </w:tcBorders>
            <w:vAlign w:val="center"/>
          </w:tcPr>
          <w:p w14:paraId="0A7FD71A"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26.5</w:t>
            </w:r>
          </w:p>
        </w:tc>
      </w:tr>
      <w:tr w:rsidR="00E81BA6" w:rsidRPr="00E81BA6" w14:paraId="1C8C63F4" w14:textId="77777777" w:rsidTr="00E81BA6">
        <w:trPr>
          <w:trHeight w:val="196"/>
          <w:jc w:val="center"/>
        </w:trPr>
        <w:tc>
          <w:tcPr>
            <w:tcW w:w="853" w:type="dxa"/>
            <w:tcBorders>
              <w:top w:val="nil"/>
              <w:bottom w:val="nil"/>
            </w:tcBorders>
          </w:tcPr>
          <w:p w14:paraId="6F35BE2A" w14:textId="77777777" w:rsidR="00E81BA6" w:rsidRPr="00E81BA6" w:rsidRDefault="00E81BA6" w:rsidP="00EF501D">
            <w:pPr>
              <w:autoSpaceDE w:val="0"/>
              <w:autoSpaceDN w:val="0"/>
              <w:adjustRightInd w:val="0"/>
              <w:rPr>
                <w:rFonts w:ascii="Times New Roman" w:hAnsi="Times New Roman" w:cs="Times New Roman"/>
                <w:color w:val="000000"/>
                <w:sz w:val="18"/>
                <w:szCs w:val="18"/>
              </w:rPr>
            </w:pPr>
          </w:p>
        </w:tc>
        <w:tc>
          <w:tcPr>
            <w:tcW w:w="853" w:type="dxa"/>
            <w:tcBorders>
              <w:top w:val="nil"/>
              <w:bottom w:val="nil"/>
            </w:tcBorders>
          </w:tcPr>
          <w:p w14:paraId="7BCD3BBA"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80</w:t>
            </w:r>
          </w:p>
        </w:tc>
        <w:tc>
          <w:tcPr>
            <w:tcW w:w="853" w:type="dxa"/>
            <w:tcBorders>
              <w:top w:val="nil"/>
              <w:bottom w:val="nil"/>
            </w:tcBorders>
            <w:vAlign w:val="center"/>
          </w:tcPr>
          <w:p w14:paraId="0B79531F"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13</w:t>
            </w:r>
          </w:p>
        </w:tc>
        <w:tc>
          <w:tcPr>
            <w:tcW w:w="1196" w:type="dxa"/>
            <w:tcBorders>
              <w:top w:val="nil"/>
              <w:bottom w:val="nil"/>
            </w:tcBorders>
            <w:vAlign w:val="center"/>
          </w:tcPr>
          <w:p w14:paraId="48768C2D"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38.2</w:t>
            </w:r>
          </w:p>
        </w:tc>
        <w:tc>
          <w:tcPr>
            <w:tcW w:w="1405" w:type="dxa"/>
            <w:tcBorders>
              <w:top w:val="nil"/>
              <w:bottom w:val="nil"/>
            </w:tcBorders>
            <w:vAlign w:val="center"/>
          </w:tcPr>
          <w:p w14:paraId="06EC71DE"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38.2</w:t>
            </w:r>
          </w:p>
        </w:tc>
        <w:tc>
          <w:tcPr>
            <w:tcW w:w="1190" w:type="dxa"/>
            <w:tcBorders>
              <w:top w:val="nil"/>
              <w:bottom w:val="nil"/>
            </w:tcBorders>
            <w:vAlign w:val="center"/>
          </w:tcPr>
          <w:p w14:paraId="37D90B1F"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64.7</w:t>
            </w:r>
          </w:p>
        </w:tc>
      </w:tr>
      <w:tr w:rsidR="00E81BA6" w:rsidRPr="00E81BA6" w14:paraId="6F01CD5F" w14:textId="77777777" w:rsidTr="00E81BA6">
        <w:trPr>
          <w:trHeight w:val="211"/>
          <w:jc w:val="center"/>
        </w:trPr>
        <w:tc>
          <w:tcPr>
            <w:tcW w:w="853" w:type="dxa"/>
            <w:tcBorders>
              <w:top w:val="nil"/>
              <w:bottom w:val="nil"/>
            </w:tcBorders>
          </w:tcPr>
          <w:p w14:paraId="50E34A40" w14:textId="77777777" w:rsidR="00E81BA6" w:rsidRPr="00E81BA6" w:rsidRDefault="00E81BA6" w:rsidP="00EF501D">
            <w:pPr>
              <w:autoSpaceDE w:val="0"/>
              <w:autoSpaceDN w:val="0"/>
              <w:adjustRightInd w:val="0"/>
              <w:rPr>
                <w:rFonts w:ascii="Times New Roman" w:hAnsi="Times New Roman" w:cs="Times New Roman"/>
                <w:color w:val="000000"/>
                <w:sz w:val="18"/>
                <w:szCs w:val="18"/>
              </w:rPr>
            </w:pPr>
          </w:p>
        </w:tc>
        <w:tc>
          <w:tcPr>
            <w:tcW w:w="853" w:type="dxa"/>
            <w:tcBorders>
              <w:top w:val="nil"/>
              <w:bottom w:val="nil"/>
            </w:tcBorders>
          </w:tcPr>
          <w:p w14:paraId="3AA46572"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90</w:t>
            </w:r>
          </w:p>
        </w:tc>
        <w:tc>
          <w:tcPr>
            <w:tcW w:w="853" w:type="dxa"/>
            <w:tcBorders>
              <w:top w:val="nil"/>
              <w:bottom w:val="nil"/>
            </w:tcBorders>
            <w:vAlign w:val="center"/>
          </w:tcPr>
          <w:p w14:paraId="4FD4AB58"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10</w:t>
            </w:r>
          </w:p>
        </w:tc>
        <w:tc>
          <w:tcPr>
            <w:tcW w:w="1196" w:type="dxa"/>
            <w:tcBorders>
              <w:top w:val="nil"/>
              <w:bottom w:val="nil"/>
            </w:tcBorders>
            <w:vAlign w:val="center"/>
          </w:tcPr>
          <w:p w14:paraId="2CBE1C25"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29.4</w:t>
            </w:r>
          </w:p>
        </w:tc>
        <w:tc>
          <w:tcPr>
            <w:tcW w:w="1405" w:type="dxa"/>
            <w:tcBorders>
              <w:top w:val="nil"/>
              <w:bottom w:val="nil"/>
            </w:tcBorders>
            <w:vAlign w:val="center"/>
          </w:tcPr>
          <w:p w14:paraId="144A94BB"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29.4</w:t>
            </w:r>
          </w:p>
        </w:tc>
        <w:tc>
          <w:tcPr>
            <w:tcW w:w="1190" w:type="dxa"/>
            <w:tcBorders>
              <w:top w:val="nil"/>
              <w:bottom w:val="nil"/>
            </w:tcBorders>
            <w:vAlign w:val="center"/>
          </w:tcPr>
          <w:p w14:paraId="0C3882E2"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94.1</w:t>
            </w:r>
          </w:p>
        </w:tc>
      </w:tr>
      <w:tr w:rsidR="00E81BA6" w:rsidRPr="00E81BA6" w14:paraId="100C52D0" w14:textId="77777777" w:rsidTr="00E81BA6">
        <w:trPr>
          <w:trHeight w:val="211"/>
          <w:jc w:val="center"/>
        </w:trPr>
        <w:tc>
          <w:tcPr>
            <w:tcW w:w="853" w:type="dxa"/>
            <w:tcBorders>
              <w:top w:val="nil"/>
              <w:bottom w:val="nil"/>
            </w:tcBorders>
          </w:tcPr>
          <w:p w14:paraId="3330BB56" w14:textId="77777777" w:rsidR="00E81BA6" w:rsidRPr="00E81BA6" w:rsidRDefault="00E81BA6" w:rsidP="00EF501D">
            <w:pPr>
              <w:autoSpaceDE w:val="0"/>
              <w:autoSpaceDN w:val="0"/>
              <w:adjustRightInd w:val="0"/>
              <w:rPr>
                <w:rFonts w:ascii="Times New Roman" w:hAnsi="Times New Roman" w:cs="Times New Roman"/>
                <w:color w:val="000000"/>
                <w:sz w:val="18"/>
                <w:szCs w:val="18"/>
              </w:rPr>
            </w:pPr>
          </w:p>
        </w:tc>
        <w:tc>
          <w:tcPr>
            <w:tcW w:w="853" w:type="dxa"/>
            <w:tcBorders>
              <w:top w:val="nil"/>
              <w:bottom w:val="nil"/>
            </w:tcBorders>
          </w:tcPr>
          <w:p w14:paraId="6F8F959A"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100</w:t>
            </w:r>
          </w:p>
        </w:tc>
        <w:tc>
          <w:tcPr>
            <w:tcW w:w="853" w:type="dxa"/>
            <w:tcBorders>
              <w:top w:val="nil"/>
              <w:bottom w:val="nil"/>
            </w:tcBorders>
            <w:vAlign w:val="center"/>
          </w:tcPr>
          <w:p w14:paraId="726B1A19"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2</w:t>
            </w:r>
          </w:p>
        </w:tc>
        <w:tc>
          <w:tcPr>
            <w:tcW w:w="1196" w:type="dxa"/>
            <w:tcBorders>
              <w:top w:val="nil"/>
              <w:bottom w:val="nil"/>
            </w:tcBorders>
            <w:vAlign w:val="center"/>
          </w:tcPr>
          <w:p w14:paraId="11D51351"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5.9</w:t>
            </w:r>
          </w:p>
        </w:tc>
        <w:tc>
          <w:tcPr>
            <w:tcW w:w="1405" w:type="dxa"/>
            <w:tcBorders>
              <w:top w:val="nil"/>
              <w:bottom w:val="nil"/>
            </w:tcBorders>
            <w:vAlign w:val="center"/>
          </w:tcPr>
          <w:p w14:paraId="3652C2FF"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5.9</w:t>
            </w:r>
          </w:p>
        </w:tc>
        <w:tc>
          <w:tcPr>
            <w:tcW w:w="1190" w:type="dxa"/>
            <w:tcBorders>
              <w:top w:val="nil"/>
              <w:bottom w:val="nil"/>
            </w:tcBorders>
            <w:vAlign w:val="center"/>
          </w:tcPr>
          <w:p w14:paraId="200F8FCC"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100.0</w:t>
            </w:r>
          </w:p>
        </w:tc>
      </w:tr>
      <w:tr w:rsidR="00E81BA6" w:rsidRPr="00E81BA6" w14:paraId="60D586CC" w14:textId="77777777" w:rsidTr="00E81BA6">
        <w:trPr>
          <w:trHeight w:val="413"/>
          <w:jc w:val="center"/>
        </w:trPr>
        <w:tc>
          <w:tcPr>
            <w:tcW w:w="853" w:type="dxa"/>
            <w:tcBorders>
              <w:top w:val="nil"/>
              <w:bottom w:val="single" w:sz="4" w:space="0" w:color="auto"/>
            </w:tcBorders>
          </w:tcPr>
          <w:p w14:paraId="43D1B6E6" w14:textId="77777777" w:rsidR="00E81BA6" w:rsidRPr="00E81BA6" w:rsidRDefault="00E81BA6" w:rsidP="00EF501D">
            <w:pPr>
              <w:autoSpaceDE w:val="0"/>
              <w:autoSpaceDN w:val="0"/>
              <w:adjustRightInd w:val="0"/>
              <w:rPr>
                <w:rFonts w:ascii="Times New Roman" w:hAnsi="Times New Roman" w:cs="Times New Roman"/>
                <w:color w:val="000000"/>
                <w:sz w:val="18"/>
                <w:szCs w:val="18"/>
              </w:rPr>
            </w:pPr>
          </w:p>
        </w:tc>
        <w:tc>
          <w:tcPr>
            <w:tcW w:w="853" w:type="dxa"/>
            <w:tcBorders>
              <w:top w:val="nil"/>
              <w:bottom w:val="single" w:sz="4" w:space="0" w:color="auto"/>
            </w:tcBorders>
          </w:tcPr>
          <w:p w14:paraId="5F627E61"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Total</w:t>
            </w:r>
          </w:p>
        </w:tc>
        <w:tc>
          <w:tcPr>
            <w:tcW w:w="853" w:type="dxa"/>
            <w:tcBorders>
              <w:top w:val="nil"/>
              <w:bottom w:val="single" w:sz="4" w:space="0" w:color="auto"/>
            </w:tcBorders>
            <w:vAlign w:val="center"/>
          </w:tcPr>
          <w:p w14:paraId="60972D7F"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34</w:t>
            </w:r>
          </w:p>
        </w:tc>
        <w:tc>
          <w:tcPr>
            <w:tcW w:w="1196" w:type="dxa"/>
            <w:tcBorders>
              <w:top w:val="nil"/>
              <w:bottom w:val="single" w:sz="4" w:space="0" w:color="auto"/>
            </w:tcBorders>
            <w:vAlign w:val="center"/>
          </w:tcPr>
          <w:p w14:paraId="22B94E4F"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100.0</w:t>
            </w:r>
          </w:p>
        </w:tc>
        <w:tc>
          <w:tcPr>
            <w:tcW w:w="1405" w:type="dxa"/>
            <w:tcBorders>
              <w:top w:val="nil"/>
              <w:bottom w:val="single" w:sz="4" w:space="0" w:color="auto"/>
            </w:tcBorders>
            <w:vAlign w:val="center"/>
          </w:tcPr>
          <w:p w14:paraId="39FDF920" w14:textId="77777777" w:rsidR="00E81BA6" w:rsidRPr="00E81BA6" w:rsidRDefault="00E81BA6" w:rsidP="00E81BA6">
            <w:pPr>
              <w:autoSpaceDE w:val="0"/>
              <w:autoSpaceDN w:val="0"/>
              <w:adjustRightInd w:val="0"/>
              <w:jc w:val="center"/>
              <w:rPr>
                <w:rFonts w:ascii="Times New Roman" w:hAnsi="Times New Roman" w:cs="Times New Roman"/>
                <w:color w:val="000000"/>
                <w:sz w:val="18"/>
                <w:szCs w:val="18"/>
              </w:rPr>
            </w:pPr>
            <w:r w:rsidRPr="00E81BA6">
              <w:rPr>
                <w:rFonts w:ascii="Times New Roman" w:hAnsi="Times New Roman" w:cs="Times New Roman"/>
                <w:color w:val="000000"/>
                <w:sz w:val="18"/>
                <w:szCs w:val="18"/>
              </w:rPr>
              <w:t>100.0</w:t>
            </w:r>
          </w:p>
        </w:tc>
        <w:tc>
          <w:tcPr>
            <w:tcW w:w="1190" w:type="dxa"/>
            <w:tcBorders>
              <w:top w:val="nil"/>
              <w:bottom w:val="single" w:sz="4" w:space="0" w:color="auto"/>
            </w:tcBorders>
          </w:tcPr>
          <w:p w14:paraId="5F4B24F4" w14:textId="77777777" w:rsidR="00E81BA6" w:rsidRPr="00E81BA6" w:rsidRDefault="00E81BA6" w:rsidP="00E81BA6">
            <w:pPr>
              <w:autoSpaceDE w:val="0"/>
              <w:autoSpaceDN w:val="0"/>
              <w:adjustRightInd w:val="0"/>
              <w:jc w:val="center"/>
              <w:rPr>
                <w:rFonts w:ascii="Times New Roman" w:hAnsi="Times New Roman" w:cs="Times New Roman"/>
                <w:sz w:val="24"/>
                <w:szCs w:val="24"/>
              </w:rPr>
            </w:pPr>
          </w:p>
        </w:tc>
      </w:tr>
    </w:tbl>
    <w:p w14:paraId="0D05F95A" w14:textId="77777777" w:rsidR="00D7509D" w:rsidRPr="00B67273" w:rsidRDefault="00D7509D" w:rsidP="00D7509D">
      <w:pPr>
        <w:shd w:val="clear" w:color="auto" w:fill="FFFFFF"/>
        <w:spacing w:after="0" w:line="240" w:lineRule="auto"/>
        <w:jc w:val="center"/>
        <w:rPr>
          <w:rFonts w:ascii="Times New Roman" w:hAnsi="Times New Roman"/>
          <w:color w:val="000000"/>
          <w:sz w:val="24"/>
          <w:szCs w:val="24"/>
        </w:rPr>
      </w:pPr>
      <w:r w:rsidRPr="00E20679">
        <w:rPr>
          <w:rFonts w:ascii="Times New Roman" w:hAnsi="Times New Roman"/>
          <w:i/>
          <w:iCs/>
          <w:sz w:val="24"/>
          <w:szCs w:val="24"/>
        </w:rPr>
        <w:t xml:space="preserve">Sumber: </w:t>
      </w:r>
      <w:r>
        <w:rPr>
          <w:rFonts w:ascii="Times New Roman" w:hAnsi="Times New Roman"/>
          <w:i/>
          <w:iCs/>
          <w:sz w:val="24"/>
          <w:szCs w:val="24"/>
        </w:rPr>
        <w:t xml:space="preserve">SPSS v.25, </w:t>
      </w:r>
      <w:r w:rsidRPr="00E20679">
        <w:rPr>
          <w:rFonts w:ascii="Times New Roman" w:hAnsi="Times New Roman"/>
          <w:i/>
          <w:iCs/>
          <w:sz w:val="24"/>
          <w:szCs w:val="24"/>
        </w:rPr>
        <w:t>Data primer yang diolah, 2020</w:t>
      </w:r>
    </w:p>
    <w:p w14:paraId="393BB236" w14:textId="77777777" w:rsidR="00D7509D" w:rsidRPr="00B67273" w:rsidRDefault="00D7509D" w:rsidP="00D7509D">
      <w:pPr>
        <w:shd w:val="clear" w:color="auto" w:fill="FFFFFF"/>
        <w:spacing w:after="0" w:line="240" w:lineRule="auto"/>
        <w:ind w:firstLine="720"/>
        <w:jc w:val="both"/>
        <w:rPr>
          <w:rFonts w:ascii="Times New Roman" w:hAnsi="Times New Roman"/>
          <w:color w:val="000000"/>
          <w:sz w:val="24"/>
          <w:szCs w:val="24"/>
        </w:rPr>
      </w:pPr>
    </w:p>
    <w:p w14:paraId="42308427" w14:textId="77777777" w:rsidR="00D7509D" w:rsidRPr="00B67273" w:rsidRDefault="00D7509D" w:rsidP="00D7509D">
      <w:pPr>
        <w:shd w:val="clear" w:color="auto" w:fill="FFFFFF"/>
        <w:spacing w:after="0" w:line="240" w:lineRule="auto"/>
        <w:ind w:firstLine="720"/>
        <w:jc w:val="both"/>
        <w:rPr>
          <w:rFonts w:ascii="Times New Roman" w:hAnsi="Times New Roman"/>
          <w:color w:val="000000"/>
          <w:sz w:val="24"/>
          <w:szCs w:val="24"/>
        </w:rPr>
      </w:pPr>
      <w:r w:rsidRPr="00B67273">
        <w:rPr>
          <w:rFonts w:ascii="Times New Roman" w:hAnsi="Times New Roman"/>
          <w:color w:val="000000"/>
          <w:sz w:val="24"/>
          <w:szCs w:val="24"/>
        </w:rPr>
        <w:t xml:space="preserve">Berdasarkan Tabel 4.7, dapat kita ketahui hasil belajar mata pelajaran Bahasa Indonesia siswa kelas IV SDN. 234 Saluyu Kota Bandung melalui </w:t>
      </w:r>
      <w:r>
        <w:rPr>
          <w:rFonts w:ascii="Times New Roman" w:hAnsi="Times New Roman"/>
          <w:iCs/>
          <w:sz w:val="24"/>
          <w:szCs w:val="24"/>
        </w:rPr>
        <w:t xml:space="preserve">pendekatan pendekatan integratif </w:t>
      </w:r>
      <w:r w:rsidRPr="00B67273">
        <w:rPr>
          <w:rFonts w:ascii="Times New Roman" w:hAnsi="Times New Roman"/>
          <w:color w:val="000000"/>
          <w:sz w:val="24"/>
          <w:szCs w:val="24"/>
        </w:rPr>
        <w:t xml:space="preserve">diketahui bahwa 2 (dua) orang siswa mendapatkan nilai 60 (enam puluh) atau sebesar 5,9%, 7 (tujuh) orang siswa mendapatkan nilai 70 (tujuh puluh) atau sebesar 20,6%, 13 (tiga belas) orang siswa mendapatkan nilai 80 (delapan puluh) atau sebesar 38,2%, 10 (sepuluh) siswa mendapatkan nilai 90 (sembilan puluh) atau sebesar 29,4%, 2 (dua) orang siswa mendapatkan nilai 100 (seratus) atau sebesar 5,9% dari seluruh sampel. </w:t>
      </w:r>
    </w:p>
    <w:p w14:paraId="5A4AB165" w14:textId="77777777" w:rsidR="00D7509D" w:rsidRDefault="00D7509D" w:rsidP="00D7509D">
      <w:pPr>
        <w:pStyle w:val="BodyText"/>
        <w:spacing w:line="240" w:lineRule="auto"/>
        <w:ind w:firstLine="720"/>
        <w:jc w:val="both"/>
      </w:pPr>
      <w:r>
        <w:t xml:space="preserve">Data nilai </w:t>
      </w:r>
      <w:r w:rsidRPr="00B67273">
        <w:rPr>
          <w:color w:val="000000"/>
        </w:rPr>
        <w:t xml:space="preserve">siswa kelas IV SDN. 234 Saluyu Kota Bandung melalui </w:t>
      </w:r>
      <w:r>
        <w:rPr>
          <w:iCs/>
        </w:rPr>
        <w:t xml:space="preserve">penerapan pendekatan integratif  mengenai </w:t>
      </w:r>
      <w:r>
        <w:t xml:space="preserve">indahnya </w:t>
      </w:r>
      <w:r w:rsidRPr="00334AC3">
        <w:t>keragaman di negeriku</w:t>
      </w:r>
      <w:r>
        <w:rPr>
          <w:iCs/>
        </w:rPr>
        <w:t xml:space="preserve"> </w:t>
      </w:r>
      <w:r>
        <w:t xml:space="preserve"> disajikan dalam histogram dapat kita lihat sebagai berikut :</w:t>
      </w:r>
    </w:p>
    <w:p w14:paraId="7E8458BD" w14:textId="5191CD83" w:rsidR="00D7509D" w:rsidRDefault="00D7509D" w:rsidP="00D7509D">
      <w:pPr>
        <w:autoSpaceDE w:val="0"/>
        <w:autoSpaceDN w:val="0"/>
        <w:adjustRightInd w:val="0"/>
        <w:spacing w:after="0" w:line="240" w:lineRule="auto"/>
        <w:jc w:val="center"/>
        <w:rPr>
          <w:rFonts w:ascii="Times New Roman" w:hAnsi="Times New Roman"/>
          <w:sz w:val="24"/>
          <w:szCs w:val="24"/>
        </w:rPr>
      </w:pPr>
      <w:r w:rsidRPr="00B67273">
        <w:rPr>
          <w:rFonts w:ascii="Times New Roman" w:hAnsi="Times New Roman"/>
          <w:noProof/>
          <w:sz w:val="24"/>
          <w:szCs w:val="24"/>
        </w:rPr>
        <w:lastRenderedPageBreak/>
        <w:drawing>
          <wp:inline distT="0" distB="0" distL="0" distR="0" wp14:anchorId="7DBB2B4B" wp14:editId="724EBC11">
            <wp:extent cx="4295775" cy="3438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775" cy="3438525"/>
                    </a:xfrm>
                    <a:prstGeom prst="rect">
                      <a:avLst/>
                    </a:prstGeom>
                    <a:noFill/>
                    <a:ln>
                      <a:noFill/>
                    </a:ln>
                  </pic:spPr>
                </pic:pic>
              </a:graphicData>
            </a:graphic>
          </wp:inline>
        </w:drawing>
      </w:r>
    </w:p>
    <w:p w14:paraId="4C49A889" w14:textId="77777777" w:rsidR="00D7509D" w:rsidRPr="00B67273" w:rsidRDefault="00D7509D" w:rsidP="00D7509D">
      <w:pPr>
        <w:shd w:val="clear" w:color="auto" w:fill="FFFFFF"/>
        <w:spacing w:after="0" w:line="240" w:lineRule="auto"/>
        <w:contextualSpacing/>
        <w:jc w:val="center"/>
        <w:rPr>
          <w:rFonts w:ascii="Times New Roman" w:hAnsi="Times New Roman"/>
          <w:b/>
          <w:color w:val="000000"/>
          <w:sz w:val="24"/>
          <w:szCs w:val="24"/>
        </w:rPr>
      </w:pPr>
      <w:r w:rsidRPr="00B67273">
        <w:rPr>
          <w:rFonts w:ascii="Times New Roman" w:hAnsi="Times New Roman"/>
          <w:b/>
          <w:color w:val="000000"/>
          <w:sz w:val="24"/>
          <w:szCs w:val="24"/>
        </w:rPr>
        <w:t xml:space="preserve">Gambar 4.1   </w:t>
      </w:r>
    </w:p>
    <w:p w14:paraId="40D3644A" w14:textId="77777777" w:rsidR="00D7509D" w:rsidRDefault="00D7509D" w:rsidP="00D7509D">
      <w:pPr>
        <w:shd w:val="clear" w:color="auto" w:fill="FFFFFF"/>
        <w:spacing w:after="0" w:line="240" w:lineRule="auto"/>
        <w:contextualSpacing/>
        <w:jc w:val="center"/>
        <w:rPr>
          <w:rFonts w:ascii="Times New Roman" w:hAnsi="Times New Roman"/>
          <w:b/>
          <w:color w:val="000000"/>
          <w:sz w:val="24"/>
          <w:szCs w:val="24"/>
        </w:rPr>
      </w:pPr>
      <w:r w:rsidRPr="00B67273">
        <w:rPr>
          <w:rFonts w:ascii="Times New Roman" w:hAnsi="Times New Roman"/>
          <w:b/>
          <w:color w:val="000000"/>
          <w:sz w:val="24"/>
          <w:szCs w:val="24"/>
        </w:rPr>
        <w:t>Histogram Nilai Akhir Siswa Kelas IV SDN. 234 Saluyu Kota Bandung</w:t>
      </w:r>
    </w:p>
    <w:p w14:paraId="4F9B99CD" w14:textId="77777777" w:rsidR="00EF501D" w:rsidRDefault="00EF501D" w:rsidP="00EF501D">
      <w:pPr>
        <w:shd w:val="clear" w:color="auto" w:fill="FFFFFF"/>
        <w:spacing w:after="0" w:line="240" w:lineRule="auto"/>
        <w:contextualSpacing/>
        <w:rPr>
          <w:rFonts w:ascii="Times New Roman" w:hAnsi="Times New Roman"/>
          <w:b/>
          <w:color w:val="000000"/>
          <w:sz w:val="24"/>
          <w:szCs w:val="24"/>
        </w:rPr>
      </w:pPr>
    </w:p>
    <w:p w14:paraId="747113ED" w14:textId="3AA6AE91" w:rsidR="00056D2E" w:rsidRPr="001226E0" w:rsidRDefault="00056D2E" w:rsidP="001226E0">
      <w:pPr>
        <w:pStyle w:val="ListParagraph"/>
        <w:numPr>
          <w:ilvl w:val="0"/>
          <w:numId w:val="33"/>
        </w:numPr>
        <w:shd w:val="clear" w:color="auto" w:fill="FFFFFF"/>
        <w:spacing w:after="0" w:line="240" w:lineRule="auto"/>
        <w:ind w:left="426"/>
        <w:rPr>
          <w:rFonts w:ascii="Times New Roman" w:hAnsi="Times New Roman"/>
          <w:b/>
          <w:color w:val="000000"/>
          <w:sz w:val="24"/>
          <w:szCs w:val="24"/>
        </w:rPr>
      </w:pPr>
      <w:r w:rsidRPr="001226E0">
        <w:rPr>
          <w:rFonts w:ascii="Times New Roman" w:hAnsi="Times New Roman"/>
          <w:b/>
          <w:color w:val="000000"/>
          <w:sz w:val="24"/>
          <w:szCs w:val="24"/>
        </w:rPr>
        <w:t>Respon guru dan kemampuan membaca pemahaman siswa kelas IV SDN 234 Saluyu Kota Bandung dalam pembelajaran mata pelajaran Bahasa Indonesia pada pokok bahasan indahnya keragaman di negeriku melalui penerapan pendekatan integratif</w:t>
      </w:r>
    </w:p>
    <w:p w14:paraId="16CD651D" w14:textId="53CE7ABE" w:rsidR="00EF501D" w:rsidRPr="00056D2E" w:rsidRDefault="00EF501D" w:rsidP="00056D2E">
      <w:pPr>
        <w:pStyle w:val="ListParagraph"/>
        <w:numPr>
          <w:ilvl w:val="0"/>
          <w:numId w:val="32"/>
        </w:numPr>
        <w:shd w:val="clear" w:color="auto" w:fill="FFFFFF"/>
        <w:spacing w:after="0" w:line="240" w:lineRule="auto"/>
        <w:ind w:left="426"/>
        <w:rPr>
          <w:rFonts w:ascii="Times New Roman" w:hAnsi="Times New Roman"/>
          <w:b/>
          <w:color w:val="000000"/>
          <w:sz w:val="24"/>
          <w:szCs w:val="24"/>
        </w:rPr>
      </w:pPr>
      <w:r w:rsidRPr="00056D2E">
        <w:rPr>
          <w:rFonts w:ascii="Times New Roman" w:hAnsi="Times New Roman"/>
          <w:b/>
          <w:color w:val="000000"/>
          <w:sz w:val="24"/>
          <w:szCs w:val="24"/>
        </w:rPr>
        <w:t>Respon Guru</w:t>
      </w:r>
    </w:p>
    <w:p w14:paraId="54A2F732" w14:textId="77777777" w:rsidR="00EF501D" w:rsidRPr="00EF501D" w:rsidRDefault="00EF501D" w:rsidP="00EF501D">
      <w:pPr>
        <w:spacing w:after="0" w:line="240" w:lineRule="auto"/>
        <w:ind w:firstLine="720"/>
        <w:jc w:val="both"/>
        <w:rPr>
          <w:rFonts w:ascii="Times New Roman" w:hAnsi="Times New Roman" w:cs="Times New Roman"/>
          <w:sz w:val="24"/>
          <w:szCs w:val="24"/>
        </w:rPr>
      </w:pPr>
      <w:r w:rsidRPr="00EF501D">
        <w:rPr>
          <w:rFonts w:ascii="Times New Roman" w:hAnsi="Times New Roman" w:cs="Times New Roman"/>
          <w:sz w:val="24"/>
          <w:szCs w:val="24"/>
        </w:rPr>
        <w:t>Dengan keterampilan yang dimiliki oleh guru dalam membaca pemahaman dalam pembelajaran Bahasa Indonesia dengan metode pendekatan integratif di harapkan siswa mampu memahami apa yang di sampaikan oleh guru. Hal ini sejalan dengan wawancara ibu Dewi Arni Setya selaku guru kelas IV mengatakan;</w:t>
      </w:r>
    </w:p>
    <w:p w14:paraId="0AF225AA" w14:textId="77777777" w:rsidR="00EF501D" w:rsidRPr="00EF501D" w:rsidRDefault="00EF501D" w:rsidP="00EF501D">
      <w:pPr>
        <w:spacing w:after="0" w:line="240" w:lineRule="auto"/>
        <w:ind w:firstLine="720"/>
        <w:jc w:val="both"/>
        <w:rPr>
          <w:rFonts w:ascii="Times New Roman" w:hAnsi="Times New Roman" w:cs="Times New Roman"/>
          <w:sz w:val="24"/>
          <w:szCs w:val="24"/>
        </w:rPr>
      </w:pPr>
      <w:r w:rsidRPr="00EF501D">
        <w:rPr>
          <w:rFonts w:ascii="Times New Roman" w:hAnsi="Times New Roman" w:cs="Times New Roman"/>
          <w:sz w:val="24"/>
          <w:szCs w:val="24"/>
        </w:rPr>
        <w:t>“Dalam kemampuan membaca pemahaman dalam pelajaran Bahasa Indonesia dengan menggunakan metode pendekatan integratif siswa lebih menunjukkan peningkatan. Meskipun masih ada kekurangannya, namun siswa sudah dapat memahami melaui isi gambar maupun video dengan baik.”(wawancara, 14 Februari 2020)</w:t>
      </w:r>
    </w:p>
    <w:p w14:paraId="1C1116E8" w14:textId="1B293470" w:rsidR="00EF501D" w:rsidRDefault="00EF501D" w:rsidP="00EF501D">
      <w:pPr>
        <w:spacing w:after="0" w:line="240" w:lineRule="auto"/>
        <w:ind w:firstLine="720"/>
        <w:jc w:val="both"/>
        <w:rPr>
          <w:rFonts w:ascii="Times New Roman" w:hAnsi="Times New Roman" w:cs="Times New Roman"/>
          <w:sz w:val="24"/>
          <w:szCs w:val="24"/>
        </w:rPr>
      </w:pPr>
      <w:r w:rsidRPr="00EF501D">
        <w:rPr>
          <w:rFonts w:ascii="Times New Roman" w:hAnsi="Times New Roman" w:cs="Times New Roman"/>
          <w:sz w:val="24"/>
          <w:szCs w:val="24"/>
        </w:rPr>
        <w:t>Berdasarkan respon dari guru ketika membaca pemahaman dalam pelajaran Bahasa Indonesia dengan menggunakan metode pendekatan integratif positif dan sangat baik karena terlihat dari antusias dan keseriusan dari guru ketika menerapkan metode  pendekatan integratif. Hal ini sejalan dengan observasi dari peneliti ketika melihat langsung kegiatan guru dalam melakukan perencanaan, pelaksanaan dan penilaian dalam pembelajaran menulis deskriptif dengan menggunakan metode pendekatan integratif dilakukan secara baik.</w:t>
      </w:r>
    </w:p>
    <w:p w14:paraId="693983BB" w14:textId="05601E7F" w:rsidR="00056D2E" w:rsidRPr="00056D2E" w:rsidRDefault="00056D2E" w:rsidP="00056D2E">
      <w:pPr>
        <w:pStyle w:val="ListParagraph"/>
        <w:numPr>
          <w:ilvl w:val="0"/>
          <w:numId w:val="3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Respon Siswa</w:t>
      </w:r>
    </w:p>
    <w:p w14:paraId="60F4E939" w14:textId="77777777" w:rsidR="00056D2E" w:rsidRPr="00056D2E" w:rsidRDefault="00056D2E" w:rsidP="00056D2E">
      <w:pPr>
        <w:spacing w:after="0" w:line="240" w:lineRule="auto"/>
        <w:ind w:firstLine="720"/>
        <w:jc w:val="both"/>
        <w:rPr>
          <w:rFonts w:ascii="Times New Roman" w:hAnsi="Times New Roman" w:cs="Times New Roman"/>
          <w:sz w:val="24"/>
          <w:szCs w:val="24"/>
        </w:rPr>
      </w:pPr>
      <w:r w:rsidRPr="00056D2E">
        <w:rPr>
          <w:rFonts w:ascii="Times New Roman" w:hAnsi="Times New Roman" w:cs="Times New Roman"/>
          <w:sz w:val="24"/>
          <w:szCs w:val="24"/>
        </w:rPr>
        <w:t xml:space="preserve">Ketertarikan siswa terhadap metode pendekatan integratif dalam kemampuan membaca pemahaman pada pelajaran Bahasa Indonesia Tema 7 Indahnya Keragaman di Negeriku menyebabkan siswa lebih aktif. Siswa mau menjawab pertanyaan yang diajukan guru. Siswa juga mencatat hal-hal penting dan materi pembelajaran yang telah disampaikan guru. Siswa antusias dan bersemangat dalam pembelajaran, sehingga nilai yang didapatkan dapat mencapai Kriteria Ketuntasan Minimal (KKM) yang ditentukan. </w:t>
      </w:r>
    </w:p>
    <w:p w14:paraId="2913A0AC" w14:textId="65A7962F" w:rsidR="00056D2E" w:rsidRDefault="00056D2E" w:rsidP="00056D2E">
      <w:pPr>
        <w:spacing w:after="0" w:line="240" w:lineRule="auto"/>
        <w:ind w:firstLine="720"/>
        <w:jc w:val="both"/>
        <w:rPr>
          <w:rFonts w:ascii="Times New Roman" w:hAnsi="Times New Roman" w:cs="Times New Roman"/>
          <w:sz w:val="24"/>
          <w:szCs w:val="24"/>
        </w:rPr>
      </w:pPr>
      <w:r w:rsidRPr="00056D2E">
        <w:rPr>
          <w:rFonts w:ascii="Times New Roman" w:hAnsi="Times New Roman" w:cs="Times New Roman"/>
          <w:sz w:val="24"/>
          <w:szCs w:val="24"/>
        </w:rPr>
        <w:lastRenderedPageBreak/>
        <w:t>Respon belajar siswa dalam kemampuan membaca pemahaman  Bahasa Indonesia positif dan sangat baik dapat terlihat dari hasil observasi  yang</w:t>
      </w:r>
      <w:r w:rsidRPr="00056D2E">
        <w:rPr>
          <w:rFonts w:ascii="Times New Roman" w:hAnsi="Times New Roman" w:cs="Times New Roman"/>
          <w:sz w:val="24"/>
          <w:szCs w:val="24"/>
        </w:rPr>
        <w:tab/>
        <w:t>dilakukan, ketika siswa dalam mengikuti pembelajaran menimbulkan perubahan perilaku belajar pada diri siswa, misalnya dari tidak tahu menjadi tahu atau dari tidak mampu melakukan kegiatan menjadi mampu melakukan kegiatan.</w:t>
      </w:r>
    </w:p>
    <w:p w14:paraId="51224C6B" w14:textId="77777777" w:rsidR="00056D2E" w:rsidRDefault="00056D2E" w:rsidP="00056D2E">
      <w:pPr>
        <w:spacing w:after="0" w:line="240" w:lineRule="auto"/>
        <w:jc w:val="both"/>
        <w:rPr>
          <w:rFonts w:ascii="Times New Roman" w:hAnsi="Times New Roman" w:cs="Times New Roman"/>
          <w:b/>
          <w:sz w:val="24"/>
          <w:szCs w:val="24"/>
        </w:rPr>
      </w:pPr>
    </w:p>
    <w:p w14:paraId="3B1E88F1" w14:textId="662603D2" w:rsidR="00056D2E" w:rsidRPr="001226E0" w:rsidRDefault="00056D2E" w:rsidP="001226E0">
      <w:pPr>
        <w:pStyle w:val="ListParagraph"/>
        <w:numPr>
          <w:ilvl w:val="0"/>
          <w:numId w:val="33"/>
        </w:numPr>
        <w:spacing w:after="0" w:line="240" w:lineRule="auto"/>
        <w:ind w:left="284"/>
        <w:jc w:val="both"/>
        <w:rPr>
          <w:rFonts w:ascii="Times New Roman" w:hAnsi="Times New Roman" w:cs="Times New Roman"/>
          <w:b/>
          <w:sz w:val="24"/>
          <w:szCs w:val="24"/>
        </w:rPr>
      </w:pPr>
      <w:r w:rsidRPr="001226E0">
        <w:rPr>
          <w:rFonts w:ascii="Times New Roman" w:hAnsi="Times New Roman" w:cs="Times New Roman"/>
          <w:b/>
          <w:sz w:val="24"/>
          <w:szCs w:val="24"/>
        </w:rPr>
        <w:t>Kesulitan-kesulitan yang di alami siswa dalam kemampuan membaca pemahaman pokok bahasan indahnya keragaman di negeriku pada mata pelajaran Bahasa Indonesia melalui metode pendekatan integratif</w:t>
      </w:r>
    </w:p>
    <w:p w14:paraId="6066484F" w14:textId="1D784F82" w:rsidR="00EF501D" w:rsidRPr="00EF501D" w:rsidRDefault="00EF501D" w:rsidP="00EF501D">
      <w:pPr>
        <w:spacing w:after="0" w:line="240" w:lineRule="auto"/>
        <w:ind w:firstLine="720"/>
        <w:jc w:val="both"/>
        <w:rPr>
          <w:rFonts w:ascii="Times New Roman" w:hAnsi="Times New Roman" w:cs="Times New Roman"/>
          <w:sz w:val="24"/>
          <w:szCs w:val="24"/>
        </w:rPr>
      </w:pPr>
      <w:r w:rsidRPr="00EF501D">
        <w:rPr>
          <w:rFonts w:ascii="Times New Roman" w:hAnsi="Times New Roman" w:cs="Times New Roman"/>
          <w:sz w:val="24"/>
          <w:szCs w:val="24"/>
        </w:rPr>
        <w:t xml:space="preserve">Adapun kesulitan-kesulitan dalam kemampuan membaca pemahaman pokok bahasan indahnya keragaman di negeriku pada mata pelajaran Bahasa Indonesia melalui metode pendekatan integratif antara lain sebagai berikut. </w:t>
      </w:r>
    </w:p>
    <w:p w14:paraId="4EF0D744" w14:textId="77777777" w:rsidR="00EF501D" w:rsidRPr="00EF501D" w:rsidRDefault="00EF501D" w:rsidP="00EF501D">
      <w:pPr>
        <w:spacing w:after="0" w:line="240" w:lineRule="auto"/>
        <w:ind w:left="284" w:hanging="284"/>
        <w:jc w:val="both"/>
        <w:rPr>
          <w:rFonts w:ascii="Times New Roman" w:hAnsi="Times New Roman" w:cs="Times New Roman"/>
          <w:sz w:val="24"/>
          <w:szCs w:val="24"/>
        </w:rPr>
      </w:pPr>
      <w:r w:rsidRPr="00EF501D">
        <w:rPr>
          <w:rFonts w:ascii="Times New Roman" w:hAnsi="Times New Roman" w:cs="Times New Roman"/>
          <w:sz w:val="24"/>
          <w:szCs w:val="24"/>
        </w:rPr>
        <w:t>1.</w:t>
      </w:r>
      <w:r w:rsidRPr="00EF501D">
        <w:rPr>
          <w:rFonts w:ascii="Times New Roman" w:hAnsi="Times New Roman" w:cs="Times New Roman"/>
          <w:sz w:val="24"/>
          <w:szCs w:val="24"/>
        </w:rPr>
        <w:tab/>
        <w:t>Siswa belum mengenal metode pendekatan integratif, sehingga perlu kerja keras untuk mengkondisikan siswa di awal pembelajaran agar metode yang digunakan benar-benar efektif.</w:t>
      </w:r>
    </w:p>
    <w:p w14:paraId="087F1A02" w14:textId="77777777" w:rsidR="00EF501D" w:rsidRPr="00EF501D" w:rsidRDefault="00EF501D" w:rsidP="00EF501D">
      <w:pPr>
        <w:spacing w:after="0" w:line="240" w:lineRule="auto"/>
        <w:ind w:left="284" w:hanging="284"/>
        <w:jc w:val="both"/>
        <w:rPr>
          <w:rFonts w:ascii="Times New Roman" w:hAnsi="Times New Roman" w:cs="Times New Roman"/>
          <w:sz w:val="24"/>
          <w:szCs w:val="24"/>
        </w:rPr>
      </w:pPr>
      <w:r w:rsidRPr="00EF501D">
        <w:rPr>
          <w:rFonts w:ascii="Times New Roman" w:hAnsi="Times New Roman" w:cs="Times New Roman"/>
          <w:sz w:val="24"/>
          <w:szCs w:val="24"/>
        </w:rPr>
        <w:t>2.</w:t>
      </w:r>
      <w:r w:rsidRPr="00EF501D">
        <w:rPr>
          <w:rFonts w:ascii="Times New Roman" w:hAnsi="Times New Roman" w:cs="Times New Roman"/>
          <w:sz w:val="24"/>
          <w:szCs w:val="24"/>
        </w:rPr>
        <w:tab/>
        <w:t>Kurangnya waktu dalam pelaksanaan pembelajaran membuat siswa tergesa-gesa dalam pengerjaan Lembar Kerja Siswa (LKS)</w:t>
      </w:r>
    </w:p>
    <w:p w14:paraId="0F156B16" w14:textId="77777777" w:rsidR="00EF501D" w:rsidRPr="00EF501D" w:rsidRDefault="00EF501D" w:rsidP="00EF501D">
      <w:pPr>
        <w:spacing w:after="0" w:line="240" w:lineRule="auto"/>
        <w:ind w:left="284" w:hanging="284"/>
        <w:jc w:val="both"/>
        <w:rPr>
          <w:rFonts w:ascii="Times New Roman" w:hAnsi="Times New Roman" w:cs="Times New Roman"/>
          <w:sz w:val="24"/>
          <w:szCs w:val="24"/>
        </w:rPr>
      </w:pPr>
      <w:r w:rsidRPr="00EF501D">
        <w:rPr>
          <w:rFonts w:ascii="Times New Roman" w:hAnsi="Times New Roman" w:cs="Times New Roman"/>
          <w:sz w:val="24"/>
          <w:szCs w:val="24"/>
        </w:rPr>
        <w:t>3.</w:t>
      </w:r>
      <w:r w:rsidRPr="00EF501D">
        <w:rPr>
          <w:rFonts w:ascii="Times New Roman" w:hAnsi="Times New Roman" w:cs="Times New Roman"/>
          <w:sz w:val="24"/>
          <w:szCs w:val="24"/>
        </w:rPr>
        <w:tab/>
        <w:t>Kurangnya pengawasan dari guru. Siswa yang kurang terawasi mengakibatkan menyeleweng dari pembelajaran sehingga dapat mengganggu siswa lain. Meskipun begitu, guru sudah berusaha semaksimal mungkin untuk mengawasi kelompok satu ke kelompok lainnya.</w:t>
      </w:r>
    </w:p>
    <w:p w14:paraId="43B9F2D9" w14:textId="77777777" w:rsidR="00EF501D" w:rsidRPr="00EF501D" w:rsidRDefault="00EF501D" w:rsidP="00EF501D">
      <w:pPr>
        <w:spacing w:after="0" w:line="240" w:lineRule="auto"/>
        <w:ind w:left="284" w:hanging="284"/>
        <w:jc w:val="both"/>
        <w:rPr>
          <w:rFonts w:ascii="Times New Roman" w:hAnsi="Times New Roman" w:cs="Times New Roman"/>
          <w:sz w:val="24"/>
          <w:szCs w:val="24"/>
        </w:rPr>
      </w:pPr>
      <w:r w:rsidRPr="00EF501D">
        <w:rPr>
          <w:rFonts w:ascii="Times New Roman" w:hAnsi="Times New Roman" w:cs="Times New Roman"/>
          <w:sz w:val="24"/>
          <w:szCs w:val="24"/>
        </w:rPr>
        <w:t>4.</w:t>
      </w:r>
      <w:r w:rsidRPr="00EF501D">
        <w:rPr>
          <w:rFonts w:ascii="Times New Roman" w:hAnsi="Times New Roman" w:cs="Times New Roman"/>
          <w:sz w:val="24"/>
          <w:szCs w:val="24"/>
        </w:rPr>
        <w:tab/>
        <w:t>Siswa tidak terbiasa dalam mengerjakan Lembar Kerja Siswa (LKS) sehingga diskusi masih didominasi siswa yang pandai bicara.</w:t>
      </w:r>
    </w:p>
    <w:p w14:paraId="28C9B840" w14:textId="4FA65017" w:rsidR="00D7509D" w:rsidRPr="00C725DD" w:rsidRDefault="00EF501D" w:rsidP="00EF501D">
      <w:pPr>
        <w:spacing w:after="0" w:line="240" w:lineRule="auto"/>
        <w:ind w:left="284" w:hanging="284"/>
        <w:jc w:val="both"/>
        <w:rPr>
          <w:rFonts w:ascii="Times New Roman" w:hAnsi="Times New Roman" w:cs="Times New Roman"/>
          <w:sz w:val="24"/>
          <w:szCs w:val="24"/>
        </w:rPr>
      </w:pPr>
      <w:r w:rsidRPr="00EF501D">
        <w:rPr>
          <w:rFonts w:ascii="Times New Roman" w:hAnsi="Times New Roman" w:cs="Times New Roman"/>
          <w:sz w:val="24"/>
          <w:szCs w:val="24"/>
        </w:rPr>
        <w:t>5.</w:t>
      </w:r>
      <w:r w:rsidRPr="00EF501D">
        <w:rPr>
          <w:rFonts w:ascii="Times New Roman" w:hAnsi="Times New Roman" w:cs="Times New Roman"/>
          <w:sz w:val="24"/>
          <w:szCs w:val="24"/>
        </w:rPr>
        <w:tab/>
        <w:t>Terdapat siswa yang tidak puas dengan kelompok yang dibagi oleh guru sehingga di awal kegiatan terjadi sedikit cekcok.</w:t>
      </w:r>
    </w:p>
    <w:p w14:paraId="6457CE31" w14:textId="77777777" w:rsidR="001226E0" w:rsidRDefault="001226E0" w:rsidP="005A266C">
      <w:pPr>
        <w:spacing w:after="0" w:line="240" w:lineRule="auto"/>
        <w:jc w:val="both"/>
        <w:rPr>
          <w:rFonts w:ascii="Times New Roman" w:hAnsi="Times New Roman" w:cs="Times New Roman"/>
          <w:b/>
          <w:sz w:val="24"/>
          <w:szCs w:val="24"/>
          <w:lang w:val="en-US"/>
        </w:rPr>
      </w:pPr>
    </w:p>
    <w:p w14:paraId="323BA533" w14:textId="59784818" w:rsidR="005A266C" w:rsidRPr="001226E0" w:rsidRDefault="00040F6F" w:rsidP="001226E0">
      <w:pPr>
        <w:pStyle w:val="ListParagraph"/>
        <w:numPr>
          <w:ilvl w:val="0"/>
          <w:numId w:val="33"/>
        </w:numPr>
        <w:spacing w:after="0" w:line="240" w:lineRule="auto"/>
        <w:ind w:left="284"/>
        <w:jc w:val="both"/>
        <w:rPr>
          <w:rFonts w:ascii="Times New Roman" w:hAnsi="Times New Roman" w:cs="Times New Roman"/>
          <w:b/>
          <w:sz w:val="24"/>
          <w:szCs w:val="24"/>
          <w:lang w:val="en-US"/>
        </w:rPr>
      </w:pPr>
      <w:r w:rsidRPr="001226E0">
        <w:rPr>
          <w:rFonts w:ascii="Times New Roman" w:hAnsi="Times New Roman" w:cs="Times New Roman"/>
          <w:b/>
          <w:sz w:val="24"/>
          <w:szCs w:val="24"/>
          <w:lang w:val="en-US"/>
        </w:rPr>
        <w:t>Diskusi</w:t>
      </w:r>
    </w:p>
    <w:p w14:paraId="353D5A9D" w14:textId="77777777" w:rsidR="005A266C" w:rsidRPr="00C725DD" w:rsidRDefault="005A266C" w:rsidP="005A266C">
      <w:pPr>
        <w:spacing w:after="0" w:line="240" w:lineRule="auto"/>
        <w:jc w:val="both"/>
        <w:rPr>
          <w:rFonts w:ascii="Times New Roman" w:hAnsi="Times New Roman" w:cs="Times New Roman"/>
          <w:sz w:val="10"/>
          <w:szCs w:val="24"/>
        </w:rPr>
      </w:pPr>
    </w:p>
    <w:p w14:paraId="62E2EFDD" w14:textId="38D0E427" w:rsidR="0095714D" w:rsidRPr="0095714D" w:rsidRDefault="0095714D" w:rsidP="0095714D">
      <w:pPr>
        <w:spacing w:after="0" w:line="240" w:lineRule="auto"/>
        <w:jc w:val="both"/>
        <w:rPr>
          <w:rFonts w:ascii="Times New Roman" w:hAnsi="Times New Roman" w:cs="Times New Roman"/>
          <w:sz w:val="24"/>
          <w:szCs w:val="24"/>
        </w:rPr>
      </w:pPr>
      <w:r w:rsidRPr="0095714D">
        <w:rPr>
          <w:rFonts w:ascii="Times New Roman" w:hAnsi="Times New Roman" w:cs="Times New Roman"/>
          <w:sz w:val="24"/>
          <w:szCs w:val="24"/>
        </w:rPr>
        <w:t>Penelitian ini menggunakan satu kelas yaitu kelas IV SDN 234 Saluyu Kota Bandung sebagai kelas responden yang m</w:t>
      </w:r>
      <w:r w:rsidR="006248B7">
        <w:rPr>
          <w:rFonts w:ascii="Times New Roman" w:hAnsi="Times New Roman" w:cs="Times New Roman"/>
          <w:sz w:val="24"/>
          <w:szCs w:val="24"/>
        </w:rPr>
        <w:t>enerapkan pendekatan integratif</w:t>
      </w:r>
      <w:r w:rsidRPr="0095714D">
        <w:rPr>
          <w:rFonts w:ascii="Times New Roman" w:hAnsi="Times New Roman" w:cs="Times New Roman"/>
          <w:sz w:val="24"/>
          <w:szCs w:val="24"/>
        </w:rPr>
        <w:t xml:space="preserve"> dengan jumlah 34 siswa terdiri dari 22 orang siswa laki-laki dan 12 orang siswa perempuan. </w:t>
      </w:r>
    </w:p>
    <w:p w14:paraId="3718D0F8" w14:textId="77777777" w:rsidR="0095714D" w:rsidRPr="0095714D" w:rsidRDefault="0095714D" w:rsidP="0095714D">
      <w:pPr>
        <w:spacing w:after="0" w:line="240" w:lineRule="auto"/>
        <w:jc w:val="both"/>
        <w:rPr>
          <w:rFonts w:ascii="Times New Roman" w:hAnsi="Times New Roman" w:cs="Times New Roman"/>
          <w:sz w:val="24"/>
          <w:szCs w:val="24"/>
        </w:rPr>
      </w:pPr>
      <w:r w:rsidRPr="0095714D">
        <w:rPr>
          <w:rFonts w:ascii="Times New Roman" w:hAnsi="Times New Roman" w:cs="Times New Roman"/>
          <w:sz w:val="24"/>
          <w:szCs w:val="24"/>
        </w:rPr>
        <w:t xml:space="preserve">Jenis pembelajaran yang dilaksanakan pada penelitian ini adalah pembelajaran Bahasa Indonesia dengan materi indahnya keragaman di Negeriku dengan menggunakan pendekatan integratif. Rencana pembelajaran disajikan dalam waktu 2 x 35 menit, sehingga secara keseluruhan dilakukan dalam dua kali pertemuan. </w:t>
      </w:r>
    </w:p>
    <w:p w14:paraId="4E159235" w14:textId="77777777" w:rsidR="0095714D" w:rsidRPr="0095714D" w:rsidRDefault="0095714D" w:rsidP="0095714D">
      <w:pPr>
        <w:spacing w:after="0" w:line="240" w:lineRule="auto"/>
        <w:jc w:val="both"/>
        <w:rPr>
          <w:rFonts w:ascii="Times New Roman" w:hAnsi="Times New Roman" w:cs="Times New Roman"/>
          <w:sz w:val="24"/>
          <w:szCs w:val="24"/>
        </w:rPr>
      </w:pPr>
      <w:r w:rsidRPr="0095714D">
        <w:rPr>
          <w:rFonts w:ascii="Times New Roman" w:hAnsi="Times New Roman" w:cs="Times New Roman"/>
          <w:sz w:val="24"/>
          <w:szCs w:val="24"/>
        </w:rPr>
        <w:t>Berdasarkan hasil pengamatan pada proses belajar, diketahui bahwa proses pembelajaran pada kelas eksperimen berlangsung dengan baik, mulai dari kegiatan awal, kegiatan inti dan kegiatan akhir dinyatakan baik dan sesuai dengan prosedur dalam pembelajaran. Namun, ada beberapa faktor yang muncul mempengaruhi hasil aktivitas belajar. Di antarannya adalah faktor intern yaitu psikis siswa dalam mengikuti pembelajaran, kesiapan siswa, rasa keingintahuan, antusias, dan minat siswa yang berbeda-beda. Selain itu juga terdapat faktor ekstern yaitu adanya tim observer di dalam kelas yang dapat mempengaruhi perhatian siswa dan lingkungan belajar yang tidak kondusif seperti adanya kegiatan olahraga di lapangan mempengaruhi perhatian siswa.</w:t>
      </w:r>
    </w:p>
    <w:p w14:paraId="2C96EC79" w14:textId="77777777" w:rsidR="0095714D" w:rsidRPr="0095714D" w:rsidRDefault="0095714D" w:rsidP="0095714D">
      <w:pPr>
        <w:spacing w:after="0" w:line="240" w:lineRule="auto"/>
        <w:jc w:val="both"/>
        <w:rPr>
          <w:rFonts w:ascii="Times New Roman" w:hAnsi="Times New Roman" w:cs="Times New Roman"/>
          <w:sz w:val="24"/>
          <w:szCs w:val="24"/>
        </w:rPr>
      </w:pPr>
      <w:r w:rsidRPr="0095714D">
        <w:rPr>
          <w:rFonts w:ascii="Times New Roman" w:hAnsi="Times New Roman" w:cs="Times New Roman"/>
          <w:sz w:val="24"/>
          <w:szCs w:val="24"/>
        </w:rPr>
        <w:t xml:space="preserve">Hasil tes siswa kelas IV SDN 234 Saluyu Kota Bandung melalui pendekatan integratif  diketahui bahwa bahwa 2 (dua) orang siswa mendapatkan nilai 60 (enam puluh) atau sebesar 5,9%, 7 (tujuh) orang siswa mendapatkan nilai 70 (tujuh puluh) atau sebesar 20,6%, 13 (tiga belas) orang siswa mendapatkan nilai 80 (delapan puluh) atau sebesar 38,2%, 10 (sepuluh) siswa mendapatkan nilai 90 (sembilan puluh) atau sebesar 29,4%, 2 (dua) orang siswa mendapatkan nilai 100 (seratus) atau sebesar 5,9% dari seluruh sampel. </w:t>
      </w:r>
    </w:p>
    <w:p w14:paraId="34FAA30B" w14:textId="77777777" w:rsidR="0095714D" w:rsidRPr="0095714D" w:rsidRDefault="0095714D" w:rsidP="0095714D">
      <w:pPr>
        <w:spacing w:after="0" w:line="240" w:lineRule="auto"/>
        <w:jc w:val="both"/>
        <w:rPr>
          <w:rFonts w:ascii="Times New Roman" w:hAnsi="Times New Roman" w:cs="Times New Roman"/>
          <w:sz w:val="24"/>
          <w:szCs w:val="24"/>
        </w:rPr>
      </w:pPr>
      <w:r w:rsidRPr="0095714D">
        <w:rPr>
          <w:rFonts w:ascii="Times New Roman" w:hAnsi="Times New Roman" w:cs="Times New Roman"/>
          <w:sz w:val="24"/>
          <w:szCs w:val="24"/>
        </w:rPr>
        <w:lastRenderedPageBreak/>
        <w:t>Data penelitian juga menunjukan bahwa kemampuan membaca pemahaman siswa kelas IV SDN 234 Saluyu Kota Bandung melalui pendekatan pendekatan integratif  diperoleh nilai rata-rata kelas sebesar 80,88 (delapan puluh koma delapan puluh delapan). Nilai rata-rata kemampuan membaca pemahaman siswa tersebut tergolong dalam kategori baik, selanjutnya nilai tertinggi yang diperoleh siswa kelas IV SDN. 234 Saluyu Kota Bandung sebesar 100,00 (seratus koma nol) dan Nilai terendah yang diperoleh siswa adalah 60,00 (enam puluh koma nol).</w:t>
      </w:r>
    </w:p>
    <w:p w14:paraId="0E4DA29C" w14:textId="77777777" w:rsidR="0095714D" w:rsidRPr="0095714D" w:rsidRDefault="0095714D" w:rsidP="0095714D">
      <w:pPr>
        <w:spacing w:after="0" w:line="240" w:lineRule="auto"/>
        <w:jc w:val="both"/>
        <w:rPr>
          <w:rFonts w:ascii="Times New Roman" w:hAnsi="Times New Roman" w:cs="Times New Roman"/>
          <w:sz w:val="24"/>
          <w:szCs w:val="24"/>
        </w:rPr>
      </w:pPr>
      <w:r w:rsidRPr="0095714D">
        <w:rPr>
          <w:rFonts w:ascii="Times New Roman" w:hAnsi="Times New Roman" w:cs="Times New Roman"/>
          <w:sz w:val="24"/>
          <w:szCs w:val="24"/>
        </w:rPr>
        <w:t>Respon guru dan kemampuan membaca pemahaman siswa dalam pelajaran Bahasa Indonesia dengan menggunakan metode pendekatan integratif positif dan sangat baik karena terlihat dari antusias dan keseriusan dari guru ketika menerapkan metode pendekatan integratif. Hal ini sejalan dengan observasi dari peneliti ketika melihat langsung kegiatan guru dalam melakukan perencanaan, pelaksanaan dan penilaian dalam membaca pemahaman pada pelajaran Bbahasa Indonesia dengan menggunakan pendekatan integratif dilakukan secara baik, sehingga mudah di pahami oleh siswa. Dan ketika siswa dalam proses pembelajaran menimbulkan perubahan perilaku belajar pada diri siswa, misalnya dari tidak tahu menjadi tahu atau dari tidak mampu melakukan kegiatan menjadi mampu melakukan kegiatan.</w:t>
      </w:r>
    </w:p>
    <w:p w14:paraId="5363E455" w14:textId="77777777" w:rsidR="0095714D" w:rsidRPr="0095714D" w:rsidRDefault="0095714D" w:rsidP="0095714D">
      <w:pPr>
        <w:spacing w:after="0" w:line="240" w:lineRule="auto"/>
        <w:jc w:val="both"/>
        <w:rPr>
          <w:rFonts w:ascii="Times New Roman" w:hAnsi="Times New Roman" w:cs="Times New Roman"/>
          <w:sz w:val="24"/>
          <w:szCs w:val="24"/>
        </w:rPr>
      </w:pPr>
      <w:r w:rsidRPr="0095714D">
        <w:rPr>
          <w:rFonts w:ascii="Times New Roman" w:hAnsi="Times New Roman" w:cs="Times New Roman"/>
          <w:sz w:val="24"/>
          <w:szCs w:val="24"/>
        </w:rPr>
        <w:t>Kesulita-kesulitan yang terjadi dalam penerapan metode pendekatan integratif pada kemampuan membaca pemahaman dalam pelajaran Bahasa Indonesia Tema 7 Indahnya Keragaman di Negeriku ada tetapi bisa di atasi dengan baik oleh guru. Tujuan yang ingin dicapai dalam penerapan metode pendekatan integratif pada pada kemampuan membaca pemahaman dalam pelajaran Bahasa Indonesia Tema 7 Indahnya Keragaman di Negeriku yaitu untuk memudahkan siswa dalam mendeskripsikan dan memahami suatu bacaan.</w:t>
      </w:r>
    </w:p>
    <w:p w14:paraId="3A3B6A6B" w14:textId="77777777" w:rsidR="0095714D" w:rsidRPr="0095714D" w:rsidRDefault="0095714D" w:rsidP="0095714D">
      <w:pPr>
        <w:spacing w:after="0" w:line="240" w:lineRule="auto"/>
        <w:jc w:val="both"/>
        <w:rPr>
          <w:rFonts w:ascii="Times New Roman" w:hAnsi="Times New Roman" w:cs="Times New Roman"/>
          <w:sz w:val="24"/>
          <w:szCs w:val="24"/>
        </w:rPr>
      </w:pPr>
      <w:r w:rsidRPr="0095714D">
        <w:rPr>
          <w:rFonts w:ascii="Times New Roman" w:hAnsi="Times New Roman" w:cs="Times New Roman"/>
          <w:sz w:val="24"/>
          <w:szCs w:val="24"/>
        </w:rPr>
        <w:t>Membaca pemahaman dalam pelajaran Bahasa Indonesia pada Tema 7 Indahanya Keragaman di Negeriku melalui metode pendekatan integratif ini merupakan salah satu dari upaya guru dalam menstimulus minat siswa dalam menulis dan menghindari tingkat kebosanan sehingga siswa mampu sehingga mampu memahami suatu bacaan sesuai tujuan pembelajaran. Membaca pemahaman dalam pelajaran Bahasa Indonesia pada Tema 7 Indahanya Keragaman di Negeriku melalui metode pendekatan integratif ini juga mampu mendorong siswa untuk lebih aktif dalam mengajukan dan menjawab pertanyaan dari guru sehingga interaksi antar guru dan siswa semakin hidup.</w:t>
      </w:r>
    </w:p>
    <w:p w14:paraId="47069660" w14:textId="146E6709" w:rsidR="00040F6F" w:rsidRPr="00C725DD" w:rsidRDefault="0095714D" w:rsidP="0095714D">
      <w:pPr>
        <w:spacing w:after="0" w:line="240" w:lineRule="auto"/>
        <w:jc w:val="both"/>
        <w:rPr>
          <w:rFonts w:ascii="Times New Roman" w:hAnsi="Times New Roman" w:cs="Times New Roman"/>
          <w:sz w:val="24"/>
          <w:szCs w:val="24"/>
        </w:rPr>
      </w:pPr>
      <w:r w:rsidRPr="0095714D">
        <w:rPr>
          <w:rFonts w:ascii="Times New Roman" w:hAnsi="Times New Roman" w:cs="Times New Roman"/>
          <w:sz w:val="24"/>
          <w:szCs w:val="24"/>
        </w:rPr>
        <w:t>Berdasarkan analisis data yang telah dilakukan, dapat dilihat bahwa pembelajaran mengenai indahnya keragaman di Negeriku pada siswa kelas IV sekolah dasar dengan menggunakan metode pendekatan integratif memiliki pengaruh yang positif.  Hal ini menggambarkan bahwa penggunaan teknik tersebut dapat diterapkan dalam kegiatan proses KBM (Kegiatan Belajar Mengajar) dalam rangka meningkatkan minat, aktivitas,  dan hasil belajar peserta didik dalam materi indahnya keragaman di Negeriku pada mata pelajaran Bahasa Indonesia kelas IV sekolah dasar.</w:t>
      </w:r>
    </w:p>
    <w:p w14:paraId="7B854CC4" w14:textId="77777777" w:rsidR="00AD11B5" w:rsidRDefault="00AD11B5" w:rsidP="00017AD9">
      <w:pPr>
        <w:spacing w:after="0" w:line="240" w:lineRule="auto"/>
        <w:jc w:val="both"/>
        <w:rPr>
          <w:rFonts w:ascii="Times New Roman" w:eastAsia="Times New Roman" w:hAnsi="Times New Roman" w:cs="Times New Roman"/>
          <w:b/>
          <w:caps/>
          <w:sz w:val="24"/>
          <w:lang w:val="en-US"/>
        </w:rPr>
      </w:pPr>
    </w:p>
    <w:p w14:paraId="00491046" w14:textId="356EECF5" w:rsidR="003B5759" w:rsidRPr="00C725DD" w:rsidRDefault="0044794B" w:rsidP="00017AD9">
      <w:pPr>
        <w:spacing w:after="0" w:line="240" w:lineRule="auto"/>
        <w:jc w:val="both"/>
        <w:rPr>
          <w:rFonts w:ascii="Times New Roman" w:eastAsia="Times New Roman" w:hAnsi="Times New Roman" w:cs="Times New Roman"/>
          <w:b/>
          <w:caps/>
          <w:color w:val="FF0000"/>
          <w:lang w:val="en-US"/>
        </w:rPr>
      </w:pPr>
      <w:r w:rsidRPr="00C725DD">
        <w:rPr>
          <w:rFonts w:ascii="Times New Roman" w:eastAsia="Times New Roman" w:hAnsi="Times New Roman" w:cs="Times New Roman"/>
          <w:b/>
          <w:caps/>
          <w:sz w:val="24"/>
          <w:lang w:val="en-US"/>
        </w:rPr>
        <w:t>Kesimpulan</w:t>
      </w:r>
    </w:p>
    <w:p w14:paraId="0E02033B" w14:textId="77777777" w:rsidR="003B5759" w:rsidRPr="00C725DD" w:rsidRDefault="003B5759" w:rsidP="003B5759">
      <w:pPr>
        <w:spacing w:after="0" w:line="240" w:lineRule="auto"/>
        <w:contextualSpacing/>
        <w:jc w:val="both"/>
        <w:rPr>
          <w:rFonts w:ascii="Times New Roman" w:eastAsia="Times New Roman" w:hAnsi="Times New Roman" w:cs="Times New Roman"/>
          <w:sz w:val="10"/>
        </w:rPr>
      </w:pPr>
    </w:p>
    <w:p w14:paraId="40C7A659" w14:textId="77777777" w:rsidR="0024260A" w:rsidRPr="0024260A" w:rsidRDefault="0024260A" w:rsidP="0095714D">
      <w:pPr>
        <w:spacing w:after="0" w:line="240" w:lineRule="auto"/>
        <w:ind w:firstLine="720"/>
        <w:jc w:val="both"/>
        <w:rPr>
          <w:rFonts w:ascii="Times New Roman" w:hAnsi="Times New Roman" w:cs="Times New Roman"/>
          <w:sz w:val="24"/>
          <w:szCs w:val="24"/>
        </w:rPr>
      </w:pPr>
      <w:r w:rsidRPr="0024260A">
        <w:rPr>
          <w:rFonts w:ascii="Times New Roman" w:hAnsi="Times New Roman" w:cs="Times New Roman"/>
          <w:sz w:val="24"/>
          <w:szCs w:val="24"/>
        </w:rPr>
        <w:t>Pencapaian siswa pada pembelajaran kemampuan membaca pemahaman pada materi indahnya keragaman di Negeriku pada siswa kelas IV SDN. 234 Saluyu Kota Bandung dengan menggunakan pendekatan model Integratif  untuk mata pelajaran Bahasa Indonesia memberikan hasil yang lebih baik dari pada yang menggunakan pembelajaran biasa atau konvensional.</w:t>
      </w:r>
    </w:p>
    <w:p w14:paraId="16713859" w14:textId="46458A3C" w:rsidR="0044794B" w:rsidRDefault="0024260A" w:rsidP="0024260A">
      <w:pPr>
        <w:spacing w:after="0" w:line="240" w:lineRule="auto"/>
        <w:jc w:val="both"/>
        <w:rPr>
          <w:rFonts w:ascii="Times New Roman" w:hAnsi="Times New Roman" w:cs="Times New Roman"/>
          <w:sz w:val="24"/>
          <w:szCs w:val="24"/>
        </w:rPr>
      </w:pPr>
      <w:r w:rsidRPr="0024260A">
        <w:rPr>
          <w:rFonts w:ascii="Times New Roman" w:hAnsi="Times New Roman" w:cs="Times New Roman"/>
          <w:sz w:val="24"/>
          <w:szCs w:val="24"/>
        </w:rPr>
        <w:tab/>
        <w:t xml:space="preserve">Implementasi pembelajaran kemampuan membaca pemahaman pada materi indahnya keragaman di Negeriku pada siswa kelas IV SDN. 234 Saluyu Kota Bandung dengan menggunakan pendekatan model integratif  membuat siswa terlihat lebih mandiri, senang, aktif, dan semangat dalam mengikuti proses pembelajaran. Terjadi interaksi yang positif antara </w:t>
      </w:r>
      <w:r w:rsidRPr="0024260A">
        <w:rPr>
          <w:rFonts w:ascii="Times New Roman" w:hAnsi="Times New Roman" w:cs="Times New Roman"/>
          <w:sz w:val="24"/>
          <w:szCs w:val="24"/>
        </w:rPr>
        <w:lastRenderedPageBreak/>
        <w:t>siswa dengan siswa ataupun siswa dengan guru selama proses pembelajaran dan pembelajaran menjadi lebih bermakna dan efektif dalam meningkatkan pencapaian hasil belajar siswa.</w:t>
      </w:r>
    </w:p>
    <w:p w14:paraId="74736091" w14:textId="1DF91543" w:rsidR="0095714D" w:rsidRDefault="0095714D" w:rsidP="0095714D">
      <w:pPr>
        <w:spacing w:after="0" w:line="240" w:lineRule="auto"/>
        <w:ind w:firstLine="720"/>
        <w:jc w:val="both"/>
        <w:rPr>
          <w:rFonts w:ascii="Times New Roman" w:hAnsi="Times New Roman" w:cs="Times New Roman"/>
          <w:sz w:val="24"/>
          <w:szCs w:val="24"/>
        </w:rPr>
      </w:pPr>
      <w:r w:rsidRPr="0095714D">
        <w:rPr>
          <w:rFonts w:ascii="Times New Roman" w:hAnsi="Times New Roman" w:cs="Times New Roman"/>
          <w:sz w:val="24"/>
          <w:szCs w:val="24"/>
        </w:rPr>
        <w:t>Respon guru dan kemampuan membaca pemahaman siswa dalam pelajaran Bahasa Indonesia pada Tema 7 Indahnya Keragaman di Negeriku ketika menggunakan motode pendekatan integratif positif dan sangat baik karena terlihat dari antusias dan keseriusan guru serta berdasarkan analisis data penelitian yang telah dilakukan terhadap siswa kelas IV SDN 234 Saluyu Kota Bandung.</w:t>
      </w:r>
    </w:p>
    <w:p w14:paraId="7B46F6B7" w14:textId="71A27064" w:rsidR="0095714D" w:rsidRPr="0095714D" w:rsidRDefault="0095714D" w:rsidP="0095714D">
      <w:pPr>
        <w:spacing w:after="0" w:line="240" w:lineRule="auto"/>
        <w:ind w:firstLine="720"/>
        <w:jc w:val="both"/>
        <w:rPr>
          <w:rFonts w:ascii="Times New Roman" w:hAnsi="Times New Roman" w:cs="Times New Roman"/>
          <w:sz w:val="24"/>
          <w:szCs w:val="24"/>
        </w:rPr>
      </w:pPr>
      <w:r w:rsidRPr="0095714D">
        <w:rPr>
          <w:rFonts w:ascii="Times New Roman" w:hAnsi="Times New Roman" w:cs="Times New Roman"/>
          <w:sz w:val="24"/>
          <w:szCs w:val="24"/>
        </w:rPr>
        <w:t>Kesulitan-kesulitan yang dihadapi selama penelitian tentang kemampuan membaca pemahaman pada materi indahnya keragaman di Negeriku pada siswa kelas IV SDN 234 Saluyu Kota Bandung melalui pendekatan integratif adalah sebagai berikut :</w:t>
      </w:r>
    </w:p>
    <w:p w14:paraId="6C73CEE0" w14:textId="1DD722C8" w:rsidR="0095714D" w:rsidRPr="0095714D" w:rsidRDefault="0095714D" w:rsidP="0095714D">
      <w:pPr>
        <w:pStyle w:val="ListParagraph"/>
        <w:numPr>
          <w:ilvl w:val="0"/>
          <w:numId w:val="28"/>
        </w:numPr>
        <w:spacing w:after="0" w:line="240" w:lineRule="auto"/>
        <w:ind w:left="426"/>
        <w:jc w:val="both"/>
        <w:rPr>
          <w:rFonts w:ascii="Times New Roman" w:hAnsi="Times New Roman" w:cs="Times New Roman"/>
          <w:sz w:val="24"/>
          <w:szCs w:val="24"/>
        </w:rPr>
      </w:pPr>
      <w:r w:rsidRPr="0095714D">
        <w:rPr>
          <w:rFonts w:ascii="Times New Roman" w:hAnsi="Times New Roman" w:cs="Times New Roman"/>
          <w:sz w:val="24"/>
          <w:szCs w:val="24"/>
        </w:rPr>
        <w:t>Siswa belum mengenal metode pendekatan integratif, sehingga perlu kerja keras untuk mengkondisikan siswa di awal pembelajaran agar metode yang digunakan benar-benar efektif.</w:t>
      </w:r>
    </w:p>
    <w:p w14:paraId="31D46614" w14:textId="1857EC9D" w:rsidR="0095714D" w:rsidRPr="0095714D" w:rsidRDefault="0095714D" w:rsidP="0095714D">
      <w:pPr>
        <w:pStyle w:val="ListParagraph"/>
        <w:numPr>
          <w:ilvl w:val="0"/>
          <w:numId w:val="28"/>
        </w:numPr>
        <w:spacing w:after="0" w:line="240" w:lineRule="auto"/>
        <w:ind w:left="426"/>
        <w:jc w:val="both"/>
        <w:rPr>
          <w:rFonts w:ascii="Times New Roman" w:hAnsi="Times New Roman" w:cs="Times New Roman"/>
          <w:sz w:val="24"/>
          <w:szCs w:val="24"/>
        </w:rPr>
      </w:pPr>
      <w:r w:rsidRPr="0095714D">
        <w:rPr>
          <w:rFonts w:ascii="Times New Roman" w:hAnsi="Times New Roman" w:cs="Times New Roman"/>
          <w:sz w:val="24"/>
          <w:szCs w:val="24"/>
        </w:rPr>
        <w:t>Kurangnya waktu dalam pelaksanaan pembelajaran membuat siswa  tergesa-gesa dalam pengerjaan Lembar Kerja Siswa (LKS)</w:t>
      </w:r>
    </w:p>
    <w:p w14:paraId="3C5CED19" w14:textId="5C5877FC" w:rsidR="0095714D" w:rsidRPr="0095714D" w:rsidRDefault="0095714D" w:rsidP="0095714D">
      <w:pPr>
        <w:pStyle w:val="ListParagraph"/>
        <w:numPr>
          <w:ilvl w:val="0"/>
          <w:numId w:val="28"/>
        </w:numPr>
        <w:spacing w:after="0" w:line="240" w:lineRule="auto"/>
        <w:ind w:left="426"/>
        <w:jc w:val="both"/>
        <w:rPr>
          <w:rFonts w:ascii="Times New Roman" w:hAnsi="Times New Roman" w:cs="Times New Roman"/>
          <w:sz w:val="24"/>
          <w:szCs w:val="24"/>
        </w:rPr>
      </w:pPr>
      <w:r w:rsidRPr="0095714D">
        <w:rPr>
          <w:rFonts w:ascii="Times New Roman" w:hAnsi="Times New Roman" w:cs="Times New Roman"/>
          <w:sz w:val="24"/>
          <w:szCs w:val="24"/>
        </w:rPr>
        <w:t>Kurangnya pengawasan dari guru. Siswa yang kurang terawasi mengakibatkan menyeleweng dari pembelajaran sehingga dapat mengganggu siswa lain. Meskipun begitu, guru sudah berusaha semaksimal mungkin untuk mengawasi kelompok satu ke kelompok lainnya.</w:t>
      </w:r>
    </w:p>
    <w:p w14:paraId="5400BE22" w14:textId="0CE1C1D5" w:rsidR="0095714D" w:rsidRPr="0095714D" w:rsidRDefault="0095714D" w:rsidP="0095714D">
      <w:pPr>
        <w:pStyle w:val="ListParagraph"/>
        <w:numPr>
          <w:ilvl w:val="0"/>
          <w:numId w:val="28"/>
        </w:numPr>
        <w:spacing w:after="0" w:line="240" w:lineRule="auto"/>
        <w:ind w:left="426"/>
        <w:jc w:val="both"/>
        <w:rPr>
          <w:rFonts w:ascii="Times New Roman" w:hAnsi="Times New Roman" w:cs="Times New Roman"/>
          <w:sz w:val="24"/>
          <w:szCs w:val="24"/>
        </w:rPr>
      </w:pPr>
      <w:r w:rsidRPr="0095714D">
        <w:rPr>
          <w:rFonts w:ascii="Times New Roman" w:hAnsi="Times New Roman" w:cs="Times New Roman"/>
          <w:sz w:val="24"/>
          <w:szCs w:val="24"/>
        </w:rPr>
        <w:t>Siswa tidak terbiasa dalam mengerjakan Lembar Kerja Siswa (LKS) sehingga diskusi masih didominasi siswa yang pandai bicara.</w:t>
      </w:r>
    </w:p>
    <w:p w14:paraId="77B15DB0" w14:textId="2DCDBF1D" w:rsidR="0095714D" w:rsidRPr="0095714D" w:rsidRDefault="0095714D" w:rsidP="0095714D">
      <w:pPr>
        <w:pStyle w:val="ListParagraph"/>
        <w:numPr>
          <w:ilvl w:val="0"/>
          <w:numId w:val="28"/>
        </w:numPr>
        <w:spacing w:after="0" w:line="240" w:lineRule="auto"/>
        <w:ind w:left="426"/>
        <w:jc w:val="both"/>
        <w:rPr>
          <w:rFonts w:ascii="Times New Roman" w:hAnsi="Times New Roman" w:cs="Times New Roman"/>
          <w:sz w:val="24"/>
          <w:szCs w:val="24"/>
        </w:rPr>
      </w:pPr>
      <w:r w:rsidRPr="0095714D">
        <w:rPr>
          <w:rFonts w:ascii="Times New Roman" w:hAnsi="Times New Roman" w:cs="Times New Roman"/>
          <w:sz w:val="24"/>
          <w:szCs w:val="24"/>
        </w:rPr>
        <w:t>Terdapat siswa yang tidak puas dengan kelompok yang dibagi oleh guru sehingga di awal kegiatan terjadi sedikit cekcok.</w:t>
      </w:r>
    </w:p>
    <w:p w14:paraId="142973BA" w14:textId="77777777" w:rsidR="00A576D6" w:rsidRPr="00C725DD"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15496B0F" w14:textId="67635C77" w:rsidR="003B5759" w:rsidRPr="00C725DD" w:rsidRDefault="00596C46" w:rsidP="003B5759">
      <w:pPr>
        <w:pStyle w:val="ListParagraph"/>
        <w:tabs>
          <w:tab w:val="left" w:pos="426"/>
        </w:tabs>
        <w:spacing w:after="0" w:line="240" w:lineRule="auto"/>
        <w:ind w:left="0"/>
        <w:jc w:val="both"/>
        <w:rPr>
          <w:rFonts w:ascii="Times New Roman" w:hAnsi="Times New Roman" w:cs="Times New Roman"/>
          <w:b/>
          <w:sz w:val="24"/>
          <w:lang w:val="en-US"/>
        </w:rPr>
      </w:pPr>
      <w:r w:rsidRPr="00C725DD">
        <w:rPr>
          <w:rFonts w:ascii="Times New Roman" w:hAnsi="Times New Roman" w:cs="Times New Roman"/>
          <w:b/>
          <w:sz w:val="24"/>
          <w:lang w:val="en-US"/>
        </w:rPr>
        <w:t>REFERENSI</w:t>
      </w:r>
    </w:p>
    <w:p w14:paraId="3C9CD2AD" w14:textId="77777777" w:rsidR="003B5759" w:rsidRPr="00C725DD"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481B2393"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Abdul jalil dkk. 2006. Kalimat Efektif (Diksi, Struktur, dan Logika). Bandung: Refika Aditama.</w:t>
      </w:r>
    </w:p>
    <w:p w14:paraId="5430A2CE"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Ahmad, S. 2013. Evaluasi Pendidikan dan Penerapannya dalam Pengajaran Bahasa Indonesia. Bandung: Alfabeta</w:t>
      </w:r>
    </w:p>
    <w:p w14:paraId="68E2A1F5"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Ahuja. 2010. Pembelajaran Bahasa Indonesia SD. Jakarta: departemen pendidikan nasional.</w:t>
      </w:r>
    </w:p>
    <w:p w14:paraId="596C2E23"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Alek dan Achmad. 2011. Bahasa Indonesia untuk Perguruan Tinggi. Jakarta: Prenada Media Group.</w:t>
      </w:r>
    </w:p>
    <w:p w14:paraId="2632D167"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Aminudin. 2010. Keterampilan Membaca Membaca Pemahaman. Jakarta: Rineka Cipta.</w:t>
      </w:r>
    </w:p>
    <w:p w14:paraId="06982A59"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Arikunto, Suharsimi. 2006. Penelitian Tindakan Kelas. Jakarta: Rineka Cipta.</w:t>
      </w:r>
    </w:p>
    <w:p w14:paraId="169D4837"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 xml:space="preserve">Brown, </w:t>
      </w:r>
      <w:proofErr w:type="gramStart"/>
      <w:r w:rsidRPr="006248B7">
        <w:rPr>
          <w:rFonts w:ascii="Times New Roman" w:eastAsia="Times New Roman" w:hAnsi="Times New Roman" w:cs="Times New Roman"/>
          <w:color w:val="000000"/>
          <w:sz w:val="24"/>
          <w:szCs w:val="24"/>
          <w:lang w:val="en-US" w:eastAsia="en-US"/>
        </w:rPr>
        <w:t>douglas</w:t>
      </w:r>
      <w:proofErr w:type="gramEnd"/>
      <w:r w:rsidRPr="006248B7">
        <w:rPr>
          <w:rFonts w:ascii="Times New Roman" w:eastAsia="Times New Roman" w:hAnsi="Times New Roman" w:cs="Times New Roman"/>
          <w:color w:val="000000"/>
          <w:sz w:val="24"/>
          <w:szCs w:val="24"/>
          <w:lang w:val="en-US" w:eastAsia="en-US"/>
        </w:rPr>
        <w:t>. 2004. Diksi dan Gaya Bahasa. Jakarta: PT. Gramedia Pustaka Utama.</w:t>
      </w:r>
    </w:p>
    <w:p w14:paraId="2AE81C15"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Burn, dkk. 1984</w:t>
      </w:r>
      <w:proofErr w:type="gramStart"/>
      <w:r w:rsidRPr="006248B7">
        <w:rPr>
          <w:rFonts w:ascii="Times New Roman" w:eastAsia="Times New Roman" w:hAnsi="Times New Roman" w:cs="Times New Roman"/>
          <w:color w:val="000000"/>
          <w:sz w:val="24"/>
          <w:szCs w:val="24"/>
          <w:lang w:val="en-US" w:eastAsia="en-US"/>
        </w:rPr>
        <w:t>.The</w:t>
      </w:r>
      <w:proofErr w:type="gramEnd"/>
      <w:r w:rsidRPr="006248B7">
        <w:rPr>
          <w:rFonts w:ascii="Times New Roman" w:eastAsia="Times New Roman" w:hAnsi="Times New Roman" w:cs="Times New Roman"/>
          <w:color w:val="000000"/>
          <w:sz w:val="24"/>
          <w:szCs w:val="24"/>
          <w:lang w:val="en-US" w:eastAsia="en-US"/>
        </w:rPr>
        <w:t xml:space="preserve"> Effects of Reading Method on the Comprehension Performance of Saudi ESL Students. International Electric Journal of Elementary Education, 4 (1): 185-195.</w:t>
      </w:r>
    </w:p>
    <w:p w14:paraId="258A0AA7"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Depdikbud, 2007. Kamus Besar Bahasa Indonesia. Jakarta: Balai Pustaka.</w:t>
      </w:r>
    </w:p>
    <w:p w14:paraId="3BC764E9"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Djuanda, Dadan. 2006. Pembelajaran Bahasa Indonesia yang Komunikatif dan Menyenangkan. Jakarta: departemen pendidikan nasional.</w:t>
      </w:r>
    </w:p>
    <w:p w14:paraId="6B7719FB"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proofErr w:type="gramStart"/>
      <w:r w:rsidRPr="006248B7">
        <w:rPr>
          <w:rFonts w:ascii="Times New Roman" w:eastAsia="Times New Roman" w:hAnsi="Times New Roman" w:cs="Times New Roman"/>
          <w:color w:val="000000"/>
          <w:sz w:val="24"/>
          <w:szCs w:val="24"/>
          <w:lang w:val="en-US" w:eastAsia="en-US"/>
        </w:rPr>
        <w:t>Dwi</w:t>
      </w:r>
      <w:proofErr w:type="gramEnd"/>
      <w:r w:rsidRPr="006248B7">
        <w:rPr>
          <w:rFonts w:ascii="Times New Roman" w:eastAsia="Times New Roman" w:hAnsi="Times New Roman" w:cs="Times New Roman"/>
          <w:color w:val="000000"/>
          <w:sz w:val="24"/>
          <w:szCs w:val="24"/>
          <w:lang w:val="en-US" w:eastAsia="en-US"/>
        </w:rPr>
        <w:t xml:space="preserve"> siswoyo. 2008. Perkembangan psereta didik. Jakarta: Rineka Cipta</w:t>
      </w:r>
    </w:p>
    <w:p w14:paraId="532C9C22"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Edi, S. 2009. Pembelajaran Apresiasi Bacaan Cerita Melalui Lokakarya di kelas V SD. (Tesis). Malang: IKIP Malang (tidak diterbitkan)</w:t>
      </w:r>
    </w:p>
    <w:p w14:paraId="716E9832"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M. Subana dkk. 2009. Penilaian Pembelajarandi Bahasa Berbasis Kompetensi. Yogyakarta: BPFE. Media Pembelajaran. Depok: PT Rajagrafindo.</w:t>
      </w:r>
    </w:p>
    <w:p w14:paraId="3AD199D2"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Moleong, 2007. Metode Penelitian Pendekatan Kuantitatif, Kualitatif. Bandung: Alfabeta</w:t>
      </w:r>
    </w:p>
    <w:p w14:paraId="1606D73F"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Nurgiyantoro, B. 2001. Penilaian dalam Pembelajaran Bahasa dan Sastra.Yogyakarta: BPFE.</w:t>
      </w:r>
    </w:p>
    <w:p w14:paraId="1F7C4A14"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Nurhadi, 1995. Membaca Cepat dan Efektif. Bandung: Sinar Baru Algensindo.</w:t>
      </w:r>
    </w:p>
    <w:p w14:paraId="7E32B1F6"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Rahim, Farida. 2011. Pengajaran Membaca di Sekolah Dasar. Jakarta: PT Bumi Aksara.</w:t>
      </w:r>
    </w:p>
    <w:p w14:paraId="79E21C41"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lastRenderedPageBreak/>
        <w:t>Razak, Abdul. 2007. Membaca Pemahaman Teori dan Aplikasi Pengajaran. Pekanbaru: Autografika</w:t>
      </w:r>
    </w:p>
    <w:p w14:paraId="7262ED69"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Samsu, S.  2011. Metode Penelitian Pendidikan Bahasa.Bandung: Rosda.</w:t>
      </w:r>
    </w:p>
    <w:p w14:paraId="583AC277"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Santosa, Puji, dkk. 2008. Materi dan Pembelajaran Bahasa Indonesia SD. Jakarta: Universitas Terbuka.</w:t>
      </w:r>
    </w:p>
    <w:p w14:paraId="614329AB"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Sri Ningsih. (2007). Strategi Belajar Mengajar Bahasa Indonesia. Bandung: Pustaka Setia.</w:t>
      </w:r>
    </w:p>
    <w:p w14:paraId="68A2682D"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Subana, M dan Sunarti. 2009. Strategi Belajar Mengajar Bahasa IndonesiaBerbagai Pendekatan, Metode, Teknik, dan Media Pengajaran. Bandung: CV. Pustaka Setia.</w:t>
      </w:r>
    </w:p>
    <w:p w14:paraId="39836522"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Sudjana. 2016. Strategi Pembelajaran Bahasa.Bandung: Rosda</w:t>
      </w:r>
    </w:p>
    <w:p w14:paraId="00CB9A94"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Sudjono, Anas. 2009. Pengantar Statistik Pendidikan. Jakarta: Raja Grafindo Persada.</w:t>
      </w:r>
    </w:p>
    <w:p w14:paraId="1DF5CF59"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 xml:space="preserve">Sugiyono.2007. Metode Penelitian Administrasi dilengkapi dengan metode R dan D. </w:t>
      </w:r>
      <w:proofErr w:type="gramStart"/>
      <w:r w:rsidRPr="006248B7">
        <w:rPr>
          <w:rFonts w:ascii="Times New Roman" w:eastAsia="Times New Roman" w:hAnsi="Times New Roman" w:cs="Times New Roman"/>
          <w:color w:val="000000"/>
          <w:sz w:val="24"/>
          <w:szCs w:val="24"/>
          <w:lang w:val="en-US" w:eastAsia="en-US"/>
        </w:rPr>
        <w:t>Bandung :</w:t>
      </w:r>
      <w:proofErr w:type="gramEnd"/>
      <w:r w:rsidRPr="006248B7">
        <w:rPr>
          <w:rFonts w:ascii="Times New Roman" w:eastAsia="Times New Roman" w:hAnsi="Times New Roman" w:cs="Times New Roman"/>
          <w:color w:val="000000"/>
          <w:sz w:val="24"/>
          <w:szCs w:val="24"/>
          <w:lang w:val="en-US" w:eastAsia="en-US"/>
        </w:rPr>
        <w:t xml:space="preserve"> Alfabet </w:t>
      </w:r>
    </w:p>
    <w:p w14:paraId="7A2049EB"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Suyatno. 2004. Teknik Pembelajaran Bahasa dan Sastra. Surabaya: SIC.</w:t>
      </w:r>
    </w:p>
    <w:p w14:paraId="43C0B7BE"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 xml:space="preserve">Syah, Muhibbin. 2010. Psikologi Pendidikan. Bandung: PT Remaja Rosdakarya </w:t>
      </w:r>
    </w:p>
    <w:p w14:paraId="5355BD87"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 xml:space="preserve">           Offset.</w:t>
      </w:r>
    </w:p>
    <w:p w14:paraId="1B54C527"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Tarigan, H.G. (1985). Membaca Sebagai Suatu Keterampilan Berbahasa.</w:t>
      </w:r>
    </w:p>
    <w:p w14:paraId="1E1C2C3B"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Bandung: Angkasa Bandung.</w:t>
      </w:r>
    </w:p>
    <w:p w14:paraId="39D99CB7"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Tampubolon. (1990)). Kalimat Efektif (Diksi, Struktur, dan Logika). Bandung: Refika Aditama.</w:t>
      </w:r>
    </w:p>
    <w:p w14:paraId="6C5DE4AE"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Trianto. 2010. Model Pembelajaran Terpadu Konsep, Strategi, dan Implementasinya dalam Kurikulum Tingkat Satuan Pendidikan (KTSP). Jakarta: PT Bumi Aksara.</w:t>
      </w:r>
    </w:p>
    <w:p w14:paraId="691ADCFF" w14:textId="77777777" w:rsidR="006248B7" w:rsidRPr="006248B7" w:rsidRDefault="006248B7" w:rsidP="006248B7">
      <w:pPr>
        <w:spacing w:after="0" w:line="240" w:lineRule="auto"/>
        <w:jc w:val="both"/>
        <w:rPr>
          <w:rFonts w:ascii="Times New Roman" w:eastAsia="Times New Roman" w:hAnsi="Times New Roman" w:cs="Times New Roman"/>
          <w:color w:val="000000"/>
          <w:sz w:val="24"/>
          <w:szCs w:val="24"/>
          <w:lang w:val="en-US" w:eastAsia="en-US"/>
        </w:rPr>
      </w:pPr>
      <w:r w:rsidRPr="006248B7">
        <w:rPr>
          <w:rFonts w:ascii="Times New Roman" w:eastAsia="Times New Roman" w:hAnsi="Times New Roman" w:cs="Times New Roman"/>
          <w:color w:val="000000"/>
          <w:sz w:val="24"/>
          <w:szCs w:val="24"/>
          <w:lang w:val="en-US" w:eastAsia="en-US"/>
        </w:rPr>
        <w:t xml:space="preserve">-----------. 2007. Model Pembelajaran Terpadu Dalam Teori dan Praktek. Jakarata: Prestasi Pustaka. </w:t>
      </w:r>
    </w:p>
    <w:p w14:paraId="5141F0B2" w14:textId="469D1128" w:rsidR="0044794B" w:rsidRPr="00C725DD" w:rsidRDefault="006248B7" w:rsidP="006248B7">
      <w:pPr>
        <w:spacing w:after="0" w:line="240" w:lineRule="auto"/>
        <w:jc w:val="both"/>
        <w:rPr>
          <w:rFonts w:ascii="Times New Roman" w:hAnsi="Times New Roman" w:cs="Times New Roman"/>
          <w:sz w:val="24"/>
          <w:szCs w:val="24"/>
        </w:rPr>
      </w:pPr>
      <w:r w:rsidRPr="006248B7">
        <w:rPr>
          <w:rFonts w:ascii="Times New Roman" w:eastAsia="Times New Roman" w:hAnsi="Times New Roman" w:cs="Times New Roman"/>
          <w:color w:val="000000"/>
          <w:sz w:val="24"/>
          <w:szCs w:val="24"/>
          <w:lang w:val="en-US" w:eastAsia="en-US"/>
        </w:rPr>
        <w:t>Zucdi. 1997. Media Pembelajaran. Depok: PT Raja grafindo.</w:t>
      </w:r>
    </w:p>
    <w:p w14:paraId="23829A78" w14:textId="3E486497" w:rsidR="0044794B" w:rsidRPr="00056D2E" w:rsidRDefault="0044794B">
      <w:pPr>
        <w:rPr>
          <w:rFonts w:ascii="Times New Roman" w:hAnsi="Times New Roman" w:cs="Times New Roman"/>
          <w:sz w:val="24"/>
          <w:szCs w:val="24"/>
        </w:rPr>
      </w:pPr>
    </w:p>
    <w:sectPr w:rsidR="0044794B" w:rsidRPr="00056D2E" w:rsidSect="00E07760">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701" w:right="1440" w:bottom="1440" w:left="1440" w:header="851"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7C701" w14:textId="77777777" w:rsidR="00AD6162" w:rsidRDefault="00AD6162" w:rsidP="006A03BB">
      <w:pPr>
        <w:spacing w:after="0" w:line="240" w:lineRule="auto"/>
      </w:pPr>
      <w:r>
        <w:separator/>
      </w:r>
    </w:p>
  </w:endnote>
  <w:endnote w:type="continuationSeparator" w:id="0">
    <w:p w14:paraId="4C9B7C57" w14:textId="77777777" w:rsidR="00AD6162" w:rsidRDefault="00AD616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Noto Serif"/>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646610"/>
      <w:docPartObj>
        <w:docPartGallery w:val="Page Numbers (Bottom of Page)"/>
        <w:docPartUnique/>
      </w:docPartObj>
    </w:sdtPr>
    <w:sdtEndPr>
      <w:rPr>
        <w:noProof/>
      </w:rPr>
    </w:sdtEndPr>
    <w:sdtContent>
      <w:p w14:paraId="35F9F62A" w14:textId="3F885A90" w:rsidR="001226E0" w:rsidRDefault="001226E0">
        <w:pPr>
          <w:pStyle w:val="Footer"/>
          <w:jc w:val="center"/>
        </w:pPr>
        <w:r>
          <w:fldChar w:fldCharType="begin"/>
        </w:r>
        <w:r>
          <w:instrText xml:space="preserve"> PAGE   \* MERGEFORMAT </w:instrText>
        </w:r>
        <w:r>
          <w:fldChar w:fldCharType="separate"/>
        </w:r>
        <w:r w:rsidR="00561D7B">
          <w:rPr>
            <w:noProof/>
          </w:rPr>
          <w:t>14</w:t>
        </w:r>
        <w:r>
          <w:rPr>
            <w:noProof/>
          </w:rPr>
          <w:fldChar w:fldCharType="end"/>
        </w:r>
      </w:p>
    </w:sdtContent>
  </w:sdt>
  <w:p w14:paraId="356D82B2" w14:textId="77777777" w:rsidR="001226E0" w:rsidRDefault="001226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633608"/>
      <w:docPartObj>
        <w:docPartGallery w:val="Page Numbers (Bottom of Page)"/>
        <w:docPartUnique/>
      </w:docPartObj>
    </w:sdtPr>
    <w:sdtEndPr>
      <w:rPr>
        <w:noProof/>
      </w:rPr>
    </w:sdtEndPr>
    <w:sdtContent>
      <w:p w14:paraId="7D1B6CC1" w14:textId="3C18E5C8" w:rsidR="001226E0" w:rsidRDefault="001226E0">
        <w:pPr>
          <w:pStyle w:val="Footer"/>
          <w:jc w:val="center"/>
        </w:pPr>
        <w:r>
          <w:fldChar w:fldCharType="begin"/>
        </w:r>
        <w:r>
          <w:instrText xml:space="preserve"> PAGE   \* MERGEFORMAT </w:instrText>
        </w:r>
        <w:r>
          <w:fldChar w:fldCharType="separate"/>
        </w:r>
        <w:r w:rsidR="00561D7B">
          <w:rPr>
            <w:noProof/>
          </w:rPr>
          <w:t>15</w:t>
        </w:r>
        <w:r>
          <w:rPr>
            <w:noProof/>
          </w:rPr>
          <w:fldChar w:fldCharType="end"/>
        </w:r>
      </w:p>
    </w:sdtContent>
  </w:sdt>
  <w:p w14:paraId="21F2FABE" w14:textId="77777777" w:rsidR="001226E0" w:rsidRDefault="001226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181785"/>
      <w:docPartObj>
        <w:docPartGallery w:val="Page Numbers (Bottom of Page)"/>
        <w:docPartUnique/>
      </w:docPartObj>
    </w:sdtPr>
    <w:sdtEndPr/>
    <w:sdtContent>
      <w:p w14:paraId="02309466" w14:textId="77777777" w:rsidR="00EF501D" w:rsidRDefault="00EF501D" w:rsidP="00993585">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14:paraId="1CB9B285" w14:textId="77777777" w:rsidR="00EF501D" w:rsidRDefault="00EF5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CF924" w14:textId="77777777" w:rsidR="00AD6162" w:rsidRDefault="00AD6162" w:rsidP="006A03BB">
      <w:pPr>
        <w:spacing w:after="0" w:line="240" w:lineRule="auto"/>
      </w:pPr>
      <w:r>
        <w:separator/>
      </w:r>
    </w:p>
  </w:footnote>
  <w:footnote w:type="continuationSeparator" w:id="0">
    <w:p w14:paraId="4F9945F4" w14:textId="77777777" w:rsidR="00AD6162" w:rsidRDefault="00AD6162"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2314" w14:textId="77777777" w:rsidR="00EF501D" w:rsidRPr="006D5159" w:rsidRDefault="00EF501D" w:rsidP="006D6758">
    <w:pPr>
      <w:pStyle w:val="Header"/>
      <w:tabs>
        <w:tab w:val="center" w:pos="4230"/>
      </w:tabs>
      <w:ind w:left="1974" w:firstLine="720"/>
      <w:rPr>
        <w:rFonts w:ascii="Cambria" w:hAnsi="Cambria"/>
        <w:sz w:val="20"/>
      </w:rPr>
    </w:pPr>
    <w:r>
      <w:rPr>
        <w:noProof/>
      </w:rPr>
      <mc:AlternateContent>
        <mc:Choice Requires="wps">
          <w:drawing>
            <wp:anchor distT="0" distB="0" distL="114300" distR="114300" simplePos="0" relativeHeight="251667456" behindDoc="0" locked="0" layoutInCell="1" allowOverlap="1" wp14:anchorId="2D80B3A5" wp14:editId="3D788BDF">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45FD100" w14:textId="77777777" w:rsidR="00EF501D" w:rsidRPr="000B7D94" w:rsidRDefault="00EF501D"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EF501D" w:rsidRPr="00C61787" w:rsidRDefault="00EF501D"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D80B3A5" id="_x0000_t202" coordsize="21600,21600" o:spt="202" path="m,l,21600r21600,l21600,xe">
              <v:stroke joinstyle="miter"/>
              <v:path gradientshapeok="t" o:connecttype="rect"/>
            </v:shapetype>
            <v:shape id="Text Box 7" o:spid="_x0000_s1026" type="#_x0000_t202" style="position:absolute;left:0;text-align:left;margin-left:390.95pt;margin-top:-3.7pt;width:113.8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" filled="f" stroked="f">
              <v:path arrowok="t"/>
              <v:textbox>
                <w:txbxContent>
                  <w:p w14:paraId="245FD100" w14:textId="77777777" w:rsidR="00EF501D" w:rsidRPr="000B7D94" w:rsidRDefault="00EF501D"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EF501D" w:rsidRPr="00C61787" w:rsidRDefault="00EF501D"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49AB610" wp14:editId="4E476BAA">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7584E597" w14:textId="77777777" w:rsidR="00EF501D" w:rsidRPr="00276475" w:rsidRDefault="00EF501D"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EF501D" w:rsidRPr="00276475" w:rsidRDefault="00EF501D"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49AB610" id="Text Box 8" o:spid="_x0000_s1027" type="#_x0000_t202" style="position:absolute;left:0;text-align:left;margin-left:-21.5pt;margin-top:-8.9pt;width:147.75pt;height:3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I8t+I0yAgAAaAQAAA4AAAAAAAAAAAAAAAAA&#10;LgIAAGRycy9lMm9Eb2MueG1sUEsBAi0AFAAGAAgAAAAhALsCN6HfAAAACgEAAA8AAAAAAAAAAAAA&#10;AAAAjAQAAGRycy9kb3ducmV2LnhtbFBLBQYAAAAABAAEAPMAAACYBQAAAAA=&#10;" filled="f" stroked="f">
              <v:path arrowok="t"/>
              <v:textbox>
                <w:txbxContent>
                  <w:p w14:paraId="7584E597" w14:textId="77777777" w:rsidR="00EF501D" w:rsidRPr="00276475" w:rsidRDefault="00EF501D"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EF501D" w:rsidRPr="00276475" w:rsidRDefault="00EF501D"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06019ECB" w14:textId="7576769A" w:rsidR="00EF501D" w:rsidRPr="006D5159" w:rsidRDefault="00EF501D" w:rsidP="006D6758">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proofErr w:type="spellStart"/>
    <w:r>
      <w:rPr>
        <w:rFonts w:ascii="Cambria" w:hAnsi="Cambria"/>
        <w:sz w:val="20"/>
        <w:lang w:val="en-US"/>
      </w:rPr>
      <w:t>Bulan</w:t>
    </w:r>
    <w:proofErr w:type="spellEnd"/>
    <w:r>
      <w:rPr>
        <w:rFonts w:ascii="Cambria" w:hAnsi="Cambria"/>
        <w:sz w:val="20"/>
      </w:rPr>
      <w:t xml:space="preserve"> </w:t>
    </w:r>
    <w:proofErr w:type="spellStart"/>
    <w:r>
      <w:rPr>
        <w:rFonts w:ascii="Cambria" w:hAnsi="Cambria"/>
        <w:sz w:val="20"/>
        <w:lang w:val="en-US"/>
      </w:rPr>
      <w:t>Tahun</w:t>
    </w:r>
    <w:proofErr w:type="spellEnd"/>
    <w:r w:rsidRPr="006D5159">
      <w:rPr>
        <w:rFonts w:ascii="Cambria" w:hAnsi="Cambria"/>
        <w:sz w:val="20"/>
      </w:rPr>
      <w:tab/>
    </w:r>
  </w:p>
  <w:p w14:paraId="36F86DDD" w14:textId="24FA2928" w:rsidR="00EF501D" w:rsidRPr="006D6758" w:rsidRDefault="00EF501D"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B2F24" w14:textId="3CAF84B9" w:rsidR="001226E0" w:rsidRDefault="001226E0">
    <w:pPr>
      <w:pStyle w:val="Header"/>
      <w:jc w:val="center"/>
    </w:pPr>
  </w:p>
  <w:p w14:paraId="2F77C8B1" w14:textId="1503FC85" w:rsidR="00EF501D" w:rsidRPr="00437745" w:rsidRDefault="00EF501D" w:rsidP="00437745">
    <w:pPr>
      <w:pStyle w:val="Heading2"/>
      <w:shd w:val="clear" w:color="auto" w:fill="FBFBF3"/>
      <w:spacing w:after="120"/>
      <w:ind w:left="-284" w:right="240"/>
      <w:jc w:val="left"/>
      <w:rPr>
        <w:rFonts w:ascii="Cambria" w:hAnsi="Cambria"/>
        <w:b w:val="0"/>
        <w:color w:val="111111"/>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E7B15" w14:textId="77777777" w:rsidR="00EF501D" w:rsidRPr="00993585" w:rsidRDefault="00EF501D" w:rsidP="00993585">
    <w:pPr>
      <w:pStyle w:val="Header"/>
    </w:pPr>
    <w:r>
      <w:rPr>
        <w:noProof/>
      </w:rPr>
      <w:drawing>
        <wp:anchor distT="0" distB="0" distL="114300" distR="114300" simplePos="0" relativeHeight="251659264" behindDoc="0" locked="0" layoutInCell="1" allowOverlap="1" wp14:anchorId="11C5DC39" wp14:editId="6E9E2D2D">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286F6E"/>
    <w:multiLevelType w:val="hybridMultilevel"/>
    <w:tmpl w:val="4C12AF28"/>
    <w:lvl w:ilvl="0" w:tplc="0409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27512B9"/>
    <w:multiLevelType w:val="hybridMultilevel"/>
    <w:tmpl w:val="E854A3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3475E49"/>
    <w:multiLevelType w:val="hybridMultilevel"/>
    <w:tmpl w:val="F5A43B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683702D"/>
    <w:multiLevelType w:val="hybridMultilevel"/>
    <w:tmpl w:val="624A103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5D70D7"/>
    <w:multiLevelType w:val="hybridMultilevel"/>
    <w:tmpl w:val="D0DC1738"/>
    <w:lvl w:ilvl="0" w:tplc="E924AD9C">
      <w:start w:val="1"/>
      <w:numFmt w:val="lowerLetter"/>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4856BB"/>
    <w:multiLevelType w:val="hybridMultilevel"/>
    <w:tmpl w:val="18666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6"/>
  </w:num>
  <w:num w:numId="4">
    <w:abstractNumId w:val="19"/>
  </w:num>
  <w:num w:numId="5">
    <w:abstractNumId w:val="10"/>
  </w:num>
  <w:num w:numId="6">
    <w:abstractNumId w:val="23"/>
  </w:num>
  <w:num w:numId="7">
    <w:abstractNumId w:val="3"/>
  </w:num>
  <w:num w:numId="8">
    <w:abstractNumId w:val="24"/>
  </w:num>
  <w:num w:numId="9">
    <w:abstractNumId w:val="13"/>
  </w:num>
  <w:num w:numId="10">
    <w:abstractNumId w:val="20"/>
  </w:num>
  <w:num w:numId="11">
    <w:abstractNumId w:val="25"/>
  </w:num>
  <w:num w:numId="12">
    <w:abstractNumId w:val="26"/>
  </w:num>
  <w:num w:numId="13">
    <w:abstractNumId w:val="29"/>
  </w:num>
  <w:num w:numId="14">
    <w:abstractNumId w:val="6"/>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0"/>
  </w:num>
  <w:num w:numId="28">
    <w:abstractNumId w:val="1"/>
  </w:num>
  <w:num w:numId="29">
    <w:abstractNumId w:val="21"/>
  </w:num>
  <w:num w:numId="30">
    <w:abstractNumId w:val="27"/>
  </w:num>
  <w:num w:numId="31">
    <w:abstractNumId w:val="9"/>
  </w:num>
  <w:num w:numId="32">
    <w:abstractNumId w:val="8"/>
  </w:num>
  <w:num w:numId="3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35B5F"/>
    <w:rsid w:val="00040F6F"/>
    <w:rsid w:val="000532A9"/>
    <w:rsid w:val="00056D2E"/>
    <w:rsid w:val="0006145D"/>
    <w:rsid w:val="0006238A"/>
    <w:rsid w:val="00067DD4"/>
    <w:rsid w:val="00070B0F"/>
    <w:rsid w:val="00075C11"/>
    <w:rsid w:val="00076B32"/>
    <w:rsid w:val="00077244"/>
    <w:rsid w:val="00086BE3"/>
    <w:rsid w:val="000915CE"/>
    <w:rsid w:val="000B1117"/>
    <w:rsid w:val="000B1A9C"/>
    <w:rsid w:val="000B79A5"/>
    <w:rsid w:val="000D6AC8"/>
    <w:rsid w:val="000E17A4"/>
    <w:rsid w:val="000E2907"/>
    <w:rsid w:val="000E2DD8"/>
    <w:rsid w:val="000F26F3"/>
    <w:rsid w:val="000F6F20"/>
    <w:rsid w:val="0010144A"/>
    <w:rsid w:val="00102B74"/>
    <w:rsid w:val="00106F02"/>
    <w:rsid w:val="00106F11"/>
    <w:rsid w:val="001124AF"/>
    <w:rsid w:val="00112B28"/>
    <w:rsid w:val="00113FDF"/>
    <w:rsid w:val="00114574"/>
    <w:rsid w:val="001218D6"/>
    <w:rsid w:val="001226E0"/>
    <w:rsid w:val="00134C1A"/>
    <w:rsid w:val="00141FE7"/>
    <w:rsid w:val="001450F0"/>
    <w:rsid w:val="00150E46"/>
    <w:rsid w:val="00154164"/>
    <w:rsid w:val="00154B06"/>
    <w:rsid w:val="00156026"/>
    <w:rsid w:val="00157844"/>
    <w:rsid w:val="001650F7"/>
    <w:rsid w:val="00170507"/>
    <w:rsid w:val="00184344"/>
    <w:rsid w:val="00185EC7"/>
    <w:rsid w:val="0019036C"/>
    <w:rsid w:val="00190C90"/>
    <w:rsid w:val="00195A1C"/>
    <w:rsid w:val="001979CD"/>
    <w:rsid w:val="001A363E"/>
    <w:rsid w:val="001A734E"/>
    <w:rsid w:val="001B040E"/>
    <w:rsid w:val="001B0654"/>
    <w:rsid w:val="001C7149"/>
    <w:rsid w:val="001C7963"/>
    <w:rsid w:val="001D4CB9"/>
    <w:rsid w:val="001D6AA5"/>
    <w:rsid w:val="001E1174"/>
    <w:rsid w:val="001E5762"/>
    <w:rsid w:val="001F0AE4"/>
    <w:rsid w:val="001F1895"/>
    <w:rsid w:val="001F74D1"/>
    <w:rsid w:val="00202157"/>
    <w:rsid w:val="0020288F"/>
    <w:rsid w:val="0020313F"/>
    <w:rsid w:val="0020494D"/>
    <w:rsid w:val="0021233C"/>
    <w:rsid w:val="002152BE"/>
    <w:rsid w:val="00221796"/>
    <w:rsid w:val="0023157C"/>
    <w:rsid w:val="00232ECE"/>
    <w:rsid w:val="00232F36"/>
    <w:rsid w:val="00237438"/>
    <w:rsid w:val="00242043"/>
    <w:rsid w:val="0024260A"/>
    <w:rsid w:val="00244518"/>
    <w:rsid w:val="00245AF1"/>
    <w:rsid w:val="00252B96"/>
    <w:rsid w:val="00253127"/>
    <w:rsid w:val="002564C8"/>
    <w:rsid w:val="0025708C"/>
    <w:rsid w:val="00260A35"/>
    <w:rsid w:val="00262007"/>
    <w:rsid w:val="002649C3"/>
    <w:rsid w:val="00265E92"/>
    <w:rsid w:val="00271AF4"/>
    <w:rsid w:val="00273E53"/>
    <w:rsid w:val="002857CE"/>
    <w:rsid w:val="002857EF"/>
    <w:rsid w:val="00290B40"/>
    <w:rsid w:val="002A7A74"/>
    <w:rsid w:val="002B7111"/>
    <w:rsid w:val="002C1B03"/>
    <w:rsid w:val="002C4053"/>
    <w:rsid w:val="002C6423"/>
    <w:rsid w:val="002C7E56"/>
    <w:rsid w:val="002D52D8"/>
    <w:rsid w:val="002D7277"/>
    <w:rsid w:val="002D7BD8"/>
    <w:rsid w:val="002E2F58"/>
    <w:rsid w:val="002F0943"/>
    <w:rsid w:val="002F0A19"/>
    <w:rsid w:val="002F0DAB"/>
    <w:rsid w:val="002F6323"/>
    <w:rsid w:val="002F7ECE"/>
    <w:rsid w:val="0030787D"/>
    <w:rsid w:val="00312AB5"/>
    <w:rsid w:val="003131B9"/>
    <w:rsid w:val="003146C3"/>
    <w:rsid w:val="003161D9"/>
    <w:rsid w:val="00321584"/>
    <w:rsid w:val="003312D2"/>
    <w:rsid w:val="0033174E"/>
    <w:rsid w:val="003355C7"/>
    <w:rsid w:val="00340BE0"/>
    <w:rsid w:val="00343BC4"/>
    <w:rsid w:val="0035546B"/>
    <w:rsid w:val="0035600F"/>
    <w:rsid w:val="00357677"/>
    <w:rsid w:val="00362639"/>
    <w:rsid w:val="003640C3"/>
    <w:rsid w:val="0037549E"/>
    <w:rsid w:val="00377021"/>
    <w:rsid w:val="00386B7E"/>
    <w:rsid w:val="003876FF"/>
    <w:rsid w:val="003879DA"/>
    <w:rsid w:val="0039567C"/>
    <w:rsid w:val="00395735"/>
    <w:rsid w:val="003A3FB5"/>
    <w:rsid w:val="003B08C1"/>
    <w:rsid w:val="003B5759"/>
    <w:rsid w:val="003B739D"/>
    <w:rsid w:val="003C3D2C"/>
    <w:rsid w:val="003D097C"/>
    <w:rsid w:val="003D2CCF"/>
    <w:rsid w:val="003E562B"/>
    <w:rsid w:val="003F5612"/>
    <w:rsid w:val="003F65C5"/>
    <w:rsid w:val="003F7E16"/>
    <w:rsid w:val="00404264"/>
    <w:rsid w:val="0042013B"/>
    <w:rsid w:val="00425791"/>
    <w:rsid w:val="00432ED9"/>
    <w:rsid w:val="00434DBA"/>
    <w:rsid w:val="004374DA"/>
    <w:rsid w:val="00437745"/>
    <w:rsid w:val="0044112A"/>
    <w:rsid w:val="004441DD"/>
    <w:rsid w:val="004458B8"/>
    <w:rsid w:val="0044794B"/>
    <w:rsid w:val="00451E8A"/>
    <w:rsid w:val="0046366A"/>
    <w:rsid w:val="00485F4C"/>
    <w:rsid w:val="00492AAF"/>
    <w:rsid w:val="00492CDB"/>
    <w:rsid w:val="004974C0"/>
    <w:rsid w:val="004A07A9"/>
    <w:rsid w:val="004A153F"/>
    <w:rsid w:val="004A5514"/>
    <w:rsid w:val="004B3149"/>
    <w:rsid w:val="004B34F0"/>
    <w:rsid w:val="004B4972"/>
    <w:rsid w:val="004B70CB"/>
    <w:rsid w:val="004C46CF"/>
    <w:rsid w:val="004D4337"/>
    <w:rsid w:val="004D6ED8"/>
    <w:rsid w:val="004E1FA3"/>
    <w:rsid w:val="005040B9"/>
    <w:rsid w:val="00510AA8"/>
    <w:rsid w:val="00513AAA"/>
    <w:rsid w:val="00535293"/>
    <w:rsid w:val="00540338"/>
    <w:rsid w:val="005433E2"/>
    <w:rsid w:val="00543909"/>
    <w:rsid w:val="00555A2B"/>
    <w:rsid w:val="00561D7B"/>
    <w:rsid w:val="00564290"/>
    <w:rsid w:val="00571D9D"/>
    <w:rsid w:val="00581285"/>
    <w:rsid w:val="00584C73"/>
    <w:rsid w:val="00585AFC"/>
    <w:rsid w:val="00590F4E"/>
    <w:rsid w:val="005954DD"/>
    <w:rsid w:val="00596C46"/>
    <w:rsid w:val="005A01E6"/>
    <w:rsid w:val="005A05CF"/>
    <w:rsid w:val="005A0731"/>
    <w:rsid w:val="005A266C"/>
    <w:rsid w:val="005A3492"/>
    <w:rsid w:val="005A4EF0"/>
    <w:rsid w:val="005A524F"/>
    <w:rsid w:val="005B4EEE"/>
    <w:rsid w:val="005B539C"/>
    <w:rsid w:val="005C3B54"/>
    <w:rsid w:val="005C3DCF"/>
    <w:rsid w:val="005D33F8"/>
    <w:rsid w:val="005E1703"/>
    <w:rsid w:val="005E1E87"/>
    <w:rsid w:val="005E295E"/>
    <w:rsid w:val="00614BE0"/>
    <w:rsid w:val="006248B7"/>
    <w:rsid w:val="00631867"/>
    <w:rsid w:val="006318D1"/>
    <w:rsid w:val="006326D0"/>
    <w:rsid w:val="00633B9B"/>
    <w:rsid w:val="00641E65"/>
    <w:rsid w:val="00647871"/>
    <w:rsid w:val="0065331E"/>
    <w:rsid w:val="006533A7"/>
    <w:rsid w:val="00653468"/>
    <w:rsid w:val="0065780D"/>
    <w:rsid w:val="00660748"/>
    <w:rsid w:val="006632C0"/>
    <w:rsid w:val="00671C61"/>
    <w:rsid w:val="006904A5"/>
    <w:rsid w:val="006A03BB"/>
    <w:rsid w:val="006B4977"/>
    <w:rsid w:val="006C4325"/>
    <w:rsid w:val="006D1E6F"/>
    <w:rsid w:val="006D2565"/>
    <w:rsid w:val="006D426E"/>
    <w:rsid w:val="006D6758"/>
    <w:rsid w:val="006E3B23"/>
    <w:rsid w:val="006E73B7"/>
    <w:rsid w:val="006F7069"/>
    <w:rsid w:val="00700D23"/>
    <w:rsid w:val="0070435C"/>
    <w:rsid w:val="00704444"/>
    <w:rsid w:val="00711050"/>
    <w:rsid w:val="00712CE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A696E"/>
    <w:rsid w:val="007B0EFD"/>
    <w:rsid w:val="007B1D76"/>
    <w:rsid w:val="007B77A9"/>
    <w:rsid w:val="007C016F"/>
    <w:rsid w:val="007C119C"/>
    <w:rsid w:val="007C6F74"/>
    <w:rsid w:val="007D415D"/>
    <w:rsid w:val="007D69FD"/>
    <w:rsid w:val="007E4460"/>
    <w:rsid w:val="007F16FB"/>
    <w:rsid w:val="007F4A44"/>
    <w:rsid w:val="008114C0"/>
    <w:rsid w:val="00813139"/>
    <w:rsid w:val="00814D46"/>
    <w:rsid w:val="00817095"/>
    <w:rsid w:val="00817B20"/>
    <w:rsid w:val="00821794"/>
    <w:rsid w:val="008223D7"/>
    <w:rsid w:val="00833DCA"/>
    <w:rsid w:val="00837446"/>
    <w:rsid w:val="008403D7"/>
    <w:rsid w:val="00840B3F"/>
    <w:rsid w:val="00852145"/>
    <w:rsid w:val="00854BBD"/>
    <w:rsid w:val="00854F4E"/>
    <w:rsid w:val="008600D6"/>
    <w:rsid w:val="008759BB"/>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34F4"/>
    <w:rsid w:val="009146A1"/>
    <w:rsid w:val="0092059B"/>
    <w:rsid w:val="00924058"/>
    <w:rsid w:val="00927605"/>
    <w:rsid w:val="00931C1E"/>
    <w:rsid w:val="0093371C"/>
    <w:rsid w:val="009357C3"/>
    <w:rsid w:val="0095480F"/>
    <w:rsid w:val="009554E2"/>
    <w:rsid w:val="0095714D"/>
    <w:rsid w:val="0096027C"/>
    <w:rsid w:val="00962557"/>
    <w:rsid w:val="00967AB7"/>
    <w:rsid w:val="00971185"/>
    <w:rsid w:val="009826C0"/>
    <w:rsid w:val="00982E2E"/>
    <w:rsid w:val="00983AD8"/>
    <w:rsid w:val="009846F2"/>
    <w:rsid w:val="00984E2B"/>
    <w:rsid w:val="009865B4"/>
    <w:rsid w:val="00990133"/>
    <w:rsid w:val="00993585"/>
    <w:rsid w:val="009961A5"/>
    <w:rsid w:val="009A0AC0"/>
    <w:rsid w:val="009B42B3"/>
    <w:rsid w:val="009B523A"/>
    <w:rsid w:val="009C210C"/>
    <w:rsid w:val="009C4CAA"/>
    <w:rsid w:val="009C5597"/>
    <w:rsid w:val="009C59DD"/>
    <w:rsid w:val="009D0CC9"/>
    <w:rsid w:val="009D568F"/>
    <w:rsid w:val="009D5707"/>
    <w:rsid w:val="009D7CE8"/>
    <w:rsid w:val="009E60AA"/>
    <w:rsid w:val="009F0190"/>
    <w:rsid w:val="009F29AB"/>
    <w:rsid w:val="00A01D5A"/>
    <w:rsid w:val="00A02877"/>
    <w:rsid w:val="00A02CC6"/>
    <w:rsid w:val="00A16B0C"/>
    <w:rsid w:val="00A21FE7"/>
    <w:rsid w:val="00A31806"/>
    <w:rsid w:val="00A370EF"/>
    <w:rsid w:val="00A371A9"/>
    <w:rsid w:val="00A42EDF"/>
    <w:rsid w:val="00A4355B"/>
    <w:rsid w:val="00A445B3"/>
    <w:rsid w:val="00A5338F"/>
    <w:rsid w:val="00A576D6"/>
    <w:rsid w:val="00A57D81"/>
    <w:rsid w:val="00A628BF"/>
    <w:rsid w:val="00A637CD"/>
    <w:rsid w:val="00A675CF"/>
    <w:rsid w:val="00A701E1"/>
    <w:rsid w:val="00A71C12"/>
    <w:rsid w:val="00A744BC"/>
    <w:rsid w:val="00A75E86"/>
    <w:rsid w:val="00A84CDD"/>
    <w:rsid w:val="00A90480"/>
    <w:rsid w:val="00A95CE9"/>
    <w:rsid w:val="00A97568"/>
    <w:rsid w:val="00AA02B1"/>
    <w:rsid w:val="00AA519A"/>
    <w:rsid w:val="00AB48A8"/>
    <w:rsid w:val="00AC5565"/>
    <w:rsid w:val="00AD11B5"/>
    <w:rsid w:val="00AD2AB9"/>
    <w:rsid w:val="00AD44FA"/>
    <w:rsid w:val="00AD6162"/>
    <w:rsid w:val="00AD72D1"/>
    <w:rsid w:val="00AE19C0"/>
    <w:rsid w:val="00AE5F21"/>
    <w:rsid w:val="00AF0F4D"/>
    <w:rsid w:val="00AF7A0D"/>
    <w:rsid w:val="00AF7C7F"/>
    <w:rsid w:val="00B027D6"/>
    <w:rsid w:val="00B042CD"/>
    <w:rsid w:val="00B045D2"/>
    <w:rsid w:val="00B05C91"/>
    <w:rsid w:val="00B1189F"/>
    <w:rsid w:val="00B1268E"/>
    <w:rsid w:val="00B14A56"/>
    <w:rsid w:val="00B16650"/>
    <w:rsid w:val="00B25A67"/>
    <w:rsid w:val="00B25F8B"/>
    <w:rsid w:val="00B329A5"/>
    <w:rsid w:val="00B32D1D"/>
    <w:rsid w:val="00B429A1"/>
    <w:rsid w:val="00B433CB"/>
    <w:rsid w:val="00B51270"/>
    <w:rsid w:val="00B52B5E"/>
    <w:rsid w:val="00B53356"/>
    <w:rsid w:val="00B67340"/>
    <w:rsid w:val="00BA10D7"/>
    <w:rsid w:val="00BA2516"/>
    <w:rsid w:val="00BB4EC7"/>
    <w:rsid w:val="00BC23B7"/>
    <w:rsid w:val="00BC29B5"/>
    <w:rsid w:val="00BC7E7D"/>
    <w:rsid w:val="00BD161C"/>
    <w:rsid w:val="00BD5BAB"/>
    <w:rsid w:val="00BE0D9D"/>
    <w:rsid w:val="00BE3A35"/>
    <w:rsid w:val="00BE6116"/>
    <w:rsid w:val="00BE6F49"/>
    <w:rsid w:val="00BF383A"/>
    <w:rsid w:val="00BF63E0"/>
    <w:rsid w:val="00C002A3"/>
    <w:rsid w:val="00C01446"/>
    <w:rsid w:val="00C035DF"/>
    <w:rsid w:val="00C177F9"/>
    <w:rsid w:val="00C2690E"/>
    <w:rsid w:val="00C3328D"/>
    <w:rsid w:val="00C35081"/>
    <w:rsid w:val="00C4146A"/>
    <w:rsid w:val="00C467DF"/>
    <w:rsid w:val="00C51094"/>
    <w:rsid w:val="00C57CE3"/>
    <w:rsid w:val="00C60F70"/>
    <w:rsid w:val="00C70D29"/>
    <w:rsid w:val="00C71F34"/>
    <w:rsid w:val="00C725DD"/>
    <w:rsid w:val="00C809F3"/>
    <w:rsid w:val="00C869F9"/>
    <w:rsid w:val="00C91894"/>
    <w:rsid w:val="00CA52AE"/>
    <w:rsid w:val="00CB0E80"/>
    <w:rsid w:val="00CC16A1"/>
    <w:rsid w:val="00CC5281"/>
    <w:rsid w:val="00CC6A20"/>
    <w:rsid w:val="00CD0068"/>
    <w:rsid w:val="00CD4B0F"/>
    <w:rsid w:val="00CD6250"/>
    <w:rsid w:val="00CE0EE8"/>
    <w:rsid w:val="00CE144E"/>
    <w:rsid w:val="00CE4AE9"/>
    <w:rsid w:val="00CF040D"/>
    <w:rsid w:val="00D05967"/>
    <w:rsid w:val="00D05DCB"/>
    <w:rsid w:val="00D14516"/>
    <w:rsid w:val="00D3336E"/>
    <w:rsid w:val="00D34ADD"/>
    <w:rsid w:val="00D36FD2"/>
    <w:rsid w:val="00D6112D"/>
    <w:rsid w:val="00D62AF1"/>
    <w:rsid w:val="00D649D1"/>
    <w:rsid w:val="00D7509D"/>
    <w:rsid w:val="00D75A14"/>
    <w:rsid w:val="00D862FB"/>
    <w:rsid w:val="00D87B25"/>
    <w:rsid w:val="00D90A1B"/>
    <w:rsid w:val="00D93F4C"/>
    <w:rsid w:val="00DA070A"/>
    <w:rsid w:val="00DA45AB"/>
    <w:rsid w:val="00DA7512"/>
    <w:rsid w:val="00DB42BC"/>
    <w:rsid w:val="00DB5035"/>
    <w:rsid w:val="00DB7AC9"/>
    <w:rsid w:val="00DC0A0E"/>
    <w:rsid w:val="00DD2D69"/>
    <w:rsid w:val="00DD7AF9"/>
    <w:rsid w:val="00DE472F"/>
    <w:rsid w:val="00DF05BF"/>
    <w:rsid w:val="00DF15B9"/>
    <w:rsid w:val="00DF4D41"/>
    <w:rsid w:val="00DF51F2"/>
    <w:rsid w:val="00DF5A6D"/>
    <w:rsid w:val="00DF6668"/>
    <w:rsid w:val="00E036B6"/>
    <w:rsid w:val="00E04052"/>
    <w:rsid w:val="00E07760"/>
    <w:rsid w:val="00E13179"/>
    <w:rsid w:val="00E134F1"/>
    <w:rsid w:val="00E37CA6"/>
    <w:rsid w:val="00E37F88"/>
    <w:rsid w:val="00E46A6F"/>
    <w:rsid w:val="00E537C4"/>
    <w:rsid w:val="00E541AD"/>
    <w:rsid w:val="00E54328"/>
    <w:rsid w:val="00E67FF7"/>
    <w:rsid w:val="00E7068D"/>
    <w:rsid w:val="00E7220A"/>
    <w:rsid w:val="00E73BAE"/>
    <w:rsid w:val="00E7476D"/>
    <w:rsid w:val="00E74AEF"/>
    <w:rsid w:val="00E74F14"/>
    <w:rsid w:val="00E81BA6"/>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E7F49"/>
    <w:rsid w:val="00EF501D"/>
    <w:rsid w:val="00EF5029"/>
    <w:rsid w:val="00F021D5"/>
    <w:rsid w:val="00F02F90"/>
    <w:rsid w:val="00F0305D"/>
    <w:rsid w:val="00F10246"/>
    <w:rsid w:val="00F13308"/>
    <w:rsid w:val="00F141D6"/>
    <w:rsid w:val="00F14EDD"/>
    <w:rsid w:val="00F20927"/>
    <w:rsid w:val="00F224FD"/>
    <w:rsid w:val="00F23A66"/>
    <w:rsid w:val="00F2496F"/>
    <w:rsid w:val="00F27191"/>
    <w:rsid w:val="00F31EC2"/>
    <w:rsid w:val="00F352A7"/>
    <w:rsid w:val="00F37DD3"/>
    <w:rsid w:val="00F5017F"/>
    <w:rsid w:val="00F54079"/>
    <w:rsid w:val="00F56FA2"/>
    <w:rsid w:val="00F620A0"/>
    <w:rsid w:val="00F631E0"/>
    <w:rsid w:val="00F704E0"/>
    <w:rsid w:val="00F725C4"/>
    <w:rsid w:val="00F87EA7"/>
    <w:rsid w:val="00F92D91"/>
    <w:rsid w:val="00F96361"/>
    <w:rsid w:val="00FB5079"/>
    <w:rsid w:val="00FC55F0"/>
    <w:rsid w:val="00FC5F1D"/>
    <w:rsid w:val="00FD2D2A"/>
    <w:rsid w:val="00FD498E"/>
    <w:rsid w:val="00FD67FC"/>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EA8E"/>
  <w15:docId w15:val="{8EAEE0F9-C95F-4928-8DF3-24DE1C0E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MBER,anak bab,skripsi,Body Text Char1,Char Char2,List Paragraph2,List Paragraph1,Body of text+1,Body of text+2,Body of text+3,List Paragraph11,List Paragraph 1,Char Char2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SUMBER Char,anak bab Char,skripsi Char,Body Text Char1 Char,Char Char2 Char,List Paragraph2 Char,List Paragraph1 Char,Body of text+1 Char,Body of text+2 Char,Body of text+3 Char,List Paragraph11 Char"/>
    <w:basedOn w:val="DefaultParagraphFont"/>
    <w:link w:val="ListParagraph"/>
    <w:uiPriority w:val="1"/>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SebutanYangBelumTerselesaikan1">
    <w:name w:val="Sebutan Yang Belum Terselesaikan1"/>
    <w:basedOn w:val="DefaultParagraphFont"/>
    <w:uiPriority w:val="99"/>
    <w:semiHidden/>
    <w:unhideWhenUsed/>
    <w:rsid w:val="00BF6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tiwifriani@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lis.supriati77@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BD08B-B2FC-4885-B640-557F9CC0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6126</Words>
  <Characters>34920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Jaka</cp:lastModifiedBy>
  <cp:revision>6</cp:revision>
  <cp:lastPrinted>2016-01-13T06:50:00Z</cp:lastPrinted>
  <dcterms:created xsi:type="dcterms:W3CDTF">2020-09-09T09:31:00Z</dcterms:created>
  <dcterms:modified xsi:type="dcterms:W3CDTF">2010-01-09T17:09:00Z</dcterms:modified>
</cp:coreProperties>
</file>