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68DC8" w14:textId="788ACD64" w:rsidR="003B5759" w:rsidRPr="00C725DD" w:rsidRDefault="00075C11" w:rsidP="009357C3">
      <w:pPr>
        <w:spacing w:after="0" w:line="240" w:lineRule="auto"/>
        <w:jc w:val="center"/>
        <w:rPr>
          <w:rFonts w:ascii="Times New Roman" w:hAnsi="Times New Roman" w:cs="Times New Roman"/>
          <w:b/>
          <w:sz w:val="40"/>
          <w:szCs w:val="24"/>
        </w:rPr>
      </w:pPr>
      <w:r w:rsidRPr="00C725DD">
        <w:rPr>
          <w:rFonts w:ascii="Times New Roman" w:hAnsi="Times New Roman" w:cs="Times New Roman"/>
          <w:b/>
          <w:sz w:val="32"/>
          <w:szCs w:val="24"/>
          <w:lang w:val="en-US"/>
        </w:rPr>
        <w:t xml:space="preserve"> </w:t>
      </w:r>
      <w:r w:rsidR="007B1D76" w:rsidRPr="007B1D76">
        <w:rPr>
          <w:rFonts w:ascii="Times New Roman" w:hAnsi="Times New Roman" w:cs="Times New Roman"/>
          <w:b/>
          <w:sz w:val="32"/>
          <w:szCs w:val="24"/>
          <w:lang w:val="en-US"/>
        </w:rPr>
        <w:t>PENDEKATAN INTEGRATIF DALAM KEMAMPUAN MEMBACA PEMAHAMAN PADA PELAJARAN BAHASA INDONESIA TEMA 7 INDAHNYA KERAGAMAN DI NEGERIKU KELAS IV SEKOLAH DASAR</w:t>
      </w:r>
    </w:p>
    <w:p w14:paraId="11FA0953" w14:textId="77777777" w:rsidR="003B5759" w:rsidRPr="00C725DD" w:rsidRDefault="003B5759" w:rsidP="003B5759">
      <w:pPr>
        <w:spacing w:after="0" w:line="240" w:lineRule="auto"/>
        <w:jc w:val="center"/>
        <w:rPr>
          <w:rFonts w:ascii="Times New Roman" w:hAnsi="Times New Roman" w:cs="Times New Roman"/>
          <w:sz w:val="24"/>
          <w:szCs w:val="24"/>
          <w:lang w:val="en-US"/>
        </w:rPr>
      </w:pPr>
    </w:p>
    <w:p w14:paraId="40447C8F" w14:textId="7E8015F9" w:rsidR="00EA73FA" w:rsidRPr="00E537C4" w:rsidRDefault="00185EC7" w:rsidP="00EA73FA">
      <w:pPr>
        <w:spacing w:after="0" w:line="240" w:lineRule="auto"/>
        <w:jc w:val="center"/>
        <w:rPr>
          <w:rFonts w:ascii="Times New Roman" w:hAnsi="Times New Roman" w:cs="Times New Roman"/>
          <w:b/>
          <w:szCs w:val="24"/>
          <w:vertAlign w:val="superscript"/>
        </w:rPr>
      </w:pPr>
      <w:r>
        <w:rPr>
          <w:rFonts w:ascii="Times New Roman" w:hAnsi="Times New Roman" w:cs="Times New Roman"/>
          <w:b/>
          <w:sz w:val="24"/>
        </w:rPr>
        <w:t xml:space="preserve">Friani </w:t>
      </w:r>
      <w:r w:rsidRPr="00C4146A">
        <w:rPr>
          <w:rFonts w:ascii="Times New Roman" w:hAnsi="Times New Roman" w:cs="Times New Roman"/>
          <w:b/>
          <w:sz w:val="24"/>
        </w:rPr>
        <w:t>Pertiwi</w:t>
      </w:r>
      <w:r w:rsidR="008B5AB2" w:rsidRPr="00C4146A">
        <w:rPr>
          <w:rFonts w:ascii="Times New Roman" w:hAnsi="Times New Roman" w:cs="Times New Roman"/>
          <w:b/>
          <w:sz w:val="24"/>
          <w:vertAlign w:val="superscript"/>
          <w:lang w:val="en-US"/>
        </w:rPr>
        <w:t>1</w:t>
      </w:r>
      <w:r w:rsidR="00E537C4">
        <w:rPr>
          <w:rFonts w:ascii="Times New Roman" w:hAnsi="Times New Roman" w:cs="Times New Roman"/>
          <w:b/>
          <w:sz w:val="24"/>
        </w:rPr>
        <w:t>, Nelis Supriati</w:t>
      </w:r>
      <w:r w:rsidR="00E537C4">
        <w:rPr>
          <w:rFonts w:ascii="Times New Roman" w:hAnsi="Times New Roman" w:cs="Times New Roman"/>
          <w:b/>
          <w:sz w:val="24"/>
          <w:vertAlign w:val="superscript"/>
        </w:rPr>
        <w:t>2</w:t>
      </w:r>
    </w:p>
    <w:p w14:paraId="1E6B57C3" w14:textId="77777777" w:rsidR="00791C69" w:rsidRPr="00C725DD" w:rsidRDefault="00791C69" w:rsidP="00791C69">
      <w:pPr>
        <w:spacing w:after="0" w:line="240" w:lineRule="auto"/>
        <w:jc w:val="center"/>
        <w:rPr>
          <w:rFonts w:ascii="Times New Roman" w:hAnsi="Times New Roman" w:cs="Times New Roman"/>
          <w:sz w:val="12"/>
          <w:szCs w:val="24"/>
        </w:rPr>
      </w:pPr>
    </w:p>
    <w:p w14:paraId="17129734" w14:textId="33732DEB" w:rsidR="005A266C" w:rsidRPr="00E036B6" w:rsidRDefault="005A266C" w:rsidP="005A266C">
      <w:pPr>
        <w:spacing w:after="0" w:line="240" w:lineRule="auto"/>
        <w:jc w:val="center"/>
        <w:rPr>
          <w:rFonts w:ascii="Times New Roman" w:hAnsi="Times New Roman" w:cs="Times New Roman"/>
          <w:szCs w:val="24"/>
        </w:rPr>
      </w:pPr>
      <w:r w:rsidRPr="00C725DD">
        <w:rPr>
          <w:rFonts w:ascii="Times New Roman" w:hAnsi="Times New Roman" w:cs="Times New Roman"/>
          <w:szCs w:val="24"/>
          <w:vertAlign w:val="superscript"/>
          <w:lang w:val="en-US"/>
        </w:rPr>
        <w:t>1</w:t>
      </w:r>
      <w:proofErr w:type="gramStart"/>
      <w:r w:rsidR="00AD2AB9">
        <w:rPr>
          <w:rFonts w:ascii="Times New Roman" w:hAnsi="Times New Roman" w:cs="Times New Roman"/>
          <w:szCs w:val="24"/>
          <w:vertAlign w:val="superscript"/>
        </w:rPr>
        <w:t>,2</w:t>
      </w:r>
      <w:proofErr w:type="gramEnd"/>
      <w:r w:rsidRPr="00C725DD">
        <w:rPr>
          <w:rFonts w:ascii="Times New Roman" w:hAnsi="Times New Roman" w:cs="Times New Roman"/>
          <w:szCs w:val="24"/>
          <w:vertAlign w:val="superscript"/>
          <w:lang w:val="en-US"/>
        </w:rPr>
        <w:t xml:space="preserve">  </w:t>
      </w:r>
      <w:r w:rsidR="00AD2AB9">
        <w:rPr>
          <w:rFonts w:ascii="Times New Roman" w:hAnsi="Times New Roman" w:cs="Times New Roman"/>
          <w:szCs w:val="24"/>
        </w:rPr>
        <w:t>Ikip</w:t>
      </w:r>
      <w:r w:rsidR="00E036B6">
        <w:rPr>
          <w:rFonts w:ascii="Times New Roman" w:hAnsi="Times New Roman" w:cs="Times New Roman"/>
          <w:szCs w:val="24"/>
        </w:rPr>
        <w:t xml:space="preserve"> S</w:t>
      </w:r>
      <w:r w:rsidR="00AD2AB9">
        <w:rPr>
          <w:rFonts w:ascii="Times New Roman" w:hAnsi="Times New Roman" w:cs="Times New Roman"/>
          <w:szCs w:val="24"/>
        </w:rPr>
        <w:t>iliwangi, Cimahi</w:t>
      </w:r>
    </w:p>
    <w:p w14:paraId="7E06494A" w14:textId="05C1FA6F" w:rsidR="005A266C" w:rsidRPr="00C725DD" w:rsidRDefault="005A266C" w:rsidP="005A266C">
      <w:pPr>
        <w:spacing w:after="0" w:line="240" w:lineRule="auto"/>
        <w:jc w:val="center"/>
        <w:rPr>
          <w:rFonts w:ascii="Times New Roman" w:hAnsi="Times New Roman" w:cs="Times New Roman"/>
          <w:szCs w:val="24"/>
          <w:lang w:val="en-US"/>
        </w:rPr>
      </w:pPr>
    </w:p>
    <w:p w14:paraId="5236932B" w14:textId="110AD575" w:rsidR="005A266C" w:rsidRPr="00561D7B" w:rsidRDefault="005A266C" w:rsidP="005A266C">
      <w:pPr>
        <w:spacing w:after="0" w:line="240" w:lineRule="auto"/>
        <w:jc w:val="center"/>
        <w:rPr>
          <w:rFonts w:ascii="Times New Roman" w:hAnsi="Times New Roman" w:cs="Times New Roman"/>
          <w:szCs w:val="20"/>
        </w:rPr>
      </w:pPr>
      <w:r w:rsidRPr="00561D7B">
        <w:rPr>
          <w:rFonts w:ascii="Times New Roman" w:hAnsi="Times New Roman" w:cs="Times New Roman"/>
          <w:szCs w:val="20"/>
          <w:vertAlign w:val="superscript"/>
          <w:lang w:val="en-US"/>
        </w:rPr>
        <w:t>1</w:t>
      </w:r>
      <w:r w:rsidRPr="00561D7B">
        <w:rPr>
          <w:rFonts w:ascii="Times New Roman" w:hAnsi="Times New Roman" w:cs="Times New Roman"/>
          <w:szCs w:val="20"/>
          <w:lang w:val="en-US"/>
        </w:rPr>
        <w:t xml:space="preserve"> </w:t>
      </w:r>
      <w:hyperlink r:id="rId8" w:history="1">
        <w:r w:rsidR="00185EC7" w:rsidRPr="00561D7B">
          <w:rPr>
            <w:rStyle w:val="Hyperlink"/>
            <w:rFonts w:ascii="Times New Roman" w:hAnsi="Times New Roman" w:cs="Times New Roman"/>
            <w:bCs/>
            <w:color w:val="auto"/>
            <w:szCs w:val="20"/>
            <w:u w:val="none"/>
          </w:rPr>
          <w:t>pertiwifriani@gmail.com</w:t>
        </w:r>
      </w:hyperlink>
      <w:r w:rsidRPr="00561D7B">
        <w:rPr>
          <w:rFonts w:ascii="Times New Roman" w:hAnsi="Times New Roman" w:cs="Times New Roman"/>
          <w:lang w:val="en-US"/>
        </w:rPr>
        <w:t xml:space="preserve">, </w:t>
      </w:r>
      <w:r w:rsidR="00561D7B" w:rsidRPr="00561D7B">
        <w:rPr>
          <w:rFonts w:ascii="Times New Roman" w:hAnsi="Times New Roman" w:cs="Times New Roman"/>
          <w:szCs w:val="20"/>
          <w:vertAlign w:val="superscript"/>
          <w:lang w:val="en-US"/>
        </w:rPr>
        <w:t>2</w:t>
      </w:r>
      <w:r w:rsidR="00AD2AB9" w:rsidRPr="00561D7B">
        <w:rPr>
          <w:rFonts w:ascii="Times New Roman" w:hAnsi="Times New Roman" w:cs="Times New Roman"/>
          <w:szCs w:val="20"/>
          <w:lang w:val="en-US"/>
        </w:rPr>
        <w:t xml:space="preserve"> </w:t>
      </w:r>
      <w:hyperlink r:id="rId9" w:history="1">
        <w:r w:rsidR="00AD2AB9" w:rsidRPr="00561D7B">
          <w:rPr>
            <w:rStyle w:val="Hyperlink"/>
            <w:rFonts w:ascii="Times New Roman" w:hAnsi="Times New Roman" w:cs="Times New Roman"/>
            <w:bCs/>
            <w:color w:val="auto"/>
            <w:szCs w:val="20"/>
            <w:u w:val="none"/>
          </w:rPr>
          <w:t>nelis.supriati77@gmail.com</w:t>
        </w:r>
      </w:hyperlink>
    </w:p>
    <w:p w14:paraId="12B8B90F" w14:textId="77777777" w:rsidR="00386B7E" w:rsidRPr="00C725DD" w:rsidRDefault="00386B7E" w:rsidP="003B5759">
      <w:pPr>
        <w:spacing w:after="0" w:line="240" w:lineRule="auto"/>
        <w:jc w:val="center"/>
        <w:rPr>
          <w:rFonts w:ascii="Times New Roman" w:hAnsi="Times New Roman" w:cs="Times New Roman"/>
          <w:b/>
          <w:szCs w:val="24"/>
          <w:lang w:val="en-US"/>
        </w:rPr>
      </w:pPr>
      <w:bookmarkStart w:id="0" w:name="_GoBack"/>
      <w:bookmarkEnd w:id="0"/>
    </w:p>
    <w:p w14:paraId="34304C0A" w14:textId="77777777" w:rsidR="003640C3" w:rsidRPr="00C725DD" w:rsidRDefault="003640C3" w:rsidP="003B5759">
      <w:pPr>
        <w:spacing w:after="0" w:line="240" w:lineRule="auto"/>
        <w:jc w:val="both"/>
        <w:rPr>
          <w:rFonts w:ascii="Times New Roman" w:hAnsi="Times New Roman" w:cs="Times New Roman"/>
          <w:color w:val="FF0000"/>
          <w:lang w:val="en-US"/>
        </w:rPr>
      </w:pPr>
    </w:p>
    <w:p w14:paraId="348EC8BC" w14:textId="737B026E" w:rsidR="00E036B6" w:rsidRPr="00E036B6" w:rsidRDefault="00E036B6" w:rsidP="00E036B6">
      <w:pPr>
        <w:spacing w:after="0" w:line="240" w:lineRule="auto"/>
        <w:jc w:val="both"/>
        <w:rPr>
          <w:rFonts w:ascii="Times New Roman" w:hAnsi="Times New Roman" w:cs="Times New Roman"/>
          <w:b/>
          <w:bCs/>
          <w:i/>
          <w:iCs/>
          <w:sz w:val="24"/>
          <w:szCs w:val="24"/>
        </w:rPr>
      </w:pPr>
      <w:r w:rsidRPr="00E036B6">
        <w:rPr>
          <w:rFonts w:ascii="Times New Roman" w:hAnsi="Times New Roman" w:cs="Times New Roman"/>
          <w:b/>
          <w:bCs/>
          <w:i/>
          <w:iCs/>
          <w:sz w:val="24"/>
          <w:szCs w:val="24"/>
        </w:rPr>
        <w:t>Abstract</w:t>
      </w:r>
    </w:p>
    <w:p w14:paraId="73F942F8" w14:textId="64B7A54B" w:rsidR="00E036B6" w:rsidRPr="00753826" w:rsidRDefault="00E036B6" w:rsidP="00E036B6">
      <w:pPr>
        <w:spacing w:after="0" w:line="240" w:lineRule="auto"/>
        <w:jc w:val="both"/>
        <w:rPr>
          <w:rFonts w:ascii="Times New Roman" w:hAnsi="Times New Roman" w:cs="Times New Roman"/>
          <w:bCs/>
          <w:i/>
          <w:iCs/>
          <w:sz w:val="24"/>
          <w:szCs w:val="24"/>
        </w:rPr>
      </w:pPr>
      <w:r w:rsidRPr="00753826">
        <w:rPr>
          <w:rFonts w:ascii="Times New Roman" w:hAnsi="Times New Roman" w:cs="Times New Roman"/>
          <w:bCs/>
          <w:i/>
          <w:iCs/>
          <w:sz w:val="24"/>
          <w:szCs w:val="24"/>
        </w:rPr>
        <w:t>Basically, the factors that influence reading comprehension skills are the characteristics of the reading material and the characteristics of the readers. Comprehension is at the heart of the act of reading. Ironically, reading with understanding has been under-paid and under-understood by researchers even today. The purpose of this study was to determine the achievement and implementation of learning, teacher responses and students' reading comprehension skills, and the difficulties experienced by students in their reading comprehension skills. The method used in this research is descriptive qualitative. The number of samples in this study were 34 grade IV students of SDN 234 Saluyu, Bandung City for the 2019/2020 academic year. The results showed that from 34 respondents who were studied gave the reading comprehension of students through an integrative approach, the class average score was 80.88 (eighty point eighty eight). The average value of the students' reading comprehension ability was in the good category, then the highest score obtained was 100.00 (one hundred point zero) and the lowest score obtained was 60.00 (sixty point zero). From this data there are still students who score below the KKM. Teacher responses and students' reading comprehension skills when using the method of the integrative approach are positive and very good. The difficulties faced during the study included students who were unfamiliar with the method, lack of learning time, lack of teacher supervision, students were not used to working on Student Worksheets, and there were students who were dissatisfied with the division of the group.</w:t>
      </w:r>
    </w:p>
    <w:p w14:paraId="40EB0A22" w14:textId="77777777" w:rsidR="00E036B6" w:rsidRPr="00753826" w:rsidRDefault="00E036B6" w:rsidP="00E036B6">
      <w:pPr>
        <w:spacing w:after="0" w:line="240" w:lineRule="auto"/>
        <w:jc w:val="both"/>
        <w:rPr>
          <w:rFonts w:ascii="Times New Roman" w:hAnsi="Times New Roman" w:cs="Times New Roman"/>
          <w:b/>
          <w:bCs/>
          <w:i/>
          <w:iCs/>
          <w:sz w:val="24"/>
          <w:szCs w:val="24"/>
        </w:rPr>
      </w:pPr>
      <w:r w:rsidRPr="00753826">
        <w:rPr>
          <w:rFonts w:ascii="Times New Roman" w:hAnsi="Times New Roman" w:cs="Times New Roman"/>
          <w:b/>
          <w:bCs/>
          <w:i/>
          <w:iCs/>
          <w:sz w:val="24"/>
          <w:szCs w:val="24"/>
        </w:rPr>
        <w:t>Keywords: Reading comprehension, integrative approach</w:t>
      </w:r>
    </w:p>
    <w:p w14:paraId="43C4E7B1" w14:textId="77777777" w:rsidR="00E036B6" w:rsidRDefault="00E036B6" w:rsidP="003B5759">
      <w:pPr>
        <w:spacing w:after="0" w:line="240" w:lineRule="auto"/>
        <w:jc w:val="both"/>
        <w:rPr>
          <w:rFonts w:ascii="Times New Roman" w:eastAsia="Times New Roman" w:hAnsi="Times New Roman" w:cs="Times New Roman"/>
          <w:b/>
          <w:sz w:val="24"/>
          <w:szCs w:val="20"/>
          <w:lang w:val="en-US"/>
        </w:rPr>
      </w:pPr>
    </w:p>
    <w:p w14:paraId="07AA3C06" w14:textId="1A5E7161" w:rsidR="003B5759" w:rsidRPr="00C725DD" w:rsidRDefault="004D4337" w:rsidP="003B5759">
      <w:pPr>
        <w:spacing w:after="0" w:line="240" w:lineRule="auto"/>
        <w:jc w:val="both"/>
        <w:rPr>
          <w:rFonts w:ascii="Times New Roman" w:eastAsia="Times New Roman" w:hAnsi="Times New Roman" w:cs="Times New Roman"/>
          <w:b/>
          <w:sz w:val="24"/>
          <w:szCs w:val="20"/>
          <w:lang w:val="en-US"/>
        </w:rPr>
      </w:pPr>
      <w:r w:rsidRPr="00C725DD">
        <w:rPr>
          <w:rFonts w:ascii="Times New Roman" w:eastAsia="Times New Roman" w:hAnsi="Times New Roman" w:cs="Times New Roman"/>
          <w:b/>
          <w:sz w:val="24"/>
          <w:szCs w:val="20"/>
          <w:lang w:val="en-US"/>
        </w:rPr>
        <w:t>Abstrak</w:t>
      </w:r>
    </w:p>
    <w:p w14:paraId="28CD67FB" w14:textId="77777777" w:rsidR="003B5759" w:rsidRPr="00C725DD" w:rsidRDefault="003B5759" w:rsidP="003B5759">
      <w:pPr>
        <w:spacing w:after="0" w:line="240" w:lineRule="auto"/>
        <w:jc w:val="both"/>
        <w:rPr>
          <w:rFonts w:ascii="Times New Roman" w:eastAsia="Times New Roman" w:hAnsi="Times New Roman" w:cs="Times New Roman"/>
          <w:b/>
          <w:sz w:val="6"/>
          <w:szCs w:val="20"/>
        </w:rPr>
      </w:pPr>
    </w:p>
    <w:p w14:paraId="7A0F62EC" w14:textId="7182D8E4" w:rsidR="00C725DD" w:rsidRPr="00C725DD" w:rsidRDefault="007B1D76"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Cs w:val="24"/>
          <w:lang w:val="en-US"/>
        </w:rPr>
      </w:pPr>
      <w:r w:rsidRPr="007B1D76">
        <w:rPr>
          <w:rFonts w:ascii="Times New Roman" w:hAnsi="Times New Roman" w:cs="Times New Roman"/>
          <w:color w:val="111111"/>
          <w:szCs w:val="24"/>
        </w:rPr>
        <w:t xml:space="preserve">Pada dasarnya, faktor yang mempengaruhi kemampuan membaca pemahaman yaitu karakteristik materi bacaan dan karakteristik pembaca. Pemahaman adalah jantung dari tindakan membaca. Ironisnya, membaca dengan pemahaman kurang diperhatikan dan kurang dipahami oleh para peneliti bahkan hingga kini. Tujuan penelitian ini adalah untuk mengetahui pencapaian dan implementasi pembelajaran, respon guru dan kemampuan membaca pemahaman siswa, seta kesulitan yang dialami siswa dalam kemampuan membaca pemahaman. Metode yang digunakan dalam penelitian ini adalah deskriptif kualitatif. Jumlah sampel dalam penelitian ini adalah 34 siswa kelas IV SDN 234 Saluyu Kota Bandung Tahun Pelajaran 2019/2020. Hasil penelitian menunjukkan dari 34 responden yang diteliti memberikan hasil membaca pemahaman siswa melalui pendekatan integratif  diperoleh nilai rata-rata kelas sebesar 80,88 (delapan puluh koma delapan puluh delapan). Nilai rata-rata kemampuan membaca pemahaman siswa tersebut tergolong dalam kategori baik, selanjutnya nilai tertinggi yang diperoleh sebesar 100,00 (seratus koma nol) dan Nilai terendah yang diperoleh adalah 60,00 (enam puluh koma nol). Dari data tersebut masih ada siswa yang mendapat nilai di bawah KKM. Respon guru dan kemampuan membaca pemahaman siswa ketika menggunakan motode pendekatan integratif positif dan sangat baik. Kesulitan-kesulitan yang dihadapi selama penelitian diantaranya siswa belum mengenal </w:t>
      </w:r>
      <w:r w:rsidRPr="007B1D76">
        <w:rPr>
          <w:rFonts w:ascii="Times New Roman" w:hAnsi="Times New Roman" w:cs="Times New Roman"/>
          <w:color w:val="111111"/>
          <w:szCs w:val="24"/>
        </w:rPr>
        <w:lastRenderedPageBreak/>
        <w:t>metode, kurangnya waktu pembelajaran, kurangnya pengawasan guru, siswa tidak terbiasa mengerjakan Lembar Kerja Siswa, dan terdapat siswa yang tidak puas dengan pembagian kelompok.</w:t>
      </w:r>
    </w:p>
    <w:p w14:paraId="7E053863" w14:textId="4C59999B" w:rsidR="003B5759" w:rsidRPr="00C725DD" w:rsidRDefault="004D4337"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i/>
          <w:sz w:val="20"/>
          <w:szCs w:val="20"/>
          <w:lang w:val="en-US"/>
        </w:rPr>
      </w:pPr>
      <w:r w:rsidRPr="00C725DD">
        <w:rPr>
          <w:rFonts w:ascii="Times New Roman" w:eastAsia="Times New Roman" w:hAnsi="Times New Roman" w:cs="Times New Roman"/>
          <w:b/>
          <w:szCs w:val="20"/>
          <w:lang w:val="en-US"/>
        </w:rPr>
        <w:t>Kata Kunci</w:t>
      </w:r>
      <w:r w:rsidR="003B5759" w:rsidRPr="00C725DD">
        <w:rPr>
          <w:rFonts w:ascii="Times New Roman" w:eastAsia="Times New Roman" w:hAnsi="Times New Roman" w:cs="Times New Roman"/>
          <w:szCs w:val="20"/>
        </w:rPr>
        <w:t xml:space="preserve">: </w:t>
      </w:r>
      <w:r w:rsidR="007B1D76" w:rsidRPr="007B1D76">
        <w:rPr>
          <w:rFonts w:ascii="Times New Roman" w:hAnsi="Times New Roman" w:cs="Times New Roman"/>
          <w:bCs/>
          <w:iCs/>
          <w:sz w:val="24"/>
          <w:szCs w:val="24"/>
        </w:rPr>
        <w:t>Membaca pemahaman, pendekatan integratif</w:t>
      </w:r>
      <w:r w:rsidR="00075C11" w:rsidRPr="007B1D76">
        <w:rPr>
          <w:rFonts w:ascii="Times New Roman" w:hAnsi="Times New Roman" w:cs="Times New Roman"/>
          <w:lang w:val="en-US"/>
        </w:rPr>
        <w:t>.</w:t>
      </w:r>
    </w:p>
    <w:p w14:paraId="226554F7" w14:textId="77777777" w:rsidR="008114C0" w:rsidRPr="00C725DD" w:rsidRDefault="008114C0" w:rsidP="009E60AA">
      <w:pPr>
        <w:spacing w:after="0" w:line="240" w:lineRule="auto"/>
        <w:rPr>
          <w:rFonts w:ascii="Times New Roman" w:hAnsi="Times New Roman" w:cs="Times New Roman"/>
          <w:b/>
          <w:noProof/>
          <w:sz w:val="24"/>
          <w:szCs w:val="24"/>
          <w:lang w:val="en-US"/>
        </w:rPr>
      </w:pPr>
    </w:p>
    <w:p w14:paraId="6B5A9D14" w14:textId="3143328A" w:rsidR="003B5759" w:rsidRPr="00C725DD" w:rsidRDefault="002D7277" w:rsidP="009E60AA">
      <w:pPr>
        <w:spacing w:after="0" w:line="240" w:lineRule="auto"/>
        <w:rPr>
          <w:rFonts w:ascii="Times New Roman" w:hAnsi="Times New Roman" w:cs="Times New Roman"/>
          <w:noProof/>
          <w:sz w:val="10"/>
          <w:szCs w:val="24"/>
          <w:lang w:val="en-US"/>
        </w:rPr>
      </w:pPr>
      <w:r w:rsidRPr="00C725DD">
        <w:rPr>
          <w:rFonts w:ascii="Times New Roman" w:hAnsi="Times New Roman" w:cs="Times New Roman"/>
          <w:b/>
          <w:noProof/>
          <w:sz w:val="24"/>
          <w:szCs w:val="24"/>
          <w:lang w:val="en-US"/>
        </w:rPr>
        <w:t>PENDAHULUAN</w:t>
      </w:r>
    </w:p>
    <w:p w14:paraId="0E48FE0E" w14:textId="77777777" w:rsidR="003B5759" w:rsidRPr="00C725DD" w:rsidRDefault="003B5759" w:rsidP="003B5759">
      <w:pPr>
        <w:spacing w:after="0" w:line="240" w:lineRule="auto"/>
        <w:jc w:val="both"/>
        <w:rPr>
          <w:rFonts w:ascii="Times New Roman" w:eastAsia="Times New Roman" w:hAnsi="Times New Roman" w:cs="Times New Roman"/>
          <w:color w:val="FF0000"/>
          <w:sz w:val="10"/>
        </w:rPr>
      </w:pPr>
    </w:p>
    <w:p w14:paraId="00AA441A" w14:textId="77777777" w:rsidR="0024260A" w:rsidRPr="0024260A" w:rsidRDefault="0024260A" w:rsidP="0024260A">
      <w:pPr>
        <w:spacing w:after="0" w:line="240" w:lineRule="auto"/>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 xml:space="preserve">Proses belajar mengajar tidak dapat dipisahkan dari tujuan pengajaran. Setiap kegiatan yang dilakukan melalui proses, pasti ada tujuan yang ingin dicapai. Demikian juga dengan pembelajaran, di dalamnya terdapat tujuan yang hendak dicapai. Untuk mencapai tujuan tersebut, suatu proses pengajaran tidak dapat dilepaskan dari adanya bahan pengajaran dan penggunaan pendekatan yang mudah untuk diikuti dan dipahami oleh siswa. Bahan pengajaran yang bermutu </w:t>
      </w:r>
      <w:proofErr w:type="gramStart"/>
      <w:r w:rsidRPr="0024260A">
        <w:rPr>
          <w:rFonts w:ascii="Times New Roman" w:hAnsi="Times New Roman" w:cs="Times New Roman"/>
          <w:sz w:val="24"/>
          <w:szCs w:val="24"/>
          <w:lang w:val="en-US"/>
        </w:rPr>
        <w:t>akan</w:t>
      </w:r>
      <w:proofErr w:type="gramEnd"/>
      <w:r w:rsidRPr="0024260A">
        <w:rPr>
          <w:rFonts w:ascii="Times New Roman" w:hAnsi="Times New Roman" w:cs="Times New Roman"/>
          <w:sz w:val="24"/>
          <w:szCs w:val="24"/>
          <w:lang w:val="en-US"/>
        </w:rPr>
        <w:t xml:space="preserve"> berkualitas baik serta penggunaan pendekatan yang tepat akan dapat mempermudah dalam mencapai tujuan pembelajaran. </w:t>
      </w:r>
    </w:p>
    <w:p w14:paraId="1F0351B8" w14:textId="77777777" w:rsidR="0024260A" w:rsidRPr="0024260A" w:rsidRDefault="0024260A" w:rsidP="0024260A">
      <w:pPr>
        <w:spacing w:after="0" w:line="240" w:lineRule="auto"/>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Pembelajaran di Sekolah Dasar merupakan modal dasar bagi siswa untuk</w:t>
      </w:r>
    </w:p>
    <w:p w14:paraId="5D62C321" w14:textId="77777777" w:rsidR="0024260A" w:rsidRPr="0024260A" w:rsidRDefault="0024260A" w:rsidP="0024260A">
      <w:pPr>
        <w:spacing w:after="0" w:line="240" w:lineRule="auto"/>
        <w:jc w:val="both"/>
        <w:rPr>
          <w:rFonts w:ascii="Times New Roman" w:hAnsi="Times New Roman" w:cs="Times New Roman"/>
          <w:sz w:val="24"/>
          <w:szCs w:val="24"/>
          <w:lang w:val="en-US"/>
        </w:rPr>
      </w:pPr>
      <w:proofErr w:type="gramStart"/>
      <w:r w:rsidRPr="0024260A">
        <w:rPr>
          <w:rFonts w:ascii="Times New Roman" w:hAnsi="Times New Roman" w:cs="Times New Roman"/>
          <w:sz w:val="24"/>
          <w:szCs w:val="24"/>
          <w:lang w:val="en-US"/>
        </w:rPr>
        <w:t>melanjut</w:t>
      </w:r>
      <w:proofErr w:type="gramEnd"/>
      <w:r w:rsidRPr="0024260A">
        <w:rPr>
          <w:rFonts w:ascii="Times New Roman" w:hAnsi="Times New Roman" w:cs="Times New Roman"/>
          <w:sz w:val="24"/>
          <w:szCs w:val="24"/>
          <w:lang w:val="en-US"/>
        </w:rPr>
        <w:t xml:space="preserve"> ke jenjang berikutnya. Pelajaran di Sekolah Dasar bertujuan untuk</w:t>
      </w:r>
    </w:p>
    <w:p w14:paraId="30E4B2AD" w14:textId="77777777" w:rsidR="0024260A" w:rsidRPr="0024260A" w:rsidRDefault="0024260A" w:rsidP="0024260A">
      <w:pPr>
        <w:spacing w:after="0" w:line="240" w:lineRule="auto"/>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memberikan bekal kemampuan dasar yakni ”baca-tulis-hitung”, yang merupakan pengetahuan dan keterampilan dasar yang bermanfaat bagi siswa, serta mempersiapkan mereka untuk mengikuti pendidikan di SMP.</w:t>
      </w:r>
    </w:p>
    <w:p w14:paraId="50A7655F" w14:textId="77777777" w:rsidR="0024260A" w:rsidRPr="0024260A" w:rsidRDefault="0024260A" w:rsidP="0024260A">
      <w:pPr>
        <w:spacing w:after="0" w:line="240" w:lineRule="auto"/>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 xml:space="preserve">Pembelajaran Bahasa Indonesia di Sekolah Dasar merupakan pembelajaran yang paling utama. Dikatakan demikian, dengan bahasalah siswa dapat menimba ilmu pengetahuan, teknologi, seni, serta informasi yang ditularkan dari pendidik. (Puji Santosa, 2008:317) </w:t>
      </w:r>
    </w:p>
    <w:p w14:paraId="40E8D523" w14:textId="77777777" w:rsidR="0024260A" w:rsidRPr="0024260A" w:rsidRDefault="0024260A" w:rsidP="0024260A">
      <w:pPr>
        <w:spacing w:after="0" w:line="240" w:lineRule="auto"/>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 xml:space="preserve">Keterampilan membaca merupakan salah satu dari keterampilan berbahasa, selain keterampilan menulis, berbicara, dan mendengar yang perlu dikuasai oleh pemakai bahasa. Dengan menguasai keterampilan membaca, seseorang dapat menggali sebanyak-banyaknya informasi yang diinginkan dari bacaan tersebut. Oleh sebab itu, kemampuan seseorang dalam memahami isi bacaan sangat berkaitan erat dengan cara atau teknik seseorang dalam membaca (Ahuja, </w:t>
      </w:r>
      <w:proofErr w:type="gramStart"/>
      <w:r w:rsidRPr="0024260A">
        <w:rPr>
          <w:rFonts w:ascii="Times New Roman" w:hAnsi="Times New Roman" w:cs="Times New Roman"/>
          <w:sz w:val="24"/>
          <w:szCs w:val="24"/>
          <w:lang w:val="en-US"/>
        </w:rPr>
        <w:t>2010 :</w:t>
      </w:r>
      <w:proofErr w:type="gramEnd"/>
      <w:r w:rsidRPr="0024260A">
        <w:rPr>
          <w:rFonts w:ascii="Times New Roman" w:hAnsi="Times New Roman" w:cs="Times New Roman"/>
          <w:sz w:val="24"/>
          <w:szCs w:val="24"/>
          <w:lang w:val="en-US"/>
        </w:rPr>
        <w:t xml:space="preserve">31). </w:t>
      </w:r>
    </w:p>
    <w:p w14:paraId="3F458192" w14:textId="77777777" w:rsidR="0024260A" w:rsidRPr="0024260A" w:rsidRDefault="0024260A" w:rsidP="0024260A">
      <w:pPr>
        <w:spacing w:after="0" w:line="240" w:lineRule="auto"/>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 xml:space="preserve">Pada dasarnya, teknik membaca dapat membantu siswa memahami isi bacaan dengan baik. Meskipun kenyataannya sudah ada beberapa teknik membaca yang dapat membantu siswa untuk mempermudah memahami isi bacaan. Beberapa penelitian para pakar tentang kemampuan membaca pemahaman siswa SD, hasilnya masih belum pada tingkat yang diinginkan atau masih rendah di karenakan oleh beberapa faktor. </w:t>
      </w:r>
    </w:p>
    <w:p w14:paraId="6888A06B" w14:textId="77777777" w:rsidR="0024260A" w:rsidRPr="0024260A" w:rsidRDefault="0024260A" w:rsidP="0024260A">
      <w:pPr>
        <w:spacing w:after="0" w:line="240" w:lineRule="auto"/>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 xml:space="preserve">Faktor-faktor yang memengaruhi kemampuan membaca pemahaman terhadap teks yang dibaca dipengaruhi oleh banyak faktor, diantaranya faktor karakteristik materi bacaan dan karakteristik pembaca itu sendiri. Sebagaimana fakta yang disampaikan oleh Pearson dan Johnson bahwa pemahaman adalah faktor penting. Pemahaman adalah jantung dari tindakan membaca. Membaca tanpa pemahaman </w:t>
      </w:r>
      <w:proofErr w:type="gramStart"/>
      <w:r w:rsidRPr="0024260A">
        <w:rPr>
          <w:rFonts w:ascii="Times New Roman" w:hAnsi="Times New Roman" w:cs="Times New Roman"/>
          <w:sz w:val="24"/>
          <w:szCs w:val="24"/>
          <w:lang w:val="en-US"/>
        </w:rPr>
        <w:t>sama</w:t>
      </w:r>
      <w:proofErr w:type="gramEnd"/>
      <w:r w:rsidRPr="0024260A">
        <w:rPr>
          <w:rFonts w:ascii="Times New Roman" w:hAnsi="Times New Roman" w:cs="Times New Roman"/>
          <w:sz w:val="24"/>
          <w:szCs w:val="24"/>
          <w:lang w:val="en-US"/>
        </w:rPr>
        <w:t xml:space="preserve"> artinya dengan tidak membaca. Tetapi ironisnya, membaca dengan pemahaman kurang diperhatikan dan kurang dipahami oleh para peneliti bahkan hingga kini.  </w:t>
      </w:r>
    </w:p>
    <w:p w14:paraId="5C7F15AA" w14:textId="77777777" w:rsidR="0024260A" w:rsidRPr="0024260A" w:rsidRDefault="0024260A" w:rsidP="0024260A">
      <w:pPr>
        <w:spacing w:after="0" w:line="240" w:lineRule="auto"/>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 xml:space="preserve">Hal tersebut sejalan dengan hasil pengamatan yang dilakukan oleh guru bidang studi  bahasa Indonesia bahwa, delapan puluh persen siswa kelas IV sekolah dasar  sulit untuk memusatkan perhatian karena pada usia mereka masih cenderung banyak bermain-main sehingga sulit bagi mereka untuk berkonsentrasi.  </w:t>
      </w:r>
    </w:p>
    <w:p w14:paraId="126F1113" w14:textId="77777777" w:rsidR="0024260A" w:rsidRPr="0024260A" w:rsidRDefault="0024260A" w:rsidP="0024260A">
      <w:pPr>
        <w:spacing w:after="0" w:line="240" w:lineRule="auto"/>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 xml:space="preserve">Berdasarkan hasil wawancara peneliti dengan guru kelas IV SDN. 234 Saluyu Kota Bandung, diperoleh informasi bahwa hanya sedikit siswa yang mampu membaca pemahaman. Pada saat mengadakan proses belajar mengajar menunjukkan bahwa sebesar 28% siswa kelas III yang naik ke kelas IV memiliki keterampilan membaca pemahaman yang baik. Sebagian lagi, yaitu sekitar 50% mampu membaca namun belum bisa memahami isi bacaan dengan benar. Selebihnya sebesar 22% membaca sangat lambat bahkan tidak mampu memahami </w:t>
      </w:r>
      <w:proofErr w:type="gramStart"/>
      <w:r w:rsidRPr="0024260A">
        <w:rPr>
          <w:rFonts w:ascii="Times New Roman" w:hAnsi="Times New Roman" w:cs="Times New Roman"/>
          <w:sz w:val="24"/>
          <w:szCs w:val="24"/>
          <w:lang w:val="en-US"/>
        </w:rPr>
        <w:t>apa</w:t>
      </w:r>
      <w:proofErr w:type="gramEnd"/>
      <w:r w:rsidRPr="0024260A">
        <w:rPr>
          <w:rFonts w:ascii="Times New Roman" w:hAnsi="Times New Roman" w:cs="Times New Roman"/>
          <w:sz w:val="24"/>
          <w:szCs w:val="24"/>
          <w:lang w:val="en-US"/>
        </w:rPr>
        <w:t xml:space="preserve"> yang telah dibacanya. </w:t>
      </w:r>
    </w:p>
    <w:p w14:paraId="49EEB21C" w14:textId="77777777" w:rsidR="0024260A" w:rsidRPr="0024260A" w:rsidRDefault="0024260A" w:rsidP="0024260A">
      <w:pPr>
        <w:spacing w:after="0" w:line="240" w:lineRule="auto"/>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lastRenderedPageBreak/>
        <w:t xml:space="preserve">Kemudian berdasarkan hasil wawancara dengan peserta didik kelas IV SDN. 234 Saluyu Kota Bandung bahwa sebagian besar mengatakan membaca itu sebagai hal yang menjenuhkan. Bentuk evaluasi pembelajaran yang diterapkan bagi siswa juga dianggap tidak mewakili seluruh siswa karena tidak seluruh siswa memiliki kemampuan yang </w:t>
      </w:r>
      <w:proofErr w:type="gramStart"/>
      <w:r w:rsidRPr="0024260A">
        <w:rPr>
          <w:rFonts w:ascii="Times New Roman" w:hAnsi="Times New Roman" w:cs="Times New Roman"/>
          <w:sz w:val="24"/>
          <w:szCs w:val="24"/>
          <w:lang w:val="en-US"/>
        </w:rPr>
        <w:t>sama</w:t>
      </w:r>
      <w:proofErr w:type="gramEnd"/>
      <w:r w:rsidRPr="0024260A">
        <w:rPr>
          <w:rFonts w:ascii="Times New Roman" w:hAnsi="Times New Roman" w:cs="Times New Roman"/>
          <w:sz w:val="24"/>
          <w:szCs w:val="24"/>
          <w:lang w:val="en-US"/>
        </w:rPr>
        <w:t xml:space="preserve">. </w:t>
      </w:r>
    </w:p>
    <w:p w14:paraId="6533BC74" w14:textId="77777777" w:rsidR="0024260A" w:rsidRPr="0024260A" w:rsidRDefault="0024260A" w:rsidP="0024260A">
      <w:pPr>
        <w:spacing w:after="0" w:line="240" w:lineRule="auto"/>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 xml:space="preserve">Berdasarkan dari pernyataan tersebut membaca pemahaman dirasa sangat penting untuk diteliti serta guru dituntut untuk lebih kreatif dan inovatif dalam mengemas materi pembelajaran agar kemampuan siswa dalam memahami isi teks bacaan menjadi lebih baik.  </w:t>
      </w:r>
    </w:p>
    <w:p w14:paraId="0CD197A5" w14:textId="77777777" w:rsidR="0024260A" w:rsidRPr="0024260A" w:rsidRDefault="0024260A" w:rsidP="0024260A">
      <w:pPr>
        <w:spacing w:after="0" w:line="240" w:lineRule="auto"/>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 xml:space="preserve">Sejalan dengan perkembangan kurikulum yang ada, maka guru harus lebih menekankan pada dimensi pedagogik modern dalam pembelajaran yaitu menggunakan pendekatan ilmiah. </w:t>
      </w:r>
    </w:p>
    <w:p w14:paraId="5FB33ED3" w14:textId="77777777" w:rsidR="0024260A" w:rsidRPr="0024260A" w:rsidRDefault="0024260A" w:rsidP="0024260A">
      <w:pPr>
        <w:spacing w:after="0" w:line="240" w:lineRule="auto"/>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Berdasarkan dari masalah ini salah satu solusi yang bisa digunakan adalah</w:t>
      </w:r>
    </w:p>
    <w:p w14:paraId="7A7E1318" w14:textId="77777777" w:rsidR="0024260A" w:rsidRPr="0024260A" w:rsidRDefault="0024260A" w:rsidP="0024260A">
      <w:pPr>
        <w:spacing w:after="0" w:line="240" w:lineRule="auto"/>
        <w:jc w:val="both"/>
        <w:rPr>
          <w:rFonts w:ascii="Times New Roman" w:hAnsi="Times New Roman" w:cs="Times New Roman"/>
          <w:sz w:val="24"/>
          <w:szCs w:val="24"/>
          <w:lang w:val="en-US"/>
        </w:rPr>
      </w:pPr>
      <w:proofErr w:type="gramStart"/>
      <w:r w:rsidRPr="0024260A">
        <w:rPr>
          <w:rFonts w:ascii="Times New Roman" w:hAnsi="Times New Roman" w:cs="Times New Roman"/>
          <w:sz w:val="24"/>
          <w:szCs w:val="24"/>
          <w:lang w:val="en-US"/>
        </w:rPr>
        <w:t>penggunaan</w:t>
      </w:r>
      <w:proofErr w:type="gramEnd"/>
      <w:r w:rsidRPr="0024260A">
        <w:rPr>
          <w:rFonts w:ascii="Times New Roman" w:hAnsi="Times New Roman" w:cs="Times New Roman"/>
          <w:sz w:val="24"/>
          <w:szCs w:val="24"/>
          <w:lang w:val="en-US"/>
        </w:rPr>
        <w:t xml:space="preserve"> pendekatan integratif. Pendekatan pembelajaran ini merupakan</w:t>
      </w:r>
    </w:p>
    <w:p w14:paraId="51AF75E1" w14:textId="77777777" w:rsidR="0024260A" w:rsidRPr="0024260A" w:rsidRDefault="0024260A" w:rsidP="0024260A">
      <w:pPr>
        <w:spacing w:after="0" w:line="240" w:lineRule="auto"/>
        <w:jc w:val="both"/>
        <w:rPr>
          <w:rFonts w:ascii="Times New Roman" w:hAnsi="Times New Roman" w:cs="Times New Roman"/>
          <w:sz w:val="24"/>
          <w:szCs w:val="24"/>
          <w:lang w:val="en-US"/>
        </w:rPr>
      </w:pPr>
      <w:proofErr w:type="gramStart"/>
      <w:r w:rsidRPr="0024260A">
        <w:rPr>
          <w:rFonts w:ascii="Times New Roman" w:hAnsi="Times New Roman" w:cs="Times New Roman"/>
          <w:sz w:val="24"/>
          <w:szCs w:val="24"/>
          <w:lang w:val="en-US"/>
        </w:rPr>
        <w:t>alternatif</w:t>
      </w:r>
      <w:proofErr w:type="gramEnd"/>
      <w:r w:rsidRPr="0024260A">
        <w:rPr>
          <w:rFonts w:ascii="Times New Roman" w:hAnsi="Times New Roman" w:cs="Times New Roman"/>
          <w:sz w:val="24"/>
          <w:szCs w:val="24"/>
          <w:lang w:val="en-US"/>
        </w:rPr>
        <w:t xml:space="preserve"> cara belajar siswa aktif, karena sebelum, selama dan sesudah proses</w:t>
      </w:r>
    </w:p>
    <w:p w14:paraId="534A23CF" w14:textId="77777777" w:rsidR="0024260A" w:rsidRPr="0024260A" w:rsidRDefault="0024260A" w:rsidP="0024260A">
      <w:pPr>
        <w:spacing w:after="0" w:line="240" w:lineRule="auto"/>
        <w:jc w:val="both"/>
        <w:rPr>
          <w:rFonts w:ascii="Times New Roman" w:hAnsi="Times New Roman" w:cs="Times New Roman"/>
          <w:sz w:val="24"/>
          <w:szCs w:val="24"/>
          <w:lang w:val="en-US"/>
        </w:rPr>
      </w:pPr>
      <w:proofErr w:type="gramStart"/>
      <w:r w:rsidRPr="0024260A">
        <w:rPr>
          <w:rFonts w:ascii="Times New Roman" w:hAnsi="Times New Roman" w:cs="Times New Roman"/>
          <w:sz w:val="24"/>
          <w:szCs w:val="24"/>
          <w:lang w:val="en-US"/>
        </w:rPr>
        <w:t>belajar</w:t>
      </w:r>
      <w:proofErr w:type="gramEnd"/>
      <w:r w:rsidRPr="0024260A">
        <w:rPr>
          <w:rFonts w:ascii="Times New Roman" w:hAnsi="Times New Roman" w:cs="Times New Roman"/>
          <w:sz w:val="24"/>
          <w:szCs w:val="24"/>
          <w:lang w:val="en-US"/>
        </w:rPr>
        <w:t xml:space="preserve"> mengajar guru dan siswa diharapkan berperan pada sejumlah kegiatan.</w:t>
      </w:r>
    </w:p>
    <w:p w14:paraId="5E4CABB1" w14:textId="77777777" w:rsidR="0024260A" w:rsidRPr="0024260A" w:rsidRDefault="0024260A" w:rsidP="0024260A">
      <w:pPr>
        <w:spacing w:after="0" w:line="240" w:lineRule="auto"/>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Pendekatan integratif inilah yang menjadi landasan atau upaya yang dilakukan</w:t>
      </w:r>
    </w:p>
    <w:p w14:paraId="2147273E" w14:textId="5E488465" w:rsidR="005A266C" w:rsidRPr="0020313F" w:rsidRDefault="0024260A" w:rsidP="0024260A">
      <w:pPr>
        <w:spacing w:after="0" w:line="240" w:lineRule="auto"/>
        <w:jc w:val="both"/>
        <w:rPr>
          <w:rFonts w:ascii="Times New Roman" w:hAnsi="Times New Roman" w:cs="Times New Roman"/>
          <w:sz w:val="24"/>
          <w:szCs w:val="24"/>
          <w:lang w:val="en-US"/>
        </w:rPr>
      </w:pPr>
      <w:proofErr w:type="gramStart"/>
      <w:r w:rsidRPr="0024260A">
        <w:rPr>
          <w:rFonts w:ascii="Times New Roman" w:hAnsi="Times New Roman" w:cs="Times New Roman"/>
          <w:sz w:val="24"/>
          <w:szCs w:val="24"/>
          <w:lang w:val="en-US"/>
        </w:rPr>
        <w:t>guru</w:t>
      </w:r>
      <w:proofErr w:type="gramEnd"/>
      <w:r w:rsidRPr="0024260A">
        <w:rPr>
          <w:rFonts w:ascii="Times New Roman" w:hAnsi="Times New Roman" w:cs="Times New Roman"/>
          <w:sz w:val="24"/>
          <w:szCs w:val="24"/>
          <w:lang w:val="en-US"/>
        </w:rPr>
        <w:t xml:space="preserve"> kelas untuk meningkatkan kemampuan membaca pemahaman siswa. Dengan metode tersebut penelitian ini bertujuan untuk melihat ada tidaknya perbedaan kemampuan membaca siswa sebelum dan sesudah menggunakan pendekatan integra</w:t>
      </w:r>
      <w:r>
        <w:rPr>
          <w:rFonts w:ascii="Times New Roman" w:hAnsi="Times New Roman" w:cs="Times New Roman"/>
          <w:sz w:val="24"/>
          <w:szCs w:val="24"/>
          <w:lang w:val="en-US"/>
        </w:rPr>
        <w:t>tif</w:t>
      </w:r>
      <w:r w:rsidR="0020313F" w:rsidRPr="0020313F">
        <w:rPr>
          <w:rFonts w:ascii="Times New Roman" w:hAnsi="Times New Roman" w:cs="Times New Roman"/>
          <w:color w:val="111111"/>
          <w:sz w:val="24"/>
          <w:szCs w:val="24"/>
          <w:lang w:val="en-ID"/>
        </w:rPr>
        <w:t>.</w:t>
      </w:r>
    </w:p>
    <w:p w14:paraId="420802F0" w14:textId="77777777" w:rsidR="008B5AB2" w:rsidRPr="00C725DD" w:rsidRDefault="008B5AB2" w:rsidP="00CA52AE">
      <w:pPr>
        <w:spacing w:after="0" w:line="240" w:lineRule="auto"/>
        <w:jc w:val="both"/>
        <w:rPr>
          <w:rFonts w:ascii="Times New Roman" w:hAnsi="Times New Roman" w:cs="Times New Roman"/>
          <w:sz w:val="24"/>
          <w:szCs w:val="24"/>
          <w:lang w:val="en-US"/>
        </w:rPr>
      </w:pPr>
    </w:p>
    <w:p w14:paraId="7099EBA4" w14:textId="43E86EA9" w:rsidR="00040F6F" w:rsidRPr="00C725DD" w:rsidRDefault="00377021" w:rsidP="00040F6F">
      <w:pPr>
        <w:spacing w:after="0" w:line="240" w:lineRule="auto"/>
        <w:jc w:val="both"/>
        <w:rPr>
          <w:rFonts w:ascii="Times New Roman" w:hAnsi="Times New Roman" w:cs="Times New Roman"/>
          <w:sz w:val="10"/>
          <w:szCs w:val="24"/>
          <w:lang w:val="en-US"/>
        </w:rPr>
      </w:pPr>
      <w:r>
        <w:rPr>
          <w:rFonts w:ascii="Times New Roman" w:hAnsi="Times New Roman" w:cs="Times New Roman"/>
          <w:b/>
          <w:sz w:val="24"/>
          <w:szCs w:val="24"/>
          <w:lang w:val="en-US"/>
        </w:rPr>
        <w:t>Metode Integratif</w:t>
      </w:r>
    </w:p>
    <w:p w14:paraId="567CDBBC" w14:textId="77777777" w:rsidR="0024260A" w:rsidRPr="0024260A" w:rsidRDefault="0024260A" w:rsidP="0024260A">
      <w:pPr>
        <w:spacing w:after="0" w:line="240" w:lineRule="auto"/>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Metode Integratif adalah ancangan (kebijakan) pembelajaran bahasa dengan menyajikan materi pelajaran secara terpadu yaitu dengan menyatukan, menghubungkan, atau mengaitkan bahan ajar sehingga tidak ada yang berdiri sendiri atau terpisah-pisah. (Subana dan Sunarti, 2007:69-70)</w:t>
      </w:r>
    </w:p>
    <w:p w14:paraId="0F069C8F" w14:textId="77777777" w:rsidR="0024260A" w:rsidRPr="0024260A" w:rsidRDefault="0024260A" w:rsidP="0024260A">
      <w:pPr>
        <w:spacing w:after="0" w:line="240" w:lineRule="auto"/>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Metode integratif dapat juga diartikan sebagai penyatuan dari berbagai aspek kedalam suatu keutuhan. Dalam pengajaran bahasa, konsep integratif mengacu pada pengertian materi bahasa secara utuh. Artinya materi pengajaran bahasa baik yang berupa unsur-unsur bahasa maupun keterampilan berbahasa disajikan dalam kesatuan sesuai dengan kenyataan pemakaian bahasa secara alamiah dalam masyarakat bahasa. (Abdul jalil dan Elmustian, 2006:51)</w:t>
      </w:r>
    </w:p>
    <w:p w14:paraId="0BB0C496" w14:textId="77777777" w:rsidR="0024260A" w:rsidRPr="0024260A" w:rsidRDefault="0024260A" w:rsidP="0024260A">
      <w:pPr>
        <w:spacing w:after="0" w:line="240" w:lineRule="auto"/>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 xml:space="preserve">Suyatno (2004:26) juga mengatakan bahwa metode integratif adalah menyatukan beberapa aspek kedalam satu proses. </w:t>
      </w:r>
      <w:proofErr w:type="gramStart"/>
      <w:r w:rsidRPr="0024260A">
        <w:rPr>
          <w:rFonts w:ascii="Times New Roman" w:hAnsi="Times New Roman" w:cs="Times New Roman"/>
          <w:sz w:val="24"/>
          <w:szCs w:val="24"/>
          <w:lang w:val="en-US"/>
        </w:rPr>
        <w:t>Metode  Integratif</w:t>
      </w:r>
      <w:proofErr w:type="gramEnd"/>
      <w:r w:rsidRPr="0024260A">
        <w:rPr>
          <w:rFonts w:ascii="Times New Roman" w:hAnsi="Times New Roman" w:cs="Times New Roman"/>
          <w:sz w:val="24"/>
          <w:szCs w:val="24"/>
          <w:lang w:val="en-US"/>
        </w:rPr>
        <w:t xml:space="preserve"> terdiri atas dua macam, yaitu:</w:t>
      </w:r>
    </w:p>
    <w:p w14:paraId="17726F88" w14:textId="77777777" w:rsidR="0024260A" w:rsidRPr="0024260A" w:rsidRDefault="0024260A" w:rsidP="0024260A">
      <w:pPr>
        <w:spacing w:after="0" w:line="240" w:lineRule="auto"/>
        <w:ind w:left="284" w:hanging="284"/>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a)</w:t>
      </w:r>
      <w:r w:rsidRPr="0024260A">
        <w:rPr>
          <w:rFonts w:ascii="Times New Roman" w:hAnsi="Times New Roman" w:cs="Times New Roman"/>
          <w:sz w:val="24"/>
          <w:szCs w:val="24"/>
          <w:lang w:val="en-US"/>
        </w:rPr>
        <w:tab/>
        <w:t>Integratif internal (terpadu intrabidang studi).</w:t>
      </w:r>
    </w:p>
    <w:p w14:paraId="1C2D815C" w14:textId="77777777" w:rsidR="0024260A" w:rsidRPr="0024260A" w:rsidRDefault="0024260A" w:rsidP="0024260A">
      <w:pPr>
        <w:spacing w:after="0" w:line="240" w:lineRule="auto"/>
        <w:ind w:left="284"/>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Integratif internal adalah menyatukan beberapa aspek dalam satu bidang studi. Misalnya menyimak diintegrasikan dengan berbicara dan menulis, materi kebahasaan diintegrasikan dengan keterampilan bahasa.</w:t>
      </w:r>
    </w:p>
    <w:p w14:paraId="18C86ECE" w14:textId="77777777" w:rsidR="0024260A" w:rsidRPr="0024260A" w:rsidRDefault="0024260A" w:rsidP="0024260A">
      <w:pPr>
        <w:spacing w:after="0" w:line="240" w:lineRule="auto"/>
        <w:ind w:left="284" w:hanging="284"/>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b)</w:t>
      </w:r>
      <w:r w:rsidRPr="0024260A">
        <w:rPr>
          <w:rFonts w:ascii="Times New Roman" w:hAnsi="Times New Roman" w:cs="Times New Roman"/>
          <w:sz w:val="24"/>
          <w:szCs w:val="24"/>
          <w:lang w:val="en-US"/>
        </w:rPr>
        <w:tab/>
        <w:t>Integratif eksternal (terpadu antarbidang studi).</w:t>
      </w:r>
    </w:p>
    <w:p w14:paraId="5C4F9A25" w14:textId="77777777" w:rsidR="0024260A" w:rsidRPr="0024260A" w:rsidRDefault="0024260A" w:rsidP="0024260A">
      <w:pPr>
        <w:spacing w:after="0" w:line="240" w:lineRule="auto"/>
        <w:ind w:left="284"/>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Integratif eksternal adalah menyatukan bahan dari beberapa bidang studi. Misalnya Bahasa Indonesia diintegrasikan dengan Matematika atau dengan bidang studi yang lainnya. Suyatno (2004:26)</w:t>
      </w:r>
    </w:p>
    <w:p w14:paraId="74D957F4" w14:textId="77777777" w:rsidR="0024260A" w:rsidRPr="0024260A" w:rsidRDefault="0024260A" w:rsidP="0024260A">
      <w:pPr>
        <w:spacing w:after="0" w:line="240" w:lineRule="auto"/>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Pendekatan integratif disebut juga dengan pendekatan terpadu. Dalam penelitian ini penulis menggunakan istilah pendekatan integratif. Berkaitan dengan pendekatan integratif yang penulis terapkan dalam penelitian ini yakni integratif internal (terpadu intra bidang studi). Integratif internal (terpadu intra bidang studi Bahasa Indonesia), yang menjadi fokus oleh peneliti adalah membaca. Subana mengatakan kegiatan pembelajaran membaca sebagai fokus dapat dilakukan terpadu dengan menghubungkannya atau mengaitkannya dengan pembelajaran kosakata, struktur, menulis, dan berbicara.</w:t>
      </w:r>
    </w:p>
    <w:p w14:paraId="511015AA" w14:textId="77777777" w:rsidR="0024260A" w:rsidRPr="0024260A" w:rsidRDefault="0024260A" w:rsidP="0024260A">
      <w:pPr>
        <w:spacing w:after="0" w:line="240" w:lineRule="auto"/>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 xml:space="preserve">Metode integratif membuat proses belajar mengajar menjadi relevan dan kontekstual sehingga berarti bagi siswa. Menurut riset otak, fungsi otak </w:t>
      </w:r>
      <w:proofErr w:type="gramStart"/>
      <w:r w:rsidRPr="0024260A">
        <w:rPr>
          <w:rFonts w:ascii="Times New Roman" w:hAnsi="Times New Roman" w:cs="Times New Roman"/>
          <w:sz w:val="24"/>
          <w:szCs w:val="24"/>
          <w:lang w:val="en-US"/>
        </w:rPr>
        <w:t>akan</w:t>
      </w:r>
      <w:proofErr w:type="gramEnd"/>
      <w:r w:rsidRPr="0024260A">
        <w:rPr>
          <w:rFonts w:ascii="Times New Roman" w:hAnsi="Times New Roman" w:cs="Times New Roman"/>
          <w:sz w:val="24"/>
          <w:szCs w:val="24"/>
          <w:lang w:val="en-US"/>
        </w:rPr>
        <w:t xml:space="preserve"> optimal apabila seseorang mempelajari sesuatu yang bermakna baginya, serta akan menarik minatnya. (Dadan Djuanda, 2006:27). Dikatakan bermakna karena dalam metode integratif lebih menekankan keterlibatan siswa </w:t>
      </w:r>
      <w:r w:rsidRPr="0024260A">
        <w:rPr>
          <w:rFonts w:ascii="Times New Roman" w:hAnsi="Times New Roman" w:cs="Times New Roman"/>
          <w:sz w:val="24"/>
          <w:szCs w:val="24"/>
          <w:lang w:val="en-US"/>
        </w:rPr>
        <w:lastRenderedPageBreak/>
        <w:t xml:space="preserve">dalam belajar. Siswa dibuat secara aktif terlibat dalam proses pembelajaran dan siswa </w:t>
      </w:r>
      <w:proofErr w:type="gramStart"/>
      <w:r w:rsidRPr="0024260A">
        <w:rPr>
          <w:rFonts w:ascii="Times New Roman" w:hAnsi="Times New Roman" w:cs="Times New Roman"/>
          <w:sz w:val="24"/>
          <w:szCs w:val="24"/>
          <w:lang w:val="en-US"/>
        </w:rPr>
        <w:t>akan</w:t>
      </w:r>
      <w:proofErr w:type="gramEnd"/>
      <w:r w:rsidRPr="0024260A">
        <w:rPr>
          <w:rFonts w:ascii="Times New Roman" w:hAnsi="Times New Roman" w:cs="Times New Roman"/>
          <w:sz w:val="24"/>
          <w:szCs w:val="24"/>
          <w:lang w:val="en-US"/>
        </w:rPr>
        <w:t xml:space="preserve"> memahami konsep-konsep atau aspek-aspek keterampilan berbahasa yang dipelajarinya</w:t>
      </w:r>
    </w:p>
    <w:p w14:paraId="711BF57E" w14:textId="77777777" w:rsidR="0024260A" w:rsidRPr="0024260A" w:rsidRDefault="0024260A" w:rsidP="0024260A">
      <w:pPr>
        <w:spacing w:after="0" w:line="240" w:lineRule="auto"/>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Pembelajaran integratif atau terpadu dikembangkan dengan landasan pemikiran sebagai berikut:</w:t>
      </w:r>
    </w:p>
    <w:p w14:paraId="58A5E1B3" w14:textId="77777777" w:rsidR="0024260A" w:rsidRPr="0024260A" w:rsidRDefault="0024260A" w:rsidP="0024260A">
      <w:pPr>
        <w:spacing w:after="0" w:line="240" w:lineRule="auto"/>
        <w:ind w:left="284" w:hanging="284"/>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1.</w:t>
      </w:r>
      <w:r w:rsidRPr="0024260A">
        <w:rPr>
          <w:rFonts w:ascii="Times New Roman" w:hAnsi="Times New Roman" w:cs="Times New Roman"/>
          <w:sz w:val="24"/>
          <w:szCs w:val="24"/>
          <w:lang w:val="en-US"/>
        </w:rPr>
        <w:tab/>
        <w:t>Menurut paham Kontruktivisme, menyatakan bahwa pengetahuan dibentuk sendiri oleh individu dan pengalaman merupakan kunci utama dari belajar bermakna.</w:t>
      </w:r>
    </w:p>
    <w:p w14:paraId="6ED084D7" w14:textId="77777777" w:rsidR="0024260A" w:rsidRPr="0024260A" w:rsidRDefault="0024260A" w:rsidP="0024260A">
      <w:pPr>
        <w:spacing w:after="0" w:line="240" w:lineRule="auto"/>
        <w:ind w:left="284" w:hanging="284"/>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2.</w:t>
      </w:r>
      <w:r w:rsidRPr="0024260A">
        <w:rPr>
          <w:rFonts w:ascii="Times New Roman" w:hAnsi="Times New Roman" w:cs="Times New Roman"/>
          <w:sz w:val="24"/>
          <w:szCs w:val="24"/>
          <w:lang w:val="en-US"/>
        </w:rPr>
        <w:tab/>
        <w:t xml:space="preserve">Menurut Developmentally Apropriate Practice (DAP), menyatakan bahwa pembelajaran harus disesuaikan dengan perkembangan </w:t>
      </w:r>
      <w:proofErr w:type="gramStart"/>
      <w:r w:rsidRPr="0024260A">
        <w:rPr>
          <w:rFonts w:ascii="Times New Roman" w:hAnsi="Times New Roman" w:cs="Times New Roman"/>
          <w:sz w:val="24"/>
          <w:szCs w:val="24"/>
          <w:lang w:val="en-US"/>
        </w:rPr>
        <w:t>usia</w:t>
      </w:r>
      <w:proofErr w:type="gramEnd"/>
      <w:r w:rsidRPr="0024260A">
        <w:rPr>
          <w:rFonts w:ascii="Times New Roman" w:hAnsi="Times New Roman" w:cs="Times New Roman"/>
          <w:sz w:val="24"/>
          <w:szCs w:val="24"/>
          <w:lang w:val="en-US"/>
        </w:rPr>
        <w:t xml:space="preserve"> dan individu yang meliputi perkembangan kognisi, emosi, minat, dan bakat siswa.</w:t>
      </w:r>
    </w:p>
    <w:p w14:paraId="50850CC3" w14:textId="77777777" w:rsidR="0024260A" w:rsidRPr="0024260A" w:rsidRDefault="0024260A" w:rsidP="0024260A">
      <w:pPr>
        <w:spacing w:after="0" w:line="240" w:lineRule="auto"/>
        <w:ind w:left="284" w:hanging="284"/>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3.</w:t>
      </w:r>
      <w:r w:rsidRPr="0024260A">
        <w:rPr>
          <w:rFonts w:ascii="Times New Roman" w:hAnsi="Times New Roman" w:cs="Times New Roman"/>
          <w:sz w:val="24"/>
          <w:szCs w:val="24"/>
          <w:lang w:val="en-US"/>
        </w:rPr>
        <w:tab/>
        <w:t>Menurut landasan normatif, menghendaki bahwa pembelajaran terpadu hendaknya dilaksanakan berdasarkan gambaran ideal yang ingin dicapai oleh tujuan-tujuan pembelajaran.</w:t>
      </w:r>
    </w:p>
    <w:p w14:paraId="6E396AEA" w14:textId="1B477AF8" w:rsidR="00040F6F" w:rsidRPr="00C725DD" w:rsidRDefault="0024260A" w:rsidP="0024260A">
      <w:pPr>
        <w:spacing w:after="0" w:line="240" w:lineRule="auto"/>
        <w:ind w:left="284" w:hanging="284"/>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4.</w:t>
      </w:r>
      <w:r w:rsidRPr="0024260A">
        <w:rPr>
          <w:rFonts w:ascii="Times New Roman" w:hAnsi="Times New Roman" w:cs="Times New Roman"/>
          <w:sz w:val="24"/>
          <w:szCs w:val="24"/>
          <w:lang w:val="en-US"/>
        </w:rPr>
        <w:tab/>
        <w:t>Menurut landasan praktis, mengharapkan bahwa pembelajaran terpadu dilaksanakan dengan memperhatikan situasi dan kondisi praktis yang berpengaruh terhadap kemungkinan pelaksanaannya mencapai hasil yang optimal. (Trianto, 2010:69-70)</w:t>
      </w:r>
    </w:p>
    <w:p w14:paraId="40CC134B" w14:textId="20E3BCF4" w:rsidR="00040F6F" w:rsidRPr="00C725DD" w:rsidRDefault="0024260A" w:rsidP="00040F6F">
      <w:pPr>
        <w:spacing w:after="0" w:line="240" w:lineRule="auto"/>
        <w:jc w:val="both"/>
        <w:rPr>
          <w:rFonts w:ascii="Times New Roman" w:hAnsi="Times New Roman" w:cs="Times New Roman"/>
          <w:sz w:val="10"/>
          <w:szCs w:val="24"/>
          <w:lang w:val="en-US"/>
        </w:rPr>
      </w:pPr>
      <w:r w:rsidRPr="0024260A">
        <w:rPr>
          <w:rFonts w:ascii="Times New Roman" w:hAnsi="Times New Roman" w:cs="Times New Roman"/>
          <w:b/>
          <w:sz w:val="24"/>
          <w:szCs w:val="24"/>
          <w:lang w:val="en-US"/>
        </w:rPr>
        <w:t>Membaca Pemahaman</w:t>
      </w:r>
    </w:p>
    <w:p w14:paraId="01518DAB" w14:textId="77777777" w:rsidR="0024260A" w:rsidRPr="0024260A" w:rsidRDefault="0024260A" w:rsidP="0024260A">
      <w:pPr>
        <w:spacing w:after="0" w:line="240" w:lineRule="auto"/>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Nurhadi (1995: 340) menyatakan bahwa secara umum orang menyatakan membaca adalah suatu interpretasi simbol-simbol tertulis atau membaca adalah menangkap makna dari rangkaian huruf tertentu. Membaca adalah mengidentifikasikan simbol-simbol dan mengasosiasikannya makna. Membaca juga dapat diterjemahkan sebagai proses mengidentifikasi dan komprehensi yang menelusuri pesan yang disampaikan melalui sitem bahasa tulis.</w:t>
      </w:r>
    </w:p>
    <w:p w14:paraId="30B49238" w14:textId="77777777" w:rsidR="0024260A" w:rsidRPr="0024260A" w:rsidRDefault="0024260A" w:rsidP="0024260A">
      <w:pPr>
        <w:spacing w:after="0" w:line="240" w:lineRule="auto"/>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Aminuddin (2010: 15) mengemukakan bahwa membaca disebut sebagai kegiatan memberikan reaksi karena dalam membaca seseorang terlebih dahulu melaksanakan pengamatan terhadap huruf sebagai representasi bunyi ujaran maupun tanda penulisan lainnya. Reaksi itu lebih lanjut terjadi kegiatan rekognisi, yakni pengenalan bentuk dalam kaitannya dengan makna yang dikandungnya serta pemahaman yang keseluruhannya masih harus melalui tahap kegiatan tertentu.</w:t>
      </w:r>
    </w:p>
    <w:p w14:paraId="1A5A318F" w14:textId="77777777" w:rsidR="0024260A" w:rsidRPr="0024260A" w:rsidRDefault="0024260A" w:rsidP="0024260A">
      <w:pPr>
        <w:spacing w:after="0" w:line="240" w:lineRule="auto"/>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 xml:space="preserve">“Reading is the act of constructing meaning while transacting with text. </w:t>
      </w:r>
      <w:proofErr w:type="gramStart"/>
      <w:r w:rsidRPr="0024260A">
        <w:rPr>
          <w:rFonts w:ascii="Times New Roman" w:hAnsi="Times New Roman" w:cs="Times New Roman"/>
          <w:sz w:val="24"/>
          <w:szCs w:val="24"/>
          <w:lang w:val="en-US"/>
        </w:rPr>
        <w:t>just</w:t>
      </w:r>
      <w:proofErr w:type="gramEnd"/>
      <w:r w:rsidRPr="0024260A">
        <w:rPr>
          <w:rFonts w:ascii="Times New Roman" w:hAnsi="Times New Roman" w:cs="Times New Roman"/>
          <w:sz w:val="24"/>
          <w:szCs w:val="24"/>
          <w:lang w:val="en-US"/>
        </w:rPr>
        <w:t xml:space="preserve"> as we use information stored in schemata to understand and interact with the world around us, so do we use this knowledge to make sense of print” (R.R. Martha 2005: 30). </w:t>
      </w:r>
    </w:p>
    <w:p w14:paraId="112BF74F" w14:textId="77777777" w:rsidR="0024260A" w:rsidRPr="0024260A" w:rsidRDefault="0024260A" w:rsidP="0024260A">
      <w:pPr>
        <w:spacing w:after="0" w:line="240" w:lineRule="auto"/>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Membaca bila dilihat berdasarkan keterampilan pembacanya diklasifikasikan menjadi membaca pemahaman, membaca ekstensif, dan membaca cepat. Sedangkan secara praktis, membaca juga dapat dibedakan menjadi membaca lisan dan membaca dalam hati (Aleka A dan Achmad, H.P 2010: 77).</w:t>
      </w:r>
    </w:p>
    <w:p w14:paraId="5EBB3DF1" w14:textId="77777777" w:rsidR="0024260A" w:rsidRPr="0024260A" w:rsidRDefault="0024260A" w:rsidP="0024260A">
      <w:pPr>
        <w:spacing w:after="0" w:line="240" w:lineRule="auto"/>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Dalam memahami suatu bacaan yang paling tepat adalah menggunakan membaca dalam hati (H.G. Tarigan, 1985: 10). Membaca dalam hati sendiri dapat diklasifikasikan seperti berikut.</w:t>
      </w:r>
    </w:p>
    <w:p w14:paraId="50443D80" w14:textId="77777777" w:rsidR="0024260A" w:rsidRPr="0024260A" w:rsidRDefault="0024260A" w:rsidP="00185EC7">
      <w:pPr>
        <w:spacing w:after="0" w:line="240" w:lineRule="auto"/>
        <w:ind w:left="284" w:hanging="284"/>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a.</w:t>
      </w:r>
      <w:r w:rsidRPr="0024260A">
        <w:rPr>
          <w:rFonts w:ascii="Times New Roman" w:hAnsi="Times New Roman" w:cs="Times New Roman"/>
          <w:sz w:val="24"/>
          <w:szCs w:val="24"/>
          <w:lang w:val="en-US"/>
        </w:rPr>
        <w:tab/>
        <w:t>Membaca ektensif</w:t>
      </w:r>
    </w:p>
    <w:p w14:paraId="64F82BB8" w14:textId="77777777" w:rsidR="0024260A" w:rsidRPr="0024260A" w:rsidRDefault="0024260A" w:rsidP="00185EC7">
      <w:pPr>
        <w:spacing w:after="0" w:line="240" w:lineRule="auto"/>
        <w:ind w:left="284"/>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Membaca ekstensif merupakan proses membaca yang dilakukan secara luas, bahan bacaan yang digunakan bermacam-macam dan waktu yang digunakan singkat dan cepat. Broughton (H.G. Tarigan, 1985: 31) menyebutkan yang termasuk dalam membaca ekstensif adalah membaca survei, membaca sekilas, dan membaca dangkal.</w:t>
      </w:r>
    </w:p>
    <w:p w14:paraId="1FB211FB" w14:textId="77777777" w:rsidR="0024260A" w:rsidRPr="0024260A" w:rsidRDefault="0024260A" w:rsidP="00185EC7">
      <w:pPr>
        <w:spacing w:after="0" w:line="240" w:lineRule="auto"/>
        <w:ind w:left="284" w:hanging="284"/>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b.</w:t>
      </w:r>
      <w:r w:rsidRPr="0024260A">
        <w:rPr>
          <w:rFonts w:ascii="Times New Roman" w:hAnsi="Times New Roman" w:cs="Times New Roman"/>
          <w:sz w:val="24"/>
          <w:szCs w:val="24"/>
          <w:lang w:val="en-US"/>
        </w:rPr>
        <w:tab/>
        <w:t>Membaca intensif</w:t>
      </w:r>
    </w:p>
    <w:p w14:paraId="0D687F63" w14:textId="77777777" w:rsidR="0024260A" w:rsidRPr="0024260A" w:rsidRDefault="0024260A" w:rsidP="00185EC7">
      <w:pPr>
        <w:spacing w:after="0" w:line="240" w:lineRule="auto"/>
        <w:ind w:left="284"/>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 xml:space="preserve">Membaca intensif merupakan membaca bacaan secara teliti dan seksama dengan tujuan memahaminya secara rinci. Membaca intensif merupakan salah satu upaya untuk menumbuhkan dan mengasah kemampuan membaca secara kritis. Membaca intensif dibagi menjadi membaca telaah isi dan membaca telaah bahasa. Membaca telaah isi itu sendiri terbagi menjadi membaca teliti, membaca pemahaman, membaca kritis, dan membaca ide </w:t>
      </w:r>
      <w:r w:rsidRPr="0024260A">
        <w:rPr>
          <w:rFonts w:ascii="Times New Roman" w:hAnsi="Times New Roman" w:cs="Times New Roman"/>
          <w:sz w:val="24"/>
          <w:szCs w:val="24"/>
          <w:lang w:val="en-US"/>
        </w:rPr>
        <w:lastRenderedPageBreak/>
        <w:t>(H.G. Tarigan, 1985:39). Membaca telaah bahasa sendiri meliputi membaca bahasa asing dan membaca sastra.</w:t>
      </w:r>
    </w:p>
    <w:p w14:paraId="7CEBAB17" w14:textId="77777777" w:rsidR="0024260A" w:rsidRPr="0024260A" w:rsidRDefault="0024260A" w:rsidP="0024260A">
      <w:pPr>
        <w:spacing w:after="0" w:line="240" w:lineRule="auto"/>
        <w:jc w:val="both"/>
        <w:rPr>
          <w:rFonts w:ascii="Times New Roman" w:hAnsi="Times New Roman" w:cs="Times New Roman"/>
          <w:sz w:val="24"/>
          <w:szCs w:val="24"/>
          <w:lang w:val="en-US"/>
        </w:rPr>
      </w:pPr>
    </w:p>
    <w:p w14:paraId="780F7F0C" w14:textId="77777777" w:rsidR="0024260A" w:rsidRPr="0024260A" w:rsidRDefault="0024260A" w:rsidP="0024260A">
      <w:pPr>
        <w:spacing w:after="0" w:line="240" w:lineRule="auto"/>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Rubin (Samsu Somadayo, 2011:7) mengungkapkan bahwa membaca pemahaman adalah proses intelektual yang kompleks yang mencakup dua kemampuan utama, yaitu penguasaan makna kata dan kemampuan berpikir tentang konsep verbal. Pendapat ini memandang bahwa dalam membaca pemahaman, secara simultan terjadi konsentrasi dua arah dalam pikiran pembaca dalam melakukan aktivitas membaca, pembaca secara aktif merespon dengan mengungkapkan bunyi tulisan dan bahasa yang digunakan oleh penulis. Untuk itu, pembaca dituntut untuk dapat mengungkapkan makna yang terkandung di dalam teks yakni mekna yang ingin disampaikan oleh penulis.</w:t>
      </w:r>
    </w:p>
    <w:p w14:paraId="0589EC92" w14:textId="77777777" w:rsidR="0024260A" w:rsidRPr="0024260A" w:rsidRDefault="0024260A" w:rsidP="0024260A">
      <w:pPr>
        <w:spacing w:after="0" w:line="240" w:lineRule="auto"/>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 xml:space="preserve">Pemahaman terhadap bacaan terjadi melalui proses penjodohan atau interaksi antara pengetahuan dalam skemata pembaca dengan konsep atau pengertian atau fakta yang terdapat dalam bahan bacaan. Pemahaman terhadap suatu bahan bacaan tidak hanya bergantung pada </w:t>
      </w:r>
      <w:proofErr w:type="gramStart"/>
      <w:r w:rsidRPr="0024260A">
        <w:rPr>
          <w:rFonts w:ascii="Times New Roman" w:hAnsi="Times New Roman" w:cs="Times New Roman"/>
          <w:sz w:val="24"/>
          <w:szCs w:val="24"/>
          <w:lang w:val="en-US"/>
        </w:rPr>
        <w:t>apa</w:t>
      </w:r>
      <w:proofErr w:type="gramEnd"/>
      <w:r w:rsidRPr="0024260A">
        <w:rPr>
          <w:rFonts w:ascii="Times New Roman" w:hAnsi="Times New Roman" w:cs="Times New Roman"/>
          <w:sz w:val="24"/>
          <w:szCs w:val="24"/>
          <w:lang w:val="en-US"/>
        </w:rPr>
        <w:t xml:space="preserve"> yang terdapat dalam bacaan saja, melainkan juga bergantung pada pengetahuan sebelumnya yang telah dimiliki pembaca. Proses seperti inilah pembaca secara aktif membangun pemahamannya terhadap bacaan.</w:t>
      </w:r>
    </w:p>
    <w:p w14:paraId="17453E3C" w14:textId="77777777" w:rsidR="0024260A" w:rsidRPr="0024260A" w:rsidRDefault="0024260A" w:rsidP="0024260A">
      <w:pPr>
        <w:spacing w:after="0" w:line="240" w:lineRule="auto"/>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 xml:space="preserve">Syafi‟ie (Samsu Somadayo, 2011:9) menyatakan bahwa membaca pada hakikatnya adalah suatu proses membangun pemahaman wacana tulis. Proses ini terjadi dengan </w:t>
      </w:r>
      <w:proofErr w:type="gramStart"/>
      <w:r w:rsidRPr="0024260A">
        <w:rPr>
          <w:rFonts w:ascii="Times New Roman" w:hAnsi="Times New Roman" w:cs="Times New Roman"/>
          <w:sz w:val="24"/>
          <w:szCs w:val="24"/>
          <w:lang w:val="en-US"/>
        </w:rPr>
        <w:t>cara</w:t>
      </w:r>
      <w:proofErr w:type="gramEnd"/>
      <w:r w:rsidRPr="0024260A">
        <w:rPr>
          <w:rFonts w:ascii="Times New Roman" w:hAnsi="Times New Roman" w:cs="Times New Roman"/>
          <w:sz w:val="24"/>
          <w:szCs w:val="24"/>
          <w:lang w:val="en-US"/>
        </w:rPr>
        <w:t xml:space="preserve"> menjodohkan atau menghubungkan skemata pengetahuan dan pengalaman yang telah dimiliki sebelumnya dengan isi informasi dalam wacana sehingga membentuk pemahaman terhadap wacana yang dibaca yang dibaca.</w:t>
      </w:r>
    </w:p>
    <w:p w14:paraId="5671492E" w14:textId="77777777" w:rsidR="0024260A" w:rsidRPr="0024260A" w:rsidRDefault="0024260A" w:rsidP="0024260A">
      <w:pPr>
        <w:spacing w:after="0" w:line="240" w:lineRule="auto"/>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Smith (Samsu Somadayo, 2011:9) menyatakan bahwa membaca pemahaman adalah suatu kegiatan atau aktivitas yang dilakukan oleh pembaca untuk menghubungkan informasi baru dengan informasi lama dengan maksud untuk mendapatkan pengetahuan baru. Di samping menghubungkan informasi dan mendapat pengetahuan baru, aktivitas yang dilakukan oleh pembaca dalam memahami bahan bacaan dapat diklasifikasi menjadi pemahaman literal, pemahaman interpretasi, pemahaman kritis, dan pemahaman kreatif.</w:t>
      </w:r>
    </w:p>
    <w:p w14:paraId="53114B31" w14:textId="77777777" w:rsidR="0024260A" w:rsidRPr="0024260A" w:rsidRDefault="0024260A" w:rsidP="0024260A">
      <w:pPr>
        <w:spacing w:after="0" w:line="240" w:lineRule="auto"/>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Turner (Samsu Somadayo, 2011:10) mengungkapkan bahwa seorang pembaca dikatakan memahami bahan bacaan secara baik apabila mendapatkan sebagai berikut.</w:t>
      </w:r>
    </w:p>
    <w:p w14:paraId="597E7CB4" w14:textId="77777777" w:rsidR="0024260A" w:rsidRPr="0024260A" w:rsidRDefault="0024260A" w:rsidP="0024260A">
      <w:pPr>
        <w:spacing w:after="0" w:line="240" w:lineRule="auto"/>
        <w:ind w:left="284" w:hanging="284"/>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a.</w:t>
      </w:r>
      <w:r w:rsidRPr="0024260A">
        <w:rPr>
          <w:rFonts w:ascii="Times New Roman" w:hAnsi="Times New Roman" w:cs="Times New Roman"/>
          <w:sz w:val="24"/>
          <w:szCs w:val="24"/>
          <w:lang w:val="en-US"/>
        </w:rPr>
        <w:tab/>
        <w:t>Mengenal kata-kata atau kalimat yang ada dalam bacaan dan mengetahui maknanya.</w:t>
      </w:r>
    </w:p>
    <w:p w14:paraId="6482E06D" w14:textId="77777777" w:rsidR="0024260A" w:rsidRPr="0024260A" w:rsidRDefault="0024260A" w:rsidP="0024260A">
      <w:pPr>
        <w:spacing w:after="0" w:line="240" w:lineRule="auto"/>
        <w:ind w:left="284" w:hanging="284"/>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b.</w:t>
      </w:r>
      <w:r w:rsidRPr="0024260A">
        <w:rPr>
          <w:rFonts w:ascii="Times New Roman" w:hAnsi="Times New Roman" w:cs="Times New Roman"/>
          <w:sz w:val="24"/>
          <w:szCs w:val="24"/>
          <w:lang w:val="en-US"/>
        </w:rPr>
        <w:tab/>
        <w:t>Mengetahui makna dari pengalaman yang dimiliki dengan makna yang ada dalam bacaan.</w:t>
      </w:r>
    </w:p>
    <w:p w14:paraId="0BE8AA0A" w14:textId="77777777" w:rsidR="0024260A" w:rsidRPr="0024260A" w:rsidRDefault="0024260A" w:rsidP="0024260A">
      <w:pPr>
        <w:spacing w:after="0" w:line="240" w:lineRule="auto"/>
        <w:ind w:left="284" w:hanging="284"/>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c.</w:t>
      </w:r>
      <w:r w:rsidRPr="0024260A">
        <w:rPr>
          <w:rFonts w:ascii="Times New Roman" w:hAnsi="Times New Roman" w:cs="Times New Roman"/>
          <w:sz w:val="24"/>
          <w:szCs w:val="24"/>
          <w:lang w:val="en-US"/>
        </w:rPr>
        <w:tab/>
        <w:t>Memahami seluruh makna secara kontekstual.</w:t>
      </w:r>
    </w:p>
    <w:p w14:paraId="77CFFF72" w14:textId="77777777" w:rsidR="0024260A" w:rsidRPr="0024260A" w:rsidRDefault="0024260A" w:rsidP="0024260A">
      <w:pPr>
        <w:spacing w:after="0" w:line="240" w:lineRule="auto"/>
        <w:ind w:left="284" w:hanging="284"/>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d.</w:t>
      </w:r>
      <w:r w:rsidRPr="0024260A">
        <w:rPr>
          <w:rFonts w:ascii="Times New Roman" w:hAnsi="Times New Roman" w:cs="Times New Roman"/>
          <w:sz w:val="24"/>
          <w:szCs w:val="24"/>
          <w:lang w:val="en-US"/>
        </w:rPr>
        <w:tab/>
        <w:t>Membuat pertimbangan nilai isi bacaan berdasarkan pengalamaan membaca.</w:t>
      </w:r>
    </w:p>
    <w:p w14:paraId="0187B300" w14:textId="77777777" w:rsidR="0024260A" w:rsidRPr="0024260A" w:rsidRDefault="0024260A" w:rsidP="0024260A">
      <w:pPr>
        <w:spacing w:after="0" w:line="240" w:lineRule="auto"/>
        <w:jc w:val="both"/>
        <w:rPr>
          <w:rFonts w:ascii="Times New Roman" w:hAnsi="Times New Roman" w:cs="Times New Roman"/>
          <w:sz w:val="24"/>
          <w:szCs w:val="24"/>
          <w:lang w:val="en-US"/>
        </w:rPr>
      </w:pPr>
    </w:p>
    <w:p w14:paraId="3C301CD7" w14:textId="4DEAC0C5" w:rsidR="00017AD9" w:rsidRPr="00C725DD" w:rsidRDefault="0024260A" w:rsidP="0024260A">
      <w:pPr>
        <w:spacing w:after="0" w:line="240" w:lineRule="auto"/>
        <w:ind w:firstLine="720"/>
        <w:jc w:val="both"/>
        <w:rPr>
          <w:rFonts w:ascii="Times New Roman" w:hAnsi="Times New Roman" w:cs="Times New Roman"/>
          <w:sz w:val="24"/>
          <w:szCs w:val="24"/>
          <w:lang w:val="en-US"/>
        </w:rPr>
      </w:pPr>
      <w:r w:rsidRPr="0024260A">
        <w:rPr>
          <w:rFonts w:ascii="Times New Roman" w:hAnsi="Times New Roman" w:cs="Times New Roman"/>
          <w:sz w:val="24"/>
          <w:szCs w:val="24"/>
          <w:lang w:val="en-US"/>
        </w:rPr>
        <w:t xml:space="preserve">Ada tiga hal pokok dalam membaca pemahaman, yaitu pengetahuan dan pengalaman yang telah dimiliki tentang topik, menghubungkan pengetahuan dan pengalaman dengan teks yang </w:t>
      </w:r>
      <w:proofErr w:type="gramStart"/>
      <w:r w:rsidRPr="0024260A">
        <w:rPr>
          <w:rFonts w:ascii="Times New Roman" w:hAnsi="Times New Roman" w:cs="Times New Roman"/>
          <w:sz w:val="24"/>
          <w:szCs w:val="24"/>
          <w:lang w:val="en-US"/>
        </w:rPr>
        <w:t>akan</w:t>
      </w:r>
      <w:proofErr w:type="gramEnd"/>
      <w:r w:rsidRPr="0024260A">
        <w:rPr>
          <w:rFonts w:ascii="Times New Roman" w:hAnsi="Times New Roman" w:cs="Times New Roman"/>
          <w:sz w:val="24"/>
          <w:szCs w:val="24"/>
          <w:lang w:val="en-US"/>
        </w:rPr>
        <w:t xml:space="preserve"> dibaca, dan proses memperoleh makna secara aktif sesuai dengan pandangan yang dimiliki.</w:t>
      </w:r>
    </w:p>
    <w:p w14:paraId="6884BDE8" w14:textId="77777777" w:rsidR="00040F6F" w:rsidRPr="00C725DD" w:rsidRDefault="00040F6F" w:rsidP="003B5759">
      <w:pPr>
        <w:spacing w:after="0" w:line="240" w:lineRule="auto"/>
        <w:jc w:val="both"/>
        <w:rPr>
          <w:rFonts w:ascii="Times New Roman" w:eastAsia="Times New Roman" w:hAnsi="Times New Roman" w:cs="Times New Roman"/>
          <w:sz w:val="10"/>
          <w:lang w:val="en-US"/>
        </w:rPr>
      </w:pPr>
    </w:p>
    <w:p w14:paraId="1CCF279E" w14:textId="6031BDC4" w:rsidR="003B5759" w:rsidRPr="00C725DD" w:rsidRDefault="00040F6F" w:rsidP="002857CE">
      <w:pPr>
        <w:spacing w:after="0" w:line="240" w:lineRule="auto"/>
        <w:jc w:val="both"/>
        <w:rPr>
          <w:rFonts w:ascii="Times New Roman" w:eastAsia="Times New Roman" w:hAnsi="Times New Roman" w:cs="Times New Roman"/>
          <w:caps/>
          <w:sz w:val="24"/>
        </w:rPr>
      </w:pPr>
      <w:r w:rsidRPr="00C725DD">
        <w:rPr>
          <w:rFonts w:ascii="Times New Roman" w:hAnsi="Times New Roman" w:cs="Times New Roman"/>
          <w:b/>
          <w:sz w:val="24"/>
          <w:lang w:val="en-US"/>
        </w:rPr>
        <w:t>METODE</w:t>
      </w:r>
    </w:p>
    <w:p w14:paraId="522FA520" w14:textId="77777777" w:rsidR="003B5759" w:rsidRPr="00C725DD" w:rsidRDefault="003B5759" w:rsidP="003B5759">
      <w:pPr>
        <w:tabs>
          <w:tab w:val="left" w:pos="567"/>
        </w:tabs>
        <w:spacing w:after="0" w:line="240" w:lineRule="auto"/>
        <w:jc w:val="both"/>
        <w:rPr>
          <w:rFonts w:ascii="Times New Roman" w:hAnsi="Times New Roman" w:cs="Times New Roman"/>
          <w:color w:val="FF0000"/>
          <w:sz w:val="10"/>
          <w:lang w:val="en-US"/>
        </w:rPr>
      </w:pPr>
    </w:p>
    <w:p w14:paraId="6001266E" w14:textId="43FC1B0D" w:rsidR="00C57CE3" w:rsidRPr="001218D6" w:rsidRDefault="0024260A" w:rsidP="001218D6">
      <w:pPr>
        <w:spacing w:after="0" w:line="240" w:lineRule="auto"/>
        <w:ind w:firstLine="720"/>
        <w:jc w:val="both"/>
        <w:rPr>
          <w:rFonts w:ascii="Times New Roman" w:hAnsi="Times New Roman" w:cs="Times New Roman"/>
          <w:sz w:val="24"/>
          <w:szCs w:val="24"/>
          <w:lang w:val="en-ID"/>
        </w:rPr>
      </w:pPr>
      <w:r w:rsidRPr="0024260A">
        <w:rPr>
          <w:rFonts w:ascii="Times New Roman" w:hAnsi="Times New Roman" w:cs="Times New Roman"/>
          <w:sz w:val="24"/>
          <w:szCs w:val="24"/>
        </w:rPr>
        <w:t>Metode yang digunakan dalam penelitian ini adalah deskriptif kualitatif. Prosedur penelitian menghasilkan data deskriptif  berupa kata-kata tertulis atau lisan dari hasil data orang-orang dan perilaku yang diamati. Tujuan metode ini untuk menggambarkan upaya yang dilakukan oleh guru dalam memperbaiki kualitas pembelajaran mata pelajaran Bahasa Indonesia pada pokok bahasan Indahnya keragaman di Negeriku pada siswa Kelas IV di SDN. 234 Saluyu Kota Bandung dengan penerapan pendekatan Integratif</w:t>
      </w:r>
    </w:p>
    <w:p w14:paraId="57A934E5" w14:textId="77777777" w:rsidR="001226E0" w:rsidRPr="00C725DD" w:rsidRDefault="001226E0" w:rsidP="00040F6F">
      <w:pPr>
        <w:spacing w:after="0" w:line="240" w:lineRule="auto"/>
        <w:jc w:val="both"/>
        <w:rPr>
          <w:rFonts w:ascii="Times New Roman" w:hAnsi="Times New Roman" w:cs="Times New Roman"/>
          <w:sz w:val="24"/>
          <w:szCs w:val="24"/>
        </w:rPr>
      </w:pPr>
    </w:p>
    <w:p w14:paraId="37778B4F" w14:textId="77777777" w:rsidR="00742467" w:rsidRPr="00C725DD"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002823EE" w14:textId="3CC1471B" w:rsidR="00A445B3" w:rsidRPr="00C725DD" w:rsidRDefault="00040F6F" w:rsidP="00742467">
      <w:pPr>
        <w:spacing w:after="0" w:line="240" w:lineRule="auto"/>
        <w:jc w:val="both"/>
        <w:rPr>
          <w:rFonts w:ascii="Times New Roman" w:hAnsi="Times New Roman" w:cs="Times New Roman"/>
          <w:b/>
          <w:lang w:val="en-US"/>
        </w:rPr>
      </w:pPr>
      <w:r w:rsidRPr="00C725DD">
        <w:rPr>
          <w:rFonts w:ascii="Times New Roman" w:hAnsi="Times New Roman" w:cs="Times New Roman"/>
          <w:b/>
          <w:sz w:val="24"/>
          <w:szCs w:val="24"/>
          <w:lang w:val="en-US"/>
        </w:rPr>
        <w:t>HASIL DAN DISKUSI</w:t>
      </w:r>
    </w:p>
    <w:p w14:paraId="1EF706DA" w14:textId="77777777" w:rsidR="00A445B3" w:rsidRPr="00C725DD" w:rsidRDefault="00A445B3" w:rsidP="00A445B3">
      <w:pPr>
        <w:spacing w:after="0" w:line="240" w:lineRule="auto"/>
        <w:jc w:val="both"/>
        <w:rPr>
          <w:rFonts w:ascii="Times New Roman" w:hAnsi="Times New Roman" w:cs="Times New Roman"/>
          <w:sz w:val="10"/>
          <w:lang w:val="en-US"/>
        </w:rPr>
      </w:pPr>
    </w:p>
    <w:p w14:paraId="05CEA52E" w14:textId="57102C05" w:rsidR="005A266C" w:rsidRPr="001226E0" w:rsidRDefault="00040F6F" w:rsidP="001226E0">
      <w:pPr>
        <w:pStyle w:val="ListParagraph"/>
        <w:numPr>
          <w:ilvl w:val="0"/>
          <w:numId w:val="33"/>
        </w:numPr>
        <w:spacing w:after="0" w:line="240" w:lineRule="auto"/>
        <w:ind w:left="426"/>
        <w:jc w:val="both"/>
        <w:rPr>
          <w:rFonts w:ascii="Times New Roman" w:hAnsi="Times New Roman" w:cs="Times New Roman"/>
          <w:b/>
          <w:sz w:val="24"/>
          <w:szCs w:val="24"/>
          <w:lang w:val="en-US"/>
        </w:rPr>
      </w:pPr>
      <w:r w:rsidRPr="001226E0">
        <w:rPr>
          <w:rFonts w:ascii="Times New Roman" w:hAnsi="Times New Roman" w:cs="Times New Roman"/>
          <w:b/>
          <w:sz w:val="24"/>
          <w:szCs w:val="24"/>
          <w:lang w:val="en-US"/>
        </w:rPr>
        <w:t>Hasil</w:t>
      </w:r>
    </w:p>
    <w:p w14:paraId="63A37840" w14:textId="77777777" w:rsidR="005A266C" w:rsidRPr="00C725DD" w:rsidRDefault="005A266C" w:rsidP="005A266C">
      <w:pPr>
        <w:spacing w:after="0" w:line="240" w:lineRule="auto"/>
        <w:jc w:val="both"/>
        <w:rPr>
          <w:rFonts w:ascii="Times New Roman" w:hAnsi="Times New Roman" w:cs="Times New Roman"/>
          <w:sz w:val="10"/>
          <w:szCs w:val="24"/>
        </w:rPr>
      </w:pPr>
    </w:p>
    <w:p w14:paraId="17CB2DA6" w14:textId="4DB7A66C" w:rsidR="00040F6F" w:rsidRDefault="006248B7" w:rsidP="005A266C">
      <w:pPr>
        <w:spacing w:after="0" w:line="240" w:lineRule="auto"/>
        <w:jc w:val="both"/>
        <w:rPr>
          <w:rFonts w:ascii="Times New Roman" w:hAnsi="Times New Roman" w:cs="Times New Roman"/>
          <w:sz w:val="24"/>
          <w:szCs w:val="24"/>
        </w:rPr>
      </w:pPr>
      <w:r w:rsidRPr="006248B7">
        <w:rPr>
          <w:rFonts w:ascii="Times New Roman" w:hAnsi="Times New Roman" w:cs="Times New Roman"/>
          <w:sz w:val="24"/>
          <w:szCs w:val="24"/>
        </w:rPr>
        <w:t xml:space="preserve">Instrumen penelitian diuji cobakan pada kelas uji coba yaitu kelas IV yang berjumlah 34 siswa. Jenis instrumen yang digunakan yaitu tes berupa soal pilihan ganda dengan jumlah soal sebanyak 10 buah soal. Dalam menganalisis hasil uji coba instrumen penelitian ini, peneliti menggunakan bantuan aplikasi </w:t>
      </w:r>
      <w:r w:rsidRPr="006248B7">
        <w:rPr>
          <w:rFonts w:ascii="Times New Roman" w:hAnsi="Times New Roman" w:cs="Times New Roman"/>
          <w:i/>
          <w:sz w:val="24"/>
          <w:szCs w:val="24"/>
        </w:rPr>
        <w:t>Micrososft Excel 2011</w:t>
      </w:r>
      <w:r w:rsidRPr="006248B7">
        <w:rPr>
          <w:rFonts w:ascii="Times New Roman" w:hAnsi="Times New Roman" w:cs="Times New Roman"/>
          <w:sz w:val="24"/>
          <w:szCs w:val="24"/>
        </w:rPr>
        <w:t>. Hasil perhitungan uji validitas, reabilitas, indeks kesukaran, dan daya pembeda instrumen akan dibahas pada uraian di bawah ini.</w:t>
      </w:r>
    </w:p>
    <w:p w14:paraId="5DAE2EF0" w14:textId="77777777" w:rsidR="00D7509D" w:rsidRPr="00B67273" w:rsidRDefault="00D7509D" w:rsidP="00D7509D">
      <w:pPr>
        <w:shd w:val="clear" w:color="auto" w:fill="FFFFFF"/>
        <w:spacing w:after="0" w:line="240" w:lineRule="auto"/>
        <w:jc w:val="both"/>
        <w:rPr>
          <w:rFonts w:ascii="Times New Roman" w:hAnsi="Times New Roman"/>
          <w:b/>
          <w:color w:val="000000"/>
          <w:sz w:val="24"/>
          <w:szCs w:val="24"/>
        </w:rPr>
      </w:pPr>
      <w:r w:rsidRPr="00B67273">
        <w:rPr>
          <w:rFonts w:ascii="Times New Roman" w:hAnsi="Times New Roman"/>
          <w:b/>
          <w:color w:val="000000"/>
          <w:sz w:val="24"/>
          <w:szCs w:val="24"/>
        </w:rPr>
        <w:t>Hasil Uji Validitas Soal</w:t>
      </w:r>
    </w:p>
    <w:p w14:paraId="7E4B9629" w14:textId="77777777" w:rsidR="00D7509D" w:rsidRPr="00B67273" w:rsidRDefault="00D7509D" w:rsidP="00D7509D">
      <w:pPr>
        <w:shd w:val="clear" w:color="auto" w:fill="FFFFFF"/>
        <w:spacing w:after="0" w:line="240" w:lineRule="auto"/>
        <w:ind w:firstLine="720"/>
        <w:jc w:val="both"/>
        <w:rPr>
          <w:rFonts w:ascii="Times New Roman" w:hAnsi="Times New Roman"/>
          <w:color w:val="000000"/>
          <w:sz w:val="24"/>
          <w:szCs w:val="24"/>
        </w:rPr>
      </w:pPr>
      <w:r w:rsidRPr="00B67273">
        <w:rPr>
          <w:rFonts w:ascii="Times New Roman" w:hAnsi="Times New Roman"/>
          <w:color w:val="000000"/>
          <w:sz w:val="24"/>
          <w:szCs w:val="24"/>
        </w:rPr>
        <w:t>Uji validitas dilakukan dengan menghitung korelasi antara skor atau butir pertanyaan dengan skor konstruk atau variable. Hal ini dapat dilakukan dengan uji signifikansi yang membandingkan r</w:t>
      </w:r>
      <w:r w:rsidRPr="00B67273">
        <w:rPr>
          <w:rFonts w:ascii="Times New Roman" w:hAnsi="Times New Roman"/>
          <w:color w:val="000000"/>
          <w:sz w:val="24"/>
          <w:szCs w:val="24"/>
          <w:vertAlign w:val="subscript"/>
        </w:rPr>
        <w:t>hitung</w:t>
      </w:r>
      <w:r w:rsidRPr="00B67273">
        <w:rPr>
          <w:rFonts w:ascii="Times New Roman" w:hAnsi="Times New Roman"/>
          <w:color w:val="000000"/>
          <w:sz w:val="24"/>
          <w:szCs w:val="24"/>
        </w:rPr>
        <w:t xml:space="preserve"> dengan r</w:t>
      </w:r>
      <w:r w:rsidRPr="00B67273">
        <w:rPr>
          <w:rFonts w:ascii="Times New Roman" w:hAnsi="Times New Roman"/>
          <w:color w:val="000000"/>
          <w:sz w:val="24"/>
          <w:szCs w:val="24"/>
          <w:vertAlign w:val="subscript"/>
        </w:rPr>
        <w:t>tabel</w:t>
      </w:r>
      <w:r w:rsidRPr="00B67273">
        <w:rPr>
          <w:rFonts w:ascii="Times New Roman" w:hAnsi="Times New Roman"/>
          <w:color w:val="000000"/>
          <w:sz w:val="24"/>
          <w:szCs w:val="24"/>
        </w:rPr>
        <w:t xml:space="preserve"> untuk </w:t>
      </w:r>
      <w:r w:rsidRPr="00B67273">
        <w:rPr>
          <w:rFonts w:ascii="Times New Roman" w:hAnsi="Times New Roman"/>
          <w:i/>
          <w:color w:val="000000"/>
          <w:sz w:val="24"/>
          <w:szCs w:val="24"/>
        </w:rPr>
        <w:t>degree of fredom</w:t>
      </w:r>
      <w:r w:rsidRPr="00B67273">
        <w:rPr>
          <w:rFonts w:ascii="Times New Roman" w:hAnsi="Times New Roman"/>
          <w:color w:val="000000"/>
          <w:sz w:val="24"/>
          <w:szCs w:val="24"/>
        </w:rPr>
        <w:t xml:space="preserve"> (df)=n-k dalam hal ini n adalah jumlah sampel dan k adalah konstruk. apabila r</w:t>
      </w:r>
      <w:r w:rsidRPr="00B67273">
        <w:rPr>
          <w:rFonts w:ascii="Times New Roman" w:hAnsi="Times New Roman"/>
          <w:color w:val="000000"/>
          <w:sz w:val="24"/>
          <w:szCs w:val="24"/>
          <w:vertAlign w:val="subscript"/>
        </w:rPr>
        <w:t>hitung</w:t>
      </w:r>
      <w:r w:rsidRPr="00B67273">
        <w:rPr>
          <w:rFonts w:ascii="Times New Roman" w:hAnsi="Times New Roman"/>
          <w:color w:val="000000"/>
          <w:sz w:val="24"/>
          <w:szCs w:val="24"/>
        </w:rPr>
        <w:t xml:space="preserve"> lebih besar dari r</w:t>
      </w:r>
      <w:r w:rsidRPr="00B67273">
        <w:rPr>
          <w:rFonts w:ascii="Times New Roman" w:hAnsi="Times New Roman"/>
          <w:color w:val="000000"/>
          <w:sz w:val="24"/>
          <w:szCs w:val="24"/>
          <w:vertAlign w:val="subscript"/>
        </w:rPr>
        <w:t>tabel</w:t>
      </w:r>
      <w:r w:rsidRPr="00B67273">
        <w:rPr>
          <w:rFonts w:ascii="Times New Roman" w:hAnsi="Times New Roman"/>
          <w:color w:val="000000"/>
          <w:sz w:val="24"/>
          <w:szCs w:val="24"/>
        </w:rPr>
        <w:t xml:space="preserve"> dan nilai r positif, maka butir atau pertanyaan tersebut dapat dikatakan valid.</w:t>
      </w:r>
    </w:p>
    <w:p w14:paraId="34CC8F18" w14:textId="77777777" w:rsidR="00D7509D" w:rsidRPr="00B67273" w:rsidRDefault="00D7509D" w:rsidP="00D7509D">
      <w:pPr>
        <w:shd w:val="clear" w:color="auto" w:fill="FFFFFF"/>
        <w:spacing w:after="0" w:line="240" w:lineRule="auto"/>
        <w:ind w:firstLine="720"/>
        <w:jc w:val="both"/>
        <w:rPr>
          <w:rFonts w:ascii="Times New Roman" w:hAnsi="Times New Roman"/>
          <w:color w:val="000000"/>
          <w:sz w:val="24"/>
          <w:szCs w:val="24"/>
        </w:rPr>
      </w:pPr>
      <w:r w:rsidRPr="00B67273">
        <w:rPr>
          <w:rFonts w:ascii="Times New Roman" w:hAnsi="Times New Roman"/>
          <w:color w:val="000000"/>
          <w:sz w:val="24"/>
          <w:szCs w:val="24"/>
        </w:rPr>
        <w:t xml:space="preserve">Pengujian ini dilakukan apakah kuesioner yang ada dapat mengungkapkan data-data yang ada pada variabel-variabel penelitian secara tepat. Hasil dari pengujian validitas kuesioner dapat diketahui sejauh mana data yang terkumpul sesuai dengan variabel-variabel penelitian. </w:t>
      </w:r>
    </w:p>
    <w:p w14:paraId="1078D0C3" w14:textId="08BB4088" w:rsidR="00D7509D" w:rsidRDefault="00D7509D" w:rsidP="00D7509D">
      <w:pPr>
        <w:shd w:val="clear" w:color="auto" w:fill="FFFFFF"/>
        <w:spacing w:after="0" w:line="240" w:lineRule="auto"/>
        <w:ind w:firstLine="720"/>
        <w:jc w:val="both"/>
        <w:rPr>
          <w:rFonts w:ascii="Times New Roman" w:hAnsi="Times New Roman"/>
          <w:color w:val="000000"/>
          <w:sz w:val="24"/>
          <w:szCs w:val="24"/>
        </w:rPr>
      </w:pPr>
      <w:r w:rsidRPr="00B67273">
        <w:rPr>
          <w:rFonts w:ascii="Times New Roman" w:hAnsi="Times New Roman"/>
          <w:color w:val="000000"/>
          <w:sz w:val="24"/>
          <w:szCs w:val="24"/>
        </w:rPr>
        <w:t>Untuk tingkat validitas, dilakukan uji signifikansi dengan membandingkan r</w:t>
      </w:r>
      <w:r w:rsidRPr="00B67273">
        <w:rPr>
          <w:rFonts w:ascii="Times New Roman" w:hAnsi="Times New Roman"/>
          <w:color w:val="000000"/>
          <w:sz w:val="24"/>
          <w:szCs w:val="24"/>
          <w:vertAlign w:val="subscript"/>
        </w:rPr>
        <w:t>hitung</w:t>
      </w:r>
      <w:r w:rsidRPr="00B67273">
        <w:rPr>
          <w:rFonts w:ascii="Times New Roman" w:hAnsi="Times New Roman"/>
          <w:color w:val="000000"/>
          <w:sz w:val="24"/>
          <w:szCs w:val="24"/>
        </w:rPr>
        <w:t xml:space="preserve"> dengan r</w:t>
      </w:r>
      <w:r w:rsidRPr="00B67273">
        <w:rPr>
          <w:rFonts w:ascii="Times New Roman" w:hAnsi="Times New Roman"/>
          <w:color w:val="000000"/>
          <w:sz w:val="24"/>
          <w:szCs w:val="24"/>
          <w:vertAlign w:val="subscript"/>
        </w:rPr>
        <w:t>tabel</w:t>
      </w:r>
      <w:r w:rsidRPr="00B67273">
        <w:rPr>
          <w:rFonts w:ascii="Times New Roman" w:hAnsi="Times New Roman"/>
          <w:color w:val="000000"/>
          <w:sz w:val="24"/>
          <w:szCs w:val="24"/>
        </w:rPr>
        <w:t xml:space="preserve"> pada </w:t>
      </w:r>
      <w:r w:rsidRPr="00B67273">
        <w:rPr>
          <w:rFonts w:ascii="Times New Roman" w:hAnsi="Times New Roman"/>
          <w:i/>
          <w:color w:val="000000"/>
          <w:sz w:val="24"/>
          <w:szCs w:val="24"/>
        </w:rPr>
        <w:t>degree of freedom</w:t>
      </w:r>
      <w:r w:rsidRPr="00B67273">
        <w:rPr>
          <w:rFonts w:ascii="Times New Roman" w:hAnsi="Times New Roman"/>
          <w:color w:val="000000"/>
          <w:sz w:val="24"/>
          <w:szCs w:val="24"/>
        </w:rPr>
        <w:t xml:space="preserve"> (df) = n-k. Pada penelitian ini, besarnya df = 34 dengan alpha 0,05 (α=5%), didapat r</w:t>
      </w:r>
      <w:r w:rsidRPr="00B67273">
        <w:rPr>
          <w:rFonts w:ascii="Times New Roman" w:hAnsi="Times New Roman"/>
          <w:color w:val="000000"/>
          <w:sz w:val="24"/>
          <w:szCs w:val="24"/>
          <w:vertAlign w:val="subscript"/>
        </w:rPr>
        <w:t>tabel</w:t>
      </w:r>
      <w:r w:rsidRPr="00B67273">
        <w:rPr>
          <w:rFonts w:ascii="Times New Roman" w:hAnsi="Times New Roman"/>
          <w:color w:val="000000"/>
          <w:sz w:val="24"/>
          <w:szCs w:val="24"/>
        </w:rPr>
        <w:t xml:space="preserve"> 0,279. Apabila r</w:t>
      </w:r>
      <w:r w:rsidRPr="00B67273">
        <w:rPr>
          <w:rFonts w:ascii="Times New Roman" w:hAnsi="Times New Roman"/>
          <w:color w:val="000000"/>
          <w:sz w:val="24"/>
          <w:szCs w:val="24"/>
          <w:vertAlign w:val="subscript"/>
        </w:rPr>
        <w:t>hitung</w:t>
      </w:r>
      <w:r w:rsidRPr="00B67273">
        <w:rPr>
          <w:rFonts w:ascii="Times New Roman" w:hAnsi="Times New Roman"/>
          <w:color w:val="000000"/>
          <w:sz w:val="24"/>
          <w:szCs w:val="24"/>
        </w:rPr>
        <w:t xml:space="preserve"> lebih besar r</w:t>
      </w:r>
      <w:r w:rsidRPr="00B67273">
        <w:rPr>
          <w:rFonts w:ascii="Times New Roman" w:hAnsi="Times New Roman"/>
          <w:color w:val="000000"/>
          <w:sz w:val="24"/>
          <w:szCs w:val="24"/>
          <w:vertAlign w:val="subscript"/>
        </w:rPr>
        <w:t>tabel</w:t>
      </w:r>
      <w:r w:rsidRPr="00B67273">
        <w:rPr>
          <w:rFonts w:ascii="Times New Roman" w:hAnsi="Times New Roman"/>
          <w:color w:val="000000"/>
          <w:sz w:val="24"/>
          <w:szCs w:val="24"/>
        </w:rPr>
        <w:t xml:space="preserve"> (r</w:t>
      </w:r>
      <w:r w:rsidRPr="00B67273">
        <w:rPr>
          <w:rFonts w:ascii="Times New Roman" w:hAnsi="Times New Roman"/>
          <w:color w:val="000000"/>
          <w:sz w:val="24"/>
          <w:szCs w:val="24"/>
          <w:vertAlign w:val="subscript"/>
        </w:rPr>
        <w:t>hitung</w:t>
      </w:r>
      <w:r w:rsidRPr="00B67273">
        <w:rPr>
          <w:rFonts w:ascii="Times New Roman" w:hAnsi="Times New Roman"/>
          <w:color w:val="000000"/>
          <w:sz w:val="24"/>
          <w:szCs w:val="24"/>
        </w:rPr>
        <w:t xml:space="preserve"> &gt; r</w:t>
      </w:r>
      <w:r w:rsidRPr="00B67273">
        <w:rPr>
          <w:rFonts w:ascii="Times New Roman" w:hAnsi="Times New Roman"/>
          <w:color w:val="000000"/>
          <w:sz w:val="24"/>
          <w:szCs w:val="24"/>
          <w:vertAlign w:val="subscript"/>
        </w:rPr>
        <w:t>tabel</w:t>
      </w:r>
      <w:r w:rsidRPr="00B67273">
        <w:rPr>
          <w:rFonts w:ascii="Times New Roman" w:hAnsi="Times New Roman"/>
          <w:color w:val="000000"/>
          <w:sz w:val="24"/>
          <w:szCs w:val="24"/>
        </w:rPr>
        <w:t>) dan nilai r positif, maka butir pertanyaan tersebut dapat dikatakan valid, dan sebaliknya apabila (r</w:t>
      </w:r>
      <w:r w:rsidRPr="00B67273">
        <w:rPr>
          <w:rFonts w:ascii="Times New Roman" w:hAnsi="Times New Roman"/>
          <w:color w:val="000000"/>
          <w:sz w:val="24"/>
          <w:szCs w:val="24"/>
          <w:vertAlign w:val="subscript"/>
        </w:rPr>
        <w:t>hitung</w:t>
      </w:r>
      <w:r w:rsidRPr="00B67273">
        <w:rPr>
          <w:rFonts w:ascii="Times New Roman" w:hAnsi="Times New Roman"/>
          <w:color w:val="000000"/>
          <w:sz w:val="24"/>
          <w:szCs w:val="24"/>
        </w:rPr>
        <w:t xml:space="preserve"> &lt; r</w:t>
      </w:r>
      <w:r w:rsidRPr="00B67273">
        <w:rPr>
          <w:rFonts w:ascii="Times New Roman" w:hAnsi="Times New Roman"/>
          <w:color w:val="000000"/>
          <w:sz w:val="24"/>
          <w:szCs w:val="24"/>
          <w:vertAlign w:val="subscript"/>
        </w:rPr>
        <w:t>tabel</w:t>
      </w:r>
      <w:r w:rsidRPr="00B67273">
        <w:rPr>
          <w:rFonts w:ascii="Times New Roman" w:hAnsi="Times New Roman"/>
          <w:color w:val="000000"/>
          <w:sz w:val="24"/>
          <w:szCs w:val="24"/>
        </w:rPr>
        <w:t>) maka pertanyaan tersebut tidak valid.</w:t>
      </w:r>
      <w:r w:rsidRPr="00D7509D">
        <w:rPr>
          <w:rFonts w:ascii="Times New Roman" w:hAnsi="Times New Roman"/>
          <w:color w:val="000000"/>
          <w:sz w:val="24"/>
          <w:szCs w:val="24"/>
        </w:rPr>
        <w:t xml:space="preserve"> </w:t>
      </w:r>
      <w:r w:rsidRPr="00B67273">
        <w:rPr>
          <w:rFonts w:ascii="Times New Roman" w:hAnsi="Times New Roman"/>
          <w:color w:val="000000"/>
          <w:sz w:val="24"/>
          <w:szCs w:val="24"/>
        </w:rPr>
        <w:t>Hasil analisis dapat dilihat pada tabel berikut ini.</w:t>
      </w:r>
    </w:p>
    <w:p w14:paraId="05ED8DB4" w14:textId="77777777" w:rsidR="00D7509D" w:rsidRPr="00B67273" w:rsidRDefault="00D7509D" w:rsidP="00D7509D">
      <w:pPr>
        <w:shd w:val="clear" w:color="auto" w:fill="FFFFFF"/>
        <w:spacing w:after="0" w:line="240" w:lineRule="auto"/>
        <w:ind w:firstLine="720"/>
        <w:jc w:val="both"/>
        <w:rPr>
          <w:rFonts w:ascii="Times New Roman" w:hAnsi="Times New Roman"/>
          <w:color w:val="000000"/>
          <w:sz w:val="24"/>
          <w:szCs w:val="24"/>
        </w:rPr>
      </w:pPr>
    </w:p>
    <w:p w14:paraId="0561E319" w14:textId="77777777" w:rsidR="00D7509D" w:rsidRDefault="00D7509D" w:rsidP="00D7509D">
      <w:pPr>
        <w:shd w:val="clear" w:color="auto" w:fill="FFFFFF"/>
        <w:spacing w:after="0" w:line="240" w:lineRule="auto"/>
        <w:jc w:val="center"/>
        <w:rPr>
          <w:rFonts w:ascii="Times New Roman" w:hAnsi="Times New Roman"/>
          <w:b/>
          <w:color w:val="000000"/>
          <w:sz w:val="24"/>
          <w:szCs w:val="24"/>
        </w:rPr>
      </w:pPr>
      <w:r w:rsidRPr="00B67273">
        <w:rPr>
          <w:rFonts w:ascii="Times New Roman" w:hAnsi="Times New Roman"/>
          <w:b/>
          <w:color w:val="000000"/>
          <w:sz w:val="24"/>
          <w:szCs w:val="24"/>
        </w:rPr>
        <w:t>Tabel Hasil Uji Validitas Instrumen</w:t>
      </w:r>
    </w:p>
    <w:p w14:paraId="1751EC1C" w14:textId="77777777" w:rsidR="00D7509D" w:rsidRPr="00B67273" w:rsidRDefault="00D7509D" w:rsidP="00D7509D">
      <w:pPr>
        <w:shd w:val="clear" w:color="auto" w:fill="FFFFFF"/>
        <w:spacing w:after="0" w:line="240" w:lineRule="auto"/>
        <w:jc w:val="center"/>
        <w:rPr>
          <w:rFonts w:ascii="Times New Roman" w:hAnsi="Times New Roman"/>
          <w:b/>
          <w:color w:val="000000"/>
          <w:sz w:val="24"/>
          <w:szCs w:val="24"/>
        </w:rPr>
      </w:pPr>
    </w:p>
    <w:tbl>
      <w:tblPr>
        <w:tblW w:w="4907" w:type="dxa"/>
        <w:jc w:val="center"/>
        <w:tblLook w:val="04A0" w:firstRow="1" w:lastRow="0" w:firstColumn="1" w:lastColumn="0" w:noHBand="0" w:noVBand="1"/>
      </w:tblPr>
      <w:tblGrid>
        <w:gridCol w:w="1210"/>
        <w:gridCol w:w="1180"/>
        <w:gridCol w:w="1180"/>
        <w:gridCol w:w="1337"/>
      </w:tblGrid>
      <w:tr w:rsidR="00D7509D" w:rsidRPr="00BD705B" w14:paraId="477D1549" w14:textId="77777777" w:rsidTr="00A16B0C">
        <w:trPr>
          <w:trHeight w:val="315"/>
          <w:jc w:val="center"/>
        </w:trPr>
        <w:tc>
          <w:tcPr>
            <w:tcW w:w="1210" w:type="dxa"/>
            <w:tcBorders>
              <w:top w:val="single" w:sz="4" w:space="0" w:color="auto"/>
              <w:bottom w:val="single" w:sz="4" w:space="0" w:color="auto"/>
            </w:tcBorders>
            <w:noWrap/>
            <w:vAlign w:val="center"/>
            <w:hideMark/>
          </w:tcPr>
          <w:p w14:paraId="3CDBA039" w14:textId="77777777" w:rsidR="00D7509D" w:rsidRPr="00BD705B" w:rsidRDefault="00D7509D" w:rsidP="00EF501D">
            <w:pPr>
              <w:spacing w:after="0" w:line="240" w:lineRule="auto"/>
              <w:jc w:val="center"/>
              <w:rPr>
                <w:rFonts w:ascii="Times New Roman" w:hAnsi="Times New Roman"/>
                <w:b/>
                <w:bCs/>
                <w:color w:val="000000"/>
                <w:sz w:val="24"/>
                <w:szCs w:val="24"/>
              </w:rPr>
            </w:pPr>
            <w:r w:rsidRPr="00BD705B">
              <w:rPr>
                <w:rFonts w:ascii="Times New Roman" w:hAnsi="Times New Roman"/>
                <w:b/>
                <w:bCs/>
                <w:color w:val="000000"/>
                <w:sz w:val="24"/>
                <w:szCs w:val="24"/>
              </w:rPr>
              <w:t>Soal Ke-</w:t>
            </w:r>
          </w:p>
        </w:tc>
        <w:tc>
          <w:tcPr>
            <w:tcW w:w="1180" w:type="dxa"/>
            <w:tcBorders>
              <w:top w:val="single" w:sz="4" w:space="0" w:color="auto"/>
              <w:bottom w:val="single" w:sz="4" w:space="0" w:color="auto"/>
            </w:tcBorders>
            <w:noWrap/>
            <w:vAlign w:val="center"/>
            <w:hideMark/>
          </w:tcPr>
          <w:p w14:paraId="509E916F" w14:textId="77777777" w:rsidR="00D7509D" w:rsidRPr="00BD705B" w:rsidRDefault="00D7509D" w:rsidP="00EF501D">
            <w:pPr>
              <w:spacing w:after="0" w:line="240" w:lineRule="auto"/>
              <w:jc w:val="center"/>
              <w:rPr>
                <w:rFonts w:ascii="Times New Roman" w:hAnsi="Times New Roman"/>
                <w:b/>
                <w:bCs/>
                <w:color w:val="000000"/>
                <w:sz w:val="24"/>
                <w:szCs w:val="24"/>
              </w:rPr>
            </w:pPr>
            <w:r w:rsidRPr="00BD705B">
              <w:rPr>
                <w:rFonts w:ascii="Times New Roman" w:hAnsi="Times New Roman"/>
                <w:b/>
                <w:bCs/>
                <w:color w:val="000000"/>
                <w:sz w:val="24"/>
                <w:szCs w:val="24"/>
              </w:rPr>
              <w:t>r-hitung</w:t>
            </w:r>
          </w:p>
        </w:tc>
        <w:tc>
          <w:tcPr>
            <w:tcW w:w="1180" w:type="dxa"/>
            <w:tcBorders>
              <w:top w:val="single" w:sz="4" w:space="0" w:color="auto"/>
              <w:bottom w:val="single" w:sz="4" w:space="0" w:color="auto"/>
            </w:tcBorders>
            <w:noWrap/>
            <w:vAlign w:val="center"/>
            <w:hideMark/>
          </w:tcPr>
          <w:p w14:paraId="6E3E2A49" w14:textId="77777777" w:rsidR="00D7509D" w:rsidRPr="00BD705B" w:rsidRDefault="00D7509D" w:rsidP="00EF501D">
            <w:pPr>
              <w:spacing w:after="0" w:line="240" w:lineRule="auto"/>
              <w:jc w:val="center"/>
              <w:rPr>
                <w:rFonts w:ascii="Times New Roman" w:hAnsi="Times New Roman"/>
                <w:b/>
                <w:bCs/>
                <w:color w:val="000000"/>
                <w:sz w:val="24"/>
                <w:szCs w:val="24"/>
              </w:rPr>
            </w:pPr>
            <w:r w:rsidRPr="00BD705B">
              <w:rPr>
                <w:rFonts w:ascii="Times New Roman" w:hAnsi="Times New Roman"/>
                <w:b/>
                <w:bCs/>
                <w:color w:val="000000"/>
                <w:sz w:val="24"/>
                <w:szCs w:val="24"/>
              </w:rPr>
              <w:t>r-tabel</w:t>
            </w:r>
          </w:p>
        </w:tc>
        <w:tc>
          <w:tcPr>
            <w:tcW w:w="1337" w:type="dxa"/>
            <w:tcBorders>
              <w:top w:val="single" w:sz="4" w:space="0" w:color="auto"/>
              <w:left w:val="nil"/>
              <w:bottom w:val="single" w:sz="4" w:space="0" w:color="auto"/>
            </w:tcBorders>
            <w:noWrap/>
            <w:vAlign w:val="center"/>
            <w:hideMark/>
          </w:tcPr>
          <w:p w14:paraId="61E91FFD" w14:textId="77777777" w:rsidR="00D7509D" w:rsidRPr="00BD705B" w:rsidRDefault="00D7509D" w:rsidP="00EF501D">
            <w:pPr>
              <w:spacing w:after="0" w:line="240" w:lineRule="auto"/>
              <w:jc w:val="center"/>
              <w:rPr>
                <w:rFonts w:ascii="Times New Roman" w:hAnsi="Times New Roman"/>
                <w:b/>
                <w:bCs/>
                <w:color w:val="000000"/>
                <w:sz w:val="24"/>
                <w:szCs w:val="24"/>
              </w:rPr>
            </w:pPr>
            <w:r w:rsidRPr="00BD705B">
              <w:rPr>
                <w:rFonts w:ascii="Times New Roman" w:hAnsi="Times New Roman"/>
                <w:b/>
                <w:bCs/>
                <w:color w:val="000000"/>
                <w:sz w:val="24"/>
                <w:szCs w:val="24"/>
              </w:rPr>
              <w:t>Keputusan</w:t>
            </w:r>
          </w:p>
        </w:tc>
      </w:tr>
      <w:tr w:rsidR="00D7509D" w:rsidRPr="00BD705B" w14:paraId="110EE8AF" w14:textId="77777777" w:rsidTr="00A16B0C">
        <w:trPr>
          <w:trHeight w:val="315"/>
          <w:jc w:val="center"/>
        </w:trPr>
        <w:tc>
          <w:tcPr>
            <w:tcW w:w="1210" w:type="dxa"/>
            <w:tcBorders>
              <w:top w:val="single" w:sz="4" w:space="0" w:color="auto"/>
            </w:tcBorders>
            <w:noWrap/>
            <w:vAlign w:val="bottom"/>
            <w:hideMark/>
          </w:tcPr>
          <w:p w14:paraId="24A66C56"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1</w:t>
            </w:r>
          </w:p>
        </w:tc>
        <w:tc>
          <w:tcPr>
            <w:tcW w:w="1180" w:type="dxa"/>
            <w:tcBorders>
              <w:top w:val="single" w:sz="4" w:space="0" w:color="auto"/>
            </w:tcBorders>
            <w:noWrap/>
            <w:vAlign w:val="bottom"/>
            <w:hideMark/>
          </w:tcPr>
          <w:p w14:paraId="1F96D86A"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0,</w:t>
            </w:r>
            <w:r>
              <w:rPr>
                <w:rFonts w:ascii="Times New Roman" w:hAnsi="Times New Roman"/>
                <w:color w:val="000000"/>
                <w:sz w:val="24"/>
                <w:szCs w:val="24"/>
              </w:rPr>
              <w:t>579</w:t>
            </w:r>
          </w:p>
        </w:tc>
        <w:tc>
          <w:tcPr>
            <w:tcW w:w="1180" w:type="dxa"/>
            <w:tcBorders>
              <w:top w:val="single" w:sz="4" w:space="0" w:color="auto"/>
            </w:tcBorders>
            <w:noWrap/>
            <w:vAlign w:val="bottom"/>
            <w:hideMark/>
          </w:tcPr>
          <w:p w14:paraId="78F924AF"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0,</w:t>
            </w:r>
            <w:r>
              <w:rPr>
                <w:rFonts w:ascii="Times New Roman" w:hAnsi="Times New Roman"/>
                <w:color w:val="000000"/>
                <w:sz w:val="24"/>
                <w:szCs w:val="24"/>
              </w:rPr>
              <w:t>279</w:t>
            </w:r>
          </w:p>
        </w:tc>
        <w:tc>
          <w:tcPr>
            <w:tcW w:w="1337" w:type="dxa"/>
            <w:tcBorders>
              <w:top w:val="single" w:sz="4" w:space="0" w:color="auto"/>
            </w:tcBorders>
            <w:noWrap/>
            <w:vAlign w:val="bottom"/>
            <w:hideMark/>
          </w:tcPr>
          <w:p w14:paraId="09014709"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Valid</w:t>
            </w:r>
          </w:p>
        </w:tc>
      </w:tr>
      <w:tr w:rsidR="00D7509D" w:rsidRPr="00BD705B" w14:paraId="1BA305C3" w14:textId="77777777" w:rsidTr="00A16B0C">
        <w:trPr>
          <w:trHeight w:val="315"/>
          <w:jc w:val="center"/>
        </w:trPr>
        <w:tc>
          <w:tcPr>
            <w:tcW w:w="1210" w:type="dxa"/>
            <w:tcBorders>
              <w:top w:val="nil"/>
            </w:tcBorders>
            <w:noWrap/>
            <w:vAlign w:val="bottom"/>
            <w:hideMark/>
          </w:tcPr>
          <w:p w14:paraId="04012ED6"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2</w:t>
            </w:r>
          </w:p>
        </w:tc>
        <w:tc>
          <w:tcPr>
            <w:tcW w:w="1180" w:type="dxa"/>
            <w:tcBorders>
              <w:top w:val="nil"/>
            </w:tcBorders>
            <w:noWrap/>
            <w:vAlign w:val="bottom"/>
            <w:hideMark/>
          </w:tcPr>
          <w:p w14:paraId="3C6E7021"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0,</w:t>
            </w:r>
            <w:r>
              <w:rPr>
                <w:rFonts w:ascii="Times New Roman" w:hAnsi="Times New Roman"/>
                <w:color w:val="000000"/>
                <w:sz w:val="24"/>
                <w:szCs w:val="24"/>
              </w:rPr>
              <w:t>493</w:t>
            </w:r>
          </w:p>
        </w:tc>
        <w:tc>
          <w:tcPr>
            <w:tcW w:w="1180" w:type="dxa"/>
            <w:tcBorders>
              <w:top w:val="nil"/>
            </w:tcBorders>
            <w:noWrap/>
            <w:vAlign w:val="bottom"/>
            <w:hideMark/>
          </w:tcPr>
          <w:p w14:paraId="73D07827"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0,</w:t>
            </w:r>
            <w:r>
              <w:rPr>
                <w:rFonts w:ascii="Times New Roman" w:hAnsi="Times New Roman"/>
                <w:color w:val="000000"/>
                <w:sz w:val="24"/>
                <w:szCs w:val="24"/>
              </w:rPr>
              <w:t>279</w:t>
            </w:r>
          </w:p>
        </w:tc>
        <w:tc>
          <w:tcPr>
            <w:tcW w:w="1337" w:type="dxa"/>
            <w:tcBorders>
              <w:top w:val="nil"/>
            </w:tcBorders>
            <w:noWrap/>
            <w:vAlign w:val="bottom"/>
            <w:hideMark/>
          </w:tcPr>
          <w:p w14:paraId="1F9E6C07"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Valid</w:t>
            </w:r>
          </w:p>
        </w:tc>
      </w:tr>
      <w:tr w:rsidR="00D7509D" w:rsidRPr="00BD705B" w14:paraId="78ACAB36" w14:textId="77777777" w:rsidTr="00A16B0C">
        <w:trPr>
          <w:trHeight w:val="315"/>
          <w:jc w:val="center"/>
        </w:trPr>
        <w:tc>
          <w:tcPr>
            <w:tcW w:w="1210" w:type="dxa"/>
            <w:tcBorders>
              <w:top w:val="nil"/>
            </w:tcBorders>
            <w:noWrap/>
            <w:vAlign w:val="bottom"/>
            <w:hideMark/>
          </w:tcPr>
          <w:p w14:paraId="5820CCAD"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3</w:t>
            </w:r>
          </w:p>
        </w:tc>
        <w:tc>
          <w:tcPr>
            <w:tcW w:w="1180" w:type="dxa"/>
            <w:tcBorders>
              <w:top w:val="nil"/>
            </w:tcBorders>
            <w:noWrap/>
            <w:vAlign w:val="bottom"/>
            <w:hideMark/>
          </w:tcPr>
          <w:p w14:paraId="7D58E395"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0,</w:t>
            </w:r>
            <w:r>
              <w:rPr>
                <w:rFonts w:ascii="Times New Roman" w:hAnsi="Times New Roman"/>
                <w:color w:val="000000"/>
                <w:sz w:val="24"/>
                <w:szCs w:val="24"/>
              </w:rPr>
              <w:t>550</w:t>
            </w:r>
          </w:p>
        </w:tc>
        <w:tc>
          <w:tcPr>
            <w:tcW w:w="1180" w:type="dxa"/>
            <w:tcBorders>
              <w:top w:val="nil"/>
            </w:tcBorders>
            <w:noWrap/>
            <w:vAlign w:val="bottom"/>
            <w:hideMark/>
          </w:tcPr>
          <w:p w14:paraId="561FCA0E"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0,</w:t>
            </w:r>
            <w:r>
              <w:rPr>
                <w:rFonts w:ascii="Times New Roman" w:hAnsi="Times New Roman"/>
                <w:color w:val="000000"/>
                <w:sz w:val="24"/>
                <w:szCs w:val="24"/>
              </w:rPr>
              <w:t>279</w:t>
            </w:r>
          </w:p>
        </w:tc>
        <w:tc>
          <w:tcPr>
            <w:tcW w:w="1337" w:type="dxa"/>
            <w:tcBorders>
              <w:top w:val="nil"/>
            </w:tcBorders>
            <w:noWrap/>
            <w:vAlign w:val="bottom"/>
            <w:hideMark/>
          </w:tcPr>
          <w:p w14:paraId="1C976FE7"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Valid</w:t>
            </w:r>
          </w:p>
        </w:tc>
      </w:tr>
      <w:tr w:rsidR="00D7509D" w:rsidRPr="00BD705B" w14:paraId="7F366B45" w14:textId="77777777" w:rsidTr="00A16B0C">
        <w:trPr>
          <w:trHeight w:val="315"/>
          <w:jc w:val="center"/>
        </w:trPr>
        <w:tc>
          <w:tcPr>
            <w:tcW w:w="1210" w:type="dxa"/>
            <w:tcBorders>
              <w:top w:val="nil"/>
            </w:tcBorders>
            <w:noWrap/>
            <w:vAlign w:val="bottom"/>
            <w:hideMark/>
          </w:tcPr>
          <w:p w14:paraId="13311C99"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4</w:t>
            </w:r>
          </w:p>
        </w:tc>
        <w:tc>
          <w:tcPr>
            <w:tcW w:w="1180" w:type="dxa"/>
            <w:tcBorders>
              <w:top w:val="nil"/>
            </w:tcBorders>
            <w:noWrap/>
            <w:vAlign w:val="bottom"/>
            <w:hideMark/>
          </w:tcPr>
          <w:p w14:paraId="5E22D54C"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0,</w:t>
            </w:r>
            <w:r>
              <w:rPr>
                <w:rFonts w:ascii="Times New Roman" w:hAnsi="Times New Roman"/>
                <w:color w:val="000000"/>
                <w:sz w:val="24"/>
                <w:szCs w:val="24"/>
              </w:rPr>
              <w:t>490</w:t>
            </w:r>
          </w:p>
        </w:tc>
        <w:tc>
          <w:tcPr>
            <w:tcW w:w="1180" w:type="dxa"/>
            <w:tcBorders>
              <w:top w:val="nil"/>
            </w:tcBorders>
            <w:noWrap/>
            <w:vAlign w:val="bottom"/>
            <w:hideMark/>
          </w:tcPr>
          <w:p w14:paraId="795DBBE4"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0,</w:t>
            </w:r>
            <w:r>
              <w:rPr>
                <w:rFonts w:ascii="Times New Roman" w:hAnsi="Times New Roman"/>
                <w:color w:val="000000"/>
                <w:sz w:val="24"/>
                <w:szCs w:val="24"/>
              </w:rPr>
              <w:t>279</w:t>
            </w:r>
          </w:p>
        </w:tc>
        <w:tc>
          <w:tcPr>
            <w:tcW w:w="1337" w:type="dxa"/>
            <w:tcBorders>
              <w:top w:val="nil"/>
            </w:tcBorders>
            <w:noWrap/>
            <w:vAlign w:val="bottom"/>
            <w:hideMark/>
          </w:tcPr>
          <w:p w14:paraId="1BFE20A0"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Valid</w:t>
            </w:r>
          </w:p>
        </w:tc>
      </w:tr>
      <w:tr w:rsidR="00D7509D" w:rsidRPr="00BD705B" w14:paraId="611303EE" w14:textId="77777777" w:rsidTr="00A16B0C">
        <w:trPr>
          <w:trHeight w:val="315"/>
          <w:jc w:val="center"/>
        </w:trPr>
        <w:tc>
          <w:tcPr>
            <w:tcW w:w="1210" w:type="dxa"/>
            <w:tcBorders>
              <w:top w:val="nil"/>
            </w:tcBorders>
            <w:noWrap/>
            <w:vAlign w:val="bottom"/>
            <w:hideMark/>
          </w:tcPr>
          <w:p w14:paraId="65BE2B67"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5</w:t>
            </w:r>
          </w:p>
        </w:tc>
        <w:tc>
          <w:tcPr>
            <w:tcW w:w="1180" w:type="dxa"/>
            <w:tcBorders>
              <w:top w:val="nil"/>
            </w:tcBorders>
            <w:noWrap/>
            <w:vAlign w:val="bottom"/>
            <w:hideMark/>
          </w:tcPr>
          <w:p w14:paraId="4B93F9A4"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0,</w:t>
            </w:r>
            <w:r>
              <w:rPr>
                <w:rFonts w:ascii="Times New Roman" w:hAnsi="Times New Roman"/>
                <w:color w:val="000000"/>
                <w:sz w:val="24"/>
                <w:szCs w:val="24"/>
              </w:rPr>
              <w:t>639</w:t>
            </w:r>
          </w:p>
        </w:tc>
        <w:tc>
          <w:tcPr>
            <w:tcW w:w="1180" w:type="dxa"/>
            <w:tcBorders>
              <w:top w:val="nil"/>
            </w:tcBorders>
            <w:noWrap/>
            <w:vAlign w:val="bottom"/>
            <w:hideMark/>
          </w:tcPr>
          <w:p w14:paraId="06DCDFA6"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0,</w:t>
            </w:r>
            <w:r>
              <w:rPr>
                <w:rFonts w:ascii="Times New Roman" w:hAnsi="Times New Roman"/>
                <w:color w:val="000000"/>
                <w:sz w:val="24"/>
                <w:szCs w:val="24"/>
              </w:rPr>
              <w:t>279</w:t>
            </w:r>
          </w:p>
        </w:tc>
        <w:tc>
          <w:tcPr>
            <w:tcW w:w="1337" w:type="dxa"/>
            <w:tcBorders>
              <w:top w:val="nil"/>
            </w:tcBorders>
            <w:noWrap/>
            <w:vAlign w:val="bottom"/>
            <w:hideMark/>
          </w:tcPr>
          <w:p w14:paraId="627C9954"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Valid</w:t>
            </w:r>
          </w:p>
        </w:tc>
      </w:tr>
      <w:tr w:rsidR="00D7509D" w:rsidRPr="00BD705B" w14:paraId="1329C708" w14:textId="77777777" w:rsidTr="00A16B0C">
        <w:trPr>
          <w:trHeight w:val="315"/>
          <w:jc w:val="center"/>
        </w:trPr>
        <w:tc>
          <w:tcPr>
            <w:tcW w:w="1210" w:type="dxa"/>
            <w:tcBorders>
              <w:top w:val="nil"/>
            </w:tcBorders>
            <w:noWrap/>
            <w:vAlign w:val="bottom"/>
            <w:hideMark/>
          </w:tcPr>
          <w:p w14:paraId="318AA830"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6</w:t>
            </w:r>
          </w:p>
        </w:tc>
        <w:tc>
          <w:tcPr>
            <w:tcW w:w="1180" w:type="dxa"/>
            <w:tcBorders>
              <w:top w:val="nil"/>
            </w:tcBorders>
            <w:noWrap/>
            <w:vAlign w:val="bottom"/>
            <w:hideMark/>
          </w:tcPr>
          <w:p w14:paraId="2F631467"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0,</w:t>
            </w:r>
            <w:r>
              <w:rPr>
                <w:rFonts w:ascii="Times New Roman" w:hAnsi="Times New Roman"/>
                <w:color w:val="000000"/>
                <w:sz w:val="24"/>
                <w:szCs w:val="24"/>
              </w:rPr>
              <w:t>662</w:t>
            </w:r>
          </w:p>
        </w:tc>
        <w:tc>
          <w:tcPr>
            <w:tcW w:w="1180" w:type="dxa"/>
            <w:tcBorders>
              <w:top w:val="nil"/>
            </w:tcBorders>
            <w:noWrap/>
            <w:vAlign w:val="bottom"/>
            <w:hideMark/>
          </w:tcPr>
          <w:p w14:paraId="07127A87"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0,</w:t>
            </w:r>
            <w:r>
              <w:rPr>
                <w:rFonts w:ascii="Times New Roman" w:hAnsi="Times New Roman"/>
                <w:color w:val="000000"/>
                <w:sz w:val="24"/>
                <w:szCs w:val="24"/>
              </w:rPr>
              <w:t>279</w:t>
            </w:r>
          </w:p>
        </w:tc>
        <w:tc>
          <w:tcPr>
            <w:tcW w:w="1337" w:type="dxa"/>
            <w:tcBorders>
              <w:top w:val="nil"/>
            </w:tcBorders>
            <w:noWrap/>
            <w:vAlign w:val="bottom"/>
            <w:hideMark/>
          </w:tcPr>
          <w:p w14:paraId="6AF34EFA"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Valid</w:t>
            </w:r>
          </w:p>
        </w:tc>
      </w:tr>
      <w:tr w:rsidR="00D7509D" w:rsidRPr="00BD705B" w14:paraId="145F1A6B" w14:textId="77777777" w:rsidTr="00A16B0C">
        <w:trPr>
          <w:trHeight w:val="315"/>
          <w:jc w:val="center"/>
        </w:trPr>
        <w:tc>
          <w:tcPr>
            <w:tcW w:w="1210" w:type="dxa"/>
            <w:tcBorders>
              <w:top w:val="nil"/>
            </w:tcBorders>
            <w:noWrap/>
            <w:vAlign w:val="bottom"/>
            <w:hideMark/>
          </w:tcPr>
          <w:p w14:paraId="44C53B46"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7</w:t>
            </w:r>
          </w:p>
        </w:tc>
        <w:tc>
          <w:tcPr>
            <w:tcW w:w="1180" w:type="dxa"/>
            <w:tcBorders>
              <w:top w:val="nil"/>
            </w:tcBorders>
            <w:noWrap/>
            <w:vAlign w:val="bottom"/>
            <w:hideMark/>
          </w:tcPr>
          <w:p w14:paraId="5D7FBD33"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0,</w:t>
            </w:r>
            <w:r>
              <w:rPr>
                <w:rFonts w:ascii="Times New Roman" w:hAnsi="Times New Roman"/>
                <w:color w:val="000000"/>
                <w:sz w:val="24"/>
                <w:szCs w:val="24"/>
              </w:rPr>
              <w:t>567</w:t>
            </w:r>
          </w:p>
        </w:tc>
        <w:tc>
          <w:tcPr>
            <w:tcW w:w="1180" w:type="dxa"/>
            <w:tcBorders>
              <w:top w:val="nil"/>
            </w:tcBorders>
            <w:noWrap/>
            <w:vAlign w:val="bottom"/>
            <w:hideMark/>
          </w:tcPr>
          <w:p w14:paraId="088A4664"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0,</w:t>
            </w:r>
            <w:r>
              <w:rPr>
                <w:rFonts w:ascii="Times New Roman" w:hAnsi="Times New Roman"/>
                <w:color w:val="000000"/>
                <w:sz w:val="24"/>
                <w:szCs w:val="24"/>
              </w:rPr>
              <w:t>279</w:t>
            </w:r>
          </w:p>
        </w:tc>
        <w:tc>
          <w:tcPr>
            <w:tcW w:w="1337" w:type="dxa"/>
            <w:tcBorders>
              <w:top w:val="nil"/>
            </w:tcBorders>
            <w:noWrap/>
            <w:vAlign w:val="bottom"/>
            <w:hideMark/>
          </w:tcPr>
          <w:p w14:paraId="3BBB1D48"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Valid</w:t>
            </w:r>
          </w:p>
        </w:tc>
      </w:tr>
      <w:tr w:rsidR="00D7509D" w:rsidRPr="00BD705B" w14:paraId="4FC5105B" w14:textId="77777777" w:rsidTr="00A16B0C">
        <w:trPr>
          <w:trHeight w:val="315"/>
          <w:jc w:val="center"/>
        </w:trPr>
        <w:tc>
          <w:tcPr>
            <w:tcW w:w="1210" w:type="dxa"/>
            <w:tcBorders>
              <w:top w:val="nil"/>
            </w:tcBorders>
            <w:noWrap/>
            <w:vAlign w:val="bottom"/>
            <w:hideMark/>
          </w:tcPr>
          <w:p w14:paraId="1F852462"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8</w:t>
            </w:r>
          </w:p>
        </w:tc>
        <w:tc>
          <w:tcPr>
            <w:tcW w:w="1180" w:type="dxa"/>
            <w:tcBorders>
              <w:top w:val="nil"/>
            </w:tcBorders>
            <w:noWrap/>
            <w:vAlign w:val="bottom"/>
            <w:hideMark/>
          </w:tcPr>
          <w:p w14:paraId="51D18F34"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0,</w:t>
            </w:r>
            <w:r>
              <w:rPr>
                <w:rFonts w:ascii="Times New Roman" w:hAnsi="Times New Roman"/>
                <w:color w:val="000000"/>
                <w:sz w:val="24"/>
                <w:szCs w:val="24"/>
              </w:rPr>
              <w:t>716</w:t>
            </w:r>
          </w:p>
        </w:tc>
        <w:tc>
          <w:tcPr>
            <w:tcW w:w="1180" w:type="dxa"/>
            <w:tcBorders>
              <w:top w:val="nil"/>
            </w:tcBorders>
            <w:noWrap/>
            <w:vAlign w:val="bottom"/>
            <w:hideMark/>
          </w:tcPr>
          <w:p w14:paraId="6F6FA24B"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0,</w:t>
            </w:r>
            <w:r>
              <w:rPr>
                <w:rFonts w:ascii="Times New Roman" w:hAnsi="Times New Roman"/>
                <w:color w:val="000000"/>
                <w:sz w:val="24"/>
                <w:szCs w:val="24"/>
              </w:rPr>
              <w:t>279</w:t>
            </w:r>
          </w:p>
        </w:tc>
        <w:tc>
          <w:tcPr>
            <w:tcW w:w="1337" w:type="dxa"/>
            <w:tcBorders>
              <w:top w:val="nil"/>
            </w:tcBorders>
            <w:noWrap/>
            <w:vAlign w:val="bottom"/>
            <w:hideMark/>
          </w:tcPr>
          <w:p w14:paraId="28B2005F"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Valid</w:t>
            </w:r>
          </w:p>
        </w:tc>
      </w:tr>
      <w:tr w:rsidR="00D7509D" w:rsidRPr="00BD705B" w14:paraId="5E72D5E2" w14:textId="77777777" w:rsidTr="00A16B0C">
        <w:trPr>
          <w:trHeight w:val="315"/>
          <w:jc w:val="center"/>
        </w:trPr>
        <w:tc>
          <w:tcPr>
            <w:tcW w:w="1210" w:type="dxa"/>
            <w:tcBorders>
              <w:top w:val="nil"/>
            </w:tcBorders>
            <w:noWrap/>
            <w:vAlign w:val="bottom"/>
            <w:hideMark/>
          </w:tcPr>
          <w:p w14:paraId="561156B6"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9</w:t>
            </w:r>
          </w:p>
        </w:tc>
        <w:tc>
          <w:tcPr>
            <w:tcW w:w="1180" w:type="dxa"/>
            <w:tcBorders>
              <w:top w:val="nil"/>
            </w:tcBorders>
            <w:noWrap/>
            <w:vAlign w:val="bottom"/>
            <w:hideMark/>
          </w:tcPr>
          <w:p w14:paraId="72387448"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0,</w:t>
            </w:r>
            <w:r>
              <w:rPr>
                <w:rFonts w:ascii="Times New Roman" w:hAnsi="Times New Roman"/>
                <w:color w:val="000000"/>
                <w:sz w:val="24"/>
                <w:szCs w:val="24"/>
              </w:rPr>
              <w:t>371</w:t>
            </w:r>
          </w:p>
        </w:tc>
        <w:tc>
          <w:tcPr>
            <w:tcW w:w="1180" w:type="dxa"/>
            <w:tcBorders>
              <w:top w:val="nil"/>
            </w:tcBorders>
            <w:noWrap/>
            <w:vAlign w:val="bottom"/>
            <w:hideMark/>
          </w:tcPr>
          <w:p w14:paraId="7AD1EB22"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0,</w:t>
            </w:r>
            <w:r>
              <w:rPr>
                <w:rFonts w:ascii="Times New Roman" w:hAnsi="Times New Roman"/>
                <w:color w:val="000000"/>
                <w:sz w:val="24"/>
                <w:szCs w:val="24"/>
              </w:rPr>
              <w:t>279</w:t>
            </w:r>
          </w:p>
        </w:tc>
        <w:tc>
          <w:tcPr>
            <w:tcW w:w="1337" w:type="dxa"/>
            <w:tcBorders>
              <w:top w:val="nil"/>
            </w:tcBorders>
            <w:noWrap/>
            <w:vAlign w:val="bottom"/>
            <w:hideMark/>
          </w:tcPr>
          <w:p w14:paraId="623676A7"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Valid</w:t>
            </w:r>
          </w:p>
        </w:tc>
      </w:tr>
      <w:tr w:rsidR="00D7509D" w:rsidRPr="00BD705B" w14:paraId="3AC1C00F" w14:textId="77777777" w:rsidTr="00A16B0C">
        <w:trPr>
          <w:trHeight w:val="315"/>
          <w:jc w:val="center"/>
        </w:trPr>
        <w:tc>
          <w:tcPr>
            <w:tcW w:w="1210" w:type="dxa"/>
            <w:tcBorders>
              <w:top w:val="nil"/>
              <w:bottom w:val="single" w:sz="4" w:space="0" w:color="auto"/>
            </w:tcBorders>
            <w:noWrap/>
            <w:vAlign w:val="bottom"/>
            <w:hideMark/>
          </w:tcPr>
          <w:p w14:paraId="76842A8C"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10</w:t>
            </w:r>
          </w:p>
        </w:tc>
        <w:tc>
          <w:tcPr>
            <w:tcW w:w="1180" w:type="dxa"/>
            <w:tcBorders>
              <w:top w:val="nil"/>
              <w:bottom w:val="single" w:sz="4" w:space="0" w:color="auto"/>
            </w:tcBorders>
            <w:noWrap/>
            <w:vAlign w:val="bottom"/>
            <w:hideMark/>
          </w:tcPr>
          <w:p w14:paraId="476128D5"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0,</w:t>
            </w:r>
            <w:r>
              <w:rPr>
                <w:rFonts w:ascii="Times New Roman" w:hAnsi="Times New Roman"/>
                <w:color w:val="000000"/>
                <w:sz w:val="24"/>
                <w:szCs w:val="24"/>
              </w:rPr>
              <w:t>577</w:t>
            </w:r>
          </w:p>
        </w:tc>
        <w:tc>
          <w:tcPr>
            <w:tcW w:w="1180" w:type="dxa"/>
            <w:tcBorders>
              <w:top w:val="nil"/>
              <w:bottom w:val="single" w:sz="4" w:space="0" w:color="auto"/>
            </w:tcBorders>
            <w:noWrap/>
            <w:vAlign w:val="bottom"/>
            <w:hideMark/>
          </w:tcPr>
          <w:p w14:paraId="75684379"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0,</w:t>
            </w:r>
            <w:r>
              <w:rPr>
                <w:rFonts w:ascii="Times New Roman" w:hAnsi="Times New Roman"/>
                <w:color w:val="000000"/>
                <w:sz w:val="24"/>
                <w:szCs w:val="24"/>
              </w:rPr>
              <w:t>279</w:t>
            </w:r>
          </w:p>
        </w:tc>
        <w:tc>
          <w:tcPr>
            <w:tcW w:w="1337" w:type="dxa"/>
            <w:tcBorders>
              <w:top w:val="nil"/>
              <w:bottom w:val="single" w:sz="4" w:space="0" w:color="auto"/>
            </w:tcBorders>
            <w:noWrap/>
            <w:vAlign w:val="bottom"/>
            <w:hideMark/>
          </w:tcPr>
          <w:p w14:paraId="3BF17FD4" w14:textId="77777777" w:rsidR="00D7509D" w:rsidRPr="00BD705B" w:rsidRDefault="00D7509D" w:rsidP="00EF501D">
            <w:pPr>
              <w:spacing w:after="0" w:line="240" w:lineRule="auto"/>
              <w:jc w:val="center"/>
              <w:rPr>
                <w:rFonts w:ascii="Times New Roman" w:hAnsi="Times New Roman"/>
                <w:color w:val="000000"/>
                <w:sz w:val="24"/>
                <w:szCs w:val="24"/>
              </w:rPr>
            </w:pPr>
            <w:r w:rsidRPr="00BD705B">
              <w:rPr>
                <w:rFonts w:ascii="Times New Roman" w:hAnsi="Times New Roman"/>
                <w:color w:val="000000"/>
                <w:sz w:val="24"/>
                <w:szCs w:val="24"/>
              </w:rPr>
              <w:t>Valid</w:t>
            </w:r>
          </w:p>
        </w:tc>
      </w:tr>
    </w:tbl>
    <w:p w14:paraId="35F1C356" w14:textId="77777777" w:rsidR="00D7509D" w:rsidRPr="00B67273" w:rsidRDefault="00D7509D" w:rsidP="00D7509D">
      <w:pPr>
        <w:shd w:val="clear" w:color="auto" w:fill="FFFFFF"/>
        <w:spacing w:after="0" w:line="240" w:lineRule="auto"/>
        <w:ind w:left="1440" w:firstLine="720"/>
        <w:jc w:val="both"/>
        <w:rPr>
          <w:rFonts w:ascii="Times New Roman" w:hAnsi="Times New Roman"/>
          <w:color w:val="000000"/>
          <w:sz w:val="24"/>
          <w:szCs w:val="24"/>
        </w:rPr>
      </w:pPr>
      <w:r w:rsidRPr="00E20679">
        <w:rPr>
          <w:rFonts w:ascii="Times New Roman" w:hAnsi="Times New Roman"/>
          <w:i/>
          <w:iCs/>
          <w:sz w:val="24"/>
          <w:szCs w:val="24"/>
        </w:rPr>
        <w:t>Sumber: Data primer yang diolah, 2020</w:t>
      </w:r>
    </w:p>
    <w:p w14:paraId="16DF8373" w14:textId="77777777" w:rsidR="00D7509D" w:rsidRPr="00B67273" w:rsidRDefault="00D7509D" w:rsidP="00D7509D">
      <w:pPr>
        <w:shd w:val="clear" w:color="auto" w:fill="FFFFFF"/>
        <w:spacing w:after="0" w:line="240" w:lineRule="auto"/>
        <w:ind w:firstLine="720"/>
        <w:jc w:val="both"/>
        <w:rPr>
          <w:rFonts w:ascii="Times New Roman" w:hAnsi="Times New Roman"/>
          <w:color w:val="000000"/>
          <w:sz w:val="24"/>
          <w:szCs w:val="24"/>
        </w:rPr>
      </w:pPr>
    </w:p>
    <w:p w14:paraId="17C29804" w14:textId="77777777" w:rsidR="00D7509D" w:rsidRPr="00B67273" w:rsidRDefault="00D7509D" w:rsidP="00D7509D">
      <w:pPr>
        <w:shd w:val="clear" w:color="auto" w:fill="FFFFFF"/>
        <w:spacing w:after="0" w:line="240" w:lineRule="auto"/>
        <w:ind w:firstLine="720"/>
        <w:jc w:val="both"/>
        <w:rPr>
          <w:rFonts w:ascii="Times New Roman" w:hAnsi="Times New Roman"/>
          <w:color w:val="000000"/>
          <w:sz w:val="24"/>
          <w:szCs w:val="24"/>
        </w:rPr>
      </w:pPr>
      <w:r w:rsidRPr="00B67273">
        <w:rPr>
          <w:rFonts w:ascii="Times New Roman" w:hAnsi="Times New Roman"/>
          <w:color w:val="000000"/>
          <w:sz w:val="24"/>
          <w:szCs w:val="24"/>
        </w:rPr>
        <w:t>Dari tabel diatas terlihat bahwa nilai r</w:t>
      </w:r>
      <w:r w:rsidRPr="00B67273">
        <w:rPr>
          <w:rFonts w:ascii="Times New Roman" w:hAnsi="Times New Roman"/>
          <w:color w:val="000000"/>
          <w:sz w:val="24"/>
          <w:szCs w:val="24"/>
          <w:vertAlign w:val="subscript"/>
        </w:rPr>
        <w:t>hitung</w:t>
      </w:r>
      <w:r w:rsidRPr="00B67273">
        <w:rPr>
          <w:rFonts w:ascii="Times New Roman" w:hAnsi="Times New Roman"/>
          <w:color w:val="000000"/>
          <w:sz w:val="24"/>
          <w:szCs w:val="24"/>
        </w:rPr>
        <w:t xml:space="preserve"> pada kolom </w:t>
      </w:r>
      <w:r w:rsidRPr="00B67273">
        <w:rPr>
          <w:rFonts w:ascii="Times New Roman" w:hAnsi="Times New Roman"/>
          <w:i/>
          <w:color w:val="000000"/>
          <w:sz w:val="24"/>
          <w:szCs w:val="24"/>
        </w:rPr>
        <w:t>corrected item-total correlation</w:t>
      </w:r>
      <w:r w:rsidRPr="00B67273">
        <w:rPr>
          <w:rFonts w:ascii="Times New Roman" w:hAnsi="Times New Roman"/>
          <w:color w:val="000000"/>
          <w:sz w:val="24"/>
          <w:szCs w:val="24"/>
        </w:rPr>
        <w:t xml:space="preserve"> untuk masing-masing item memiliki nilai r</w:t>
      </w:r>
      <w:r w:rsidRPr="00B67273">
        <w:rPr>
          <w:rFonts w:ascii="Times New Roman" w:hAnsi="Times New Roman"/>
          <w:color w:val="000000"/>
          <w:sz w:val="24"/>
          <w:szCs w:val="24"/>
          <w:vertAlign w:val="subscript"/>
        </w:rPr>
        <w:t>hitung</w:t>
      </w:r>
      <w:r w:rsidRPr="00B67273">
        <w:rPr>
          <w:rFonts w:ascii="Times New Roman" w:hAnsi="Times New Roman"/>
          <w:color w:val="000000"/>
          <w:sz w:val="24"/>
          <w:szCs w:val="24"/>
        </w:rPr>
        <w:t xml:space="preserve"> lebih besar dan positif dibanding r</w:t>
      </w:r>
      <w:r w:rsidRPr="00B67273">
        <w:rPr>
          <w:rFonts w:ascii="Times New Roman" w:hAnsi="Times New Roman"/>
          <w:color w:val="000000"/>
          <w:sz w:val="24"/>
          <w:szCs w:val="24"/>
          <w:vertAlign w:val="subscript"/>
        </w:rPr>
        <w:t>tabel</w:t>
      </w:r>
      <w:r w:rsidRPr="00B67273">
        <w:rPr>
          <w:rFonts w:ascii="Times New Roman" w:hAnsi="Times New Roman"/>
          <w:color w:val="000000"/>
          <w:sz w:val="24"/>
          <w:szCs w:val="24"/>
        </w:rPr>
        <w:t xml:space="preserve"> untuk (df) = 34 dan alpha 0,05, dengan uji satu sisi didapat r</w:t>
      </w:r>
      <w:r w:rsidRPr="00B67273">
        <w:rPr>
          <w:rFonts w:ascii="Times New Roman" w:hAnsi="Times New Roman"/>
          <w:color w:val="000000"/>
          <w:sz w:val="24"/>
          <w:szCs w:val="24"/>
          <w:vertAlign w:val="subscript"/>
        </w:rPr>
        <w:t>tabel</w:t>
      </w:r>
      <w:r w:rsidRPr="00B67273">
        <w:rPr>
          <w:rFonts w:ascii="Times New Roman" w:hAnsi="Times New Roman"/>
          <w:color w:val="000000"/>
          <w:sz w:val="24"/>
          <w:szCs w:val="24"/>
        </w:rPr>
        <w:t xml:space="preserve"> sebesar 0,279.</w:t>
      </w:r>
    </w:p>
    <w:p w14:paraId="1F4E7EA3" w14:textId="77777777" w:rsidR="00D7509D" w:rsidRPr="00B67273" w:rsidRDefault="00D7509D" w:rsidP="00D7509D">
      <w:pPr>
        <w:shd w:val="clear" w:color="auto" w:fill="FFFFFF"/>
        <w:spacing w:after="0" w:line="240" w:lineRule="auto"/>
        <w:ind w:firstLine="720"/>
        <w:jc w:val="both"/>
        <w:rPr>
          <w:rFonts w:ascii="Times New Roman" w:hAnsi="Times New Roman"/>
          <w:color w:val="000000"/>
          <w:sz w:val="24"/>
          <w:szCs w:val="24"/>
        </w:rPr>
      </w:pPr>
      <w:r w:rsidRPr="00B67273">
        <w:rPr>
          <w:rFonts w:ascii="Times New Roman" w:hAnsi="Times New Roman"/>
          <w:color w:val="000000"/>
          <w:sz w:val="24"/>
          <w:szCs w:val="24"/>
        </w:rPr>
        <w:t xml:space="preserve"> Berdasarkan hasil perhitungan uji validitas dari 10 soal yang telah diuji cobakan dan dikonsultasikan dengan nilai r</w:t>
      </w:r>
      <w:r w:rsidRPr="00B67273">
        <w:rPr>
          <w:rFonts w:ascii="Times New Roman" w:hAnsi="Times New Roman"/>
          <w:color w:val="000000"/>
          <w:sz w:val="24"/>
          <w:szCs w:val="24"/>
          <w:vertAlign w:val="subscript"/>
        </w:rPr>
        <w:t>tabel</w:t>
      </w:r>
      <w:r w:rsidRPr="00B67273">
        <w:rPr>
          <w:rFonts w:ascii="Times New Roman" w:hAnsi="Times New Roman"/>
          <w:color w:val="000000"/>
          <w:sz w:val="24"/>
          <w:szCs w:val="24"/>
        </w:rPr>
        <w:t>, diperoleh 10 soal yang valid berada pada kisaran nilai r</w:t>
      </w:r>
      <w:r w:rsidRPr="00B67273">
        <w:rPr>
          <w:rFonts w:ascii="Times New Roman" w:hAnsi="Times New Roman"/>
          <w:color w:val="000000"/>
          <w:sz w:val="24"/>
          <w:szCs w:val="24"/>
          <w:vertAlign w:val="subscript"/>
        </w:rPr>
        <w:t>hitung</w:t>
      </w:r>
      <w:r w:rsidRPr="00B67273">
        <w:rPr>
          <w:rFonts w:ascii="Times New Roman" w:hAnsi="Times New Roman"/>
          <w:color w:val="000000"/>
          <w:sz w:val="24"/>
          <w:szCs w:val="24"/>
        </w:rPr>
        <w:t xml:space="preserve"> 0,371 sampai 0,716. Seluruh nilai r</w:t>
      </w:r>
      <w:r w:rsidRPr="00B67273">
        <w:rPr>
          <w:rFonts w:ascii="Times New Roman" w:hAnsi="Times New Roman"/>
          <w:color w:val="000000"/>
          <w:sz w:val="24"/>
          <w:szCs w:val="24"/>
          <w:vertAlign w:val="subscript"/>
        </w:rPr>
        <w:t>hitung</w:t>
      </w:r>
      <w:r w:rsidRPr="00B67273">
        <w:rPr>
          <w:rFonts w:ascii="Times New Roman" w:hAnsi="Times New Roman"/>
          <w:color w:val="000000"/>
          <w:sz w:val="24"/>
          <w:szCs w:val="24"/>
        </w:rPr>
        <w:t xml:space="preserve"> berapa pada tingkat nilai yang lebih besar dari r</w:t>
      </w:r>
      <w:r w:rsidRPr="00B67273">
        <w:rPr>
          <w:rFonts w:ascii="Times New Roman" w:hAnsi="Times New Roman"/>
          <w:color w:val="000000"/>
          <w:sz w:val="24"/>
          <w:szCs w:val="24"/>
          <w:vertAlign w:val="subscript"/>
        </w:rPr>
        <w:t>tabel</w:t>
      </w:r>
      <w:r w:rsidRPr="00B67273">
        <w:rPr>
          <w:rFonts w:ascii="Times New Roman" w:hAnsi="Times New Roman"/>
          <w:color w:val="000000"/>
          <w:sz w:val="24"/>
          <w:szCs w:val="24"/>
        </w:rPr>
        <w:t xml:space="preserve"> dan bernilai positif, ini menunjukan bahwa 10 item soal tersebut merupakan soal valid. Hal ini sesuai dengan kriteria ketentuan bahwa jika r</w:t>
      </w:r>
      <w:r w:rsidRPr="00B67273">
        <w:rPr>
          <w:rFonts w:ascii="Times New Roman" w:hAnsi="Times New Roman"/>
          <w:color w:val="000000"/>
          <w:sz w:val="24"/>
          <w:szCs w:val="24"/>
          <w:vertAlign w:val="subscript"/>
        </w:rPr>
        <w:t>hitung</w:t>
      </w:r>
      <w:r w:rsidRPr="00B67273">
        <w:rPr>
          <w:rFonts w:ascii="Times New Roman" w:hAnsi="Times New Roman"/>
          <w:color w:val="000000"/>
          <w:sz w:val="24"/>
          <w:szCs w:val="24"/>
        </w:rPr>
        <w:t>&gt;r</w:t>
      </w:r>
      <w:r w:rsidRPr="00B67273">
        <w:rPr>
          <w:rFonts w:ascii="Times New Roman" w:hAnsi="Times New Roman"/>
          <w:color w:val="000000"/>
          <w:sz w:val="24"/>
          <w:szCs w:val="24"/>
          <w:vertAlign w:val="subscript"/>
        </w:rPr>
        <w:t>tabel</w:t>
      </w:r>
      <w:r w:rsidRPr="00B67273">
        <w:rPr>
          <w:rFonts w:ascii="Times New Roman" w:hAnsi="Times New Roman"/>
          <w:color w:val="000000"/>
          <w:sz w:val="24"/>
          <w:szCs w:val="24"/>
        </w:rPr>
        <w:t>, maka data tersebut adalah valid.</w:t>
      </w:r>
    </w:p>
    <w:p w14:paraId="215CFB00" w14:textId="77777777" w:rsidR="00D7509D" w:rsidRPr="00B67273" w:rsidRDefault="00D7509D" w:rsidP="00D7509D">
      <w:pPr>
        <w:shd w:val="clear" w:color="auto" w:fill="FFFFFF"/>
        <w:spacing w:after="0" w:line="240" w:lineRule="auto"/>
        <w:jc w:val="both"/>
        <w:rPr>
          <w:rFonts w:ascii="Times New Roman" w:hAnsi="Times New Roman"/>
          <w:color w:val="000000"/>
          <w:sz w:val="24"/>
          <w:szCs w:val="24"/>
        </w:rPr>
      </w:pPr>
    </w:p>
    <w:p w14:paraId="3CB5F90D" w14:textId="77777777" w:rsidR="00485F4C" w:rsidRDefault="00485F4C" w:rsidP="00D7509D">
      <w:pPr>
        <w:shd w:val="clear" w:color="auto" w:fill="FFFFFF"/>
        <w:spacing w:after="0" w:line="240" w:lineRule="auto"/>
        <w:jc w:val="both"/>
        <w:rPr>
          <w:rFonts w:ascii="Times New Roman" w:hAnsi="Times New Roman"/>
          <w:b/>
          <w:color w:val="000000"/>
          <w:sz w:val="24"/>
          <w:szCs w:val="24"/>
        </w:rPr>
      </w:pPr>
    </w:p>
    <w:p w14:paraId="0715E2EE" w14:textId="77777777" w:rsidR="00D7509D" w:rsidRPr="00B67273" w:rsidRDefault="00D7509D" w:rsidP="00D7509D">
      <w:pPr>
        <w:shd w:val="clear" w:color="auto" w:fill="FFFFFF"/>
        <w:spacing w:after="0" w:line="240" w:lineRule="auto"/>
        <w:jc w:val="both"/>
        <w:rPr>
          <w:rFonts w:ascii="Times New Roman" w:hAnsi="Times New Roman"/>
          <w:b/>
          <w:color w:val="000000"/>
          <w:sz w:val="24"/>
          <w:szCs w:val="24"/>
        </w:rPr>
      </w:pPr>
      <w:r w:rsidRPr="00B67273">
        <w:rPr>
          <w:rFonts w:ascii="Times New Roman" w:hAnsi="Times New Roman"/>
          <w:b/>
          <w:color w:val="000000"/>
          <w:sz w:val="24"/>
          <w:szCs w:val="24"/>
        </w:rPr>
        <w:lastRenderedPageBreak/>
        <w:t>Hasil Uji Reabilitas Soal</w:t>
      </w:r>
    </w:p>
    <w:p w14:paraId="6DAF7337" w14:textId="77777777" w:rsidR="00D7509D" w:rsidRPr="00B67273" w:rsidRDefault="00D7509D" w:rsidP="00D7509D">
      <w:pPr>
        <w:shd w:val="clear" w:color="auto" w:fill="FFFFFF"/>
        <w:spacing w:after="0" w:line="240" w:lineRule="auto"/>
        <w:ind w:firstLine="720"/>
        <w:jc w:val="both"/>
        <w:rPr>
          <w:rFonts w:ascii="Times New Roman" w:hAnsi="Times New Roman"/>
          <w:color w:val="000000"/>
          <w:sz w:val="24"/>
          <w:szCs w:val="24"/>
        </w:rPr>
      </w:pPr>
      <w:r w:rsidRPr="00B67273">
        <w:rPr>
          <w:rFonts w:ascii="Times New Roman" w:hAnsi="Times New Roman"/>
          <w:color w:val="000000"/>
          <w:sz w:val="24"/>
          <w:szCs w:val="24"/>
        </w:rPr>
        <w:t>Peneliti menggunakan rumus kr-20 untuk menentukan kereabliltasan soal tes yang digunakan. Ketentuan interpretasi besarnya koefisien reliabilitas tes adalah sebagai berikut;</w:t>
      </w:r>
    </w:p>
    <w:p w14:paraId="7EE3EC01" w14:textId="77777777" w:rsidR="00D7509D" w:rsidRPr="00B67273" w:rsidRDefault="00D7509D" w:rsidP="00D7509D">
      <w:pPr>
        <w:pStyle w:val="ListParagraph"/>
        <w:numPr>
          <w:ilvl w:val="0"/>
          <w:numId w:val="30"/>
        </w:numPr>
        <w:shd w:val="clear" w:color="auto" w:fill="FFFFFF"/>
        <w:spacing w:after="0" w:line="240" w:lineRule="auto"/>
        <w:jc w:val="both"/>
        <w:rPr>
          <w:rFonts w:ascii="Times New Roman" w:hAnsi="Times New Roman"/>
          <w:color w:val="000000"/>
          <w:sz w:val="24"/>
          <w:szCs w:val="24"/>
        </w:rPr>
      </w:pPr>
      <w:r w:rsidRPr="00B67273">
        <w:rPr>
          <w:rFonts w:ascii="Times New Roman" w:hAnsi="Times New Roman"/>
          <w:color w:val="000000"/>
          <w:sz w:val="24"/>
          <w:szCs w:val="24"/>
        </w:rPr>
        <w:t>Jika r</w:t>
      </w:r>
      <w:r w:rsidRPr="00B67273">
        <w:rPr>
          <w:rFonts w:ascii="Times New Roman" w:hAnsi="Times New Roman"/>
          <w:color w:val="000000"/>
          <w:sz w:val="24"/>
          <w:szCs w:val="24"/>
          <w:vertAlign w:val="subscript"/>
        </w:rPr>
        <w:t>11</w:t>
      </w:r>
      <w:r w:rsidRPr="00B67273">
        <w:rPr>
          <w:rFonts w:ascii="Times New Roman" w:hAnsi="Times New Roman"/>
          <w:color w:val="000000"/>
          <w:sz w:val="24"/>
          <w:szCs w:val="24"/>
        </w:rPr>
        <w:t xml:space="preserve"> &gt; dari 0,70 maka data tersebut reliabel</w:t>
      </w:r>
    </w:p>
    <w:p w14:paraId="08E1D947" w14:textId="77777777" w:rsidR="00D7509D" w:rsidRPr="00B67273" w:rsidRDefault="00D7509D" w:rsidP="00D7509D">
      <w:pPr>
        <w:pStyle w:val="ListParagraph"/>
        <w:numPr>
          <w:ilvl w:val="0"/>
          <w:numId w:val="30"/>
        </w:numPr>
        <w:shd w:val="clear" w:color="auto" w:fill="FFFFFF"/>
        <w:spacing w:after="0" w:line="240" w:lineRule="auto"/>
        <w:jc w:val="both"/>
        <w:rPr>
          <w:rFonts w:ascii="Times New Roman" w:hAnsi="Times New Roman"/>
          <w:color w:val="000000"/>
          <w:sz w:val="24"/>
          <w:szCs w:val="24"/>
        </w:rPr>
      </w:pPr>
      <w:r w:rsidRPr="00B67273">
        <w:rPr>
          <w:rFonts w:ascii="Times New Roman" w:hAnsi="Times New Roman"/>
          <w:color w:val="000000"/>
          <w:sz w:val="24"/>
          <w:szCs w:val="24"/>
        </w:rPr>
        <w:t>Jika r</w:t>
      </w:r>
      <w:r w:rsidRPr="00B67273">
        <w:rPr>
          <w:rFonts w:ascii="Times New Roman" w:hAnsi="Times New Roman"/>
          <w:color w:val="000000"/>
          <w:sz w:val="24"/>
          <w:szCs w:val="24"/>
          <w:vertAlign w:val="subscript"/>
        </w:rPr>
        <w:t>11</w:t>
      </w:r>
      <w:r w:rsidRPr="00B67273">
        <w:rPr>
          <w:rFonts w:ascii="Times New Roman" w:hAnsi="Times New Roman"/>
          <w:color w:val="000000"/>
          <w:sz w:val="24"/>
          <w:szCs w:val="24"/>
        </w:rPr>
        <w:t xml:space="preserve"> &lt; dari 0,70 maka data tersebut tidak reliabel.</w:t>
      </w:r>
    </w:p>
    <w:p w14:paraId="5B593675" w14:textId="77777777" w:rsidR="00D7509D" w:rsidRDefault="00D7509D" w:rsidP="00D7509D">
      <w:pPr>
        <w:shd w:val="clear" w:color="auto" w:fill="FFFFFF"/>
        <w:spacing w:after="0" w:line="240" w:lineRule="auto"/>
        <w:ind w:firstLine="720"/>
        <w:jc w:val="both"/>
        <w:rPr>
          <w:rFonts w:ascii="Times New Roman" w:hAnsi="Times New Roman"/>
          <w:color w:val="000000"/>
          <w:sz w:val="24"/>
          <w:szCs w:val="24"/>
        </w:rPr>
      </w:pPr>
      <w:r w:rsidRPr="00B67273">
        <w:rPr>
          <w:rFonts w:ascii="Times New Roman" w:hAnsi="Times New Roman"/>
          <w:color w:val="000000"/>
          <w:sz w:val="24"/>
          <w:szCs w:val="24"/>
        </w:rPr>
        <w:t>Berdasarkan hasil perhitungan soal, diperoleh indeks r11 = 0,711. Kriteria reliabel apabila nilai r</w:t>
      </w:r>
      <w:r w:rsidRPr="00B67273">
        <w:rPr>
          <w:rFonts w:ascii="Times New Roman" w:hAnsi="Times New Roman"/>
          <w:color w:val="000000"/>
          <w:sz w:val="24"/>
          <w:szCs w:val="24"/>
          <w:vertAlign w:val="subscript"/>
        </w:rPr>
        <w:t>11</w:t>
      </w:r>
      <w:r w:rsidRPr="00B67273">
        <w:rPr>
          <w:rFonts w:ascii="Times New Roman" w:hAnsi="Times New Roman"/>
          <w:color w:val="000000"/>
          <w:sz w:val="24"/>
          <w:szCs w:val="24"/>
        </w:rPr>
        <w:t xml:space="preserve"> lebih besar dari 0,70. Maka dapat disimpulkan bahwa instrumen tersebut reliabel. Perbandingan nilai r</w:t>
      </w:r>
      <w:r w:rsidRPr="00B67273">
        <w:rPr>
          <w:rFonts w:ascii="Times New Roman" w:hAnsi="Times New Roman"/>
          <w:color w:val="000000"/>
          <w:sz w:val="24"/>
          <w:szCs w:val="24"/>
          <w:vertAlign w:val="subscript"/>
        </w:rPr>
        <w:t>11</w:t>
      </w:r>
      <w:r w:rsidRPr="00B67273">
        <w:rPr>
          <w:rFonts w:ascii="Times New Roman" w:hAnsi="Times New Roman"/>
          <w:color w:val="000000"/>
          <w:sz w:val="24"/>
          <w:szCs w:val="24"/>
        </w:rPr>
        <w:t xml:space="preserve"> dengan r</w:t>
      </w:r>
      <w:r w:rsidRPr="00B67273">
        <w:rPr>
          <w:rFonts w:ascii="Times New Roman" w:hAnsi="Times New Roman"/>
          <w:color w:val="000000"/>
          <w:sz w:val="24"/>
          <w:szCs w:val="24"/>
          <w:vertAlign w:val="subscript"/>
        </w:rPr>
        <w:t>konstan</w:t>
      </w:r>
      <w:r w:rsidRPr="00B67273">
        <w:rPr>
          <w:rFonts w:ascii="Times New Roman" w:hAnsi="Times New Roman"/>
          <w:color w:val="000000"/>
          <w:sz w:val="24"/>
          <w:szCs w:val="24"/>
        </w:rPr>
        <w:t xml:space="preserve"> dapat dilihat pada tabel berikut.</w:t>
      </w:r>
    </w:p>
    <w:p w14:paraId="67A5D4AD" w14:textId="77777777" w:rsidR="00B045D2" w:rsidRPr="00B67273" w:rsidRDefault="00B045D2" w:rsidP="00D7509D">
      <w:pPr>
        <w:shd w:val="clear" w:color="auto" w:fill="FFFFFF"/>
        <w:spacing w:after="0" w:line="240" w:lineRule="auto"/>
        <w:ind w:firstLine="720"/>
        <w:jc w:val="both"/>
        <w:rPr>
          <w:rFonts w:ascii="Times New Roman" w:hAnsi="Times New Roman"/>
          <w:color w:val="000000"/>
          <w:sz w:val="24"/>
          <w:szCs w:val="24"/>
        </w:rPr>
      </w:pPr>
    </w:p>
    <w:p w14:paraId="5A6A812E" w14:textId="77777777" w:rsidR="00D7509D" w:rsidRPr="00B67273" w:rsidRDefault="00D7509D" w:rsidP="00D7509D">
      <w:pPr>
        <w:shd w:val="clear" w:color="auto" w:fill="FFFFFF"/>
        <w:spacing w:after="0" w:line="240" w:lineRule="auto"/>
        <w:jc w:val="center"/>
        <w:rPr>
          <w:rFonts w:ascii="Times New Roman" w:hAnsi="Times New Roman"/>
          <w:b/>
          <w:color w:val="000000"/>
          <w:sz w:val="24"/>
          <w:szCs w:val="24"/>
        </w:rPr>
      </w:pPr>
      <w:r w:rsidRPr="00B67273">
        <w:rPr>
          <w:rFonts w:ascii="Times New Roman" w:hAnsi="Times New Roman"/>
          <w:b/>
          <w:color w:val="000000"/>
          <w:sz w:val="24"/>
          <w:szCs w:val="24"/>
        </w:rPr>
        <w:t>Tabel   Hasil Uji Reabilitas Tes</w:t>
      </w:r>
    </w:p>
    <w:tbl>
      <w:tblPr>
        <w:tblW w:w="7301"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46"/>
        <w:gridCol w:w="1664"/>
        <w:gridCol w:w="3791"/>
      </w:tblGrid>
      <w:tr w:rsidR="00D7509D" w:rsidRPr="00E20679" w14:paraId="6A5F7FFD" w14:textId="77777777" w:rsidTr="00A16B0C">
        <w:trPr>
          <w:trHeight w:val="345"/>
          <w:jc w:val="center"/>
        </w:trPr>
        <w:tc>
          <w:tcPr>
            <w:tcW w:w="1846" w:type="dxa"/>
            <w:tcBorders>
              <w:right w:val="nil"/>
            </w:tcBorders>
            <w:noWrap/>
            <w:vAlign w:val="center"/>
            <w:hideMark/>
          </w:tcPr>
          <w:p w14:paraId="42EA9C86" w14:textId="77777777" w:rsidR="00D7509D" w:rsidRPr="00E20679" w:rsidRDefault="00D7509D" w:rsidP="00EF501D">
            <w:pPr>
              <w:spacing w:after="0" w:line="240" w:lineRule="auto"/>
              <w:jc w:val="center"/>
              <w:rPr>
                <w:rFonts w:ascii="Times New Roman" w:hAnsi="Times New Roman"/>
                <w:b/>
                <w:bCs/>
                <w:color w:val="000000"/>
                <w:sz w:val="24"/>
                <w:szCs w:val="24"/>
              </w:rPr>
            </w:pPr>
            <w:r w:rsidRPr="00E20679">
              <w:rPr>
                <w:rFonts w:ascii="Times New Roman" w:hAnsi="Times New Roman"/>
                <w:b/>
                <w:bCs/>
                <w:color w:val="000000"/>
                <w:sz w:val="24"/>
                <w:szCs w:val="24"/>
              </w:rPr>
              <w:t>r</w:t>
            </w:r>
            <w:r w:rsidRPr="00E20679">
              <w:rPr>
                <w:rFonts w:ascii="Times New Roman" w:hAnsi="Times New Roman"/>
                <w:b/>
                <w:bCs/>
                <w:color w:val="000000"/>
                <w:sz w:val="24"/>
                <w:szCs w:val="24"/>
                <w:vertAlign w:val="subscript"/>
              </w:rPr>
              <w:t>11</w:t>
            </w:r>
          </w:p>
        </w:tc>
        <w:tc>
          <w:tcPr>
            <w:tcW w:w="1664" w:type="dxa"/>
            <w:tcBorders>
              <w:left w:val="nil"/>
              <w:right w:val="nil"/>
            </w:tcBorders>
            <w:noWrap/>
            <w:vAlign w:val="center"/>
            <w:hideMark/>
          </w:tcPr>
          <w:p w14:paraId="3D83A037" w14:textId="77777777" w:rsidR="00D7509D" w:rsidRPr="00E20679" w:rsidRDefault="00D7509D" w:rsidP="00EF501D">
            <w:pPr>
              <w:spacing w:after="0" w:line="240" w:lineRule="auto"/>
              <w:jc w:val="center"/>
              <w:rPr>
                <w:rFonts w:ascii="Times New Roman" w:hAnsi="Times New Roman"/>
                <w:b/>
                <w:bCs/>
                <w:color w:val="000000"/>
                <w:sz w:val="24"/>
                <w:szCs w:val="24"/>
              </w:rPr>
            </w:pPr>
            <w:r w:rsidRPr="00E20679">
              <w:rPr>
                <w:rFonts w:ascii="Times New Roman" w:hAnsi="Times New Roman"/>
                <w:b/>
                <w:bCs/>
                <w:color w:val="000000"/>
                <w:sz w:val="24"/>
                <w:szCs w:val="24"/>
              </w:rPr>
              <w:t>f</w:t>
            </w:r>
            <w:r w:rsidRPr="00E20679">
              <w:rPr>
                <w:rFonts w:ascii="Times New Roman" w:hAnsi="Times New Roman"/>
                <w:b/>
                <w:bCs/>
                <w:color w:val="000000"/>
                <w:sz w:val="24"/>
                <w:szCs w:val="24"/>
                <w:vertAlign w:val="subscript"/>
              </w:rPr>
              <w:t>konstan</w:t>
            </w:r>
          </w:p>
        </w:tc>
        <w:tc>
          <w:tcPr>
            <w:tcW w:w="3791" w:type="dxa"/>
            <w:tcBorders>
              <w:left w:val="nil"/>
            </w:tcBorders>
            <w:noWrap/>
            <w:vAlign w:val="center"/>
            <w:hideMark/>
          </w:tcPr>
          <w:p w14:paraId="7DA62828" w14:textId="77777777" w:rsidR="00D7509D" w:rsidRPr="00E20679" w:rsidRDefault="00D7509D" w:rsidP="00EF501D">
            <w:pPr>
              <w:spacing w:after="0" w:line="240" w:lineRule="auto"/>
              <w:jc w:val="center"/>
              <w:rPr>
                <w:rFonts w:ascii="Times New Roman" w:hAnsi="Times New Roman"/>
                <w:b/>
                <w:bCs/>
                <w:color w:val="000000"/>
                <w:sz w:val="24"/>
                <w:szCs w:val="24"/>
              </w:rPr>
            </w:pPr>
            <w:r w:rsidRPr="00E20679">
              <w:rPr>
                <w:rFonts w:ascii="Times New Roman" w:hAnsi="Times New Roman"/>
                <w:b/>
                <w:bCs/>
                <w:color w:val="000000"/>
                <w:sz w:val="24"/>
                <w:szCs w:val="24"/>
              </w:rPr>
              <w:t>Keterangan</w:t>
            </w:r>
          </w:p>
        </w:tc>
      </w:tr>
      <w:tr w:rsidR="00D7509D" w:rsidRPr="00E20679" w14:paraId="6BC78B2C" w14:textId="77777777" w:rsidTr="00A16B0C">
        <w:trPr>
          <w:trHeight w:val="315"/>
          <w:jc w:val="center"/>
        </w:trPr>
        <w:tc>
          <w:tcPr>
            <w:tcW w:w="1846" w:type="dxa"/>
            <w:tcBorders>
              <w:right w:val="nil"/>
            </w:tcBorders>
            <w:noWrap/>
            <w:vAlign w:val="center"/>
            <w:hideMark/>
          </w:tcPr>
          <w:p w14:paraId="6CBDF7AE" w14:textId="77777777" w:rsidR="00D7509D" w:rsidRPr="00E20679" w:rsidRDefault="00D7509D" w:rsidP="00EF501D">
            <w:pPr>
              <w:spacing w:after="0" w:line="240" w:lineRule="auto"/>
              <w:jc w:val="center"/>
              <w:rPr>
                <w:rFonts w:ascii="Times New Roman" w:hAnsi="Times New Roman"/>
                <w:color w:val="000000"/>
                <w:sz w:val="24"/>
                <w:szCs w:val="24"/>
              </w:rPr>
            </w:pPr>
            <w:r w:rsidRPr="00E20679">
              <w:rPr>
                <w:rFonts w:ascii="Times New Roman" w:hAnsi="Times New Roman"/>
                <w:color w:val="000000"/>
                <w:sz w:val="24"/>
                <w:szCs w:val="24"/>
              </w:rPr>
              <w:t>0,7</w:t>
            </w:r>
            <w:r>
              <w:rPr>
                <w:rFonts w:ascii="Times New Roman" w:hAnsi="Times New Roman"/>
                <w:color w:val="000000"/>
                <w:sz w:val="24"/>
                <w:szCs w:val="24"/>
              </w:rPr>
              <w:t>11</w:t>
            </w:r>
          </w:p>
        </w:tc>
        <w:tc>
          <w:tcPr>
            <w:tcW w:w="1664" w:type="dxa"/>
            <w:tcBorders>
              <w:left w:val="nil"/>
              <w:right w:val="nil"/>
            </w:tcBorders>
            <w:noWrap/>
            <w:vAlign w:val="center"/>
            <w:hideMark/>
          </w:tcPr>
          <w:p w14:paraId="4ED3C832" w14:textId="77777777" w:rsidR="00D7509D" w:rsidRPr="00E20679" w:rsidRDefault="00D7509D" w:rsidP="00EF501D">
            <w:pPr>
              <w:spacing w:after="0" w:line="240" w:lineRule="auto"/>
              <w:jc w:val="center"/>
              <w:rPr>
                <w:rFonts w:ascii="Times New Roman" w:hAnsi="Times New Roman"/>
                <w:color w:val="000000"/>
                <w:sz w:val="24"/>
                <w:szCs w:val="24"/>
              </w:rPr>
            </w:pPr>
            <w:r w:rsidRPr="00E20679">
              <w:rPr>
                <w:rFonts w:ascii="Times New Roman" w:hAnsi="Times New Roman"/>
                <w:color w:val="000000"/>
                <w:sz w:val="24"/>
                <w:szCs w:val="24"/>
              </w:rPr>
              <w:t>0,7</w:t>
            </w:r>
            <w:r>
              <w:rPr>
                <w:rFonts w:ascii="Times New Roman" w:hAnsi="Times New Roman"/>
                <w:color w:val="000000"/>
                <w:sz w:val="24"/>
                <w:szCs w:val="24"/>
              </w:rPr>
              <w:t>0</w:t>
            </w:r>
          </w:p>
        </w:tc>
        <w:tc>
          <w:tcPr>
            <w:tcW w:w="3791" w:type="dxa"/>
            <w:tcBorders>
              <w:left w:val="nil"/>
            </w:tcBorders>
            <w:noWrap/>
            <w:vAlign w:val="center"/>
            <w:hideMark/>
          </w:tcPr>
          <w:p w14:paraId="2DB3F4EA" w14:textId="77777777" w:rsidR="00D7509D" w:rsidRPr="00E20679" w:rsidRDefault="00D7509D" w:rsidP="00EF501D">
            <w:pPr>
              <w:spacing w:after="0" w:line="240" w:lineRule="auto"/>
              <w:jc w:val="center"/>
              <w:rPr>
                <w:rFonts w:ascii="Times New Roman" w:hAnsi="Times New Roman"/>
                <w:color w:val="000000"/>
                <w:sz w:val="24"/>
                <w:szCs w:val="24"/>
              </w:rPr>
            </w:pPr>
            <w:r w:rsidRPr="00E20679">
              <w:rPr>
                <w:rFonts w:ascii="Times New Roman" w:hAnsi="Times New Roman"/>
                <w:color w:val="000000"/>
                <w:sz w:val="24"/>
                <w:szCs w:val="24"/>
              </w:rPr>
              <w:t>Reliabel</w:t>
            </w:r>
          </w:p>
        </w:tc>
      </w:tr>
    </w:tbl>
    <w:p w14:paraId="613312D7" w14:textId="77777777" w:rsidR="00D7509D" w:rsidRDefault="00D7509D" w:rsidP="00D7509D">
      <w:pPr>
        <w:shd w:val="clear" w:color="auto" w:fill="FFFFFF"/>
        <w:spacing w:after="0" w:line="240" w:lineRule="auto"/>
        <w:jc w:val="center"/>
        <w:rPr>
          <w:rFonts w:ascii="Times New Roman" w:hAnsi="Times New Roman"/>
          <w:i/>
          <w:iCs/>
          <w:sz w:val="24"/>
          <w:szCs w:val="24"/>
        </w:rPr>
      </w:pPr>
      <w:r w:rsidRPr="00E20679">
        <w:rPr>
          <w:rFonts w:ascii="Times New Roman" w:hAnsi="Times New Roman"/>
          <w:i/>
          <w:iCs/>
          <w:sz w:val="24"/>
          <w:szCs w:val="24"/>
        </w:rPr>
        <w:t>Sumber: Data primer yang diolah, 2020</w:t>
      </w:r>
    </w:p>
    <w:p w14:paraId="7F66A5AE" w14:textId="77777777" w:rsidR="00D7509D" w:rsidRPr="00B67273" w:rsidRDefault="00D7509D" w:rsidP="00D7509D">
      <w:pPr>
        <w:shd w:val="clear" w:color="auto" w:fill="FFFFFF"/>
        <w:spacing w:after="0" w:line="240" w:lineRule="auto"/>
        <w:jc w:val="center"/>
        <w:rPr>
          <w:rFonts w:ascii="Times New Roman" w:hAnsi="Times New Roman"/>
          <w:color w:val="000000"/>
          <w:sz w:val="24"/>
          <w:szCs w:val="24"/>
        </w:rPr>
      </w:pPr>
    </w:p>
    <w:p w14:paraId="1FEF13C7" w14:textId="77777777" w:rsidR="00D7509D" w:rsidRPr="00B67273" w:rsidRDefault="00D7509D" w:rsidP="00D7509D">
      <w:pPr>
        <w:shd w:val="clear" w:color="auto" w:fill="FFFFFF"/>
        <w:spacing w:after="0" w:line="240" w:lineRule="auto"/>
        <w:jc w:val="both"/>
        <w:rPr>
          <w:rFonts w:ascii="Times New Roman" w:hAnsi="Times New Roman"/>
          <w:b/>
          <w:color w:val="000000"/>
          <w:sz w:val="24"/>
          <w:szCs w:val="24"/>
        </w:rPr>
      </w:pPr>
      <w:r w:rsidRPr="00B67273">
        <w:rPr>
          <w:rFonts w:ascii="Times New Roman" w:hAnsi="Times New Roman"/>
          <w:b/>
          <w:color w:val="000000"/>
          <w:sz w:val="24"/>
          <w:szCs w:val="24"/>
        </w:rPr>
        <w:t>Hasil Taraf Kesukaran Soal</w:t>
      </w:r>
    </w:p>
    <w:p w14:paraId="31D66DAB" w14:textId="77777777" w:rsidR="00D7509D" w:rsidRPr="00B67273" w:rsidRDefault="00D7509D" w:rsidP="00D7509D">
      <w:pPr>
        <w:shd w:val="clear" w:color="auto" w:fill="FFFFFF"/>
        <w:spacing w:after="0" w:line="240" w:lineRule="auto"/>
        <w:ind w:firstLine="720"/>
        <w:jc w:val="both"/>
        <w:rPr>
          <w:rFonts w:ascii="Times New Roman" w:hAnsi="Times New Roman"/>
          <w:color w:val="000000"/>
          <w:sz w:val="24"/>
          <w:szCs w:val="24"/>
        </w:rPr>
      </w:pPr>
      <w:r w:rsidRPr="00B67273">
        <w:rPr>
          <w:rFonts w:ascii="Times New Roman" w:hAnsi="Times New Roman"/>
          <w:color w:val="000000"/>
          <w:sz w:val="24"/>
          <w:szCs w:val="24"/>
        </w:rPr>
        <w:t xml:space="preserve">Untuk menentukan taraf kesukaran masing-masing butir soal terlebih dahulu peneliti menjumlahkan jawaban yang benar tiap butir soal yang dijawab oleh peserta uji coba instrumen. </w:t>
      </w:r>
    </w:p>
    <w:p w14:paraId="0A3A11B1" w14:textId="77777777" w:rsidR="00D7509D" w:rsidRPr="00B67273" w:rsidRDefault="00D7509D" w:rsidP="00D7509D">
      <w:pPr>
        <w:shd w:val="clear" w:color="auto" w:fill="FFFFFF"/>
        <w:spacing w:after="0" w:line="240" w:lineRule="auto"/>
        <w:jc w:val="both"/>
        <w:rPr>
          <w:rFonts w:ascii="Times New Roman" w:hAnsi="Times New Roman"/>
          <w:color w:val="000000"/>
          <w:sz w:val="24"/>
          <w:szCs w:val="24"/>
        </w:rPr>
      </w:pPr>
      <w:r w:rsidRPr="00B67273">
        <w:rPr>
          <w:rFonts w:ascii="Times New Roman" w:hAnsi="Times New Roman"/>
          <w:color w:val="000000"/>
          <w:sz w:val="24"/>
          <w:szCs w:val="24"/>
        </w:rPr>
        <w:t>Kriteria berdasarkan ketentuan taraf kesukaran adalah sebagai berikut;</w:t>
      </w:r>
    </w:p>
    <w:p w14:paraId="70C55B3C" w14:textId="77777777" w:rsidR="00D7509D" w:rsidRPr="00B67273" w:rsidRDefault="00D7509D" w:rsidP="00D7509D">
      <w:pPr>
        <w:pStyle w:val="ListParagraph"/>
        <w:numPr>
          <w:ilvl w:val="0"/>
          <w:numId w:val="31"/>
        </w:numPr>
        <w:shd w:val="clear" w:color="auto" w:fill="FFFFFF"/>
        <w:spacing w:after="0" w:line="240" w:lineRule="auto"/>
        <w:jc w:val="both"/>
        <w:rPr>
          <w:rFonts w:ascii="Times New Roman" w:hAnsi="Times New Roman"/>
          <w:color w:val="000000"/>
          <w:sz w:val="24"/>
          <w:szCs w:val="24"/>
        </w:rPr>
      </w:pPr>
      <w:r w:rsidRPr="00B67273">
        <w:rPr>
          <w:rFonts w:ascii="Times New Roman" w:hAnsi="Times New Roman"/>
          <w:color w:val="000000"/>
          <w:sz w:val="24"/>
          <w:szCs w:val="24"/>
        </w:rPr>
        <w:t>0,00-0,30 = soal sukar</w:t>
      </w:r>
    </w:p>
    <w:p w14:paraId="5E4A05E1" w14:textId="77777777" w:rsidR="00D7509D" w:rsidRPr="00B67273" w:rsidRDefault="00D7509D" w:rsidP="00D7509D">
      <w:pPr>
        <w:pStyle w:val="ListParagraph"/>
        <w:numPr>
          <w:ilvl w:val="0"/>
          <w:numId w:val="31"/>
        </w:numPr>
        <w:shd w:val="clear" w:color="auto" w:fill="FFFFFF"/>
        <w:spacing w:after="0" w:line="240" w:lineRule="auto"/>
        <w:jc w:val="both"/>
        <w:rPr>
          <w:rFonts w:ascii="Times New Roman" w:hAnsi="Times New Roman"/>
          <w:color w:val="000000"/>
          <w:sz w:val="24"/>
          <w:szCs w:val="24"/>
        </w:rPr>
      </w:pPr>
      <w:r w:rsidRPr="00B67273">
        <w:rPr>
          <w:rFonts w:ascii="Times New Roman" w:hAnsi="Times New Roman"/>
          <w:color w:val="000000"/>
          <w:sz w:val="24"/>
          <w:szCs w:val="24"/>
        </w:rPr>
        <w:t>0,30-0,70 = soal sedang</w:t>
      </w:r>
    </w:p>
    <w:p w14:paraId="58D076F5" w14:textId="77777777" w:rsidR="00D7509D" w:rsidRPr="00B67273" w:rsidRDefault="00D7509D" w:rsidP="00D7509D">
      <w:pPr>
        <w:pStyle w:val="ListParagraph"/>
        <w:numPr>
          <w:ilvl w:val="0"/>
          <w:numId w:val="31"/>
        </w:numPr>
        <w:shd w:val="clear" w:color="auto" w:fill="FFFFFF"/>
        <w:spacing w:after="0" w:line="240" w:lineRule="auto"/>
        <w:jc w:val="both"/>
        <w:rPr>
          <w:rFonts w:ascii="Times New Roman" w:hAnsi="Times New Roman"/>
          <w:color w:val="000000"/>
          <w:sz w:val="24"/>
          <w:szCs w:val="24"/>
        </w:rPr>
      </w:pPr>
      <w:r w:rsidRPr="00B67273">
        <w:rPr>
          <w:rFonts w:ascii="Times New Roman" w:hAnsi="Times New Roman"/>
          <w:color w:val="000000"/>
          <w:sz w:val="24"/>
          <w:szCs w:val="24"/>
        </w:rPr>
        <w:t>0,70-1,00 = soal mudah</w:t>
      </w:r>
    </w:p>
    <w:p w14:paraId="50707643" w14:textId="77777777" w:rsidR="00D7509D" w:rsidRPr="00B67273" w:rsidRDefault="00D7509D" w:rsidP="00D7509D">
      <w:pPr>
        <w:shd w:val="clear" w:color="auto" w:fill="FFFFFF"/>
        <w:spacing w:after="0" w:line="240" w:lineRule="auto"/>
        <w:jc w:val="both"/>
        <w:rPr>
          <w:rFonts w:ascii="Times New Roman" w:hAnsi="Times New Roman"/>
          <w:color w:val="000000"/>
          <w:sz w:val="24"/>
          <w:szCs w:val="24"/>
        </w:rPr>
      </w:pPr>
      <w:r w:rsidRPr="00B67273">
        <w:rPr>
          <w:rFonts w:ascii="Times New Roman" w:hAnsi="Times New Roman"/>
          <w:color w:val="000000"/>
          <w:sz w:val="24"/>
          <w:szCs w:val="24"/>
        </w:rPr>
        <w:t>Berdasarkan perhitungan 10 butir soal, diperoleh semua soal berada pada kisaran 0,500-0,615, dengan demikian seluruh soal tersebut termasuk ke dalam kategori sedang. Data hasil uji taraf kesukaran soal dapat dilihat pada tabel di bawah ini.</w:t>
      </w:r>
    </w:p>
    <w:p w14:paraId="0575B957" w14:textId="77777777" w:rsidR="00D7509D" w:rsidRDefault="00D7509D" w:rsidP="00D7509D">
      <w:pPr>
        <w:shd w:val="clear" w:color="auto" w:fill="FFFFFF"/>
        <w:spacing w:after="0" w:line="240" w:lineRule="auto"/>
        <w:jc w:val="center"/>
        <w:rPr>
          <w:rFonts w:ascii="Times New Roman" w:hAnsi="Times New Roman"/>
          <w:b/>
          <w:color w:val="000000"/>
          <w:sz w:val="24"/>
          <w:szCs w:val="24"/>
        </w:rPr>
      </w:pPr>
    </w:p>
    <w:p w14:paraId="1053FFA5" w14:textId="77777777" w:rsidR="00D7509D" w:rsidRPr="00B67273" w:rsidRDefault="00D7509D" w:rsidP="00D7509D">
      <w:pPr>
        <w:shd w:val="clear" w:color="auto" w:fill="FFFFFF"/>
        <w:spacing w:after="0" w:line="240" w:lineRule="auto"/>
        <w:jc w:val="center"/>
        <w:rPr>
          <w:rFonts w:ascii="Times New Roman" w:hAnsi="Times New Roman"/>
          <w:b/>
          <w:color w:val="000000"/>
          <w:sz w:val="24"/>
          <w:szCs w:val="24"/>
        </w:rPr>
      </w:pPr>
      <w:r w:rsidRPr="00B67273">
        <w:rPr>
          <w:rFonts w:ascii="Times New Roman" w:hAnsi="Times New Roman"/>
          <w:b/>
          <w:color w:val="000000"/>
          <w:sz w:val="24"/>
          <w:szCs w:val="24"/>
        </w:rPr>
        <w:t>Tabel  Hasil Uji Taraf Kesukaran Soal</w:t>
      </w:r>
    </w:p>
    <w:tbl>
      <w:tblPr>
        <w:tblW w:w="4960" w:type="dxa"/>
        <w:jc w:val="center"/>
        <w:tblLook w:val="04A0" w:firstRow="1" w:lastRow="0" w:firstColumn="1" w:lastColumn="0" w:noHBand="0" w:noVBand="1"/>
      </w:tblPr>
      <w:tblGrid>
        <w:gridCol w:w="1220"/>
        <w:gridCol w:w="2180"/>
        <w:gridCol w:w="1560"/>
      </w:tblGrid>
      <w:tr w:rsidR="00D7509D" w:rsidRPr="003164CD" w14:paraId="301BB622" w14:textId="77777777" w:rsidTr="00FD2D2A">
        <w:trPr>
          <w:trHeight w:val="315"/>
          <w:jc w:val="center"/>
        </w:trPr>
        <w:tc>
          <w:tcPr>
            <w:tcW w:w="1220" w:type="dxa"/>
            <w:tcBorders>
              <w:top w:val="single" w:sz="4" w:space="0" w:color="auto"/>
              <w:bottom w:val="single" w:sz="4" w:space="0" w:color="auto"/>
            </w:tcBorders>
            <w:noWrap/>
            <w:vAlign w:val="center"/>
            <w:hideMark/>
          </w:tcPr>
          <w:p w14:paraId="018329E6" w14:textId="77777777" w:rsidR="00D7509D" w:rsidRPr="003164CD" w:rsidRDefault="00D7509D" w:rsidP="00EF501D">
            <w:pPr>
              <w:spacing w:after="0" w:line="240" w:lineRule="auto"/>
              <w:jc w:val="center"/>
              <w:rPr>
                <w:rFonts w:ascii="Times New Roman" w:hAnsi="Times New Roman"/>
                <w:b/>
                <w:bCs/>
                <w:color w:val="000000"/>
                <w:sz w:val="24"/>
                <w:szCs w:val="24"/>
              </w:rPr>
            </w:pPr>
            <w:r w:rsidRPr="003164CD">
              <w:rPr>
                <w:rFonts w:ascii="Times New Roman" w:hAnsi="Times New Roman"/>
                <w:b/>
                <w:bCs/>
                <w:color w:val="000000"/>
                <w:sz w:val="24"/>
                <w:szCs w:val="24"/>
              </w:rPr>
              <w:t>Soal Ke-</w:t>
            </w:r>
          </w:p>
        </w:tc>
        <w:tc>
          <w:tcPr>
            <w:tcW w:w="2180" w:type="dxa"/>
            <w:tcBorders>
              <w:top w:val="single" w:sz="4" w:space="0" w:color="auto"/>
              <w:bottom w:val="single" w:sz="4" w:space="0" w:color="auto"/>
            </w:tcBorders>
            <w:noWrap/>
            <w:vAlign w:val="center"/>
            <w:hideMark/>
          </w:tcPr>
          <w:p w14:paraId="1FEAFE93" w14:textId="77777777" w:rsidR="00D7509D" w:rsidRPr="003164CD" w:rsidRDefault="00D7509D" w:rsidP="00EF501D">
            <w:pPr>
              <w:spacing w:after="0" w:line="240" w:lineRule="auto"/>
              <w:jc w:val="center"/>
              <w:rPr>
                <w:rFonts w:ascii="Times New Roman" w:hAnsi="Times New Roman"/>
                <w:b/>
                <w:bCs/>
                <w:color w:val="000000"/>
                <w:sz w:val="24"/>
                <w:szCs w:val="24"/>
              </w:rPr>
            </w:pPr>
            <w:r w:rsidRPr="003164CD">
              <w:rPr>
                <w:rFonts w:ascii="Times New Roman" w:hAnsi="Times New Roman"/>
                <w:b/>
                <w:bCs/>
                <w:color w:val="000000"/>
                <w:sz w:val="24"/>
                <w:szCs w:val="24"/>
              </w:rPr>
              <w:t>Tingkat Kesukaran</w:t>
            </w:r>
          </w:p>
        </w:tc>
        <w:tc>
          <w:tcPr>
            <w:tcW w:w="1560" w:type="dxa"/>
            <w:tcBorders>
              <w:top w:val="single" w:sz="4" w:space="0" w:color="auto"/>
              <w:left w:val="nil"/>
              <w:bottom w:val="single" w:sz="4" w:space="0" w:color="auto"/>
            </w:tcBorders>
            <w:noWrap/>
            <w:vAlign w:val="center"/>
            <w:hideMark/>
          </w:tcPr>
          <w:p w14:paraId="153512B7" w14:textId="77777777" w:rsidR="00D7509D" w:rsidRPr="003164CD" w:rsidRDefault="00D7509D" w:rsidP="00EF501D">
            <w:pPr>
              <w:spacing w:after="0" w:line="240" w:lineRule="auto"/>
              <w:jc w:val="center"/>
              <w:rPr>
                <w:rFonts w:ascii="Times New Roman" w:hAnsi="Times New Roman"/>
                <w:b/>
                <w:bCs/>
                <w:color w:val="000000"/>
                <w:sz w:val="24"/>
                <w:szCs w:val="24"/>
              </w:rPr>
            </w:pPr>
            <w:r w:rsidRPr="003164CD">
              <w:rPr>
                <w:rFonts w:ascii="Times New Roman" w:hAnsi="Times New Roman"/>
                <w:b/>
                <w:bCs/>
                <w:color w:val="000000"/>
                <w:sz w:val="24"/>
                <w:szCs w:val="24"/>
              </w:rPr>
              <w:t>Keterangan</w:t>
            </w:r>
          </w:p>
        </w:tc>
      </w:tr>
      <w:tr w:rsidR="00D7509D" w:rsidRPr="003164CD" w14:paraId="6E84582D" w14:textId="77777777" w:rsidTr="00FD2D2A">
        <w:trPr>
          <w:trHeight w:val="315"/>
          <w:jc w:val="center"/>
        </w:trPr>
        <w:tc>
          <w:tcPr>
            <w:tcW w:w="1220" w:type="dxa"/>
            <w:tcBorders>
              <w:top w:val="single" w:sz="4" w:space="0" w:color="auto"/>
            </w:tcBorders>
            <w:noWrap/>
            <w:vAlign w:val="bottom"/>
            <w:hideMark/>
          </w:tcPr>
          <w:p w14:paraId="322708A9" w14:textId="77777777" w:rsidR="00D7509D" w:rsidRPr="003164CD" w:rsidRDefault="00D7509D" w:rsidP="00EF501D">
            <w:pPr>
              <w:spacing w:after="0" w:line="240" w:lineRule="auto"/>
              <w:jc w:val="center"/>
              <w:rPr>
                <w:rFonts w:ascii="Times New Roman" w:hAnsi="Times New Roman"/>
                <w:color w:val="000000"/>
                <w:sz w:val="24"/>
                <w:szCs w:val="24"/>
              </w:rPr>
            </w:pPr>
            <w:r w:rsidRPr="003164CD">
              <w:rPr>
                <w:rFonts w:ascii="Times New Roman" w:hAnsi="Times New Roman"/>
                <w:color w:val="000000"/>
                <w:sz w:val="24"/>
                <w:szCs w:val="24"/>
              </w:rPr>
              <w:t>1</w:t>
            </w:r>
          </w:p>
        </w:tc>
        <w:tc>
          <w:tcPr>
            <w:tcW w:w="2180" w:type="dxa"/>
            <w:tcBorders>
              <w:top w:val="single" w:sz="4" w:space="0" w:color="auto"/>
            </w:tcBorders>
            <w:noWrap/>
            <w:vAlign w:val="bottom"/>
            <w:hideMark/>
          </w:tcPr>
          <w:p w14:paraId="1E841679" w14:textId="77777777" w:rsidR="00D7509D" w:rsidRPr="003164CD" w:rsidRDefault="00D7509D" w:rsidP="00EF501D">
            <w:pPr>
              <w:spacing w:after="0" w:line="240" w:lineRule="auto"/>
              <w:jc w:val="center"/>
              <w:rPr>
                <w:rFonts w:ascii="Times New Roman" w:hAnsi="Times New Roman"/>
                <w:color w:val="000000"/>
                <w:sz w:val="24"/>
                <w:szCs w:val="24"/>
              </w:rPr>
            </w:pPr>
            <w:r w:rsidRPr="003164CD">
              <w:rPr>
                <w:rFonts w:ascii="Times New Roman" w:hAnsi="Times New Roman"/>
                <w:color w:val="000000"/>
                <w:sz w:val="24"/>
                <w:szCs w:val="24"/>
              </w:rPr>
              <w:t>0,</w:t>
            </w:r>
            <w:r>
              <w:rPr>
                <w:rFonts w:ascii="Times New Roman" w:hAnsi="Times New Roman"/>
                <w:color w:val="000000"/>
                <w:sz w:val="24"/>
                <w:szCs w:val="24"/>
              </w:rPr>
              <w:t>765</w:t>
            </w:r>
          </w:p>
        </w:tc>
        <w:tc>
          <w:tcPr>
            <w:tcW w:w="1560" w:type="dxa"/>
            <w:tcBorders>
              <w:top w:val="single" w:sz="4" w:space="0" w:color="auto"/>
            </w:tcBorders>
            <w:noWrap/>
            <w:vAlign w:val="bottom"/>
            <w:hideMark/>
          </w:tcPr>
          <w:p w14:paraId="4C5EDE56" w14:textId="77777777" w:rsidR="00D7509D" w:rsidRPr="003164CD" w:rsidRDefault="00D7509D" w:rsidP="00EF501D">
            <w:pPr>
              <w:spacing w:after="0" w:line="240" w:lineRule="auto"/>
              <w:jc w:val="center"/>
              <w:rPr>
                <w:rFonts w:ascii="Times New Roman" w:hAnsi="Times New Roman"/>
                <w:color w:val="000000"/>
                <w:sz w:val="24"/>
                <w:szCs w:val="24"/>
              </w:rPr>
            </w:pPr>
            <w:r w:rsidRPr="003164CD">
              <w:rPr>
                <w:rFonts w:ascii="Times New Roman" w:hAnsi="Times New Roman"/>
                <w:color w:val="000000"/>
                <w:sz w:val="24"/>
                <w:szCs w:val="24"/>
              </w:rPr>
              <w:t>S</w:t>
            </w:r>
            <w:r>
              <w:rPr>
                <w:rFonts w:ascii="Times New Roman" w:hAnsi="Times New Roman"/>
                <w:color w:val="000000"/>
                <w:sz w:val="24"/>
                <w:szCs w:val="24"/>
              </w:rPr>
              <w:t>ukar</w:t>
            </w:r>
          </w:p>
        </w:tc>
      </w:tr>
      <w:tr w:rsidR="00D7509D" w:rsidRPr="003164CD" w14:paraId="59E2E955" w14:textId="77777777" w:rsidTr="00FD2D2A">
        <w:trPr>
          <w:trHeight w:val="315"/>
          <w:jc w:val="center"/>
        </w:trPr>
        <w:tc>
          <w:tcPr>
            <w:tcW w:w="1220" w:type="dxa"/>
            <w:noWrap/>
            <w:vAlign w:val="bottom"/>
            <w:hideMark/>
          </w:tcPr>
          <w:p w14:paraId="6637B114" w14:textId="77777777" w:rsidR="00D7509D" w:rsidRPr="003164CD" w:rsidRDefault="00D7509D" w:rsidP="00EF501D">
            <w:pPr>
              <w:spacing w:after="0" w:line="240" w:lineRule="auto"/>
              <w:jc w:val="center"/>
              <w:rPr>
                <w:rFonts w:ascii="Times New Roman" w:hAnsi="Times New Roman"/>
                <w:color w:val="000000"/>
                <w:sz w:val="24"/>
                <w:szCs w:val="24"/>
              </w:rPr>
            </w:pPr>
            <w:r w:rsidRPr="003164CD">
              <w:rPr>
                <w:rFonts w:ascii="Times New Roman" w:hAnsi="Times New Roman"/>
                <w:color w:val="000000"/>
                <w:sz w:val="24"/>
                <w:szCs w:val="24"/>
              </w:rPr>
              <w:t>2</w:t>
            </w:r>
          </w:p>
        </w:tc>
        <w:tc>
          <w:tcPr>
            <w:tcW w:w="2180" w:type="dxa"/>
            <w:noWrap/>
            <w:vAlign w:val="bottom"/>
            <w:hideMark/>
          </w:tcPr>
          <w:p w14:paraId="01913A7D" w14:textId="77777777" w:rsidR="00D7509D" w:rsidRPr="003164CD" w:rsidRDefault="00D7509D" w:rsidP="00EF501D">
            <w:pPr>
              <w:spacing w:after="0" w:line="240" w:lineRule="auto"/>
              <w:jc w:val="center"/>
              <w:rPr>
                <w:rFonts w:ascii="Times New Roman" w:hAnsi="Times New Roman"/>
                <w:color w:val="000000"/>
                <w:sz w:val="24"/>
                <w:szCs w:val="24"/>
              </w:rPr>
            </w:pPr>
            <w:r w:rsidRPr="003164CD">
              <w:rPr>
                <w:rFonts w:ascii="Times New Roman" w:hAnsi="Times New Roman"/>
                <w:color w:val="000000"/>
                <w:sz w:val="24"/>
                <w:szCs w:val="24"/>
              </w:rPr>
              <w:t>0,</w:t>
            </w:r>
            <w:r>
              <w:rPr>
                <w:rFonts w:ascii="Times New Roman" w:hAnsi="Times New Roman"/>
                <w:color w:val="000000"/>
                <w:sz w:val="24"/>
                <w:szCs w:val="24"/>
              </w:rPr>
              <w:t>794</w:t>
            </w:r>
          </w:p>
        </w:tc>
        <w:tc>
          <w:tcPr>
            <w:tcW w:w="1560" w:type="dxa"/>
            <w:noWrap/>
            <w:vAlign w:val="bottom"/>
            <w:hideMark/>
          </w:tcPr>
          <w:p w14:paraId="3B7D884E" w14:textId="77777777" w:rsidR="00D7509D" w:rsidRPr="003164CD" w:rsidRDefault="00D7509D" w:rsidP="00EF501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Sukar</w:t>
            </w:r>
          </w:p>
        </w:tc>
      </w:tr>
      <w:tr w:rsidR="00D7509D" w:rsidRPr="003164CD" w14:paraId="50A4C9EB" w14:textId="77777777" w:rsidTr="00FD2D2A">
        <w:trPr>
          <w:trHeight w:val="315"/>
          <w:jc w:val="center"/>
        </w:trPr>
        <w:tc>
          <w:tcPr>
            <w:tcW w:w="1220" w:type="dxa"/>
            <w:noWrap/>
            <w:vAlign w:val="bottom"/>
            <w:hideMark/>
          </w:tcPr>
          <w:p w14:paraId="711E54BE" w14:textId="77777777" w:rsidR="00D7509D" w:rsidRPr="003164CD" w:rsidRDefault="00D7509D" w:rsidP="00EF501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180" w:type="dxa"/>
            <w:noWrap/>
            <w:vAlign w:val="bottom"/>
            <w:hideMark/>
          </w:tcPr>
          <w:p w14:paraId="33A5E852" w14:textId="77777777" w:rsidR="00D7509D" w:rsidRPr="003164CD" w:rsidRDefault="00D7509D" w:rsidP="00EF501D">
            <w:pPr>
              <w:spacing w:after="0" w:line="240" w:lineRule="auto"/>
              <w:jc w:val="center"/>
              <w:rPr>
                <w:rFonts w:ascii="Times New Roman" w:hAnsi="Times New Roman"/>
                <w:color w:val="000000"/>
                <w:sz w:val="24"/>
                <w:szCs w:val="24"/>
              </w:rPr>
            </w:pPr>
            <w:r w:rsidRPr="003164CD">
              <w:rPr>
                <w:rFonts w:ascii="Times New Roman" w:hAnsi="Times New Roman"/>
                <w:color w:val="000000"/>
                <w:sz w:val="24"/>
                <w:szCs w:val="24"/>
              </w:rPr>
              <w:t>0,</w:t>
            </w:r>
            <w:r>
              <w:rPr>
                <w:rFonts w:ascii="Times New Roman" w:hAnsi="Times New Roman"/>
                <w:color w:val="000000"/>
                <w:sz w:val="24"/>
                <w:szCs w:val="24"/>
              </w:rPr>
              <w:t>765</w:t>
            </w:r>
          </w:p>
        </w:tc>
        <w:tc>
          <w:tcPr>
            <w:tcW w:w="1560" w:type="dxa"/>
            <w:noWrap/>
            <w:vAlign w:val="bottom"/>
            <w:hideMark/>
          </w:tcPr>
          <w:p w14:paraId="7ECE6FD2" w14:textId="77777777" w:rsidR="00D7509D" w:rsidRPr="003164CD" w:rsidRDefault="00D7509D" w:rsidP="00EF501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Sukar</w:t>
            </w:r>
          </w:p>
        </w:tc>
      </w:tr>
      <w:tr w:rsidR="00D7509D" w:rsidRPr="003164CD" w14:paraId="3EE51839" w14:textId="77777777" w:rsidTr="00FD2D2A">
        <w:trPr>
          <w:trHeight w:val="315"/>
          <w:jc w:val="center"/>
        </w:trPr>
        <w:tc>
          <w:tcPr>
            <w:tcW w:w="1220" w:type="dxa"/>
            <w:noWrap/>
            <w:vAlign w:val="bottom"/>
            <w:hideMark/>
          </w:tcPr>
          <w:p w14:paraId="5CE3154F" w14:textId="77777777" w:rsidR="00D7509D" w:rsidRPr="003164CD" w:rsidRDefault="00D7509D" w:rsidP="00EF501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180" w:type="dxa"/>
            <w:noWrap/>
            <w:vAlign w:val="bottom"/>
            <w:hideMark/>
          </w:tcPr>
          <w:p w14:paraId="0EB568D8" w14:textId="77777777" w:rsidR="00D7509D" w:rsidRPr="003164CD" w:rsidRDefault="00D7509D" w:rsidP="00EF501D">
            <w:pPr>
              <w:spacing w:after="0" w:line="240" w:lineRule="auto"/>
              <w:jc w:val="center"/>
              <w:rPr>
                <w:rFonts w:ascii="Times New Roman" w:hAnsi="Times New Roman"/>
                <w:color w:val="000000"/>
                <w:sz w:val="24"/>
                <w:szCs w:val="24"/>
              </w:rPr>
            </w:pPr>
            <w:r w:rsidRPr="003164CD">
              <w:rPr>
                <w:rFonts w:ascii="Times New Roman" w:hAnsi="Times New Roman"/>
                <w:color w:val="000000"/>
                <w:sz w:val="24"/>
                <w:szCs w:val="24"/>
              </w:rPr>
              <w:t>0,</w:t>
            </w:r>
            <w:r>
              <w:rPr>
                <w:rFonts w:ascii="Times New Roman" w:hAnsi="Times New Roman"/>
                <w:color w:val="000000"/>
                <w:sz w:val="24"/>
                <w:szCs w:val="24"/>
              </w:rPr>
              <w:t>735</w:t>
            </w:r>
          </w:p>
        </w:tc>
        <w:tc>
          <w:tcPr>
            <w:tcW w:w="1560" w:type="dxa"/>
            <w:noWrap/>
            <w:vAlign w:val="bottom"/>
            <w:hideMark/>
          </w:tcPr>
          <w:p w14:paraId="6083E495" w14:textId="77777777" w:rsidR="00D7509D" w:rsidRPr="003164CD" w:rsidRDefault="00D7509D" w:rsidP="00EF501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Sukar</w:t>
            </w:r>
          </w:p>
        </w:tc>
      </w:tr>
      <w:tr w:rsidR="00D7509D" w:rsidRPr="003164CD" w14:paraId="48B54E80" w14:textId="77777777" w:rsidTr="00FD2D2A">
        <w:trPr>
          <w:trHeight w:val="315"/>
          <w:jc w:val="center"/>
        </w:trPr>
        <w:tc>
          <w:tcPr>
            <w:tcW w:w="1220" w:type="dxa"/>
            <w:noWrap/>
            <w:vAlign w:val="bottom"/>
            <w:hideMark/>
          </w:tcPr>
          <w:p w14:paraId="75DF125A" w14:textId="77777777" w:rsidR="00D7509D" w:rsidRPr="003164CD" w:rsidRDefault="00D7509D" w:rsidP="00EF501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2180" w:type="dxa"/>
            <w:noWrap/>
            <w:vAlign w:val="bottom"/>
            <w:hideMark/>
          </w:tcPr>
          <w:p w14:paraId="09D00A20" w14:textId="77777777" w:rsidR="00D7509D" w:rsidRPr="003164CD" w:rsidRDefault="00D7509D" w:rsidP="00EF501D">
            <w:pPr>
              <w:spacing w:after="0" w:line="240" w:lineRule="auto"/>
              <w:jc w:val="center"/>
              <w:rPr>
                <w:rFonts w:ascii="Times New Roman" w:hAnsi="Times New Roman"/>
                <w:color w:val="000000"/>
                <w:sz w:val="24"/>
                <w:szCs w:val="24"/>
              </w:rPr>
            </w:pPr>
            <w:r w:rsidRPr="003164CD">
              <w:rPr>
                <w:rFonts w:ascii="Times New Roman" w:hAnsi="Times New Roman"/>
                <w:color w:val="000000"/>
                <w:sz w:val="24"/>
                <w:szCs w:val="24"/>
              </w:rPr>
              <w:t>0,</w:t>
            </w:r>
            <w:r>
              <w:rPr>
                <w:rFonts w:ascii="Times New Roman" w:hAnsi="Times New Roman"/>
                <w:color w:val="000000"/>
                <w:sz w:val="24"/>
                <w:szCs w:val="24"/>
              </w:rPr>
              <w:t>824</w:t>
            </w:r>
          </w:p>
        </w:tc>
        <w:tc>
          <w:tcPr>
            <w:tcW w:w="1560" w:type="dxa"/>
            <w:noWrap/>
            <w:vAlign w:val="bottom"/>
            <w:hideMark/>
          </w:tcPr>
          <w:p w14:paraId="0D2111D2" w14:textId="77777777" w:rsidR="00D7509D" w:rsidRPr="003164CD" w:rsidRDefault="00D7509D" w:rsidP="00EF501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Sukar</w:t>
            </w:r>
          </w:p>
        </w:tc>
      </w:tr>
      <w:tr w:rsidR="00D7509D" w:rsidRPr="003164CD" w14:paraId="41856129" w14:textId="77777777" w:rsidTr="00FD2D2A">
        <w:trPr>
          <w:trHeight w:val="315"/>
          <w:jc w:val="center"/>
        </w:trPr>
        <w:tc>
          <w:tcPr>
            <w:tcW w:w="1220" w:type="dxa"/>
            <w:noWrap/>
            <w:vAlign w:val="bottom"/>
            <w:hideMark/>
          </w:tcPr>
          <w:p w14:paraId="6E915A97" w14:textId="77777777" w:rsidR="00D7509D" w:rsidRPr="003164CD" w:rsidRDefault="00D7509D" w:rsidP="00EF501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2180" w:type="dxa"/>
            <w:noWrap/>
            <w:vAlign w:val="bottom"/>
            <w:hideMark/>
          </w:tcPr>
          <w:p w14:paraId="594D47BE" w14:textId="77777777" w:rsidR="00D7509D" w:rsidRPr="003164CD" w:rsidRDefault="00D7509D" w:rsidP="00EF501D">
            <w:pPr>
              <w:spacing w:after="0" w:line="240" w:lineRule="auto"/>
              <w:jc w:val="center"/>
              <w:rPr>
                <w:rFonts w:ascii="Times New Roman" w:hAnsi="Times New Roman"/>
                <w:color w:val="000000"/>
                <w:sz w:val="24"/>
                <w:szCs w:val="24"/>
              </w:rPr>
            </w:pPr>
            <w:r w:rsidRPr="003164CD">
              <w:rPr>
                <w:rFonts w:ascii="Times New Roman" w:hAnsi="Times New Roman"/>
                <w:color w:val="000000"/>
                <w:sz w:val="24"/>
                <w:szCs w:val="24"/>
              </w:rPr>
              <w:t>0,</w:t>
            </w:r>
            <w:r>
              <w:rPr>
                <w:rFonts w:ascii="Times New Roman" w:hAnsi="Times New Roman"/>
                <w:color w:val="000000"/>
                <w:sz w:val="24"/>
                <w:szCs w:val="24"/>
              </w:rPr>
              <w:t>912</w:t>
            </w:r>
          </w:p>
        </w:tc>
        <w:tc>
          <w:tcPr>
            <w:tcW w:w="1560" w:type="dxa"/>
            <w:noWrap/>
            <w:vAlign w:val="bottom"/>
            <w:hideMark/>
          </w:tcPr>
          <w:p w14:paraId="04C62BA7" w14:textId="77777777" w:rsidR="00D7509D" w:rsidRPr="003164CD" w:rsidRDefault="00D7509D" w:rsidP="00EF501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Sukar</w:t>
            </w:r>
          </w:p>
        </w:tc>
      </w:tr>
      <w:tr w:rsidR="00D7509D" w:rsidRPr="003164CD" w14:paraId="3969FD63" w14:textId="77777777" w:rsidTr="00FD2D2A">
        <w:trPr>
          <w:trHeight w:val="315"/>
          <w:jc w:val="center"/>
        </w:trPr>
        <w:tc>
          <w:tcPr>
            <w:tcW w:w="1220" w:type="dxa"/>
            <w:noWrap/>
            <w:vAlign w:val="bottom"/>
            <w:hideMark/>
          </w:tcPr>
          <w:p w14:paraId="34ED4447" w14:textId="77777777" w:rsidR="00D7509D" w:rsidRPr="003164CD" w:rsidRDefault="00D7509D" w:rsidP="00EF501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2180" w:type="dxa"/>
            <w:noWrap/>
            <w:vAlign w:val="bottom"/>
            <w:hideMark/>
          </w:tcPr>
          <w:p w14:paraId="0D611E3B" w14:textId="77777777" w:rsidR="00D7509D" w:rsidRPr="003164CD" w:rsidRDefault="00D7509D" w:rsidP="00EF501D">
            <w:pPr>
              <w:spacing w:after="0" w:line="240" w:lineRule="auto"/>
              <w:jc w:val="center"/>
              <w:rPr>
                <w:rFonts w:ascii="Times New Roman" w:hAnsi="Times New Roman"/>
                <w:color w:val="000000"/>
                <w:sz w:val="24"/>
                <w:szCs w:val="24"/>
              </w:rPr>
            </w:pPr>
            <w:r w:rsidRPr="003164CD">
              <w:rPr>
                <w:rFonts w:ascii="Times New Roman" w:hAnsi="Times New Roman"/>
                <w:color w:val="000000"/>
                <w:sz w:val="24"/>
                <w:szCs w:val="24"/>
              </w:rPr>
              <w:t>0,</w:t>
            </w:r>
            <w:r>
              <w:rPr>
                <w:rFonts w:ascii="Times New Roman" w:hAnsi="Times New Roman"/>
                <w:color w:val="000000"/>
                <w:sz w:val="24"/>
                <w:szCs w:val="24"/>
              </w:rPr>
              <w:t>853</w:t>
            </w:r>
          </w:p>
        </w:tc>
        <w:tc>
          <w:tcPr>
            <w:tcW w:w="1560" w:type="dxa"/>
            <w:noWrap/>
            <w:vAlign w:val="bottom"/>
            <w:hideMark/>
          </w:tcPr>
          <w:p w14:paraId="61D16704" w14:textId="77777777" w:rsidR="00D7509D" w:rsidRPr="003164CD" w:rsidRDefault="00D7509D" w:rsidP="00EF501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Sukar</w:t>
            </w:r>
          </w:p>
        </w:tc>
      </w:tr>
      <w:tr w:rsidR="00D7509D" w:rsidRPr="003164CD" w14:paraId="4DD01910" w14:textId="77777777" w:rsidTr="00FD2D2A">
        <w:trPr>
          <w:trHeight w:val="315"/>
          <w:jc w:val="center"/>
        </w:trPr>
        <w:tc>
          <w:tcPr>
            <w:tcW w:w="1220" w:type="dxa"/>
            <w:noWrap/>
            <w:vAlign w:val="bottom"/>
            <w:hideMark/>
          </w:tcPr>
          <w:p w14:paraId="322A9F40" w14:textId="77777777" w:rsidR="00D7509D" w:rsidRPr="003164CD" w:rsidRDefault="00D7509D" w:rsidP="00EF501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2180" w:type="dxa"/>
            <w:noWrap/>
            <w:vAlign w:val="bottom"/>
            <w:hideMark/>
          </w:tcPr>
          <w:p w14:paraId="282C1D63" w14:textId="77777777" w:rsidR="00D7509D" w:rsidRPr="003164CD" w:rsidRDefault="00D7509D" w:rsidP="00EF501D">
            <w:pPr>
              <w:spacing w:after="0" w:line="240" w:lineRule="auto"/>
              <w:jc w:val="center"/>
              <w:rPr>
                <w:rFonts w:ascii="Times New Roman" w:hAnsi="Times New Roman"/>
                <w:color w:val="000000"/>
                <w:sz w:val="24"/>
                <w:szCs w:val="24"/>
              </w:rPr>
            </w:pPr>
            <w:r w:rsidRPr="003164CD">
              <w:rPr>
                <w:rFonts w:ascii="Times New Roman" w:hAnsi="Times New Roman"/>
                <w:color w:val="000000"/>
                <w:sz w:val="24"/>
                <w:szCs w:val="24"/>
              </w:rPr>
              <w:t>0,</w:t>
            </w:r>
            <w:r>
              <w:rPr>
                <w:rFonts w:ascii="Times New Roman" w:hAnsi="Times New Roman"/>
                <w:color w:val="000000"/>
                <w:sz w:val="24"/>
                <w:szCs w:val="24"/>
              </w:rPr>
              <w:t>706</w:t>
            </w:r>
          </w:p>
        </w:tc>
        <w:tc>
          <w:tcPr>
            <w:tcW w:w="1560" w:type="dxa"/>
            <w:noWrap/>
            <w:vAlign w:val="bottom"/>
            <w:hideMark/>
          </w:tcPr>
          <w:p w14:paraId="3F702F37" w14:textId="77777777" w:rsidR="00D7509D" w:rsidRPr="003164CD" w:rsidRDefault="00D7509D" w:rsidP="00EF501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Sukar</w:t>
            </w:r>
          </w:p>
        </w:tc>
      </w:tr>
      <w:tr w:rsidR="00D7509D" w:rsidRPr="003164CD" w14:paraId="38DA5FB1" w14:textId="77777777" w:rsidTr="00FD2D2A">
        <w:trPr>
          <w:trHeight w:val="315"/>
          <w:jc w:val="center"/>
        </w:trPr>
        <w:tc>
          <w:tcPr>
            <w:tcW w:w="1220" w:type="dxa"/>
            <w:noWrap/>
            <w:vAlign w:val="bottom"/>
            <w:hideMark/>
          </w:tcPr>
          <w:p w14:paraId="435E4A9C" w14:textId="77777777" w:rsidR="00D7509D" w:rsidRPr="003164CD" w:rsidRDefault="00D7509D" w:rsidP="00EF501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180" w:type="dxa"/>
            <w:noWrap/>
            <w:vAlign w:val="bottom"/>
            <w:hideMark/>
          </w:tcPr>
          <w:p w14:paraId="13612DAC" w14:textId="77777777" w:rsidR="00D7509D" w:rsidRPr="003164CD" w:rsidRDefault="00D7509D" w:rsidP="00EF501D">
            <w:pPr>
              <w:spacing w:after="0" w:line="240" w:lineRule="auto"/>
              <w:jc w:val="center"/>
              <w:rPr>
                <w:rFonts w:ascii="Times New Roman" w:hAnsi="Times New Roman"/>
                <w:color w:val="000000"/>
                <w:sz w:val="24"/>
                <w:szCs w:val="24"/>
              </w:rPr>
            </w:pPr>
            <w:r w:rsidRPr="003164CD">
              <w:rPr>
                <w:rFonts w:ascii="Times New Roman" w:hAnsi="Times New Roman"/>
                <w:color w:val="000000"/>
                <w:sz w:val="24"/>
                <w:szCs w:val="24"/>
              </w:rPr>
              <w:t>0,6</w:t>
            </w:r>
            <w:r>
              <w:rPr>
                <w:rFonts w:ascii="Times New Roman" w:hAnsi="Times New Roman"/>
                <w:color w:val="000000"/>
                <w:sz w:val="24"/>
                <w:szCs w:val="24"/>
              </w:rPr>
              <w:t>47</w:t>
            </w:r>
          </w:p>
        </w:tc>
        <w:tc>
          <w:tcPr>
            <w:tcW w:w="1560" w:type="dxa"/>
            <w:noWrap/>
            <w:vAlign w:val="bottom"/>
            <w:hideMark/>
          </w:tcPr>
          <w:p w14:paraId="1221E1A6" w14:textId="77777777" w:rsidR="00D7509D" w:rsidRPr="003164CD" w:rsidRDefault="00D7509D" w:rsidP="00EF501D">
            <w:pPr>
              <w:spacing w:after="0" w:line="240" w:lineRule="auto"/>
              <w:jc w:val="center"/>
              <w:rPr>
                <w:rFonts w:ascii="Times New Roman" w:hAnsi="Times New Roman"/>
                <w:color w:val="000000"/>
                <w:sz w:val="24"/>
                <w:szCs w:val="24"/>
              </w:rPr>
            </w:pPr>
            <w:r w:rsidRPr="003164CD">
              <w:rPr>
                <w:rFonts w:ascii="Times New Roman" w:hAnsi="Times New Roman"/>
                <w:color w:val="000000"/>
                <w:sz w:val="24"/>
                <w:szCs w:val="24"/>
              </w:rPr>
              <w:t>Sedang</w:t>
            </w:r>
          </w:p>
        </w:tc>
      </w:tr>
      <w:tr w:rsidR="00D7509D" w:rsidRPr="003164CD" w14:paraId="45182469" w14:textId="77777777" w:rsidTr="00FD2D2A">
        <w:trPr>
          <w:trHeight w:val="315"/>
          <w:jc w:val="center"/>
        </w:trPr>
        <w:tc>
          <w:tcPr>
            <w:tcW w:w="1220" w:type="dxa"/>
            <w:tcBorders>
              <w:bottom w:val="single" w:sz="4" w:space="0" w:color="auto"/>
            </w:tcBorders>
            <w:noWrap/>
            <w:vAlign w:val="bottom"/>
            <w:hideMark/>
          </w:tcPr>
          <w:p w14:paraId="2C95E098" w14:textId="77777777" w:rsidR="00D7509D" w:rsidRPr="003164CD" w:rsidRDefault="00D7509D" w:rsidP="00EF501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2180" w:type="dxa"/>
            <w:tcBorders>
              <w:bottom w:val="single" w:sz="4" w:space="0" w:color="auto"/>
            </w:tcBorders>
            <w:noWrap/>
            <w:vAlign w:val="bottom"/>
            <w:hideMark/>
          </w:tcPr>
          <w:p w14:paraId="0CD5F227" w14:textId="77777777" w:rsidR="00D7509D" w:rsidRPr="003164CD" w:rsidRDefault="00D7509D" w:rsidP="00EF501D">
            <w:pPr>
              <w:spacing w:after="0" w:line="240" w:lineRule="auto"/>
              <w:jc w:val="center"/>
              <w:rPr>
                <w:rFonts w:ascii="Times New Roman" w:hAnsi="Times New Roman"/>
                <w:color w:val="000000"/>
                <w:sz w:val="24"/>
                <w:szCs w:val="24"/>
              </w:rPr>
            </w:pPr>
            <w:r w:rsidRPr="003164CD">
              <w:rPr>
                <w:rFonts w:ascii="Times New Roman" w:hAnsi="Times New Roman"/>
                <w:color w:val="000000"/>
                <w:sz w:val="24"/>
                <w:szCs w:val="24"/>
              </w:rPr>
              <w:t>0,6</w:t>
            </w:r>
            <w:r>
              <w:rPr>
                <w:rFonts w:ascii="Times New Roman" w:hAnsi="Times New Roman"/>
                <w:color w:val="000000"/>
                <w:sz w:val="24"/>
                <w:szCs w:val="24"/>
              </w:rPr>
              <w:t>76</w:t>
            </w:r>
          </w:p>
        </w:tc>
        <w:tc>
          <w:tcPr>
            <w:tcW w:w="1560" w:type="dxa"/>
            <w:tcBorders>
              <w:bottom w:val="single" w:sz="4" w:space="0" w:color="auto"/>
            </w:tcBorders>
            <w:noWrap/>
            <w:vAlign w:val="bottom"/>
            <w:hideMark/>
          </w:tcPr>
          <w:p w14:paraId="06B767DC" w14:textId="77777777" w:rsidR="00D7509D" w:rsidRPr="003164CD" w:rsidRDefault="00D7509D" w:rsidP="00EF501D">
            <w:pPr>
              <w:spacing w:after="0" w:line="240" w:lineRule="auto"/>
              <w:jc w:val="center"/>
              <w:rPr>
                <w:rFonts w:ascii="Times New Roman" w:hAnsi="Times New Roman"/>
                <w:color w:val="000000"/>
                <w:sz w:val="24"/>
                <w:szCs w:val="24"/>
              </w:rPr>
            </w:pPr>
            <w:r w:rsidRPr="003164CD">
              <w:rPr>
                <w:rFonts w:ascii="Times New Roman" w:hAnsi="Times New Roman"/>
                <w:color w:val="000000"/>
                <w:sz w:val="24"/>
                <w:szCs w:val="24"/>
              </w:rPr>
              <w:t>Sedang</w:t>
            </w:r>
          </w:p>
        </w:tc>
      </w:tr>
    </w:tbl>
    <w:p w14:paraId="4A39A08B" w14:textId="77777777" w:rsidR="00D7509D" w:rsidRPr="00B67273" w:rsidRDefault="00D7509D" w:rsidP="00D7509D">
      <w:pPr>
        <w:shd w:val="clear" w:color="auto" w:fill="FFFFFF"/>
        <w:spacing w:after="0" w:line="240" w:lineRule="auto"/>
        <w:jc w:val="center"/>
        <w:rPr>
          <w:rFonts w:ascii="Times New Roman" w:hAnsi="Times New Roman"/>
          <w:color w:val="000000"/>
          <w:sz w:val="24"/>
          <w:szCs w:val="24"/>
        </w:rPr>
      </w:pPr>
      <w:r w:rsidRPr="00E20679">
        <w:rPr>
          <w:rFonts w:ascii="Times New Roman" w:hAnsi="Times New Roman"/>
          <w:i/>
          <w:iCs/>
          <w:sz w:val="24"/>
          <w:szCs w:val="24"/>
        </w:rPr>
        <w:t>Sumber: Data primer yang diolah, 2020</w:t>
      </w:r>
    </w:p>
    <w:p w14:paraId="27F5F183" w14:textId="77777777" w:rsidR="00D7509D" w:rsidRPr="00B67273" w:rsidRDefault="00D7509D" w:rsidP="00D7509D">
      <w:pPr>
        <w:shd w:val="clear" w:color="auto" w:fill="FFFFFF"/>
        <w:spacing w:after="0" w:line="240" w:lineRule="auto"/>
        <w:ind w:firstLine="567"/>
        <w:jc w:val="both"/>
        <w:rPr>
          <w:rFonts w:ascii="Times New Roman" w:hAnsi="Times New Roman"/>
          <w:color w:val="000000"/>
          <w:sz w:val="24"/>
          <w:szCs w:val="24"/>
        </w:rPr>
      </w:pPr>
    </w:p>
    <w:p w14:paraId="213EF3FA" w14:textId="77777777" w:rsidR="00D7509D" w:rsidRPr="00B67273" w:rsidRDefault="00D7509D" w:rsidP="00D7509D">
      <w:pPr>
        <w:shd w:val="clear" w:color="auto" w:fill="FFFFFF"/>
        <w:spacing w:after="0" w:line="240" w:lineRule="auto"/>
        <w:jc w:val="both"/>
        <w:rPr>
          <w:rFonts w:ascii="Times New Roman" w:hAnsi="Times New Roman"/>
          <w:b/>
          <w:color w:val="000000"/>
          <w:sz w:val="24"/>
          <w:szCs w:val="24"/>
        </w:rPr>
      </w:pPr>
      <w:r w:rsidRPr="00B67273">
        <w:rPr>
          <w:rFonts w:ascii="Times New Roman" w:hAnsi="Times New Roman"/>
          <w:b/>
          <w:color w:val="000000"/>
          <w:sz w:val="24"/>
          <w:szCs w:val="24"/>
        </w:rPr>
        <w:t>Hasil Uji Daya Beda Soal</w:t>
      </w:r>
    </w:p>
    <w:p w14:paraId="072278F1" w14:textId="77777777" w:rsidR="00D7509D" w:rsidRDefault="00D7509D" w:rsidP="00D7509D">
      <w:pPr>
        <w:shd w:val="clear" w:color="auto" w:fill="FFFFFF"/>
        <w:spacing w:after="0" w:line="240" w:lineRule="auto"/>
        <w:ind w:firstLine="720"/>
        <w:jc w:val="both"/>
        <w:rPr>
          <w:rFonts w:ascii="Times New Roman" w:hAnsi="Times New Roman"/>
          <w:color w:val="000000"/>
          <w:sz w:val="24"/>
          <w:szCs w:val="24"/>
        </w:rPr>
      </w:pPr>
      <w:r w:rsidRPr="00B67273">
        <w:rPr>
          <w:rFonts w:ascii="Times New Roman" w:hAnsi="Times New Roman"/>
          <w:color w:val="000000"/>
          <w:sz w:val="24"/>
          <w:szCs w:val="24"/>
        </w:rPr>
        <w:t xml:space="preserve">Untuk menentukan daya pembeda soal, terlebih dahulu peneliti mengurutkan skor yang telah diperoleh kemudian dibagi menjadi kelompok atas dan kelompok bawah. Berdasarkan kriteria daya pembeda (D) dengan ketentuan butir soal baik jika memiliki daya beda lebih dari 0,3 (D&gt;0,3). Hasil dari perhitungan 10 butir soal diperoleh data semua butir soal berada pada 0,214 sampai 0,643. Berdasarkan data tersebut dapat disimpulkan bahwa daya pembeda dari </w:t>
      </w:r>
      <w:r w:rsidRPr="00B67273">
        <w:rPr>
          <w:rFonts w:ascii="Times New Roman" w:hAnsi="Times New Roman"/>
          <w:color w:val="000000"/>
          <w:sz w:val="24"/>
          <w:szCs w:val="24"/>
        </w:rPr>
        <w:lastRenderedPageBreak/>
        <w:t>10 butir soal yang digunakan melebihi kriteria yang telah ditentukan (D&gt;0,3), sehingga daya pembeda tiap butir soal termasuk dalam kategori baik. Data hasil uji daya beda soal dapat dilihat pada tabel di bawah ini</w:t>
      </w:r>
    </w:p>
    <w:p w14:paraId="1303501E" w14:textId="01255389" w:rsidR="00B045D2" w:rsidRDefault="00B045D2" w:rsidP="00D7509D">
      <w:pPr>
        <w:shd w:val="clear" w:color="auto" w:fill="FFFFFF"/>
        <w:spacing w:after="0" w:line="240" w:lineRule="auto"/>
        <w:ind w:firstLine="720"/>
        <w:jc w:val="both"/>
        <w:rPr>
          <w:rFonts w:ascii="Times New Roman" w:hAnsi="Times New Roman"/>
          <w:color w:val="000000"/>
          <w:sz w:val="24"/>
          <w:szCs w:val="24"/>
        </w:rPr>
      </w:pPr>
    </w:p>
    <w:p w14:paraId="100270EF" w14:textId="77777777" w:rsidR="00B045D2" w:rsidRPr="00B67273" w:rsidRDefault="00B045D2" w:rsidP="00D7509D">
      <w:pPr>
        <w:shd w:val="clear" w:color="auto" w:fill="FFFFFF"/>
        <w:spacing w:after="0" w:line="240" w:lineRule="auto"/>
        <w:ind w:firstLine="720"/>
        <w:jc w:val="both"/>
        <w:rPr>
          <w:rFonts w:ascii="Times New Roman" w:hAnsi="Times New Roman"/>
          <w:color w:val="000000"/>
          <w:sz w:val="24"/>
          <w:szCs w:val="24"/>
        </w:rPr>
      </w:pPr>
    </w:p>
    <w:p w14:paraId="5146CE65" w14:textId="77777777" w:rsidR="00D7509D" w:rsidRPr="00B67273" w:rsidRDefault="00D7509D" w:rsidP="00D7509D">
      <w:pPr>
        <w:shd w:val="clear" w:color="auto" w:fill="FFFFFF"/>
        <w:spacing w:after="0" w:line="240" w:lineRule="auto"/>
        <w:jc w:val="center"/>
        <w:rPr>
          <w:rFonts w:ascii="Times New Roman" w:hAnsi="Times New Roman"/>
          <w:b/>
          <w:color w:val="000000"/>
          <w:sz w:val="24"/>
          <w:szCs w:val="24"/>
        </w:rPr>
      </w:pPr>
      <w:r w:rsidRPr="00B67273">
        <w:rPr>
          <w:rFonts w:ascii="Times New Roman" w:hAnsi="Times New Roman"/>
          <w:b/>
          <w:color w:val="000000"/>
          <w:sz w:val="24"/>
          <w:szCs w:val="24"/>
        </w:rPr>
        <w:t>Tabel Hasil Uji Daya Beda Soal</w:t>
      </w:r>
    </w:p>
    <w:tbl>
      <w:tblPr>
        <w:tblW w:w="5040"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60"/>
        <w:gridCol w:w="2140"/>
        <w:gridCol w:w="1640"/>
      </w:tblGrid>
      <w:tr w:rsidR="00D7509D" w:rsidRPr="00983315" w14:paraId="50FE686C" w14:textId="77777777" w:rsidTr="00FD2D2A">
        <w:trPr>
          <w:trHeight w:val="315"/>
          <w:jc w:val="center"/>
        </w:trPr>
        <w:tc>
          <w:tcPr>
            <w:tcW w:w="1260" w:type="dxa"/>
            <w:tcBorders>
              <w:right w:val="nil"/>
            </w:tcBorders>
            <w:noWrap/>
            <w:vAlign w:val="center"/>
            <w:hideMark/>
          </w:tcPr>
          <w:p w14:paraId="2468C6C5" w14:textId="77777777" w:rsidR="00D7509D" w:rsidRPr="00983315" w:rsidRDefault="00D7509D" w:rsidP="00EF501D">
            <w:pPr>
              <w:spacing w:after="0" w:line="240" w:lineRule="auto"/>
              <w:jc w:val="center"/>
              <w:rPr>
                <w:rFonts w:ascii="Times New Roman" w:hAnsi="Times New Roman"/>
                <w:b/>
                <w:bCs/>
                <w:color w:val="000000"/>
                <w:sz w:val="24"/>
                <w:szCs w:val="24"/>
              </w:rPr>
            </w:pPr>
            <w:r w:rsidRPr="00983315">
              <w:rPr>
                <w:rFonts w:ascii="Times New Roman" w:hAnsi="Times New Roman"/>
                <w:b/>
                <w:bCs/>
                <w:color w:val="000000"/>
                <w:sz w:val="24"/>
                <w:szCs w:val="24"/>
              </w:rPr>
              <w:t>Soal Ke-</w:t>
            </w:r>
          </w:p>
        </w:tc>
        <w:tc>
          <w:tcPr>
            <w:tcW w:w="2140" w:type="dxa"/>
            <w:tcBorders>
              <w:left w:val="nil"/>
              <w:bottom w:val="single" w:sz="4" w:space="0" w:color="auto"/>
              <w:right w:val="nil"/>
            </w:tcBorders>
            <w:noWrap/>
            <w:vAlign w:val="center"/>
            <w:hideMark/>
          </w:tcPr>
          <w:p w14:paraId="629E3161" w14:textId="77777777" w:rsidR="00D7509D" w:rsidRPr="00983315" w:rsidRDefault="00D7509D" w:rsidP="00EF501D">
            <w:pPr>
              <w:spacing w:after="0" w:line="240" w:lineRule="auto"/>
              <w:jc w:val="center"/>
              <w:rPr>
                <w:rFonts w:ascii="Times New Roman" w:hAnsi="Times New Roman"/>
                <w:b/>
                <w:bCs/>
                <w:color w:val="000000"/>
                <w:sz w:val="24"/>
                <w:szCs w:val="24"/>
              </w:rPr>
            </w:pPr>
            <w:r w:rsidRPr="00983315">
              <w:rPr>
                <w:rFonts w:ascii="Times New Roman" w:hAnsi="Times New Roman"/>
                <w:b/>
                <w:bCs/>
                <w:color w:val="000000"/>
                <w:sz w:val="24"/>
                <w:szCs w:val="24"/>
              </w:rPr>
              <w:t>Daya Beda Soal</w:t>
            </w:r>
          </w:p>
        </w:tc>
        <w:tc>
          <w:tcPr>
            <w:tcW w:w="1640" w:type="dxa"/>
            <w:tcBorders>
              <w:left w:val="nil"/>
            </w:tcBorders>
            <w:noWrap/>
            <w:vAlign w:val="center"/>
            <w:hideMark/>
          </w:tcPr>
          <w:p w14:paraId="69D950D2" w14:textId="77777777" w:rsidR="00D7509D" w:rsidRPr="00983315" w:rsidRDefault="00D7509D" w:rsidP="00EF501D">
            <w:pPr>
              <w:spacing w:after="0" w:line="240" w:lineRule="auto"/>
              <w:jc w:val="center"/>
              <w:rPr>
                <w:rFonts w:ascii="Times New Roman" w:hAnsi="Times New Roman"/>
                <w:b/>
                <w:bCs/>
                <w:color w:val="000000"/>
                <w:sz w:val="24"/>
                <w:szCs w:val="24"/>
              </w:rPr>
            </w:pPr>
            <w:r w:rsidRPr="00983315">
              <w:rPr>
                <w:rFonts w:ascii="Times New Roman" w:hAnsi="Times New Roman"/>
                <w:b/>
                <w:bCs/>
                <w:color w:val="000000"/>
                <w:sz w:val="24"/>
                <w:szCs w:val="24"/>
              </w:rPr>
              <w:t>Keterangan</w:t>
            </w:r>
          </w:p>
        </w:tc>
      </w:tr>
      <w:tr w:rsidR="00D7509D" w:rsidRPr="00983315" w14:paraId="32E45DA3" w14:textId="77777777" w:rsidTr="00FD2D2A">
        <w:trPr>
          <w:trHeight w:val="315"/>
          <w:jc w:val="center"/>
        </w:trPr>
        <w:tc>
          <w:tcPr>
            <w:tcW w:w="1260" w:type="dxa"/>
            <w:tcBorders>
              <w:bottom w:val="nil"/>
              <w:right w:val="nil"/>
            </w:tcBorders>
            <w:noWrap/>
            <w:vAlign w:val="bottom"/>
            <w:hideMark/>
          </w:tcPr>
          <w:p w14:paraId="4AF8D2CC" w14:textId="77777777" w:rsidR="00D7509D" w:rsidRPr="00983315" w:rsidRDefault="00D7509D" w:rsidP="00EF501D">
            <w:pPr>
              <w:spacing w:after="0" w:line="240" w:lineRule="auto"/>
              <w:jc w:val="center"/>
              <w:rPr>
                <w:rFonts w:ascii="Times New Roman" w:hAnsi="Times New Roman"/>
                <w:color w:val="000000"/>
                <w:sz w:val="24"/>
                <w:szCs w:val="24"/>
              </w:rPr>
            </w:pPr>
            <w:r w:rsidRPr="00983315">
              <w:rPr>
                <w:rFonts w:ascii="Times New Roman" w:hAnsi="Times New Roman"/>
                <w:color w:val="000000"/>
                <w:sz w:val="24"/>
                <w:szCs w:val="24"/>
              </w:rPr>
              <w:t>1</w:t>
            </w:r>
          </w:p>
        </w:tc>
        <w:tc>
          <w:tcPr>
            <w:tcW w:w="2140" w:type="dxa"/>
            <w:tcBorders>
              <w:left w:val="nil"/>
              <w:bottom w:val="nil"/>
              <w:right w:val="nil"/>
            </w:tcBorders>
            <w:noWrap/>
            <w:vAlign w:val="bottom"/>
            <w:hideMark/>
          </w:tcPr>
          <w:p w14:paraId="46BBB499" w14:textId="77777777" w:rsidR="00D7509D" w:rsidRPr="00983315" w:rsidRDefault="00D7509D" w:rsidP="00EF501D">
            <w:pPr>
              <w:spacing w:after="0" w:line="240" w:lineRule="auto"/>
              <w:jc w:val="center"/>
              <w:rPr>
                <w:rFonts w:ascii="Times New Roman" w:hAnsi="Times New Roman"/>
                <w:color w:val="000000"/>
                <w:sz w:val="24"/>
                <w:szCs w:val="24"/>
              </w:rPr>
            </w:pPr>
            <w:r w:rsidRPr="00983315">
              <w:rPr>
                <w:rFonts w:ascii="Times New Roman" w:hAnsi="Times New Roman"/>
                <w:color w:val="000000"/>
                <w:sz w:val="24"/>
                <w:szCs w:val="24"/>
              </w:rPr>
              <w:t>0,</w:t>
            </w:r>
            <w:r>
              <w:rPr>
                <w:rFonts w:ascii="Times New Roman" w:hAnsi="Times New Roman"/>
                <w:color w:val="000000"/>
                <w:sz w:val="24"/>
                <w:szCs w:val="24"/>
              </w:rPr>
              <w:t>429</w:t>
            </w:r>
          </w:p>
        </w:tc>
        <w:tc>
          <w:tcPr>
            <w:tcW w:w="1640" w:type="dxa"/>
            <w:tcBorders>
              <w:left w:val="nil"/>
              <w:bottom w:val="nil"/>
            </w:tcBorders>
            <w:noWrap/>
            <w:vAlign w:val="bottom"/>
            <w:hideMark/>
          </w:tcPr>
          <w:p w14:paraId="2A0C3F47" w14:textId="77777777" w:rsidR="00D7509D" w:rsidRPr="00983315" w:rsidRDefault="00D7509D" w:rsidP="00EF501D">
            <w:pPr>
              <w:spacing w:after="0" w:line="240" w:lineRule="auto"/>
              <w:jc w:val="center"/>
              <w:rPr>
                <w:rFonts w:ascii="Times New Roman" w:hAnsi="Times New Roman"/>
                <w:color w:val="000000"/>
                <w:sz w:val="24"/>
                <w:szCs w:val="24"/>
              </w:rPr>
            </w:pPr>
            <w:r w:rsidRPr="00983315">
              <w:rPr>
                <w:rFonts w:ascii="Times New Roman" w:hAnsi="Times New Roman"/>
                <w:color w:val="000000"/>
                <w:sz w:val="24"/>
                <w:szCs w:val="24"/>
              </w:rPr>
              <w:t>Baik</w:t>
            </w:r>
          </w:p>
        </w:tc>
      </w:tr>
      <w:tr w:rsidR="00D7509D" w:rsidRPr="00983315" w14:paraId="1BC99A25" w14:textId="77777777" w:rsidTr="00FD2D2A">
        <w:trPr>
          <w:trHeight w:val="315"/>
          <w:jc w:val="center"/>
        </w:trPr>
        <w:tc>
          <w:tcPr>
            <w:tcW w:w="1260" w:type="dxa"/>
            <w:tcBorders>
              <w:top w:val="nil"/>
              <w:bottom w:val="nil"/>
              <w:right w:val="nil"/>
            </w:tcBorders>
            <w:noWrap/>
            <w:vAlign w:val="bottom"/>
            <w:hideMark/>
          </w:tcPr>
          <w:p w14:paraId="7DE8FDB1" w14:textId="77777777" w:rsidR="00D7509D" w:rsidRPr="00983315" w:rsidRDefault="00D7509D" w:rsidP="00EF501D">
            <w:pPr>
              <w:spacing w:after="0" w:line="240" w:lineRule="auto"/>
              <w:jc w:val="center"/>
              <w:rPr>
                <w:rFonts w:ascii="Times New Roman" w:hAnsi="Times New Roman"/>
                <w:color w:val="000000"/>
                <w:sz w:val="24"/>
                <w:szCs w:val="24"/>
              </w:rPr>
            </w:pPr>
            <w:r w:rsidRPr="00983315">
              <w:rPr>
                <w:rFonts w:ascii="Times New Roman" w:hAnsi="Times New Roman"/>
                <w:color w:val="000000"/>
                <w:sz w:val="24"/>
                <w:szCs w:val="24"/>
              </w:rPr>
              <w:t>2</w:t>
            </w:r>
          </w:p>
        </w:tc>
        <w:tc>
          <w:tcPr>
            <w:tcW w:w="2140" w:type="dxa"/>
            <w:tcBorders>
              <w:top w:val="nil"/>
              <w:left w:val="nil"/>
              <w:bottom w:val="nil"/>
              <w:right w:val="nil"/>
            </w:tcBorders>
            <w:noWrap/>
            <w:vAlign w:val="bottom"/>
            <w:hideMark/>
          </w:tcPr>
          <w:p w14:paraId="6E597A71" w14:textId="77777777" w:rsidR="00D7509D" w:rsidRPr="00983315" w:rsidRDefault="00D7509D" w:rsidP="00EF501D">
            <w:pPr>
              <w:spacing w:after="0" w:line="240" w:lineRule="auto"/>
              <w:jc w:val="center"/>
              <w:rPr>
                <w:rFonts w:ascii="Times New Roman" w:hAnsi="Times New Roman"/>
                <w:color w:val="000000"/>
                <w:sz w:val="24"/>
                <w:szCs w:val="24"/>
              </w:rPr>
            </w:pPr>
            <w:r w:rsidRPr="00983315">
              <w:rPr>
                <w:rFonts w:ascii="Times New Roman" w:hAnsi="Times New Roman"/>
                <w:color w:val="000000"/>
                <w:sz w:val="24"/>
                <w:szCs w:val="24"/>
              </w:rPr>
              <w:t>0,</w:t>
            </w:r>
            <w:r>
              <w:rPr>
                <w:rFonts w:ascii="Times New Roman" w:hAnsi="Times New Roman"/>
                <w:color w:val="000000"/>
                <w:sz w:val="24"/>
                <w:szCs w:val="24"/>
              </w:rPr>
              <w:t>500</w:t>
            </w:r>
          </w:p>
        </w:tc>
        <w:tc>
          <w:tcPr>
            <w:tcW w:w="1640" w:type="dxa"/>
            <w:tcBorders>
              <w:top w:val="nil"/>
              <w:left w:val="nil"/>
              <w:bottom w:val="nil"/>
            </w:tcBorders>
            <w:noWrap/>
            <w:vAlign w:val="bottom"/>
            <w:hideMark/>
          </w:tcPr>
          <w:p w14:paraId="79BB26BA" w14:textId="77777777" w:rsidR="00D7509D" w:rsidRPr="00983315" w:rsidRDefault="00D7509D" w:rsidP="00EF501D">
            <w:pPr>
              <w:spacing w:after="0" w:line="240" w:lineRule="auto"/>
              <w:jc w:val="center"/>
              <w:rPr>
                <w:rFonts w:ascii="Times New Roman" w:hAnsi="Times New Roman"/>
                <w:color w:val="000000"/>
                <w:sz w:val="24"/>
                <w:szCs w:val="24"/>
              </w:rPr>
            </w:pPr>
            <w:r w:rsidRPr="00983315">
              <w:rPr>
                <w:rFonts w:ascii="Times New Roman" w:hAnsi="Times New Roman"/>
                <w:color w:val="000000"/>
                <w:sz w:val="24"/>
                <w:szCs w:val="24"/>
              </w:rPr>
              <w:t>Baik</w:t>
            </w:r>
          </w:p>
        </w:tc>
      </w:tr>
      <w:tr w:rsidR="00D7509D" w:rsidRPr="00983315" w14:paraId="5B55BCDF" w14:textId="77777777" w:rsidTr="00FD2D2A">
        <w:trPr>
          <w:trHeight w:val="315"/>
          <w:jc w:val="center"/>
        </w:trPr>
        <w:tc>
          <w:tcPr>
            <w:tcW w:w="1260" w:type="dxa"/>
            <w:tcBorders>
              <w:top w:val="nil"/>
              <w:bottom w:val="nil"/>
              <w:right w:val="nil"/>
            </w:tcBorders>
            <w:noWrap/>
            <w:vAlign w:val="bottom"/>
            <w:hideMark/>
          </w:tcPr>
          <w:p w14:paraId="202B3890" w14:textId="77777777" w:rsidR="00D7509D" w:rsidRPr="00983315" w:rsidRDefault="00D7509D" w:rsidP="00EF501D">
            <w:pPr>
              <w:spacing w:after="0" w:line="240" w:lineRule="auto"/>
              <w:jc w:val="center"/>
              <w:rPr>
                <w:rFonts w:ascii="Times New Roman" w:hAnsi="Times New Roman"/>
                <w:color w:val="000000"/>
                <w:sz w:val="24"/>
                <w:szCs w:val="24"/>
              </w:rPr>
            </w:pPr>
            <w:r w:rsidRPr="00983315">
              <w:rPr>
                <w:rFonts w:ascii="Times New Roman" w:hAnsi="Times New Roman"/>
                <w:color w:val="000000"/>
                <w:sz w:val="24"/>
                <w:szCs w:val="24"/>
              </w:rPr>
              <w:t>3</w:t>
            </w:r>
          </w:p>
        </w:tc>
        <w:tc>
          <w:tcPr>
            <w:tcW w:w="2140" w:type="dxa"/>
            <w:tcBorders>
              <w:top w:val="nil"/>
              <w:left w:val="nil"/>
              <w:bottom w:val="nil"/>
              <w:right w:val="nil"/>
            </w:tcBorders>
            <w:noWrap/>
            <w:vAlign w:val="bottom"/>
            <w:hideMark/>
          </w:tcPr>
          <w:p w14:paraId="3525ABDA" w14:textId="77777777" w:rsidR="00D7509D" w:rsidRPr="00983315" w:rsidRDefault="00D7509D" w:rsidP="00EF501D">
            <w:pPr>
              <w:spacing w:after="0" w:line="240" w:lineRule="auto"/>
              <w:jc w:val="center"/>
              <w:rPr>
                <w:rFonts w:ascii="Times New Roman" w:hAnsi="Times New Roman"/>
                <w:color w:val="000000"/>
                <w:sz w:val="24"/>
                <w:szCs w:val="24"/>
              </w:rPr>
            </w:pPr>
            <w:r w:rsidRPr="00983315">
              <w:rPr>
                <w:rFonts w:ascii="Times New Roman" w:hAnsi="Times New Roman"/>
                <w:color w:val="000000"/>
                <w:sz w:val="24"/>
                <w:szCs w:val="24"/>
              </w:rPr>
              <w:t>0,</w:t>
            </w:r>
            <w:r>
              <w:rPr>
                <w:rFonts w:ascii="Times New Roman" w:hAnsi="Times New Roman"/>
                <w:color w:val="000000"/>
                <w:sz w:val="24"/>
                <w:szCs w:val="24"/>
              </w:rPr>
              <w:t>429</w:t>
            </w:r>
          </w:p>
        </w:tc>
        <w:tc>
          <w:tcPr>
            <w:tcW w:w="1640" w:type="dxa"/>
            <w:tcBorders>
              <w:top w:val="nil"/>
              <w:left w:val="nil"/>
              <w:bottom w:val="nil"/>
            </w:tcBorders>
            <w:noWrap/>
            <w:vAlign w:val="bottom"/>
            <w:hideMark/>
          </w:tcPr>
          <w:p w14:paraId="013EA53D" w14:textId="77777777" w:rsidR="00D7509D" w:rsidRPr="00983315" w:rsidRDefault="00D7509D" w:rsidP="00EF501D">
            <w:pPr>
              <w:spacing w:after="0" w:line="240" w:lineRule="auto"/>
              <w:jc w:val="center"/>
              <w:rPr>
                <w:rFonts w:ascii="Times New Roman" w:hAnsi="Times New Roman"/>
                <w:color w:val="000000"/>
                <w:sz w:val="24"/>
                <w:szCs w:val="24"/>
              </w:rPr>
            </w:pPr>
            <w:r w:rsidRPr="00983315">
              <w:rPr>
                <w:rFonts w:ascii="Times New Roman" w:hAnsi="Times New Roman"/>
                <w:color w:val="000000"/>
                <w:sz w:val="24"/>
                <w:szCs w:val="24"/>
              </w:rPr>
              <w:t>Baik</w:t>
            </w:r>
          </w:p>
        </w:tc>
      </w:tr>
      <w:tr w:rsidR="00D7509D" w:rsidRPr="00983315" w14:paraId="3A67FC1D" w14:textId="77777777" w:rsidTr="00FD2D2A">
        <w:trPr>
          <w:trHeight w:val="315"/>
          <w:jc w:val="center"/>
        </w:trPr>
        <w:tc>
          <w:tcPr>
            <w:tcW w:w="1260" w:type="dxa"/>
            <w:tcBorders>
              <w:top w:val="nil"/>
              <w:bottom w:val="nil"/>
              <w:right w:val="nil"/>
            </w:tcBorders>
            <w:noWrap/>
            <w:vAlign w:val="bottom"/>
            <w:hideMark/>
          </w:tcPr>
          <w:p w14:paraId="033B9B32" w14:textId="77777777" w:rsidR="00D7509D" w:rsidRPr="00983315" w:rsidRDefault="00D7509D" w:rsidP="00EF501D">
            <w:pPr>
              <w:spacing w:after="0" w:line="240" w:lineRule="auto"/>
              <w:jc w:val="center"/>
              <w:rPr>
                <w:rFonts w:ascii="Times New Roman" w:hAnsi="Times New Roman"/>
                <w:color w:val="000000"/>
                <w:sz w:val="24"/>
                <w:szCs w:val="24"/>
              </w:rPr>
            </w:pPr>
            <w:r w:rsidRPr="00983315">
              <w:rPr>
                <w:rFonts w:ascii="Times New Roman" w:hAnsi="Times New Roman"/>
                <w:color w:val="000000"/>
                <w:sz w:val="24"/>
                <w:szCs w:val="24"/>
              </w:rPr>
              <w:t>4</w:t>
            </w:r>
          </w:p>
        </w:tc>
        <w:tc>
          <w:tcPr>
            <w:tcW w:w="2140" w:type="dxa"/>
            <w:tcBorders>
              <w:top w:val="nil"/>
              <w:left w:val="nil"/>
              <w:bottom w:val="nil"/>
              <w:right w:val="nil"/>
            </w:tcBorders>
            <w:noWrap/>
            <w:vAlign w:val="bottom"/>
            <w:hideMark/>
          </w:tcPr>
          <w:p w14:paraId="20BD867D" w14:textId="77777777" w:rsidR="00D7509D" w:rsidRPr="00983315" w:rsidRDefault="00D7509D" w:rsidP="00EF501D">
            <w:pPr>
              <w:spacing w:after="0" w:line="240" w:lineRule="auto"/>
              <w:jc w:val="center"/>
              <w:rPr>
                <w:rFonts w:ascii="Times New Roman" w:hAnsi="Times New Roman"/>
                <w:color w:val="000000"/>
                <w:sz w:val="24"/>
                <w:szCs w:val="24"/>
              </w:rPr>
            </w:pPr>
            <w:r w:rsidRPr="00983315">
              <w:rPr>
                <w:rFonts w:ascii="Times New Roman" w:hAnsi="Times New Roman"/>
                <w:color w:val="000000"/>
                <w:sz w:val="24"/>
                <w:szCs w:val="24"/>
              </w:rPr>
              <w:t>0,</w:t>
            </w:r>
            <w:r>
              <w:rPr>
                <w:rFonts w:ascii="Times New Roman" w:hAnsi="Times New Roman"/>
                <w:color w:val="000000"/>
                <w:sz w:val="24"/>
                <w:szCs w:val="24"/>
              </w:rPr>
              <w:t>357</w:t>
            </w:r>
          </w:p>
        </w:tc>
        <w:tc>
          <w:tcPr>
            <w:tcW w:w="1640" w:type="dxa"/>
            <w:tcBorders>
              <w:top w:val="nil"/>
              <w:left w:val="nil"/>
              <w:bottom w:val="nil"/>
            </w:tcBorders>
            <w:noWrap/>
            <w:vAlign w:val="bottom"/>
            <w:hideMark/>
          </w:tcPr>
          <w:p w14:paraId="21DD1B2B" w14:textId="77777777" w:rsidR="00D7509D" w:rsidRPr="00983315" w:rsidRDefault="00D7509D" w:rsidP="00EF501D">
            <w:pPr>
              <w:spacing w:after="0" w:line="240" w:lineRule="auto"/>
              <w:jc w:val="center"/>
              <w:rPr>
                <w:rFonts w:ascii="Times New Roman" w:hAnsi="Times New Roman"/>
                <w:color w:val="000000"/>
                <w:sz w:val="24"/>
                <w:szCs w:val="24"/>
              </w:rPr>
            </w:pPr>
            <w:r w:rsidRPr="00983315">
              <w:rPr>
                <w:rFonts w:ascii="Times New Roman" w:hAnsi="Times New Roman"/>
                <w:color w:val="000000"/>
                <w:sz w:val="24"/>
                <w:szCs w:val="24"/>
              </w:rPr>
              <w:t>Baik</w:t>
            </w:r>
          </w:p>
        </w:tc>
      </w:tr>
      <w:tr w:rsidR="00D7509D" w:rsidRPr="00983315" w14:paraId="4F42AA97" w14:textId="77777777" w:rsidTr="00FD2D2A">
        <w:trPr>
          <w:trHeight w:val="315"/>
          <w:jc w:val="center"/>
        </w:trPr>
        <w:tc>
          <w:tcPr>
            <w:tcW w:w="1260" w:type="dxa"/>
            <w:tcBorders>
              <w:top w:val="nil"/>
              <w:bottom w:val="nil"/>
              <w:right w:val="nil"/>
            </w:tcBorders>
            <w:noWrap/>
            <w:vAlign w:val="bottom"/>
            <w:hideMark/>
          </w:tcPr>
          <w:p w14:paraId="423FC6EB" w14:textId="77777777" w:rsidR="00D7509D" w:rsidRPr="00983315" w:rsidRDefault="00D7509D" w:rsidP="00EF501D">
            <w:pPr>
              <w:spacing w:after="0" w:line="240" w:lineRule="auto"/>
              <w:jc w:val="center"/>
              <w:rPr>
                <w:rFonts w:ascii="Times New Roman" w:hAnsi="Times New Roman"/>
                <w:color w:val="000000"/>
                <w:sz w:val="24"/>
                <w:szCs w:val="24"/>
              </w:rPr>
            </w:pPr>
            <w:r w:rsidRPr="00983315">
              <w:rPr>
                <w:rFonts w:ascii="Times New Roman" w:hAnsi="Times New Roman"/>
                <w:color w:val="000000"/>
                <w:sz w:val="24"/>
                <w:szCs w:val="24"/>
              </w:rPr>
              <w:t>5</w:t>
            </w:r>
          </w:p>
        </w:tc>
        <w:tc>
          <w:tcPr>
            <w:tcW w:w="2140" w:type="dxa"/>
            <w:tcBorders>
              <w:top w:val="nil"/>
              <w:left w:val="nil"/>
              <w:bottom w:val="nil"/>
              <w:right w:val="nil"/>
            </w:tcBorders>
            <w:noWrap/>
            <w:vAlign w:val="bottom"/>
            <w:hideMark/>
          </w:tcPr>
          <w:p w14:paraId="23BEEBCE" w14:textId="77777777" w:rsidR="00D7509D" w:rsidRPr="00983315" w:rsidRDefault="00D7509D" w:rsidP="00EF501D">
            <w:pPr>
              <w:spacing w:after="0" w:line="240" w:lineRule="auto"/>
              <w:jc w:val="center"/>
              <w:rPr>
                <w:rFonts w:ascii="Times New Roman" w:hAnsi="Times New Roman"/>
                <w:color w:val="000000"/>
                <w:sz w:val="24"/>
                <w:szCs w:val="24"/>
              </w:rPr>
            </w:pPr>
            <w:r w:rsidRPr="00983315">
              <w:rPr>
                <w:rFonts w:ascii="Times New Roman" w:hAnsi="Times New Roman"/>
                <w:color w:val="000000"/>
                <w:sz w:val="24"/>
                <w:szCs w:val="24"/>
              </w:rPr>
              <w:t>0,</w:t>
            </w:r>
            <w:r>
              <w:rPr>
                <w:rFonts w:ascii="Times New Roman" w:hAnsi="Times New Roman"/>
                <w:color w:val="000000"/>
                <w:sz w:val="24"/>
                <w:szCs w:val="24"/>
              </w:rPr>
              <w:t>571</w:t>
            </w:r>
          </w:p>
        </w:tc>
        <w:tc>
          <w:tcPr>
            <w:tcW w:w="1640" w:type="dxa"/>
            <w:tcBorders>
              <w:top w:val="nil"/>
              <w:left w:val="nil"/>
              <w:bottom w:val="nil"/>
            </w:tcBorders>
            <w:noWrap/>
            <w:vAlign w:val="bottom"/>
            <w:hideMark/>
          </w:tcPr>
          <w:p w14:paraId="6E690DC8" w14:textId="77777777" w:rsidR="00D7509D" w:rsidRPr="00983315" w:rsidRDefault="00D7509D" w:rsidP="00EF501D">
            <w:pPr>
              <w:spacing w:after="0" w:line="240" w:lineRule="auto"/>
              <w:jc w:val="center"/>
              <w:rPr>
                <w:rFonts w:ascii="Times New Roman" w:hAnsi="Times New Roman"/>
                <w:color w:val="000000"/>
                <w:sz w:val="24"/>
                <w:szCs w:val="24"/>
              </w:rPr>
            </w:pPr>
            <w:r w:rsidRPr="00983315">
              <w:rPr>
                <w:rFonts w:ascii="Times New Roman" w:hAnsi="Times New Roman"/>
                <w:color w:val="000000"/>
                <w:sz w:val="24"/>
                <w:szCs w:val="24"/>
              </w:rPr>
              <w:t>Baik</w:t>
            </w:r>
          </w:p>
        </w:tc>
      </w:tr>
      <w:tr w:rsidR="00D7509D" w:rsidRPr="00983315" w14:paraId="787E0CEB" w14:textId="77777777" w:rsidTr="00FD2D2A">
        <w:trPr>
          <w:trHeight w:val="315"/>
          <w:jc w:val="center"/>
        </w:trPr>
        <w:tc>
          <w:tcPr>
            <w:tcW w:w="1260" w:type="dxa"/>
            <w:tcBorders>
              <w:top w:val="nil"/>
              <w:bottom w:val="nil"/>
              <w:right w:val="nil"/>
            </w:tcBorders>
            <w:noWrap/>
            <w:vAlign w:val="bottom"/>
            <w:hideMark/>
          </w:tcPr>
          <w:p w14:paraId="4B97434A" w14:textId="77777777" w:rsidR="00D7509D" w:rsidRPr="00983315" w:rsidRDefault="00D7509D" w:rsidP="00EF501D">
            <w:pPr>
              <w:spacing w:after="0" w:line="240" w:lineRule="auto"/>
              <w:jc w:val="center"/>
              <w:rPr>
                <w:rFonts w:ascii="Times New Roman" w:hAnsi="Times New Roman"/>
                <w:color w:val="000000"/>
                <w:sz w:val="24"/>
                <w:szCs w:val="24"/>
              </w:rPr>
            </w:pPr>
            <w:r w:rsidRPr="00983315">
              <w:rPr>
                <w:rFonts w:ascii="Times New Roman" w:hAnsi="Times New Roman"/>
                <w:color w:val="000000"/>
                <w:sz w:val="24"/>
                <w:szCs w:val="24"/>
              </w:rPr>
              <w:t>6</w:t>
            </w:r>
          </w:p>
        </w:tc>
        <w:tc>
          <w:tcPr>
            <w:tcW w:w="2140" w:type="dxa"/>
            <w:tcBorders>
              <w:top w:val="nil"/>
              <w:left w:val="nil"/>
              <w:bottom w:val="nil"/>
              <w:right w:val="nil"/>
            </w:tcBorders>
            <w:noWrap/>
            <w:vAlign w:val="bottom"/>
            <w:hideMark/>
          </w:tcPr>
          <w:p w14:paraId="04FD3EF6" w14:textId="77777777" w:rsidR="00D7509D" w:rsidRPr="00983315" w:rsidRDefault="00D7509D" w:rsidP="00EF501D">
            <w:pPr>
              <w:spacing w:after="0" w:line="240" w:lineRule="auto"/>
              <w:jc w:val="center"/>
              <w:rPr>
                <w:rFonts w:ascii="Times New Roman" w:hAnsi="Times New Roman"/>
                <w:color w:val="000000"/>
                <w:sz w:val="24"/>
                <w:szCs w:val="24"/>
              </w:rPr>
            </w:pPr>
            <w:r w:rsidRPr="00983315">
              <w:rPr>
                <w:rFonts w:ascii="Times New Roman" w:hAnsi="Times New Roman"/>
                <w:color w:val="000000"/>
                <w:sz w:val="24"/>
                <w:szCs w:val="24"/>
              </w:rPr>
              <w:t>0,</w:t>
            </w:r>
            <w:r>
              <w:rPr>
                <w:rFonts w:ascii="Times New Roman" w:hAnsi="Times New Roman"/>
                <w:color w:val="000000"/>
                <w:sz w:val="24"/>
                <w:szCs w:val="24"/>
              </w:rPr>
              <w:t>643</w:t>
            </w:r>
          </w:p>
        </w:tc>
        <w:tc>
          <w:tcPr>
            <w:tcW w:w="1640" w:type="dxa"/>
            <w:tcBorders>
              <w:top w:val="nil"/>
              <w:left w:val="nil"/>
              <w:bottom w:val="nil"/>
            </w:tcBorders>
            <w:noWrap/>
            <w:vAlign w:val="bottom"/>
            <w:hideMark/>
          </w:tcPr>
          <w:p w14:paraId="02650504" w14:textId="77777777" w:rsidR="00D7509D" w:rsidRPr="00983315" w:rsidRDefault="00D7509D" w:rsidP="00EF501D">
            <w:pPr>
              <w:spacing w:after="0" w:line="240" w:lineRule="auto"/>
              <w:jc w:val="center"/>
              <w:rPr>
                <w:rFonts w:ascii="Times New Roman" w:hAnsi="Times New Roman"/>
                <w:color w:val="000000"/>
                <w:sz w:val="24"/>
                <w:szCs w:val="24"/>
              </w:rPr>
            </w:pPr>
            <w:r w:rsidRPr="00983315">
              <w:rPr>
                <w:rFonts w:ascii="Times New Roman" w:hAnsi="Times New Roman"/>
                <w:color w:val="000000"/>
                <w:sz w:val="24"/>
                <w:szCs w:val="24"/>
              </w:rPr>
              <w:t>Baik</w:t>
            </w:r>
          </w:p>
        </w:tc>
      </w:tr>
      <w:tr w:rsidR="00D7509D" w:rsidRPr="00983315" w14:paraId="1FE783AD" w14:textId="77777777" w:rsidTr="00FD2D2A">
        <w:trPr>
          <w:trHeight w:val="315"/>
          <w:jc w:val="center"/>
        </w:trPr>
        <w:tc>
          <w:tcPr>
            <w:tcW w:w="1260" w:type="dxa"/>
            <w:tcBorders>
              <w:top w:val="nil"/>
              <w:bottom w:val="nil"/>
              <w:right w:val="nil"/>
            </w:tcBorders>
            <w:noWrap/>
            <w:vAlign w:val="bottom"/>
            <w:hideMark/>
          </w:tcPr>
          <w:p w14:paraId="16C2827F" w14:textId="77777777" w:rsidR="00D7509D" w:rsidRPr="00983315" w:rsidRDefault="00D7509D" w:rsidP="00EF501D">
            <w:pPr>
              <w:spacing w:after="0" w:line="240" w:lineRule="auto"/>
              <w:jc w:val="center"/>
              <w:rPr>
                <w:rFonts w:ascii="Times New Roman" w:hAnsi="Times New Roman"/>
                <w:color w:val="000000"/>
                <w:sz w:val="24"/>
                <w:szCs w:val="24"/>
              </w:rPr>
            </w:pPr>
            <w:r w:rsidRPr="00983315">
              <w:rPr>
                <w:rFonts w:ascii="Times New Roman" w:hAnsi="Times New Roman"/>
                <w:color w:val="000000"/>
                <w:sz w:val="24"/>
                <w:szCs w:val="24"/>
              </w:rPr>
              <w:t>7</w:t>
            </w:r>
          </w:p>
        </w:tc>
        <w:tc>
          <w:tcPr>
            <w:tcW w:w="2140" w:type="dxa"/>
            <w:tcBorders>
              <w:top w:val="nil"/>
              <w:left w:val="nil"/>
              <w:bottom w:val="nil"/>
              <w:right w:val="nil"/>
            </w:tcBorders>
            <w:noWrap/>
            <w:vAlign w:val="bottom"/>
            <w:hideMark/>
          </w:tcPr>
          <w:p w14:paraId="3F14F490" w14:textId="77777777" w:rsidR="00D7509D" w:rsidRPr="00983315" w:rsidRDefault="00D7509D" w:rsidP="00EF501D">
            <w:pPr>
              <w:spacing w:after="0" w:line="240" w:lineRule="auto"/>
              <w:jc w:val="center"/>
              <w:rPr>
                <w:rFonts w:ascii="Times New Roman" w:hAnsi="Times New Roman"/>
                <w:color w:val="000000"/>
                <w:sz w:val="24"/>
                <w:szCs w:val="24"/>
              </w:rPr>
            </w:pPr>
            <w:r w:rsidRPr="00983315">
              <w:rPr>
                <w:rFonts w:ascii="Times New Roman" w:hAnsi="Times New Roman"/>
                <w:color w:val="000000"/>
                <w:sz w:val="24"/>
                <w:szCs w:val="24"/>
              </w:rPr>
              <w:t>0,</w:t>
            </w:r>
            <w:r>
              <w:rPr>
                <w:rFonts w:ascii="Times New Roman" w:hAnsi="Times New Roman"/>
                <w:color w:val="000000"/>
                <w:sz w:val="24"/>
                <w:szCs w:val="24"/>
              </w:rPr>
              <w:t>429</w:t>
            </w:r>
          </w:p>
        </w:tc>
        <w:tc>
          <w:tcPr>
            <w:tcW w:w="1640" w:type="dxa"/>
            <w:tcBorders>
              <w:top w:val="nil"/>
              <w:left w:val="nil"/>
              <w:bottom w:val="nil"/>
            </w:tcBorders>
            <w:noWrap/>
            <w:vAlign w:val="bottom"/>
            <w:hideMark/>
          </w:tcPr>
          <w:p w14:paraId="21F71B85" w14:textId="77777777" w:rsidR="00D7509D" w:rsidRPr="00983315" w:rsidRDefault="00D7509D" w:rsidP="00EF501D">
            <w:pPr>
              <w:spacing w:after="0" w:line="240" w:lineRule="auto"/>
              <w:jc w:val="center"/>
              <w:rPr>
                <w:rFonts w:ascii="Times New Roman" w:hAnsi="Times New Roman"/>
                <w:color w:val="000000"/>
                <w:sz w:val="24"/>
                <w:szCs w:val="24"/>
              </w:rPr>
            </w:pPr>
            <w:r w:rsidRPr="00983315">
              <w:rPr>
                <w:rFonts w:ascii="Times New Roman" w:hAnsi="Times New Roman"/>
                <w:color w:val="000000"/>
                <w:sz w:val="24"/>
                <w:szCs w:val="24"/>
              </w:rPr>
              <w:t>Baik</w:t>
            </w:r>
          </w:p>
        </w:tc>
      </w:tr>
      <w:tr w:rsidR="00D7509D" w:rsidRPr="00983315" w14:paraId="57DD126A" w14:textId="77777777" w:rsidTr="00FD2D2A">
        <w:trPr>
          <w:trHeight w:val="315"/>
          <w:jc w:val="center"/>
        </w:trPr>
        <w:tc>
          <w:tcPr>
            <w:tcW w:w="1260" w:type="dxa"/>
            <w:tcBorders>
              <w:top w:val="nil"/>
              <w:bottom w:val="nil"/>
              <w:right w:val="nil"/>
            </w:tcBorders>
            <w:noWrap/>
            <w:vAlign w:val="bottom"/>
            <w:hideMark/>
          </w:tcPr>
          <w:p w14:paraId="0FB34CD5" w14:textId="77777777" w:rsidR="00D7509D" w:rsidRPr="00983315" w:rsidRDefault="00D7509D" w:rsidP="00EF501D">
            <w:pPr>
              <w:spacing w:after="0" w:line="240" w:lineRule="auto"/>
              <w:jc w:val="center"/>
              <w:rPr>
                <w:rFonts w:ascii="Times New Roman" w:hAnsi="Times New Roman"/>
                <w:color w:val="000000"/>
                <w:sz w:val="24"/>
                <w:szCs w:val="24"/>
              </w:rPr>
            </w:pPr>
            <w:r w:rsidRPr="00983315">
              <w:rPr>
                <w:rFonts w:ascii="Times New Roman" w:hAnsi="Times New Roman"/>
                <w:color w:val="000000"/>
                <w:sz w:val="24"/>
                <w:szCs w:val="24"/>
              </w:rPr>
              <w:t>8</w:t>
            </w:r>
          </w:p>
        </w:tc>
        <w:tc>
          <w:tcPr>
            <w:tcW w:w="2140" w:type="dxa"/>
            <w:tcBorders>
              <w:top w:val="nil"/>
              <w:left w:val="nil"/>
              <w:bottom w:val="nil"/>
              <w:right w:val="nil"/>
            </w:tcBorders>
            <w:noWrap/>
            <w:vAlign w:val="bottom"/>
            <w:hideMark/>
          </w:tcPr>
          <w:p w14:paraId="6C9737B5" w14:textId="77777777" w:rsidR="00D7509D" w:rsidRPr="00983315" w:rsidRDefault="00D7509D" w:rsidP="00EF501D">
            <w:pPr>
              <w:spacing w:after="0" w:line="240" w:lineRule="auto"/>
              <w:jc w:val="center"/>
              <w:rPr>
                <w:rFonts w:ascii="Times New Roman" w:hAnsi="Times New Roman"/>
                <w:color w:val="000000"/>
                <w:sz w:val="24"/>
                <w:szCs w:val="24"/>
              </w:rPr>
            </w:pPr>
            <w:r w:rsidRPr="00983315">
              <w:rPr>
                <w:rFonts w:ascii="Times New Roman" w:hAnsi="Times New Roman"/>
                <w:color w:val="000000"/>
                <w:sz w:val="24"/>
                <w:szCs w:val="24"/>
              </w:rPr>
              <w:t>0,</w:t>
            </w:r>
            <w:r>
              <w:rPr>
                <w:rFonts w:ascii="Times New Roman" w:hAnsi="Times New Roman"/>
                <w:color w:val="000000"/>
                <w:sz w:val="24"/>
                <w:szCs w:val="24"/>
              </w:rPr>
              <w:t>357</w:t>
            </w:r>
          </w:p>
        </w:tc>
        <w:tc>
          <w:tcPr>
            <w:tcW w:w="1640" w:type="dxa"/>
            <w:tcBorders>
              <w:top w:val="nil"/>
              <w:left w:val="nil"/>
              <w:bottom w:val="nil"/>
            </w:tcBorders>
            <w:noWrap/>
            <w:vAlign w:val="bottom"/>
            <w:hideMark/>
          </w:tcPr>
          <w:p w14:paraId="0040FAAB" w14:textId="77777777" w:rsidR="00D7509D" w:rsidRPr="00983315" w:rsidRDefault="00D7509D" w:rsidP="00EF501D">
            <w:pPr>
              <w:spacing w:after="0" w:line="240" w:lineRule="auto"/>
              <w:jc w:val="center"/>
              <w:rPr>
                <w:rFonts w:ascii="Times New Roman" w:hAnsi="Times New Roman"/>
                <w:color w:val="000000"/>
                <w:sz w:val="24"/>
                <w:szCs w:val="24"/>
              </w:rPr>
            </w:pPr>
            <w:r w:rsidRPr="00983315">
              <w:rPr>
                <w:rFonts w:ascii="Times New Roman" w:hAnsi="Times New Roman"/>
                <w:color w:val="000000"/>
                <w:sz w:val="24"/>
                <w:szCs w:val="24"/>
              </w:rPr>
              <w:t>B</w:t>
            </w:r>
            <w:r>
              <w:rPr>
                <w:rFonts w:ascii="Times New Roman" w:hAnsi="Times New Roman"/>
                <w:color w:val="000000"/>
                <w:sz w:val="24"/>
                <w:szCs w:val="24"/>
              </w:rPr>
              <w:t>aik</w:t>
            </w:r>
          </w:p>
        </w:tc>
      </w:tr>
      <w:tr w:rsidR="00D7509D" w:rsidRPr="00983315" w14:paraId="41989C27" w14:textId="77777777" w:rsidTr="00FD2D2A">
        <w:trPr>
          <w:trHeight w:val="315"/>
          <w:jc w:val="center"/>
        </w:trPr>
        <w:tc>
          <w:tcPr>
            <w:tcW w:w="1260" w:type="dxa"/>
            <w:tcBorders>
              <w:top w:val="nil"/>
              <w:bottom w:val="nil"/>
              <w:right w:val="nil"/>
            </w:tcBorders>
            <w:noWrap/>
            <w:vAlign w:val="bottom"/>
            <w:hideMark/>
          </w:tcPr>
          <w:p w14:paraId="5718515D" w14:textId="77777777" w:rsidR="00D7509D" w:rsidRPr="00983315" w:rsidRDefault="00D7509D" w:rsidP="00EF501D">
            <w:pPr>
              <w:spacing w:after="0" w:line="240" w:lineRule="auto"/>
              <w:jc w:val="center"/>
              <w:rPr>
                <w:rFonts w:ascii="Times New Roman" w:hAnsi="Times New Roman"/>
                <w:color w:val="000000"/>
                <w:sz w:val="24"/>
                <w:szCs w:val="24"/>
              </w:rPr>
            </w:pPr>
            <w:r w:rsidRPr="00983315">
              <w:rPr>
                <w:rFonts w:ascii="Times New Roman" w:hAnsi="Times New Roman"/>
                <w:color w:val="000000"/>
                <w:sz w:val="24"/>
                <w:szCs w:val="24"/>
              </w:rPr>
              <w:t>9</w:t>
            </w:r>
          </w:p>
        </w:tc>
        <w:tc>
          <w:tcPr>
            <w:tcW w:w="2140" w:type="dxa"/>
            <w:tcBorders>
              <w:top w:val="nil"/>
              <w:left w:val="nil"/>
              <w:bottom w:val="nil"/>
              <w:right w:val="nil"/>
            </w:tcBorders>
            <w:noWrap/>
            <w:vAlign w:val="bottom"/>
            <w:hideMark/>
          </w:tcPr>
          <w:p w14:paraId="5AF63161" w14:textId="77777777" w:rsidR="00D7509D" w:rsidRPr="00983315" w:rsidRDefault="00D7509D" w:rsidP="00EF501D">
            <w:pPr>
              <w:spacing w:after="0" w:line="240" w:lineRule="auto"/>
              <w:jc w:val="center"/>
              <w:rPr>
                <w:rFonts w:ascii="Times New Roman" w:hAnsi="Times New Roman"/>
                <w:color w:val="000000"/>
                <w:sz w:val="24"/>
                <w:szCs w:val="24"/>
              </w:rPr>
            </w:pPr>
            <w:r w:rsidRPr="00983315">
              <w:rPr>
                <w:rFonts w:ascii="Times New Roman" w:hAnsi="Times New Roman"/>
                <w:color w:val="000000"/>
                <w:sz w:val="24"/>
                <w:szCs w:val="24"/>
              </w:rPr>
              <w:t>0,</w:t>
            </w:r>
            <w:r>
              <w:rPr>
                <w:rFonts w:ascii="Times New Roman" w:hAnsi="Times New Roman"/>
                <w:color w:val="000000"/>
                <w:sz w:val="24"/>
                <w:szCs w:val="24"/>
              </w:rPr>
              <w:t>357</w:t>
            </w:r>
          </w:p>
        </w:tc>
        <w:tc>
          <w:tcPr>
            <w:tcW w:w="1640" w:type="dxa"/>
            <w:tcBorders>
              <w:top w:val="nil"/>
              <w:left w:val="nil"/>
              <w:bottom w:val="nil"/>
            </w:tcBorders>
            <w:noWrap/>
            <w:vAlign w:val="bottom"/>
            <w:hideMark/>
          </w:tcPr>
          <w:p w14:paraId="31D132DA" w14:textId="77777777" w:rsidR="00D7509D" w:rsidRPr="00983315" w:rsidRDefault="00D7509D" w:rsidP="00EF501D">
            <w:pPr>
              <w:spacing w:after="0" w:line="240" w:lineRule="auto"/>
              <w:jc w:val="center"/>
              <w:rPr>
                <w:rFonts w:ascii="Times New Roman" w:hAnsi="Times New Roman"/>
                <w:color w:val="000000"/>
                <w:sz w:val="24"/>
                <w:szCs w:val="24"/>
              </w:rPr>
            </w:pPr>
            <w:r w:rsidRPr="00983315">
              <w:rPr>
                <w:rFonts w:ascii="Times New Roman" w:hAnsi="Times New Roman"/>
                <w:color w:val="000000"/>
                <w:sz w:val="24"/>
                <w:szCs w:val="24"/>
              </w:rPr>
              <w:t>Baik</w:t>
            </w:r>
          </w:p>
        </w:tc>
      </w:tr>
      <w:tr w:rsidR="00D7509D" w:rsidRPr="00983315" w14:paraId="53B3D30F" w14:textId="77777777" w:rsidTr="00FD2D2A">
        <w:trPr>
          <w:trHeight w:val="315"/>
          <w:jc w:val="center"/>
        </w:trPr>
        <w:tc>
          <w:tcPr>
            <w:tcW w:w="1260" w:type="dxa"/>
            <w:tcBorders>
              <w:top w:val="nil"/>
              <w:right w:val="nil"/>
            </w:tcBorders>
            <w:noWrap/>
            <w:vAlign w:val="bottom"/>
            <w:hideMark/>
          </w:tcPr>
          <w:p w14:paraId="16AB5E89" w14:textId="77777777" w:rsidR="00D7509D" w:rsidRPr="00983315" w:rsidRDefault="00D7509D" w:rsidP="00EF501D">
            <w:pPr>
              <w:spacing w:after="0" w:line="240" w:lineRule="auto"/>
              <w:jc w:val="center"/>
              <w:rPr>
                <w:rFonts w:ascii="Times New Roman" w:hAnsi="Times New Roman"/>
                <w:color w:val="000000"/>
                <w:sz w:val="24"/>
                <w:szCs w:val="24"/>
              </w:rPr>
            </w:pPr>
            <w:r w:rsidRPr="00983315">
              <w:rPr>
                <w:rFonts w:ascii="Times New Roman" w:hAnsi="Times New Roman"/>
                <w:color w:val="000000"/>
                <w:sz w:val="24"/>
                <w:szCs w:val="24"/>
              </w:rPr>
              <w:t>10</w:t>
            </w:r>
          </w:p>
        </w:tc>
        <w:tc>
          <w:tcPr>
            <w:tcW w:w="2140" w:type="dxa"/>
            <w:tcBorders>
              <w:top w:val="nil"/>
              <w:left w:val="nil"/>
              <w:right w:val="nil"/>
            </w:tcBorders>
            <w:noWrap/>
            <w:vAlign w:val="bottom"/>
            <w:hideMark/>
          </w:tcPr>
          <w:p w14:paraId="4756637E" w14:textId="77777777" w:rsidR="00D7509D" w:rsidRPr="00983315" w:rsidRDefault="00D7509D" w:rsidP="00EF501D">
            <w:pPr>
              <w:spacing w:after="0" w:line="240" w:lineRule="auto"/>
              <w:jc w:val="center"/>
              <w:rPr>
                <w:rFonts w:ascii="Times New Roman" w:hAnsi="Times New Roman"/>
                <w:color w:val="000000"/>
                <w:sz w:val="24"/>
                <w:szCs w:val="24"/>
              </w:rPr>
            </w:pPr>
            <w:r w:rsidRPr="00983315">
              <w:rPr>
                <w:rFonts w:ascii="Times New Roman" w:hAnsi="Times New Roman"/>
                <w:color w:val="000000"/>
                <w:sz w:val="24"/>
                <w:szCs w:val="24"/>
              </w:rPr>
              <w:t>0,</w:t>
            </w:r>
            <w:r>
              <w:rPr>
                <w:rFonts w:ascii="Times New Roman" w:hAnsi="Times New Roman"/>
                <w:color w:val="000000"/>
                <w:sz w:val="24"/>
                <w:szCs w:val="24"/>
              </w:rPr>
              <w:t>429</w:t>
            </w:r>
          </w:p>
        </w:tc>
        <w:tc>
          <w:tcPr>
            <w:tcW w:w="1640" w:type="dxa"/>
            <w:tcBorders>
              <w:top w:val="nil"/>
              <w:left w:val="nil"/>
            </w:tcBorders>
            <w:noWrap/>
            <w:vAlign w:val="bottom"/>
            <w:hideMark/>
          </w:tcPr>
          <w:p w14:paraId="5833BBAD" w14:textId="77777777" w:rsidR="00D7509D" w:rsidRPr="00983315" w:rsidRDefault="00D7509D" w:rsidP="00EF501D">
            <w:pPr>
              <w:spacing w:after="0" w:line="240" w:lineRule="auto"/>
              <w:jc w:val="center"/>
              <w:rPr>
                <w:rFonts w:ascii="Times New Roman" w:hAnsi="Times New Roman"/>
                <w:color w:val="000000"/>
                <w:sz w:val="24"/>
                <w:szCs w:val="24"/>
              </w:rPr>
            </w:pPr>
            <w:r w:rsidRPr="00983315">
              <w:rPr>
                <w:rFonts w:ascii="Times New Roman" w:hAnsi="Times New Roman"/>
                <w:color w:val="000000"/>
                <w:sz w:val="24"/>
                <w:szCs w:val="24"/>
              </w:rPr>
              <w:t>Baik</w:t>
            </w:r>
          </w:p>
        </w:tc>
      </w:tr>
    </w:tbl>
    <w:p w14:paraId="34B4BFEA" w14:textId="77777777" w:rsidR="00D7509D" w:rsidRDefault="00D7509D" w:rsidP="00D7509D">
      <w:pPr>
        <w:shd w:val="clear" w:color="auto" w:fill="FFFFFF"/>
        <w:spacing w:after="0" w:line="240" w:lineRule="auto"/>
        <w:jc w:val="center"/>
        <w:rPr>
          <w:rFonts w:ascii="Times New Roman" w:hAnsi="Times New Roman"/>
          <w:i/>
          <w:iCs/>
          <w:sz w:val="24"/>
          <w:szCs w:val="24"/>
        </w:rPr>
      </w:pPr>
      <w:r w:rsidRPr="00E20679">
        <w:rPr>
          <w:rFonts w:ascii="Times New Roman" w:hAnsi="Times New Roman"/>
          <w:i/>
          <w:iCs/>
          <w:sz w:val="24"/>
          <w:szCs w:val="24"/>
        </w:rPr>
        <w:t>Sumber: Data primer yang diolah, 2020</w:t>
      </w:r>
    </w:p>
    <w:p w14:paraId="15334934" w14:textId="77777777" w:rsidR="00D7509D" w:rsidRPr="00B67273" w:rsidRDefault="00D7509D" w:rsidP="00D7509D">
      <w:pPr>
        <w:shd w:val="clear" w:color="auto" w:fill="FFFFFF"/>
        <w:spacing w:after="0" w:line="240" w:lineRule="auto"/>
        <w:ind w:firstLine="720"/>
        <w:jc w:val="both"/>
        <w:rPr>
          <w:rFonts w:ascii="Times New Roman" w:hAnsi="Times New Roman"/>
          <w:color w:val="000000"/>
          <w:sz w:val="24"/>
          <w:szCs w:val="24"/>
        </w:rPr>
      </w:pPr>
    </w:p>
    <w:p w14:paraId="6B8C1785" w14:textId="77777777" w:rsidR="00D7509D" w:rsidRPr="00B67273" w:rsidRDefault="00D7509D" w:rsidP="00D7509D">
      <w:pPr>
        <w:shd w:val="clear" w:color="auto" w:fill="FFFFFF"/>
        <w:spacing w:after="0" w:line="240" w:lineRule="auto"/>
        <w:ind w:firstLine="720"/>
        <w:jc w:val="both"/>
        <w:rPr>
          <w:rFonts w:ascii="Times New Roman" w:hAnsi="Times New Roman"/>
          <w:color w:val="000000"/>
          <w:sz w:val="24"/>
          <w:szCs w:val="24"/>
        </w:rPr>
      </w:pPr>
      <w:r w:rsidRPr="00B67273">
        <w:rPr>
          <w:rFonts w:ascii="Times New Roman" w:hAnsi="Times New Roman"/>
          <w:color w:val="000000"/>
          <w:sz w:val="24"/>
          <w:szCs w:val="24"/>
        </w:rPr>
        <w:t>Hasil perhitungan uji validitas, reabilitas, indeks kesukaran, dan daya pembeda instrumen di atas dengan menggunakan aplikasi microsoft excel 2011 menunjukan bahwa seluruh uji instrumen tersebut menunjukkan bahwa instrumen penelitian yang digunakan valid, reliabel, memenuhi semua persyaratan, dan layak untuk digunakan dalam penelitian ini.</w:t>
      </w:r>
    </w:p>
    <w:p w14:paraId="786F3C07" w14:textId="77777777" w:rsidR="00D7509D" w:rsidRDefault="00D7509D" w:rsidP="00D7509D">
      <w:pPr>
        <w:shd w:val="clear" w:color="auto" w:fill="FFFFFF"/>
        <w:spacing w:after="0" w:line="240" w:lineRule="auto"/>
        <w:rPr>
          <w:rFonts w:ascii="Times New Roman" w:hAnsi="Times New Roman"/>
          <w:iCs/>
          <w:sz w:val="24"/>
          <w:szCs w:val="24"/>
        </w:rPr>
      </w:pPr>
    </w:p>
    <w:p w14:paraId="5E5EDC57" w14:textId="77777777" w:rsidR="00D7509D" w:rsidRPr="00D23BD5" w:rsidRDefault="00D7509D" w:rsidP="00D7509D">
      <w:pPr>
        <w:shd w:val="clear" w:color="auto" w:fill="FFFFFF"/>
        <w:spacing w:after="0" w:line="240" w:lineRule="auto"/>
        <w:rPr>
          <w:rFonts w:ascii="Times New Roman" w:hAnsi="Times New Roman"/>
          <w:b/>
          <w:iCs/>
          <w:sz w:val="24"/>
          <w:szCs w:val="24"/>
        </w:rPr>
      </w:pPr>
      <w:r>
        <w:rPr>
          <w:rFonts w:ascii="Times New Roman" w:hAnsi="Times New Roman"/>
          <w:b/>
          <w:iCs/>
          <w:sz w:val="24"/>
          <w:szCs w:val="24"/>
        </w:rPr>
        <w:t xml:space="preserve">Deskripsi </w:t>
      </w:r>
      <w:r w:rsidRPr="00D23BD5">
        <w:rPr>
          <w:rFonts w:ascii="Times New Roman" w:hAnsi="Times New Roman"/>
          <w:b/>
          <w:iCs/>
          <w:sz w:val="24"/>
          <w:szCs w:val="24"/>
        </w:rPr>
        <w:t>H</w:t>
      </w:r>
      <w:r>
        <w:rPr>
          <w:rFonts w:ascii="Times New Roman" w:hAnsi="Times New Roman"/>
          <w:b/>
          <w:iCs/>
          <w:sz w:val="24"/>
          <w:szCs w:val="24"/>
        </w:rPr>
        <w:t>asil</w:t>
      </w:r>
      <w:r w:rsidRPr="00D23BD5">
        <w:rPr>
          <w:rFonts w:ascii="Times New Roman" w:hAnsi="Times New Roman"/>
          <w:b/>
          <w:iCs/>
          <w:sz w:val="24"/>
          <w:szCs w:val="24"/>
        </w:rPr>
        <w:t xml:space="preserve"> </w:t>
      </w:r>
      <w:r>
        <w:rPr>
          <w:rFonts w:ascii="Times New Roman" w:hAnsi="Times New Roman"/>
          <w:b/>
          <w:iCs/>
          <w:sz w:val="24"/>
          <w:szCs w:val="24"/>
        </w:rPr>
        <w:t>Penelitian</w:t>
      </w:r>
    </w:p>
    <w:p w14:paraId="7837E2EC" w14:textId="77777777" w:rsidR="00D7509D" w:rsidRPr="00D23BD5" w:rsidRDefault="00D7509D" w:rsidP="00D7509D">
      <w:pPr>
        <w:widowControl w:val="0"/>
        <w:autoSpaceDE w:val="0"/>
        <w:autoSpaceDN w:val="0"/>
        <w:adjustRightInd w:val="0"/>
        <w:spacing w:after="0" w:line="240" w:lineRule="auto"/>
        <w:ind w:firstLine="708"/>
        <w:jc w:val="both"/>
        <w:rPr>
          <w:rFonts w:ascii="Times New Roman" w:hAnsi="Times New Roman"/>
          <w:iCs/>
          <w:sz w:val="24"/>
          <w:szCs w:val="24"/>
        </w:rPr>
      </w:pPr>
      <w:r w:rsidRPr="0069405B">
        <w:rPr>
          <w:rFonts w:ascii="Times New Roman" w:hAnsi="Times New Roman"/>
          <w:spacing w:val="1"/>
          <w:sz w:val="24"/>
          <w:szCs w:val="24"/>
        </w:rPr>
        <w:t>P</w:t>
      </w:r>
      <w:r w:rsidRPr="0069405B">
        <w:rPr>
          <w:rFonts w:ascii="Times New Roman" w:hAnsi="Times New Roman"/>
          <w:spacing w:val="-1"/>
          <w:sz w:val="24"/>
          <w:szCs w:val="24"/>
        </w:rPr>
        <w:t>e</w:t>
      </w:r>
      <w:r w:rsidRPr="0069405B">
        <w:rPr>
          <w:rFonts w:ascii="Times New Roman" w:hAnsi="Times New Roman"/>
          <w:sz w:val="24"/>
          <w:szCs w:val="24"/>
        </w:rPr>
        <w:t>n</w:t>
      </w:r>
      <w:r w:rsidRPr="0069405B">
        <w:rPr>
          <w:rFonts w:ascii="Times New Roman" w:hAnsi="Times New Roman"/>
          <w:spacing w:val="-1"/>
          <w:sz w:val="24"/>
          <w:szCs w:val="24"/>
        </w:rPr>
        <w:t>e</w:t>
      </w:r>
      <w:r w:rsidRPr="0069405B">
        <w:rPr>
          <w:rFonts w:ascii="Times New Roman" w:hAnsi="Times New Roman"/>
          <w:sz w:val="24"/>
          <w:szCs w:val="24"/>
        </w:rPr>
        <w:t>l</w:t>
      </w:r>
      <w:r w:rsidRPr="0069405B">
        <w:rPr>
          <w:rFonts w:ascii="Times New Roman" w:hAnsi="Times New Roman"/>
          <w:spacing w:val="1"/>
          <w:sz w:val="24"/>
          <w:szCs w:val="24"/>
        </w:rPr>
        <w:t>i</w:t>
      </w:r>
      <w:r w:rsidRPr="0069405B">
        <w:rPr>
          <w:rFonts w:ascii="Times New Roman" w:hAnsi="Times New Roman"/>
          <w:sz w:val="24"/>
          <w:szCs w:val="24"/>
        </w:rPr>
        <w:t>ti</w:t>
      </w:r>
      <w:r w:rsidRPr="0069405B">
        <w:rPr>
          <w:rFonts w:ascii="Times New Roman" w:hAnsi="Times New Roman"/>
          <w:spacing w:val="3"/>
          <w:sz w:val="24"/>
          <w:szCs w:val="24"/>
        </w:rPr>
        <w:t xml:space="preserve"> </w:t>
      </w:r>
      <w:r w:rsidRPr="0069405B">
        <w:rPr>
          <w:rFonts w:ascii="Times New Roman" w:hAnsi="Times New Roman"/>
          <w:sz w:val="24"/>
          <w:szCs w:val="24"/>
        </w:rPr>
        <w:t>mel</w:t>
      </w:r>
      <w:r w:rsidRPr="0069405B">
        <w:rPr>
          <w:rFonts w:ascii="Times New Roman" w:hAnsi="Times New Roman"/>
          <w:spacing w:val="-1"/>
          <w:sz w:val="24"/>
          <w:szCs w:val="24"/>
        </w:rPr>
        <w:t>a</w:t>
      </w:r>
      <w:r w:rsidRPr="0069405B">
        <w:rPr>
          <w:rFonts w:ascii="Times New Roman" w:hAnsi="Times New Roman"/>
          <w:sz w:val="24"/>
          <w:szCs w:val="24"/>
        </w:rPr>
        <w:t>kuk</w:t>
      </w:r>
      <w:r w:rsidRPr="0069405B">
        <w:rPr>
          <w:rFonts w:ascii="Times New Roman" w:hAnsi="Times New Roman"/>
          <w:spacing w:val="-1"/>
          <w:sz w:val="24"/>
          <w:szCs w:val="24"/>
        </w:rPr>
        <w:t>a</w:t>
      </w:r>
      <w:r w:rsidRPr="0069405B">
        <w:rPr>
          <w:rFonts w:ascii="Times New Roman" w:hAnsi="Times New Roman"/>
          <w:sz w:val="24"/>
          <w:szCs w:val="24"/>
        </w:rPr>
        <w:t>n</w:t>
      </w:r>
      <w:r w:rsidRPr="0069405B">
        <w:rPr>
          <w:rFonts w:ascii="Times New Roman" w:hAnsi="Times New Roman"/>
          <w:spacing w:val="2"/>
          <w:sz w:val="24"/>
          <w:szCs w:val="24"/>
        </w:rPr>
        <w:t xml:space="preserve"> </w:t>
      </w:r>
      <w:r w:rsidRPr="0069405B">
        <w:rPr>
          <w:rFonts w:ascii="Times New Roman" w:hAnsi="Times New Roman"/>
          <w:sz w:val="24"/>
          <w:szCs w:val="24"/>
        </w:rPr>
        <w:t>p</w:t>
      </w:r>
      <w:r w:rsidRPr="0069405B">
        <w:rPr>
          <w:rFonts w:ascii="Times New Roman" w:hAnsi="Times New Roman"/>
          <w:spacing w:val="1"/>
          <w:sz w:val="24"/>
          <w:szCs w:val="24"/>
        </w:rPr>
        <w:t>e</w:t>
      </w:r>
      <w:r w:rsidRPr="0069405B">
        <w:rPr>
          <w:rFonts w:ascii="Times New Roman" w:hAnsi="Times New Roman"/>
          <w:sz w:val="24"/>
          <w:szCs w:val="24"/>
        </w:rPr>
        <w:t>mbel</w:t>
      </w:r>
      <w:r w:rsidRPr="0069405B">
        <w:rPr>
          <w:rFonts w:ascii="Times New Roman" w:hAnsi="Times New Roman"/>
          <w:spacing w:val="-1"/>
          <w:sz w:val="24"/>
          <w:szCs w:val="24"/>
        </w:rPr>
        <w:t>a</w:t>
      </w:r>
      <w:r w:rsidRPr="0069405B">
        <w:rPr>
          <w:rFonts w:ascii="Times New Roman" w:hAnsi="Times New Roman"/>
          <w:sz w:val="24"/>
          <w:szCs w:val="24"/>
        </w:rPr>
        <w:t>ja</w:t>
      </w:r>
      <w:r w:rsidRPr="0069405B">
        <w:rPr>
          <w:rFonts w:ascii="Times New Roman" w:hAnsi="Times New Roman"/>
          <w:spacing w:val="-1"/>
          <w:sz w:val="24"/>
          <w:szCs w:val="24"/>
        </w:rPr>
        <w:t>ra</w:t>
      </w:r>
      <w:r w:rsidRPr="0069405B">
        <w:rPr>
          <w:rFonts w:ascii="Times New Roman" w:hAnsi="Times New Roman"/>
          <w:sz w:val="24"/>
          <w:szCs w:val="24"/>
        </w:rPr>
        <w:t>n</w:t>
      </w:r>
      <w:r w:rsidRPr="0069405B">
        <w:rPr>
          <w:rFonts w:ascii="Times New Roman" w:hAnsi="Times New Roman"/>
          <w:spacing w:val="7"/>
          <w:sz w:val="24"/>
          <w:szCs w:val="24"/>
        </w:rPr>
        <w:t xml:space="preserve"> </w:t>
      </w:r>
      <w:r w:rsidRPr="0069405B">
        <w:rPr>
          <w:rFonts w:ascii="Times New Roman" w:hAnsi="Times New Roman"/>
          <w:spacing w:val="-5"/>
          <w:sz w:val="24"/>
          <w:szCs w:val="24"/>
        </w:rPr>
        <w:t>y</w:t>
      </w:r>
      <w:r w:rsidRPr="0069405B">
        <w:rPr>
          <w:rFonts w:ascii="Times New Roman" w:hAnsi="Times New Roman"/>
          <w:spacing w:val="1"/>
          <w:sz w:val="24"/>
          <w:szCs w:val="24"/>
        </w:rPr>
        <w:t>a</w:t>
      </w:r>
      <w:r w:rsidRPr="0069405B">
        <w:rPr>
          <w:rFonts w:ascii="Times New Roman" w:hAnsi="Times New Roman"/>
          <w:spacing w:val="2"/>
          <w:sz w:val="24"/>
          <w:szCs w:val="24"/>
        </w:rPr>
        <w:t>n</w:t>
      </w:r>
      <w:r w:rsidRPr="0069405B">
        <w:rPr>
          <w:rFonts w:ascii="Times New Roman" w:hAnsi="Times New Roman"/>
          <w:sz w:val="24"/>
          <w:szCs w:val="24"/>
        </w:rPr>
        <w:t>g me</w:t>
      </w:r>
      <w:r w:rsidRPr="0069405B">
        <w:rPr>
          <w:rFonts w:ascii="Times New Roman" w:hAnsi="Times New Roman"/>
          <w:spacing w:val="2"/>
          <w:sz w:val="24"/>
          <w:szCs w:val="24"/>
        </w:rPr>
        <w:t>n</w:t>
      </w:r>
      <w:r w:rsidRPr="0069405B">
        <w:rPr>
          <w:rFonts w:ascii="Times New Roman" w:hAnsi="Times New Roman"/>
          <w:spacing w:val="-2"/>
          <w:sz w:val="24"/>
          <w:szCs w:val="24"/>
        </w:rPr>
        <w:t>g</w:t>
      </w:r>
      <w:r w:rsidRPr="0069405B">
        <w:rPr>
          <w:rFonts w:ascii="Times New Roman" w:hAnsi="Times New Roman"/>
          <w:spacing w:val="1"/>
          <w:sz w:val="24"/>
          <w:szCs w:val="24"/>
        </w:rPr>
        <w:t>a</w:t>
      </w:r>
      <w:r w:rsidRPr="0069405B">
        <w:rPr>
          <w:rFonts w:ascii="Times New Roman" w:hAnsi="Times New Roman"/>
          <w:spacing w:val="-1"/>
          <w:sz w:val="24"/>
          <w:szCs w:val="24"/>
        </w:rPr>
        <w:t>c</w:t>
      </w:r>
      <w:r w:rsidRPr="0069405B">
        <w:rPr>
          <w:rFonts w:ascii="Times New Roman" w:hAnsi="Times New Roman"/>
          <w:sz w:val="24"/>
          <w:szCs w:val="24"/>
        </w:rPr>
        <w:t>u</w:t>
      </w:r>
      <w:r w:rsidRPr="0069405B">
        <w:rPr>
          <w:rFonts w:ascii="Times New Roman" w:hAnsi="Times New Roman"/>
          <w:spacing w:val="2"/>
          <w:sz w:val="24"/>
          <w:szCs w:val="24"/>
        </w:rPr>
        <w:t xml:space="preserve"> </w:t>
      </w:r>
      <w:r w:rsidRPr="0069405B">
        <w:rPr>
          <w:rFonts w:ascii="Times New Roman" w:hAnsi="Times New Roman"/>
          <w:sz w:val="24"/>
          <w:szCs w:val="24"/>
        </w:rPr>
        <w:t>p</w:t>
      </w:r>
      <w:r w:rsidRPr="0069405B">
        <w:rPr>
          <w:rFonts w:ascii="Times New Roman" w:hAnsi="Times New Roman"/>
          <w:spacing w:val="-1"/>
          <w:sz w:val="24"/>
          <w:szCs w:val="24"/>
        </w:rPr>
        <w:t>a</w:t>
      </w:r>
      <w:r w:rsidRPr="0069405B">
        <w:rPr>
          <w:rFonts w:ascii="Times New Roman" w:hAnsi="Times New Roman"/>
          <w:spacing w:val="2"/>
          <w:sz w:val="24"/>
          <w:szCs w:val="24"/>
        </w:rPr>
        <w:t>d</w:t>
      </w:r>
      <w:r w:rsidRPr="0069405B">
        <w:rPr>
          <w:rFonts w:ascii="Times New Roman" w:hAnsi="Times New Roman"/>
          <w:sz w:val="24"/>
          <w:szCs w:val="24"/>
        </w:rPr>
        <w:t>a</w:t>
      </w:r>
      <w:r w:rsidRPr="0069405B">
        <w:rPr>
          <w:rFonts w:ascii="Times New Roman" w:hAnsi="Times New Roman"/>
          <w:spacing w:val="1"/>
          <w:sz w:val="24"/>
          <w:szCs w:val="24"/>
        </w:rPr>
        <w:t xml:space="preserve"> </w:t>
      </w:r>
      <w:r w:rsidRPr="0069405B">
        <w:rPr>
          <w:rFonts w:ascii="Times New Roman" w:hAnsi="Times New Roman"/>
          <w:sz w:val="24"/>
          <w:szCs w:val="24"/>
        </w:rPr>
        <w:t>p</w:t>
      </w:r>
      <w:r w:rsidRPr="0069405B">
        <w:rPr>
          <w:rFonts w:ascii="Times New Roman" w:hAnsi="Times New Roman"/>
          <w:spacing w:val="-1"/>
          <w:sz w:val="24"/>
          <w:szCs w:val="24"/>
        </w:rPr>
        <w:t>e</w:t>
      </w:r>
      <w:r w:rsidRPr="0069405B">
        <w:rPr>
          <w:rFonts w:ascii="Times New Roman" w:hAnsi="Times New Roman"/>
          <w:spacing w:val="2"/>
          <w:sz w:val="24"/>
          <w:szCs w:val="24"/>
        </w:rPr>
        <w:t>n</w:t>
      </w:r>
      <w:r w:rsidRPr="0069405B">
        <w:rPr>
          <w:rFonts w:ascii="Times New Roman" w:hAnsi="Times New Roman"/>
          <w:spacing w:val="-1"/>
          <w:sz w:val="24"/>
          <w:szCs w:val="24"/>
        </w:rPr>
        <w:t>ca</w:t>
      </w:r>
      <w:r w:rsidRPr="0069405B">
        <w:rPr>
          <w:rFonts w:ascii="Times New Roman" w:hAnsi="Times New Roman"/>
          <w:spacing w:val="8"/>
          <w:sz w:val="24"/>
          <w:szCs w:val="24"/>
        </w:rPr>
        <w:t>p</w:t>
      </w:r>
      <w:r w:rsidRPr="0069405B">
        <w:rPr>
          <w:rFonts w:ascii="Times New Roman" w:hAnsi="Times New Roman"/>
          <w:spacing w:val="-1"/>
          <w:sz w:val="24"/>
          <w:szCs w:val="24"/>
        </w:rPr>
        <w:t>a</w:t>
      </w:r>
      <w:r w:rsidRPr="0069405B">
        <w:rPr>
          <w:rFonts w:ascii="Times New Roman" w:hAnsi="Times New Roman"/>
          <w:sz w:val="24"/>
          <w:szCs w:val="24"/>
        </w:rPr>
        <w:t>ian kompet</w:t>
      </w:r>
      <w:r w:rsidRPr="0069405B">
        <w:rPr>
          <w:rFonts w:ascii="Times New Roman" w:hAnsi="Times New Roman"/>
          <w:spacing w:val="-1"/>
          <w:sz w:val="24"/>
          <w:szCs w:val="24"/>
        </w:rPr>
        <w:t>e</w:t>
      </w:r>
      <w:r w:rsidRPr="0069405B">
        <w:rPr>
          <w:rFonts w:ascii="Times New Roman" w:hAnsi="Times New Roman"/>
          <w:sz w:val="24"/>
          <w:szCs w:val="24"/>
        </w:rPr>
        <w:t>nsi</w:t>
      </w:r>
      <w:r w:rsidRPr="0069405B">
        <w:rPr>
          <w:rFonts w:ascii="Times New Roman" w:hAnsi="Times New Roman"/>
          <w:spacing w:val="53"/>
          <w:sz w:val="24"/>
          <w:szCs w:val="24"/>
        </w:rPr>
        <w:t xml:space="preserve"> </w:t>
      </w:r>
      <w:r w:rsidRPr="0069405B">
        <w:rPr>
          <w:rFonts w:ascii="Times New Roman" w:hAnsi="Times New Roman"/>
          <w:sz w:val="24"/>
          <w:szCs w:val="24"/>
        </w:rPr>
        <w:t>d</w:t>
      </w:r>
      <w:r w:rsidRPr="0069405B">
        <w:rPr>
          <w:rFonts w:ascii="Times New Roman" w:hAnsi="Times New Roman"/>
          <w:spacing w:val="-1"/>
          <w:sz w:val="24"/>
          <w:szCs w:val="24"/>
        </w:rPr>
        <w:t>e</w:t>
      </w:r>
      <w:r w:rsidRPr="0069405B">
        <w:rPr>
          <w:rFonts w:ascii="Times New Roman" w:hAnsi="Times New Roman"/>
          <w:sz w:val="24"/>
          <w:szCs w:val="24"/>
        </w:rPr>
        <w:t>n</w:t>
      </w:r>
      <w:r w:rsidRPr="0069405B">
        <w:rPr>
          <w:rFonts w:ascii="Times New Roman" w:hAnsi="Times New Roman"/>
          <w:spacing w:val="-2"/>
          <w:sz w:val="24"/>
          <w:szCs w:val="24"/>
        </w:rPr>
        <w:t>g</w:t>
      </w:r>
      <w:r w:rsidRPr="0069405B">
        <w:rPr>
          <w:rFonts w:ascii="Times New Roman" w:hAnsi="Times New Roman"/>
          <w:spacing w:val="-1"/>
          <w:sz w:val="24"/>
          <w:szCs w:val="24"/>
        </w:rPr>
        <w:t>a</w:t>
      </w:r>
      <w:r w:rsidRPr="0069405B">
        <w:rPr>
          <w:rFonts w:ascii="Times New Roman" w:hAnsi="Times New Roman"/>
          <w:sz w:val="24"/>
          <w:szCs w:val="24"/>
        </w:rPr>
        <w:t>n</w:t>
      </w:r>
      <w:r w:rsidRPr="0069405B">
        <w:rPr>
          <w:rFonts w:ascii="Times New Roman" w:hAnsi="Times New Roman"/>
          <w:spacing w:val="53"/>
          <w:sz w:val="24"/>
          <w:szCs w:val="24"/>
        </w:rPr>
        <w:t xml:space="preserve"> </w:t>
      </w:r>
      <w:r w:rsidRPr="0069405B">
        <w:rPr>
          <w:rFonts w:ascii="Times New Roman" w:hAnsi="Times New Roman"/>
          <w:sz w:val="24"/>
          <w:szCs w:val="24"/>
        </w:rPr>
        <w:t>ma</w:t>
      </w:r>
      <w:r w:rsidRPr="0069405B">
        <w:rPr>
          <w:rFonts w:ascii="Times New Roman" w:hAnsi="Times New Roman"/>
          <w:spacing w:val="2"/>
          <w:sz w:val="24"/>
          <w:szCs w:val="24"/>
        </w:rPr>
        <w:t>t</w:t>
      </w:r>
      <w:r w:rsidRPr="0069405B">
        <w:rPr>
          <w:rFonts w:ascii="Times New Roman" w:hAnsi="Times New Roman"/>
          <w:spacing w:val="-1"/>
          <w:sz w:val="24"/>
          <w:szCs w:val="24"/>
        </w:rPr>
        <w:t>e</w:t>
      </w:r>
      <w:r w:rsidRPr="0069405B">
        <w:rPr>
          <w:rFonts w:ascii="Times New Roman" w:hAnsi="Times New Roman"/>
          <w:sz w:val="24"/>
          <w:szCs w:val="24"/>
        </w:rPr>
        <w:t>ri</w:t>
      </w:r>
      <w:r w:rsidRPr="0069405B">
        <w:rPr>
          <w:rFonts w:ascii="Times New Roman" w:hAnsi="Times New Roman"/>
          <w:spacing w:val="52"/>
          <w:sz w:val="24"/>
          <w:szCs w:val="24"/>
        </w:rPr>
        <w:t xml:space="preserve"> </w:t>
      </w:r>
      <w:r w:rsidRPr="0069405B">
        <w:rPr>
          <w:rFonts w:ascii="Times New Roman" w:hAnsi="Times New Roman"/>
          <w:sz w:val="24"/>
          <w:szCs w:val="24"/>
        </w:rPr>
        <w:t>pokok</w:t>
      </w:r>
      <w:r w:rsidRPr="0069405B">
        <w:rPr>
          <w:rFonts w:ascii="Times New Roman" w:hAnsi="Times New Roman"/>
          <w:spacing w:val="53"/>
          <w:sz w:val="24"/>
          <w:szCs w:val="24"/>
        </w:rPr>
        <w:t xml:space="preserve"> </w:t>
      </w:r>
      <w:r w:rsidRPr="00334AC3">
        <w:rPr>
          <w:rFonts w:ascii="Times New Roman" w:hAnsi="Times New Roman"/>
          <w:sz w:val="24"/>
          <w:szCs w:val="24"/>
        </w:rPr>
        <w:t>indahnya keragaman di negeriku</w:t>
      </w:r>
      <w:r w:rsidRPr="0069405B">
        <w:rPr>
          <w:rFonts w:ascii="Times New Roman" w:hAnsi="Times New Roman"/>
          <w:sz w:val="24"/>
          <w:szCs w:val="24"/>
        </w:rPr>
        <w:t xml:space="preserve"> p</w:t>
      </w:r>
      <w:r w:rsidRPr="0069405B">
        <w:rPr>
          <w:rFonts w:ascii="Times New Roman" w:hAnsi="Times New Roman"/>
          <w:spacing w:val="-1"/>
          <w:sz w:val="24"/>
          <w:szCs w:val="24"/>
        </w:rPr>
        <w:t>a</w:t>
      </w:r>
      <w:r w:rsidRPr="0069405B">
        <w:rPr>
          <w:rFonts w:ascii="Times New Roman" w:hAnsi="Times New Roman"/>
          <w:sz w:val="24"/>
          <w:szCs w:val="24"/>
        </w:rPr>
        <w:t xml:space="preserve">da </w:t>
      </w:r>
      <w:r w:rsidRPr="0069405B">
        <w:rPr>
          <w:rFonts w:ascii="Times New Roman" w:hAnsi="Times New Roman"/>
          <w:spacing w:val="2"/>
          <w:sz w:val="24"/>
          <w:szCs w:val="24"/>
        </w:rPr>
        <w:t>k</w:t>
      </w:r>
      <w:r w:rsidRPr="0069405B">
        <w:rPr>
          <w:rFonts w:ascii="Times New Roman" w:hAnsi="Times New Roman"/>
          <w:spacing w:val="-1"/>
          <w:sz w:val="24"/>
          <w:szCs w:val="24"/>
        </w:rPr>
        <w:t>e</w:t>
      </w:r>
      <w:r w:rsidRPr="0069405B">
        <w:rPr>
          <w:rFonts w:ascii="Times New Roman" w:hAnsi="Times New Roman"/>
          <w:sz w:val="24"/>
          <w:szCs w:val="24"/>
        </w:rPr>
        <w:t>las</w:t>
      </w:r>
      <w:r>
        <w:rPr>
          <w:rFonts w:ascii="Times New Roman" w:hAnsi="Times New Roman"/>
          <w:sz w:val="24"/>
          <w:szCs w:val="24"/>
        </w:rPr>
        <w:t xml:space="preserve"> IV Sekolah dasar</w:t>
      </w:r>
      <w:r w:rsidRPr="0069405B">
        <w:rPr>
          <w:rFonts w:ascii="Times New Roman" w:hAnsi="Times New Roman"/>
          <w:sz w:val="24"/>
          <w:szCs w:val="24"/>
        </w:rPr>
        <w:t>.</w:t>
      </w:r>
      <w:r w:rsidRPr="0069405B">
        <w:rPr>
          <w:rFonts w:ascii="Times New Roman" w:hAnsi="Times New Roman"/>
          <w:spacing w:val="1"/>
          <w:sz w:val="24"/>
          <w:szCs w:val="24"/>
        </w:rPr>
        <w:t xml:space="preserve"> </w:t>
      </w:r>
      <w:r w:rsidRPr="0069405B">
        <w:rPr>
          <w:rFonts w:ascii="Times New Roman" w:hAnsi="Times New Roman"/>
          <w:sz w:val="24"/>
          <w:szCs w:val="24"/>
        </w:rPr>
        <w:t>Dima</w:t>
      </w:r>
      <w:r w:rsidRPr="0069405B">
        <w:rPr>
          <w:rFonts w:ascii="Times New Roman" w:hAnsi="Times New Roman"/>
          <w:spacing w:val="2"/>
          <w:sz w:val="24"/>
          <w:szCs w:val="24"/>
        </w:rPr>
        <w:t>n</w:t>
      </w:r>
      <w:r w:rsidRPr="0069405B">
        <w:rPr>
          <w:rFonts w:ascii="Times New Roman" w:hAnsi="Times New Roman"/>
          <w:sz w:val="24"/>
          <w:szCs w:val="24"/>
        </w:rPr>
        <w:t>a si</w:t>
      </w:r>
      <w:r w:rsidRPr="0069405B">
        <w:rPr>
          <w:rFonts w:ascii="Times New Roman" w:hAnsi="Times New Roman"/>
          <w:spacing w:val="3"/>
          <w:sz w:val="24"/>
          <w:szCs w:val="24"/>
        </w:rPr>
        <w:t>s</w:t>
      </w:r>
      <w:r w:rsidRPr="0069405B">
        <w:rPr>
          <w:rFonts w:ascii="Times New Roman" w:hAnsi="Times New Roman"/>
          <w:sz w:val="24"/>
          <w:szCs w:val="24"/>
        </w:rPr>
        <w:t>wa dikat</w:t>
      </w:r>
      <w:r w:rsidRPr="0069405B">
        <w:rPr>
          <w:rFonts w:ascii="Times New Roman" w:hAnsi="Times New Roman"/>
          <w:spacing w:val="-1"/>
          <w:sz w:val="24"/>
          <w:szCs w:val="24"/>
        </w:rPr>
        <w:t>a</w:t>
      </w:r>
      <w:r w:rsidRPr="0069405B">
        <w:rPr>
          <w:rFonts w:ascii="Times New Roman" w:hAnsi="Times New Roman"/>
          <w:spacing w:val="2"/>
          <w:sz w:val="24"/>
          <w:szCs w:val="24"/>
        </w:rPr>
        <w:t>k</w:t>
      </w:r>
      <w:r w:rsidRPr="0069405B">
        <w:rPr>
          <w:rFonts w:ascii="Times New Roman" w:hAnsi="Times New Roman"/>
          <w:spacing w:val="-1"/>
          <w:sz w:val="24"/>
          <w:szCs w:val="24"/>
        </w:rPr>
        <w:t>a</w:t>
      </w:r>
      <w:r w:rsidRPr="0069405B">
        <w:rPr>
          <w:rFonts w:ascii="Times New Roman" w:hAnsi="Times New Roman"/>
          <w:sz w:val="24"/>
          <w:szCs w:val="24"/>
        </w:rPr>
        <w:t>n</w:t>
      </w:r>
      <w:r w:rsidRPr="0069405B">
        <w:rPr>
          <w:rFonts w:ascii="Times New Roman" w:hAnsi="Times New Roman"/>
          <w:spacing w:val="1"/>
          <w:sz w:val="24"/>
          <w:szCs w:val="24"/>
        </w:rPr>
        <w:t xml:space="preserve"> </w:t>
      </w:r>
      <w:r w:rsidRPr="0069405B">
        <w:rPr>
          <w:rFonts w:ascii="Times New Roman" w:hAnsi="Times New Roman"/>
          <w:sz w:val="24"/>
          <w:szCs w:val="24"/>
        </w:rPr>
        <w:t>te</w:t>
      </w:r>
      <w:r w:rsidRPr="0069405B">
        <w:rPr>
          <w:rFonts w:ascii="Times New Roman" w:hAnsi="Times New Roman"/>
          <w:spacing w:val="2"/>
          <w:sz w:val="24"/>
          <w:szCs w:val="24"/>
        </w:rPr>
        <w:t>l</w:t>
      </w:r>
      <w:r w:rsidRPr="0069405B">
        <w:rPr>
          <w:rFonts w:ascii="Times New Roman" w:hAnsi="Times New Roman"/>
          <w:spacing w:val="-1"/>
          <w:sz w:val="24"/>
          <w:szCs w:val="24"/>
        </w:rPr>
        <w:t>a</w:t>
      </w:r>
      <w:r w:rsidRPr="0069405B">
        <w:rPr>
          <w:rFonts w:ascii="Times New Roman" w:hAnsi="Times New Roman"/>
          <w:sz w:val="24"/>
          <w:szCs w:val="24"/>
        </w:rPr>
        <w:t>h</w:t>
      </w:r>
      <w:r w:rsidRPr="0069405B">
        <w:rPr>
          <w:rFonts w:ascii="Times New Roman" w:hAnsi="Times New Roman"/>
          <w:spacing w:val="1"/>
          <w:sz w:val="24"/>
          <w:szCs w:val="24"/>
        </w:rPr>
        <w:t xml:space="preserve"> </w:t>
      </w:r>
      <w:r w:rsidRPr="0069405B">
        <w:rPr>
          <w:rFonts w:ascii="Times New Roman" w:hAnsi="Times New Roman"/>
          <w:sz w:val="24"/>
          <w:szCs w:val="24"/>
        </w:rPr>
        <w:t>ma</w:t>
      </w:r>
      <w:r w:rsidRPr="0069405B">
        <w:rPr>
          <w:rFonts w:ascii="Times New Roman" w:hAnsi="Times New Roman"/>
          <w:spacing w:val="2"/>
          <w:sz w:val="24"/>
          <w:szCs w:val="24"/>
        </w:rPr>
        <w:t>m</w:t>
      </w:r>
      <w:r w:rsidRPr="0069405B">
        <w:rPr>
          <w:rFonts w:ascii="Times New Roman" w:hAnsi="Times New Roman"/>
          <w:sz w:val="24"/>
          <w:szCs w:val="24"/>
        </w:rPr>
        <w:t>pu</w:t>
      </w:r>
      <w:r w:rsidRPr="0069405B">
        <w:rPr>
          <w:rFonts w:ascii="Times New Roman" w:hAnsi="Times New Roman"/>
          <w:spacing w:val="1"/>
          <w:sz w:val="24"/>
          <w:szCs w:val="24"/>
        </w:rPr>
        <w:t xml:space="preserve"> </w:t>
      </w:r>
      <w:r w:rsidRPr="0069405B">
        <w:rPr>
          <w:rFonts w:ascii="Times New Roman" w:hAnsi="Times New Roman"/>
          <w:sz w:val="24"/>
          <w:szCs w:val="24"/>
        </w:rPr>
        <w:t>men</w:t>
      </w:r>
      <w:r w:rsidRPr="0069405B">
        <w:rPr>
          <w:rFonts w:ascii="Times New Roman" w:hAnsi="Times New Roman"/>
          <w:spacing w:val="-1"/>
          <w:sz w:val="24"/>
          <w:szCs w:val="24"/>
        </w:rPr>
        <w:t>ca</w:t>
      </w:r>
      <w:r w:rsidRPr="0069405B">
        <w:rPr>
          <w:rFonts w:ascii="Times New Roman" w:hAnsi="Times New Roman"/>
          <w:spacing w:val="2"/>
          <w:sz w:val="24"/>
          <w:szCs w:val="24"/>
        </w:rPr>
        <w:t>p</w:t>
      </w:r>
      <w:r w:rsidRPr="0069405B">
        <w:rPr>
          <w:rFonts w:ascii="Times New Roman" w:hAnsi="Times New Roman"/>
          <w:spacing w:val="-1"/>
          <w:sz w:val="24"/>
          <w:szCs w:val="24"/>
        </w:rPr>
        <w:t>a</w:t>
      </w:r>
      <w:r w:rsidRPr="0069405B">
        <w:rPr>
          <w:rFonts w:ascii="Times New Roman" w:hAnsi="Times New Roman"/>
          <w:sz w:val="24"/>
          <w:szCs w:val="24"/>
        </w:rPr>
        <w:t>i</w:t>
      </w:r>
      <w:r w:rsidRPr="0069405B">
        <w:rPr>
          <w:rFonts w:ascii="Times New Roman" w:hAnsi="Times New Roman"/>
          <w:spacing w:val="1"/>
          <w:sz w:val="24"/>
          <w:szCs w:val="24"/>
        </w:rPr>
        <w:t xml:space="preserve"> </w:t>
      </w:r>
      <w:r w:rsidRPr="0069405B">
        <w:rPr>
          <w:rFonts w:ascii="Times New Roman" w:hAnsi="Times New Roman"/>
          <w:sz w:val="24"/>
          <w:szCs w:val="24"/>
        </w:rPr>
        <w:t>kompet</w:t>
      </w:r>
      <w:r w:rsidRPr="0069405B">
        <w:rPr>
          <w:rFonts w:ascii="Times New Roman" w:hAnsi="Times New Roman"/>
          <w:spacing w:val="-1"/>
          <w:sz w:val="24"/>
          <w:szCs w:val="24"/>
        </w:rPr>
        <w:t>e</w:t>
      </w:r>
      <w:r w:rsidRPr="0069405B">
        <w:rPr>
          <w:rFonts w:ascii="Times New Roman" w:hAnsi="Times New Roman"/>
          <w:sz w:val="24"/>
          <w:szCs w:val="24"/>
        </w:rPr>
        <w:t>nsi</w:t>
      </w:r>
      <w:r w:rsidRPr="0069405B">
        <w:rPr>
          <w:rFonts w:ascii="Times New Roman" w:hAnsi="Times New Roman"/>
          <w:spacing w:val="4"/>
          <w:sz w:val="24"/>
          <w:szCs w:val="24"/>
        </w:rPr>
        <w:t xml:space="preserve"> </w:t>
      </w:r>
      <w:r w:rsidRPr="0069405B">
        <w:rPr>
          <w:rFonts w:ascii="Times New Roman" w:hAnsi="Times New Roman"/>
          <w:sz w:val="24"/>
          <w:szCs w:val="24"/>
        </w:rPr>
        <w:t>ko</w:t>
      </w:r>
      <w:r w:rsidRPr="0069405B">
        <w:rPr>
          <w:rFonts w:ascii="Times New Roman" w:hAnsi="Times New Roman"/>
          <w:spacing w:val="-2"/>
          <w:sz w:val="24"/>
          <w:szCs w:val="24"/>
        </w:rPr>
        <w:t>g</w:t>
      </w:r>
      <w:r w:rsidRPr="0069405B">
        <w:rPr>
          <w:rFonts w:ascii="Times New Roman" w:hAnsi="Times New Roman"/>
          <w:sz w:val="24"/>
          <w:szCs w:val="24"/>
        </w:rPr>
        <w:t>ni</w:t>
      </w:r>
      <w:r w:rsidRPr="0069405B">
        <w:rPr>
          <w:rFonts w:ascii="Times New Roman" w:hAnsi="Times New Roman"/>
          <w:spacing w:val="1"/>
          <w:sz w:val="24"/>
          <w:szCs w:val="24"/>
        </w:rPr>
        <w:t>t</w:t>
      </w:r>
      <w:r w:rsidRPr="0069405B">
        <w:rPr>
          <w:rFonts w:ascii="Times New Roman" w:hAnsi="Times New Roman"/>
          <w:sz w:val="24"/>
          <w:szCs w:val="24"/>
        </w:rPr>
        <w:t xml:space="preserve">if </w:t>
      </w:r>
      <w:r w:rsidRPr="0069405B">
        <w:rPr>
          <w:rFonts w:ascii="Times New Roman" w:hAnsi="Times New Roman"/>
          <w:spacing w:val="-1"/>
          <w:sz w:val="24"/>
          <w:szCs w:val="24"/>
        </w:rPr>
        <w:t>a</w:t>
      </w:r>
      <w:r w:rsidRPr="0069405B">
        <w:rPr>
          <w:rFonts w:ascii="Times New Roman" w:hAnsi="Times New Roman"/>
          <w:sz w:val="24"/>
          <w:szCs w:val="24"/>
        </w:rPr>
        <w:t>p</w:t>
      </w:r>
      <w:r w:rsidRPr="0069405B">
        <w:rPr>
          <w:rFonts w:ascii="Times New Roman" w:hAnsi="Times New Roman"/>
          <w:spacing w:val="-1"/>
          <w:sz w:val="24"/>
          <w:szCs w:val="24"/>
        </w:rPr>
        <w:t>a</w:t>
      </w:r>
      <w:r w:rsidRPr="0069405B">
        <w:rPr>
          <w:rFonts w:ascii="Times New Roman" w:hAnsi="Times New Roman"/>
          <w:sz w:val="24"/>
          <w:szCs w:val="24"/>
        </w:rPr>
        <w:t>bi</w:t>
      </w:r>
      <w:r w:rsidRPr="0069405B">
        <w:rPr>
          <w:rFonts w:ascii="Times New Roman" w:hAnsi="Times New Roman"/>
          <w:spacing w:val="1"/>
          <w:sz w:val="24"/>
          <w:szCs w:val="24"/>
        </w:rPr>
        <w:t>l</w:t>
      </w:r>
      <w:r w:rsidRPr="0069405B">
        <w:rPr>
          <w:rFonts w:ascii="Times New Roman" w:hAnsi="Times New Roman"/>
          <w:sz w:val="24"/>
          <w:szCs w:val="24"/>
        </w:rPr>
        <w:t>a tel</w:t>
      </w:r>
      <w:r w:rsidRPr="0069405B">
        <w:rPr>
          <w:rFonts w:ascii="Times New Roman" w:hAnsi="Times New Roman"/>
          <w:spacing w:val="-1"/>
          <w:sz w:val="24"/>
          <w:szCs w:val="24"/>
        </w:rPr>
        <w:t>a</w:t>
      </w:r>
      <w:r w:rsidRPr="0069405B">
        <w:rPr>
          <w:rFonts w:ascii="Times New Roman" w:hAnsi="Times New Roman"/>
          <w:sz w:val="24"/>
          <w:szCs w:val="24"/>
        </w:rPr>
        <w:t>h</w:t>
      </w:r>
      <w:r w:rsidRPr="0069405B">
        <w:rPr>
          <w:rFonts w:ascii="Times New Roman" w:hAnsi="Times New Roman"/>
          <w:spacing w:val="3"/>
          <w:sz w:val="24"/>
          <w:szCs w:val="24"/>
        </w:rPr>
        <w:t xml:space="preserve"> </w:t>
      </w:r>
      <w:r w:rsidRPr="0069405B">
        <w:rPr>
          <w:rFonts w:ascii="Times New Roman" w:hAnsi="Times New Roman"/>
          <w:sz w:val="24"/>
          <w:szCs w:val="24"/>
        </w:rPr>
        <w:t>men</w:t>
      </w:r>
      <w:r w:rsidRPr="0069405B">
        <w:rPr>
          <w:rFonts w:ascii="Times New Roman" w:hAnsi="Times New Roman"/>
          <w:spacing w:val="1"/>
          <w:sz w:val="24"/>
          <w:szCs w:val="24"/>
        </w:rPr>
        <w:t>c</w:t>
      </w:r>
      <w:r w:rsidRPr="0069405B">
        <w:rPr>
          <w:rFonts w:ascii="Times New Roman" w:hAnsi="Times New Roman"/>
          <w:spacing w:val="-1"/>
          <w:sz w:val="24"/>
          <w:szCs w:val="24"/>
        </w:rPr>
        <w:t>a</w:t>
      </w:r>
      <w:r w:rsidRPr="0069405B">
        <w:rPr>
          <w:rFonts w:ascii="Times New Roman" w:hAnsi="Times New Roman"/>
          <w:sz w:val="24"/>
          <w:szCs w:val="24"/>
        </w:rPr>
        <w:t>p</w:t>
      </w:r>
      <w:r w:rsidRPr="0069405B">
        <w:rPr>
          <w:rFonts w:ascii="Times New Roman" w:hAnsi="Times New Roman"/>
          <w:spacing w:val="-1"/>
          <w:sz w:val="24"/>
          <w:szCs w:val="24"/>
        </w:rPr>
        <w:t>a</w:t>
      </w:r>
      <w:r w:rsidRPr="0069405B">
        <w:rPr>
          <w:rFonts w:ascii="Times New Roman" w:hAnsi="Times New Roman"/>
          <w:sz w:val="24"/>
          <w:szCs w:val="24"/>
        </w:rPr>
        <w:t>i</w:t>
      </w:r>
      <w:r w:rsidRPr="0069405B">
        <w:rPr>
          <w:rFonts w:ascii="Times New Roman" w:hAnsi="Times New Roman"/>
          <w:spacing w:val="1"/>
          <w:sz w:val="24"/>
          <w:szCs w:val="24"/>
        </w:rPr>
        <w:t xml:space="preserve"> </w:t>
      </w:r>
      <w:r w:rsidRPr="0069405B">
        <w:rPr>
          <w:rFonts w:ascii="Times New Roman" w:hAnsi="Times New Roman"/>
          <w:spacing w:val="2"/>
          <w:sz w:val="24"/>
          <w:szCs w:val="24"/>
        </w:rPr>
        <w:t>n</w:t>
      </w:r>
      <w:r w:rsidRPr="0069405B">
        <w:rPr>
          <w:rFonts w:ascii="Times New Roman" w:hAnsi="Times New Roman"/>
          <w:sz w:val="24"/>
          <w:szCs w:val="24"/>
        </w:rPr>
        <w:t>i</w:t>
      </w:r>
      <w:r w:rsidRPr="0069405B">
        <w:rPr>
          <w:rFonts w:ascii="Times New Roman" w:hAnsi="Times New Roman"/>
          <w:spacing w:val="1"/>
          <w:sz w:val="24"/>
          <w:szCs w:val="24"/>
        </w:rPr>
        <w:t>l</w:t>
      </w:r>
      <w:r w:rsidRPr="0069405B">
        <w:rPr>
          <w:rFonts w:ascii="Times New Roman" w:hAnsi="Times New Roman"/>
          <w:spacing w:val="-1"/>
          <w:sz w:val="24"/>
          <w:szCs w:val="24"/>
        </w:rPr>
        <w:t>a</w:t>
      </w:r>
      <w:r w:rsidRPr="0069405B">
        <w:rPr>
          <w:rFonts w:ascii="Times New Roman" w:hAnsi="Times New Roman"/>
          <w:sz w:val="24"/>
          <w:szCs w:val="24"/>
        </w:rPr>
        <w:t>i</w:t>
      </w:r>
      <w:r w:rsidRPr="0069405B">
        <w:rPr>
          <w:rFonts w:ascii="Times New Roman" w:hAnsi="Times New Roman"/>
          <w:spacing w:val="1"/>
          <w:sz w:val="24"/>
          <w:szCs w:val="24"/>
        </w:rPr>
        <w:t xml:space="preserve"> </w:t>
      </w:r>
      <w:r w:rsidRPr="0069405B">
        <w:rPr>
          <w:rFonts w:ascii="Times New Roman" w:hAnsi="Times New Roman"/>
          <w:sz w:val="24"/>
          <w:szCs w:val="24"/>
        </w:rPr>
        <w:t>K</w:t>
      </w:r>
      <w:r w:rsidRPr="0069405B">
        <w:rPr>
          <w:rFonts w:ascii="Times New Roman" w:hAnsi="Times New Roman"/>
          <w:spacing w:val="-1"/>
          <w:sz w:val="24"/>
          <w:szCs w:val="24"/>
        </w:rPr>
        <w:t>K</w:t>
      </w:r>
      <w:r w:rsidRPr="0069405B">
        <w:rPr>
          <w:rFonts w:ascii="Times New Roman" w:hAnsi="Times New Roman"/>
          <w:sz w:val="24"/>
          <w:szCs w:val="24"/>
        </w:rPr>
        <w:t>M</w:t>
      </w:r>
      <w:r w:rsidRPr="0069405B">
        <w:rPr>
          <w:rFonts w:ascii="Times New Roman" w:hAnsi="Times New Roman"/>
          <w:spacing w:val="1"/>
          <w:sz w:val="24"/>
          <w:szCs w:val="24"/>
        </w:rPr>
        <w:t xml:space="preserve"> </w:t>
      </w:r>
      <w:r w:rsidRPr="0069405B">
        <w:rPr>
          <w:rFonts w:ascii="Times New Roman" w:hAnsi="Times New Roman"/>
          <w:sz w:val="24"/>
          <w:szCs w:val="24"/>
        </w:rPr>
        <w:t>68.</w:t>
      </w:r>
      <w:r w:rsidRPr="0069405B">
        <w:rPr>
          <w:rFonts w:ascii="Times New Roman" w:hAnsi="Times New Roman"/>
          <w:spacing w:val="1"/>
          <w:sz w:val="24"/>
          <w:szCs w:val="24"/>
        </w:rPr>
        <w:t xml:space="preserve"> </w:t>
      </w:r>
      <w:r w:rsidRPr="0069405B">
        <w:rPr>
          <w:rFonts w:ascii="Times New Roman" w:hAnsi="Times New Roman"/>
          <w:sz w:val="24"/>
          <w:szCs w:val="24"/>
        </w:rPr>
        <w:t>Alok</w:t>
      </w:r>
      <w:r w:rsidRPr="0069405B">
        <w:rPr>
          <w:rFonts w:ascii="Times New Roman" w:hAnsi="Times New Roman"/>
          <w:spacing w:val="-1"/>
          <w:sz w:val="24"/>
          <w:szCs w:val="24"/>
        </w:rPr>
        <w:t>a</w:t>
      </w:r>
      <w:r w:rsidRPr="0069405B">
        <w:rPr>
          <w:rFonts w:ascii="Times New Roman" w:hAnsi="Times New Roman"/>
          <w:sz w:val="24"/>
          <w:szCs w:val="24"/>
        </w:rPr>
        <w:t>si</w:t>
      </w:r>
      <w:r w:rsidRPr="0069405B">
        <w:rPr>
          <w:rFonts w:ascii="Times New Roman" w:hAnsi="Times New Roman"/>
          <w:spacing w:val="4"/>
          <w:sz w:val="24"/>
          <w:szCs w:val="24"/>
        </w:rPr>
        <w:t xml:space="preserve"> </w:t>
      </w:r>
      <w:r w:rsidRPr="0069405B">
        <w:rPr>
          <w:rFonts w:ascii="Times New Roman" w:hAnsi="Times New Roman"/>
          <w:spacing w:val="2"/>
          <w:sz w:val="24"/>
          <w:szCs w:val="24"/>
        </w:rPr>
        <w:t>w</w:t>
      </w:r>
      <w:r w:rsidRPr="0069405B">
        <w:rPr>
          <w:rFonts w:ascii="Times New Roman" w:hAnsi="Times New Roman"/>
          <w:spacing w:val="-1"/>
          <w:sz w:val="24"/>
          <w:szCs w:val="24"/>
        </w:rPr>
        <w:t>a</w:t>
      </w:r>
      <w:r w:rsidRPr="0069405B">
        <w:rPr>
          <w:rFonts w:ascii="Times New Roman" w:hAnsi="Times New Roman"/>
          <w:sz w:val="24"/>
          <w:szCs w:val="24"/>
        </w:rPr>
        <w:t>ktu</w:t>
      </w:r>
      <w:r w:rsidRPr="0069405B">
        <w:rPr>
          <w:rFonts w:ascii="Times New Roman" w:hAnsi="Times New Roman"/>
          <w:spacing w:val="1"/>
          <w:sz w:val="24"/>
          <w:szCs w:val="24"/>
        </w:rPr>
        <w:t xml:space="preserve"> </w:t>
      </w:r>
      <w:r w:rsidRPr="0069405B">
        <w:rPr>
          <w:rFonts w:ascii="Times New Roman" w:hAnsi="Times New Roman"/>
          <w:spacing w:val="-2"/>
          <w:sz w:val="24"/>
          <w:szCs w:val="24"/>
        </w:rPr>
        <w:t>g</w:t>
      </w:r>
      <w:r w:rsidRPr="0069405B">
        <w:rPr>
          <w:rFonts w:ascii="Times New Roman" w:hAnsi="Times New Roman"/>
          <w:spacing w:val="2"/>
          <w:sz w:val="24"/>
          <w:szCs w:val="24"/>
        </w:rPr>
        <w:t>u</w:t>
      </w:r>
      <w:r w:rsidRPr="0069405B">
        <w:rPr>
          <w:rFonts w:ascii="Times New Roman" w:hAnsi="Times New Roman"/>
          <w:sz w:val="24"/>
          <w:szCs w:val="24"/>
        </w:rPr>
        <w:t xml:space="preserve">ru </w:t>
      </w:r>
      <w:r w:rsidRPr="0069405B">
        <w:rPr>
          <w:rFonts w:ascii="Times New Roman" w:hAnsi="Times New Roman"/>
          <w:spacing w:val="2"/>
          <w:sz w:val="24"/>
          <w:szCs w:val="24"/>
        </w:rPr>
        <w:t>d</w:t>
      </w:r>
      <w:r w:rsidRPr="0069405B">
        <w:rPr>
          <w:rFonts w:ascii="Times New Roman" w:hAnsi="Times New Roman"/>
          <w:spacing w:val="-1"/>
          <w:sz w:val="24"/>
          <w:szCs w:val="24"/>
        </w:rPr>
        <w:t>a</w:t>
      </w:r>
      <w:r w:rsidRPr="0069405B">
        <w:rPr>
          <w:rFonts w:ascii="Times New Roman" w:hAnsi="Times New Roman"/>
          <w:sz w:val="24"/>
          <w:szCs w:val="24"/>
        </w:rPr>
        <w:t>lam</w:t>
      </w:r>
      <w:r w:rsidRPr="0069405B">
        <w:rPr>
          <w:rFonts w:ascii="Times New Roman" w:hAnsi="Times New Roman"/>
          <w:spacing w:val="1"/>
          <w:sz w:val="24"/>
          <w:szCs w:val="24"/>
        </w:rPr>
        <w:t xml:space="preserve"> </w:t>
      </w:r>
      <w:r w:rsidRPr="0069405B">
        <w:rPr>
          <w:rFonts w:ascii="Times New Roman" w:hAnsi="Times New Roman"/>
          <w:sz w:val="24"/>
          <w:szCs w:val="24"/>
        </w:rPr>
        <w:t>me</w:t>
      </w:r>
      <w:r w:rsidRPr="0069405B">
        <w:rPr>
          <w:rFonts w:ascii="Times New Roman" w:hAnsi="Times New Roman"/>
          <w:spacing w:val="2"/>
          <w:sz w:val="24"/>
          <w:szCs w:val="24"/>
        </w:rPr>
        <w:t>n</w:t>
      </w:r>
      <w:r w:rsidRPr="0069405B">
        <w:rPr>
          <w:rFonts w:ascii="Times New Roman" w:hAnsi="Times New Roman"/>
          <w:spacing w:val="-2"/>
          <w:sz w:val="24"/>
          <w:szCs w:val="24"/>
        </w:rPr>
        <w:t>g</w:t>
      </w:r>
      <w:r w:rsidRPr="0069405B">
        <w:rPr>
          <w:rFonts w:ascii="Times New Roman" w:hAnsi="Times New Roman"/>
          <w:spacing w:val="-1"/>
          <w:sz w:val="24"/>
          <w:szCs w:val="24"/>
        </w:rPr>
        <w:t>a</w:t>
      </w:r>
      <w:r w:rsidRPr="0069405B">
        <w:rPr>
          <w:rFonts w:ascii="Times New Roman" w:hAnsi="Times New Roman"/>
          <w:spacing w:val="3"/>
          <w:sz w:val="24"/>
          <w:szCs w:val="24"/>
        </w:rPr>
        <w:t>j</w:t>
      </w:r>
      <w:r w:rsidRPr="0069405B">
        <w:rPr>
          <w:rFonts w:ascii="Times New Roman" w:hAnsi="Times New Roman"/>
          <w:spacing w:val="-1"/>
          <w:sz w:val="24"/>
          <w:szCs w:val="24"/>
        </w:rPr>
        <w:t>a</w:t>
      </w:r>
      <w:r w:rsidRPr="0069405B">
        <w:rPr>
          <w:rFonts w:ascii="Times New Roman" w:hAnsi="Times New Roman"/>
          <w:sz w:val="24"/>
          <w:szCs w:val="24"/>
        </w:rPr>
        <w:t>r k</w:t>
      </w:r>
      <w:r w:rsidRPr="0069405B">
        <w:rPr>
          <w:rFonts w:ascii="Times New Roman" w:hAnsi="Times New Roman"/>
          <w:spacing w:val="-1"/>
          <w:sz w:val="24"/>
          <w:szCs w:val="24"/>
        </w:rPr>
        <w:t>e</w:t>
      </w:r>
      <w:r w:rsidRPr="0069405B">
        <w:rPr>
          <w:rFonts w:ascii="Times New Roman" w:hAnsi="Times New Roman"/>
          <w:sz w:val="24"/>
          <w:szCs w:val="24"/>
        </w:rPr>
        <w:t>d</w:t>
      </w:r>
      <w:r w:rsidRPr="0069405B">
        <w:rPr>
          <w:rFonts w:ascii="Times New Roman" w:hAnsi="Times New Roman"/>
          <w:spacing w:val="2"/>
          <w:sz w:val="24"/>
          <w:szCs w:val="24"/>
        </w:rPr>
        <w:t>u</w:t>
      </w:r>
      <w:r w:rsidRPr="0069405B">
        <w:rPr>
          <w:rFonts w:ascii="Times New Roman" w:hAnsi="Times New Roman"/>
          <w:sz w:val="24"/>
          <w:szCs w:val="24"/>
        </w:rPr>
        <w:t>a k</w:t>
      </w:r>
      <w:r w:rsidRPr="0069405B">
        <w:rPr>
          <w:rFonts w:ascii="Times New Roman" w:hAnsi="Times New Roman"/>
          <w:spacing w:val="-1"/>
          <w:sz w:val="24"/>
          <w:szCs w:val="24"/>
        </w:rPr>
        <w:t>e</w:t>
      </w:r>
      <w:r w:rsidRPr="0069405B">
        <w:rPr>
          <w:rFonts w:ascii="Times New Roman" w:hAnsi="Times New Roman"/>
          <w:sz w:val="24"/>
          <w:szCs w:val="24"/>
        </w:rPr>
        <w:t>las</w:t>
      </w:r>
      <w:r w:rsidRPr="0069405B">
        <w:rPr>
          <w:rFonts w:ascii="Times New Roman" w:hAnsi="Times New Roman"/>
          <w:spacing w:val="1"/>
          <w:sz w:val="24"/>
          <w:szCs w:val="24"/>
        </w:rPr>
        <w:t xml:space="preserve"> </w:t>
      </w:r>
      <w:r w:rsidRPr="0069405B">
        <w:rPr>
          <w:rFonts w:ascii="Times New Roman" w:hAnsi="Times New Roman"/>
          <w:sz w:val="24"/>
          <w:szCs w:val="24"/>
        </w:rPr>
        <w:t>s</w:t>
      </w:r>
      <w:r w:rsidRPr="0069405B">
        <w:rPr>
          <w:rFonts w:ascii="Times New Roman" w:hAnsi="Times New Roman"/>
          <w:spacing w:val="-1"/>
          <w:sz w:val="24"/>
          <w:szCs w:val="24"/>
        </w:rPr>
        <w:t>a</w:t>
      </w:r>
      <w:r w:rsidRPr="0069405B">
        <w:rPr>
          <w:rFonts w:ascii="Times New Roman" w:hAnsi="Times New Roman"/>
          <w:sz w:val="24"/>
          <w:szCs w:val="24"/>
        </w:rPr>
        <w:t>ma</w:t>
      </w:r>
      <w:r w:rsidRPr="0069405B">
        <w:rPr>
          <w:rFonts w:ascii="Times New Roman" w:hAnsi="Times New Roman"/>
          <w:spacing w:val="6"/>
          <w:sz w:val="24"/>
          <w:szCs w:val="24"/>
        </w:rPr>
        <w:t xml:space="preserve"> </w:t>
      </w:r>
      <w:r w:rsidRPr="0069405B">
        <w:rPr>
          <w:rFonts w:ascii="Times New Roman" w:hAnsi="Times New Roman"/>
          <w:spacing w:val="-5"/>
          <w:sz w:val="24"/>
          <w:szCs w:val="24"/>
        </w:rPr>
        <w:t>y</w:t>
      </w:r>
      <w:r w:rsidRPr="0069405B">
        <w:rPr>
          <w:rFonts w:ascii="Times New Roman" w:hAnsi="Times New Roman"/>
          <w:spacing w:val="-1"/>
          <w:sz w:val="24"/>
          <w:szCs w:val="24"/>
        </w:rPr>
        <w:t>a</w:t>
      </w:r>
      <w:r w:rsidRPr="0069405B">
        <w:rPr>
          <w:rFonts w:ascii="Times New Roman" w:hAnsi="Times New Roman"/>
          <w:sz w:val="24"/>
          <w:szCs w:val="24"/>
        </w:rPr>
        <w:t>i</w:t>
      </w:r>
      <w:r w:rsidRPr="0069405B">
        <w:rPr>
          <w:rFonts w:ascii="Times New Roman" w:hAnsi="Times New Roman"/>
          <w:spacing w:val="1"/>
          <w:sz w:val="24"/>
          <w:szCs w:val="24"/>
        </w:rPr>
        <w:t>t</w:t>
      </w:r>
      <w:r w:rsidRPr="0069405B">
        <w:rPr>
          <w:rFonts w:ascii="Times New Roman" w:hAnsi="Times New Roman"/>
          <w:sz w:val="24"/>
          <w:szCs w:val="24"/>
        </w:rPr>
        <w:t>u</w:t>
      </w:r>
      <w:r w:rsidRPr="0069405B">
        <w:rPr>
          <w:rFonts w:ascii="Times New Roman" w:hAnsi="Times New Roman"/>
          <w:spacing w:val="2"/>
          <w:sz w:val="24"/>
          <w:szCs w:val="24"/>
        </w:rPr>
        <w:t xml:space="preserve"> </w:t>
      </w:r>
      <w:r w:rsidRPr="0069405B">
        <w:rPr>
          <w:rFonts w:ascii="Times New Roman" w:hAnsi="Times New Roman"/>
          <w:sz w:val="24"/>
          <w:szCs w:val="24"/>
        </w:rPr>
        <w:t>2</w:t>
      </w:r>
      <w:r w:rsidRPr="0069405B">
        <w:rPr>
          <w:rFonts w:ascii="Times New Roman" w:hAnsi="Times New Roman"/>
          <w:spacing w:val="2"/>
          <w:sz w:val="24"/>
          <w:szCs w:val="24"/>
        </w:rPr>
        <w:t>x</w:t>
      </w:r>
      <w:r w:rsidRPr="0069405B">
        <w:rPr>
          <w:rFonts w:ascii="Times New Roman" w:hAnsi="Times New Roman"/>
          <w:sz w:val="24"/>
          <w:szCs w:val="24"/>
        </w:rPr>
        <w:t>35</w:t>
      </w:r>
      <w:r w:rsidRPr="0069405B">
        <w:rPr>
          <w:rFonts w:ascii="Times New Roman" w:hAnsi="Times New Roman"/>
          <w:spacing w:val="2"/>
          <w:sz w:val="24"/>
          <w:szCs w:val="24"/>
        </w:rPr>
        <w:t xml:space="preserve"> </w:t>
      </w:r>
      <w:r w:rsidRPr="0069405B">
        <w:rPr>
          <w:rFonts w:ascii="Times New Roman" w:hAnsi="Times New Roman"/>
          <w:sz w:val="24"/>
          <w:szCs w:val="24"/>
        </w:rPr>
        <w:t>menit</w:t>
      </w:r>
      <w:r w:rsidRPr="0069405B">
        <w:rPr>
          <w:rFonts w:ascii="Times New Roman" w:hAnsi="Times New Roman"/>
          <w:spacing w:val="4"/>
          <w:sz w:val="24"/>
          <w:szCs w:val="24"/>
        </w:rPr>
        <w:t xml:space="preserve"> </w:t>
      </w:r>
      <w:r w:rsidRPr="0069405B">
        <w:rPr>
          <w:rFonts w:ascii="Times New Roman" w:hAnsi="Times New Roman"/>
          <w:sz w:val="24"/>
          <w:szCs w:val="24"/>
        </w:rPr>
        <w:t>d</w:t>
      </w:r>
      <w:r w:rsidRPr="0069405B">
        <w:rPr>
          <w:rFonts w:ascii="Times New Roman" w:hAnsi="Times New Roman"/>
          <w:spacing w:val="-1"/>
          <w:sz w:val="24"/>
          <w:szCs w:val="24"/>
        </w:rPr>
        <w:t>e</w:t>
      </w:r>
      <w:r w:rsidRPr="0069405B">
        <w:rPr>
          <w:rFonts w:ascii="Times New Roman" w:hAnsi="Times New Roman"/>
          <w:sz w:val="24"/>
          <w:szCs w:val="24"/>
        </w:rPr>
        <w:t>n</w:t>
      </w:r>
      <w:r w:rsidRPr="0069405B">
        <w:rPr>
          <w:rFonts w:ascii="Times New Roman" w:hAnsi="Times New Roman"/>
          <w:spacing w:val="-2"/>
          <w:sz w:val="24"/>
          <w:szCs w:val="24"/>
        </w:rPr>
        <w:t>g</w:t>
      </w:r>
      <w:r w:rsidRPr="0069405B">
        <w:rPr>
          <w:rFonts w:ascii="Times New Roman" w:hAnsi="Times New Roman"/>
          <w:spacing w:val="-1"/>
          <w:sz w:val="24"/>
          <w:szCs w:val="24"/>
        </w:rPr>
        <w:t>a</w:t>
      </w:r>
      <w:r w:rsidRPr="0069405B">
        <w:rPr>
          <w:rFonts w:ascii="Times New Roman" w:hAnsi="Times New Roman"/>
          <w:sz w:val="24"/>
          <w:szCs w:val="24"/>
        </w:rPr>
        <w:t>n</w:t>
      </w:r>
      <w:r w:rsidRPr="0069405B">
        <w:rPr>
          <w:rFonts w:ascii="Times New Roman" w:hAnsi="Times New Roman"/>
          <w:spacing w:val="2"/>
          <w:sz w:val="24"/>
          <w:szCs w:val="24"/>
        </w:rPr>
        <w:t xml:space="preserve"> </w:t>
      </w:r>
      <w:r>
        <w:rPr>
          <w:rFonts w:ascii="Times New Roman" w:hAnsi="Times New Roman"/>
          <w:sz w:val="24"/>
          <w:szCs w:val="24"/>
        </w:rPr>
        <w:t>2</w:t>
      </w:r>
      <w:r w:rsidRPr="0069405B">
        <w:rPr>
          <w:rFonts w:ascii="Times New Roman" w:hAnsi="Times New Roman"/>
          <w:spacing w:val="2"/>
          <w:sz w:val="24"/>
          <w:szCs w:val="24"/>
        </w:rPr>
        <w:t xml:space="preserve"> k</w:t>
      </w:r>
      <w:r w:rsidRPr="0069405B">
        <w:rPr>
          <w:rFonts w:ascii="Times New Roman" w:hAnsi="Times New Roman"/>
          <w:spacing w:val="-1"/>
          <w:sz w:val="24"/>
          <w:szCs w:val="24"/>
        </w:rPr>
        <w:t>a</w:t>
      </w:r>
      <w:r w:rsidRPr="0069405B">
        <w:rPr>
          <w:rFonts w:ascii="Times New Roman" w:hAnsi="Times New Roman"/>
          <w:sz w:val="24"/>
          <w:szCs w:val="24"/>
        </w:rPr>
        <w:t>li</w:t>
      </w:r>
      <w:r w:rsidRPr="0069405B">
        <w:rPr>
          <w:rFonts w:ascii="Times New Roman" w:hAnsi="Times New Roman"/>
          <w:spacing w:val="2"/>
          <w:sz w:val="24"/>
          <w:szCs w:val="24"/>
        </w:rPr>
        <w:t xml:space="preserve"> </w:t>
      </w:r>
      <w:r w:rsidRPr="0069405B">
        <w:rPr>
          <w:rFonts w:ascii="Times New Roman" w:hAnsi="Times New Roman"/>
          <w:sz w:val="24"/>
          <w:szCs w:val="24"/>
        </w:rPr>
        <w:t>p</w:t>
      </w:r>
      <w:r w:rsidRPr="0069405B">
        <w:rPr>
          <w:rFonts w:ascii="Times New Roman" w:hAnsi="Times New Roman"/>
          <w:spacing w:val="-1"/>
          <w:sz w:val="24"/>
          <w:szCs w:val="24"/>
        </w:rPr>
        <w:t>e</w:t>
      </w:r>
      <w:r w:rsidRPr="0069405B">
        <w:rPr>
          <w:rFonts w:ascii="Times New Roman" w:hAnsi="Times New Roman"/>
          <w:spacing w:val="1"/>
          <w:sz w:val="24"/>
          <w:szCs w:val="24"/>
        </w:rPr>
        <w:t>r</w:t>
      </w:r>
      <w:r w:rsidRPr="0069405B">
        <w:rPr>
          <w:rFonts w:ascii="Times New Roman" w:hAnsi="Times New Roman"/>
          <w:sz w:val="24"/>
          <w:szCs w:val="24"/>
        </w:rPr>
        <w:t>temu</w:t>
      </w:r>
      <w:r w:rsidRPr="0069405B">
        <w:rPr>
          <w:rFonts w:ascii="Times New Roman" w:hAnsi="Times New Roman"/>
          <w:spacing w:val="-1"/>
          <w:sz w:val="24"/>
          <w:szCs w:val="24"/>
        </w:rPr>
        <w:t>a</w:t>
      </w:r>
      <w:r w:rsidRPr="0069405B">
        <w:rPr>
          <w:rFonts w:ascii="Times New Roman" w:hAnsi="Times New Roman"/>
          <w:sz w:val="24"/>
          <w:szCs w:val="24"/>
        </w:rPr>
        <w:t>n.</w:t>
      </w:r>
      <w:r w:rsidRPr="0069405B">
        <w:rPr>
          <w:rFonts w:ascii="Times New Roman" w:hAnsi="Times New Roman"/>
          <w:spacing w:val="2"/>
          <w:sz w:val="24"/>
          <w:szCs w:val="24"/>
        </w:rPr>
        <w:t xml:space="preserve"> </w:t>
      </w:r>
      <w:r>
        <w:rPr>
          <w:rFonts w:ascii="Times New Roman" w:hAnsi="Times New Roman"/>
          <w:iCs/>
          <w:sz w:val="24"/>
          <w:szCs w:val="24"/>
        </w:rPr>
        <w:t xml:space="preserve">Selanjutnya pembelajaran mata pelajaran Bahasa Indonesia untuk </w:t>
      </w:r>
      <w:r w:rsidRPr="0069405B">
        <w:rPr>
          <w:rFonts w:ascii="Times New Roman" w:hAnsi="Times New Roman"/>
          <w:sz w:val="24"/>
          <w:szCs w:val="24"/>
        </w:rPr>
        <w:t>ma</w:t>
      </w:r>
      <w:r w:rsidRPr="0069405B">
        <w:rPr>
          <w:rFonts w:ascii="Times New Roman" w:hAnsi="Times New Roman"/>
          <w:spacing w:val="2"/>
          <w:sz w:val="24"/>
          <w:szCs w:val="24"/>
        </w:rPr>
        <w:t>t</w:t>
      </w:r>
      <w:r w:rsidRPr="0069405B">
        <w:rPr>
          <w:rFonts w:ascii="Times New Roman" w:hAnsi="Times New Roman"/>
          <w:spacing w:val="-1"/>
          <w:sz w:val="24"/>
          <w:szCs w:val="24"/>
        </w:rPr>
        <w:t>e</w:t>
      </w:r>
      <w:r w:rsidRPr="0069405B">
        <w:rPr>
          <w:rFonts w:ascii="Times New Roman" w:hAnsi="Times New Roman"/>
          <w:sz w:val="24"/>
          <w:szCs w:val="24"/>
        </w:rPr>
        <w:t>ri</w:t>
      </w:r>
      <w:r w:rsidRPr="0069405B">
        <w:rPr>
          <w:rFonts w:ascii="Times New Roman" w:hAnsi="Times New Roman"/>
          <w:spacing w:val="52"/>
          <w:sz w:val="24"/>
          <w:szCs w:val="24"/>
        </w:rPr>
        <w:t xml:space="preserve"> </w:t>
      </w:r>
      <w:r w:rsidRPr="0069405B">
        <w:rPr>
          <w:rFonts w:ascii="Times New Roman" w:hAnsi="Times New Roman"/>
          <w:sz w:val="24"/>
          <w:szCs w:val="24"/>
        </w:rPr>
        <w:t>pokok</w:t>
      </w:r>
      <w:r w:rsidRPr="0069405B">
        <w:rPr>
          <w:rFonts w:ascii="Times New Roman" w:hAnsi="Times New Roman"/>
          <w:spacing w:val="53"/>
          <w:sz w:val="24"/>
          <w:szCs w:val="24"/>
        </w:rPr>
        <w:t xml:space="preserve"> </w:t>
      </w:r>
      <w:r w:rsidRPr="00334AC3">
        <w:rPr>
          <w:rFonts w:ascii="Times New Roman" w:hAnsi="Times New Roman"/>
          <w:sz w:val="24"/>
          <w:szCs w:val="24"/>
        </w:rPr>
        <w:t>indahnya keragaman di negeriku</w:t>
      </w:r>
      <w:r w:rsidRPr="00D23BD5">
        <w:rPr>
          <w:rFonts w:ascii="Times New Roman" w:hAnsi="Times New Roman"/>
          <w:iCs/>
          <w:sz w:val="24"/>
          <w:szCs w:val="24"/>
        </w:rPr>
        <w:t xml:space="preserve"> </w:t>
      </w:r>
      <w:r>
        <w:rPr>
          <w:rFonts w:ascii="Times New Roman" w:hAnsi="Times New Roman"/>
          <w:iCs/>
          <w:sz w:val="24"/>
          <w:szCs w:val="24"/>
        </w:rPr>
        <w:t xml:space="preserve">menggunakan pendekatan integratif dilengkapi </w:t>
      </w:r>
      <w:r w:rsidRPr="00D23BD5">
        <w:rPr>
          <w:rFonts w:ascii="Times New Roman" w:hAnsi="Times New Roman"/>
          <w:iCs/>
          <w:sz w:val="24"/>
          <w:szCs w:val="24"/>
        </w:rPr>
        <w:t>rencana pembelajaran</w:t>
      </w:r>
      <w:r>
        <w:rPr>
          <w:rFonts w:ascii="Times New Roman" w:hAnsi="Times New Roman"/>
          <w:iCs/>
          <w:sz w:val="24"/>
          <w:szCs w:val="24"/>
        </w:rPr>
        <w:t xml:space="preserve"> yang disusun oleh guru</w:t>
      </w:r>
      <w:r w:rsidRPr="00D23BD5">
        <w:rPr>
          <w:rFonts w:ascii="Times New Roman" w:hAnsi="Times New Roman"/>
          <w:iCs/>
          <w:sz w:val="24"/>
          <w:szCs w:val="24"/>
        </w:rPr>
        <w:t xml:space="preserve">. Masing-masing rencana pembelajaran disajikan dalam waktu 2 x 35 menit, sehingga secara keseluruhan dilakukan dalam dua kali pertemuan. Rencana pembelajaran membaca </w:t>
      </w:r>
      <w:r>
        <w:rPr>
          <w:rFonts w:ascii="Times New Roman" w:hAnsi="Times New Roman"/>
          <w:iCs/>
          <w:sz w:val="24"/>
          <w:szCs w:val="24"/>
        </w:rPr>
        <w:t>pemahaman</w:t>
      </w:r>
      <w:r w:rsidRPr="00D23BD5">
        <w:rPr>
          <w:rFonts w:ascii="Times New Roman" w:hAnsi="Times New Roman"/>
          <w:iCs/>
          <w:sz w:val="24"/>
          <w:szCs w:val="24"/>
        </w:rPr>
        <w:t xml:space="preserve"> pada tahap pertama dilaksanakan pada pertemuan pertama dengan alokasi waktu 2 x 35 menit. Rencana pembelajaran dilakukan melalui tiga kegiatan belajar mengajar, yakni: (1) kegiatan awal; (2) kegiatan inti; dan (3) kegiatan akhir.</w:t>
      </w:r>
    </w:p>
    <w:p w14:paraId="13097877" w14:textId="77777777" w:rsidR="00D7509D" w:rsidRDefault="00D7509D" w:rsidP="00D7509D">
      <w:pPr>
        <w:shd w:val="clear" w:color="auto" w:fill="FFFFFF"/>
        <w:spacing w:after="0" w:line="240" w:lineRule="auto"/>
        <w:ind w:firstLine="720"/>
        <w:jc w:val="both"/>
        <w:rPr>
          <w:rFonts w:ascii="Times New Roman" w:hAnsi="Times New Roman"/>
          <w:iCs/>
          <w:sz w:val="24"/>
          <w:szCs w:val="24"/>
        </w:rPr>
      </w:pPr>
      <w:r w:rsidRPr="00D23BD5">
        <w:rPr>
          <w:rFonts w:ascii="Times New Roman" w:hAnsi="Times New Roman"/>
          <w:iCs/>
          <w:sz w:val="24"/>
          <w:szCs w:val="24"/>
        </w:rPr>
        <w:t xml:space="preserve">Data yang dikumpulkan guru diperoleh dari hasil pengamatannya terhadap kegiatan nyata yang dilakukan siswa dan dianalisis untuk mengukur kompetensi dan unjuk kerjanya (performansinya) selama mengikuti pembelajaran. Data </w:t>
      </w:r>
      <w:r>
        <w:rPr>
          <w:rFonts w:ascii="Times New Roman" w:hAnsi="Times New Roman"/>
          <w:iCs/>
          <w:sz w:val="24"/>
          <w:szCs w:val="24"/>
        </w:rPr>
        <w:t xml:space="preserve">unjuk kerja siswa </w:t>
      </w:r>
      <w:r w:rsidRPr="00D23BD5">
        <w:rPr>
          <w:rFonts w:ascii="Times New Roman" w:hAnsi="Times New Roman"/>
          <w:iCs/>
          <w:sz w:val="24"/>
          <w:szCs w:val="24"/>
        </w:rPr>
        <w:t xml:space="preserve">yang diperoleh guru dari hasil penerapan </w:t>
      </w:r>
      <w:r>
        <w:rPr>
          <w:rFonts w:ascii="Times New Roman" w:hAnsi="Times New Roman"/>
          <w:iCs/>
          <w:sz w:val="24"/>
          <w:szCs w:val="24"/>
        </w:rPr>
        <w:t xml:space="preserve">pendekatan integratif </w:t>
      </w:r>
      <w:r w:rsidRPr="00D23BD5">
        <w:rPr>
          <w:rFonts w:ascii="Times New Roman" w:hAnsi="Times New Roman"/>
          <w:iCs/>
          <w:sz w:val="24"/>
          <w:szCs w:val="24"/>
        </w:rPr>
        <w:t xml:space="preserve"> </w:t>
      </w:r>
      <w:r>
        <w:rPr>
          <w:rFonts w:ascii="Times New Roman" w:hAnsi="Times New Roman"/>
          <w:iCs/>
          <w:sz w:val="24"/>
          <w:szCs w:val="24"/>
        </w:rPr>
        <w:t>pada</w:t>
      </w:r>
      <w:r w:rsidRPr="00D23BD5">
        <w:rPr>
          <w:rFonts w:ascii="Times New Roman" w:hAnsi="Times New Roman"/>
          <w:iCs/>
          <w:sz w:val="24"/>
          <w:szCs w:val="24"/>
        </w:rPr>
        <w:t xml:space="preserve"> siswa </w:t>
      </w:r>
      <w:r>
        <w:rPr>
          <w:rFonts w:ascii="Times New Roman" w:hAnsi="Times New Roman"/>
          <w:iCs/>
          <w:sz w:val="24"/>
          <w:szCs w:val="24"/>
        </w:rPr>
        <w:t>Kelas IV SDN. 234 Saluyu Kota Bandung</w:t>
      </w:r>
      <w:r w:rsidRPr="00D23BD5">
        <w:rPr>
          <w:rFonts w:ascii="Times New Roman" w:hAnsi="Times New Roman"/>
          <w:iCs/>
          <w:sz w:val="24"/>
          <w:szCs w:val="24"/>
        </w:rPr>
        <w:t xml:space="preserve"> </w:t>
      </w:r>
      <w:r>
        <w:rPr>
          <w:rFonts w:ascii="Times New Roman" w:hAnsi="Times New Roman"/>
          <w:iCs/>
          <w:sz w:val="24"/>
          <w:szCs w:val="24"/>
        </w:rPr>
        <w:t>dapat dilihat pada data di bawah ini ;</w:t>
      </w:r>
    </w:p>
    <w:p w14:paraId="75D28D49" w14:textId="77777777" w:rsidR="00D7509D" w:rsidRDefault="00D7509D" w:rsidP="00D7509D">
      <w:pPr>
        <w:shd w:val="clear" w:color="auto" w:fill="FFFFFF"/>
        <w:spacing w:after="0" w:line="240" w:lineRule="auto"/>
        <w:jc w:val="center"/>
        <w:rPr>
          <w:rFonts w:ascii="Times New Roman" w:hAnsi="Times New Roman"/>
          <w:b/>
          <w:color w:val="000000"/>
          <w:sz w:val="24"/>
          <w:szCs w:val="24"/>
        </w:rPr>
      </w:pPr>
    </w:p>
    <w:p w14:paraId="298318A4" w14:textId="77777777" w:rsidR="00D7509D" w:rsidRDefault="00D7509D" w:rsidP="00D7509D">
      <w:pPr>
        <w:shd w:val="clear" w:color="auto" w:fill="FFFFFF"/>
        <w:spacing w:after="0" w:line="240" w:lineRule="auto"/>
        <w:jc w:val="center"/>
        <w:rPr>
          <w:rFonts w:ascii="Times New Roman" w:hAnsi="Times New Roman"/>
          <w:b/>
          <w:color w:val="000000"/>
          <w:sz w:val="24"/>
          <w:szCs w:val="24"/>
        </w:rPr>
      </w:pPr>
      <w:r w:rsidRPr="00B67273">
        <w:rPr>
          <w:rFonts w:ascii="Times New Roman" w:hAnsi="Times New Roman"/>
          <w:b/>
          <w:color w:val="000000"/>
          <w:sz w:val="24"/>
          <w:szCs w:val="24"/>
        </w:rPr>
        <w:t>Tabel Data Unjuk kerja Siswa</w:t>
      </w:r>
    </w:p>
    <w:tbl>
      <w:tblPr>
        <w:tblW w:w="5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780"/>
        <w:gridCol w:w="1687"/>
        <w:gridCol w:w="1430"/>
      </w:tblGrid>
      <w:tr w:rsidR="00D7509D" w:rsidRPr="00486D75" w14:paraId="7EB8B1F9" w14:textId="77777777" w:rsidTr="00FD2D2A">
        <w:trPr>
          <w:trHeight w:val="300"/>
          <w:jc w:val="center"/>
        </w:trPr>
        <w:tc>
          <w:tcPr>
            <w:tcW w:w="960" w:type="dxa"/>
            <w:tcBorders>
              <w:left w:val="nil"/>
              <w:bottom w:val="single" w:sz="4" w:space="0" w:color="auto"/>
              <w:right w:val="nil"/>
            </w:tcBorders>
            <w:noWrap/>
            <w:vAlign w:val="center"/>
            <w:hideMark/>
          </w:tcPr>
          <w:p w14:paraId="25550D71" w14:textId="77777777" w:rsidR="00D7509D" w:rsidRPr="00486D75" w:rsidRDefault="00D7509D" w:rsidP="00EF501D">
            <w:pPr>
              <w:spacing w:after="0" w:line="240" w:lineRule="auto"/>
              <w:jc w:val="center"/>
              <w:rPr>
                <w:rFonts w:ascii="Times New Roman" w:hAnsi="Times New Roman"/>
                <w:b/>
                <w:bCs/>
                <w:color w:val="000000"/>
                <w:sz w:val="24"/>
                <w:szCs w:val="24"/>
              </w:rPr>
            </w:pPr>
            <w:r w:rsidRPr="00486D75">
              <w:rPr>
                <w:rFonts w:ascii="Times New Roman" w:hAnsi="Times New Roman"/>
                <w:b/>
                <w:bCs/>
                <w:color w:val="000000"/>
                <w:sz w:val="24"/>
                <w:szCs w:val="24"/>
              </w:rPr>
              <w:t>NO</w:t>
            </w:r>
          </w:p>
        </w:tc>
        <w:tc>
          <w:tcPr>
            <w:tcW w:w="1780" w:type="dxa"/>
            <w:tcBorders>
              <w:left w:val="nil"/>
              <w:bottom w:val="single" w:sz="4" w:space="0" w:color="auto"/>
              <w:right w:val="nil"/>
            </w:tcBorders>
            <w:noWrap/>
            <w:vAlign w:val="center"/>
            <w:hideMark/>
          </w:tcPr>
          <w:p w14:paraId="4AF174ED" w14:textId="77777777" w:rsidR="00D7509D" w:rsidRPr="00486D75" w:rsidRDefault="00D7509D" w:rsidP="00EF501D">
            <w:pPr>
              <w:spacing w:after="0" w:line="240" w:lineRule="auto"/>
              <w:jc w:val="center"/>
              <w:rPr>
                <w:rFonts w:ascii="Times New Roman" w:hAnsi="Times New Roman"/>
                <w:b/>
                <w:bCs/>
                <w:color w:val="000000"/>
                <w:sz w:val="24"/>
                <w:szCs w:val="24"/>
              </w:rPr>
            </w:pPr>
            <w:r w:rsidRPr="00486D75">
              <w:rPr>
                <w:rFonts w:ascii="Times New Roman" w:hAnsi="Times New Roman"/>
                <w:b/>
                <w:bCs/>
                <w:color w:val="000000"/>
                <w:sz w:val="24"/>
                <w:szCs w:val="24"/>
              </w:rPr>
              <w:t>Responden</w:t>
            </w:r>
          </w:p>
        </w:tc>
        <w:tc>
          <w:tcPr>
            <w:tcW w:w="1687" w:type="dxa"/>
            <w:tcBorders>
              <w:left w:val="nil"/>
              <w:bottom w:val="single" w:sz="4" w:space="0" w:color="auto"/>
              <w:right w:val="nil"/>
            </w:tcBorders>
            <w:noWrap/>
            <w:vAlign w:val="center"/>
            <w:hideMark/>
          </w:tcPr>
          <w:p w14:paraId="2C1F8FE0" w14:textId="77777777" w:rsidR="00D7509D" w:rsidRPr="00486D75" w:rsidRDefault="00D7509D" w:rsidP="00EF501D">
            <w:pPr>
              <w:spacing w:after="0" w:line="240" w:lineRule="auto"/>
              <w:jc w:val="center"/>
              <w:rPr>
                <w:rFonts w:ascii="Times New Roman" w:hAnsi="Times New Roman"/>
                <w:b/>
                <w:bCs/>
                <w:color w:val="000000"/>
                <w:sz w:val="24"/>
                <w:szCs w:val="24"/>
              </w:rPr>
            </w:pPr>
            <w:r w:rsidRPr="00486D75">
              <w:rPr>
                <w:rFonts w:ascii="Times New Roman" w:hAnsi="Times New Roman"/>
                <w:b/>
                <w:bCs/>
                <w:color w:val="000000"/>
                <w:sz w:val="24"/>
                <w:szCs w:val="24"/>
              </w:rPr>
              <w:t>Nilai Bahasa Indonesia</w:t>
            </w:r>
          </w:p>
        </w:tc>
        <w:tc>
          <w:tcPr>
            <w:tcW w:w="1430" w:type="dxa"/>
            <w:tcBorders>
              <w:left w:val="nil"/>
              <w:bottom w:val="single" w:sz="4" w:space="0" w:color="auto"/>
              <w:right w:val="nil"/>
            </w:tcBorders>
            <w:noWrap/>
            <w:vAlign w:val="center"/>
            <w:hideMark/>
          </w:tcPr>
          <w:p w14:paraId="51DF4DCE" w14:textId="77777777" w:rsidR="00D7509D" w:rsidRPr="00486D75" w:rsidRDefault="00D7509D" w:rsidP="00EF501D">
            <w:pPr>
              <w:spacing w:after="0" w:line="240" w:lineRule="auto"/>
              <w:jc w:val="center"/>
              <w:rPr>
                <w:rFonts w:ascii="Times New Roman" w:hAnsi="Times New Roman"/>
                <w:b/>
                <w:bCs/>
                <w:color w:val="000000"/>
                <w:sz w:val="24"/>
                <w:szCs w:val="24"/>
              </w:rPr>
            </w:pPr>
            <w:r w:rsidRPr="00486D75">
              <w:rPr>
                <w:rFonts w:ascii="Times New Roman" w:hAnsi="Times New Roman"/>
                <w:b/>
                <w:bCs/>
                <w:color w:val="000000"/>
                <w:sz w:val="24"/>
                <w:szCs w:val="24"/>
              </w:rPr>
              <w:t>Keterangan</w:t>
            </w:r>
          </w:p>
        </w:tc>
      </w:tr>
      <w:tr w:rsidR="00D7509D" w:rsidRPr="00486D75" w14:paraId="299B2A33" w14:textId="77777777" w:rsidTr="00FD2D2A">
        <w:trPr>
          <w:trHeight w:val="315"/>
          <w:jc w:val="center"/>
        </w:trPr>
        <w:tc>
          <w:tcPr>
            <w:tcW w:w="960" w:type="dxa"/>
            <w:tcBorders>
              <w:top w:val="single" w:sz="4" w:space="0" w:color="auto"/>
              <w:left w:val="nil"/>
              <w:bottom w:val="nil"/>
              <w:right w:val="nil"/>
            </w:tcBorders>
            <w:noWrap/>
            <w:vAlign w:val="bottom"/>
            <w:hideMark/>
          </w:tcPr>
          <w:p w14:paraId="0E908B01"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1</w:t>
            </w:r>
          </w:p>
        </w:tc>
        <w:tc>
          <w:tcPr>
            <w:tcW w:w="1780" w:type="dxa"/>
            <w:tcBorders>
              <w:top w:val="single" w:sz="4" w:space="0" w:color="auto"/>
              <w:left w:val="nil"/>
              <w:bottom w:val="nil"/>
              <w:right w:val="nil"/>
            </w:tcBorders>
            <w:noWrap/>
            <w:vAlign w:val="bottom"/>
            <w:hideMark/>
          </w:tcPr>
          <w:p w14:paraId="5A316E6B"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1</w:t>
            </w:r>
          </w:p>
        </w:tc>
        <w:tc>
          <w:tcPr>
            <w:tcW w:w="1687" w:type="dxa"/>
            <w:tcBorders>
              <w:top w:val="single" w:sz="4" w:space="0" w:color="auto"/>
              <w:left w:val="nil"/>
              <w:bottom w:val="nil"/>
              <w:right w:val="nil"/>
            </w:tcBorders>
            <w:noWrap/>
            <w:vAlign w:val="center"/>
            <w:hideMark/>
          </w:tcPr>
          <w:p w14:paraId="3565DC88"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90</w:t>
            </w:r>
          </w:p>
        </w:tc>
        <w:tc>
          <w:tcPr>
            <w:tcW w:w="1430" w:type="dxa"/>
            <w:tcBorders>
              <w:top w:val="single" w:sz="4" w:space="0" w:color="auto"/>
              <w:left w:val="nil"/>
              <w:bottom w:val="nil"/>
              <w:right w:val="nil"/>
            </w:tcBorders>
            <w:noWrap/>
            <w:vAlign w:val="bottom"/>
            <w:hideMark/>
          </w:tcPr>
          <w:p w14:paraId="1FCA2932"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 Sekali</w:t>
            </w:r>
          </w:p>
        </w:tc>
      </w:tr>
      <w:tr w:rsidR="00D7509D" w:rsidRPr="00486D75" w14:paraId="1E4A916B" w14:textId="77777777" w:rsidTr="00E81BA6">
        <w:trPr>
          <w:trHeight w:val="315"/>
          <w:jc w:val="center"/>
        </w:trPr>
        <w:tc>
          <w:tcPr>
            <w:tcW w:w="960" w:type="dxa"/>
            <w:tcBorders>
              <w:top w:val="nil"/>
              <w:left w:val="nil"/>
              <w:bottom w:val="nil"/>
              <w:right w:val="nil"/>
            </w:tcBorders>
            <w:noWrap/>
            <w:vAlign w:val="bottom"/>
            <w:hideMark/>
          </w:tcPr>
          <w:p w14:paraId="40AEA17F"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2</w:t>
            </w:r>
          </w:p>
        </w:tc>
        <w:tc>
          <w:tcPr>
            <w:tcW w:w="1780" w:type="dxa"/>
            <w:tcBorders>
              <w:top w:val="nil"/>
              <w:left w:val="nil"/>
              <w:bottom w:val="nil"/>
              <w:right w:val="nil"/>
            </w:tcBorders>
            <w:noWrap/>
            <w:vAlign w:val="bottom"/>
            <w:hideMark/>
          </w:tcPr>
          <w:p w14:paraId="06765D1B"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2</w:t>
            </w:r>
          </w:p>
        </w:tc>
        <w:tc>
          <w:tcPr>
            <w:tcW w:w="1687" w:type="dxa"/>
            <w:tcBorders>
              <w:top w:val="nil"/>
              <w:left w:val="nil"/>
              <w:bottom w:val="nil"/>
              <w:right w:val="nil"/>
            </w:tcBorders>
            <w:noWrap/>
            <w:vAlign w:val="center"/>
            <w:hideMark/>
          </w:tcPr>
          <w:p w14:paraId="05DE91BB"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80</w:t>
            </w:r>
          </w:p>
        </w:tc>
        <w:tc>
          <w:tcPr>
            <w:tcW w:w="1430" w:type="dxa"/>
            <w:tcBorders>
              <w:top w:val="nil"/>
              <w:left w:val="nil"/>
              <w:bottom w:val="nil"/>
              <w:right w:val="nil"/>
            </w:tcBorders>
            <w:noWrap/>
            <w:vAlign w:val="bottom"/>
            <w:hideMark/>
          </w:tcPr>
          <w:p w14:paraId="468959E5"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w:t>
            </w:r>
          </w:p>
        </w:tc>
      </w:tr>
      <w:tr w:rsidR="00D7509D" w:rsidRPr="00486D75" w14:paraId="4876FEB4" w14:textId="77777777" w:rsidTr="00E81BA6">
        <w:trPr>
          <w:trHeight w:val="315"/>
          <w:jc w:val="center"/>
        </w:trPr>
        <w:tc>
          <w:tcPr>
            <w:tcW w:w="960" w:type="dxa"/>
            <w:tcBorders>
              <w:top w:val="nil"/>
              <w:left w:val="nil"/>
              <w:bottom w:val="nil"/>
              <w:right w:val="nil"/>
            </w:tcBorders>
            <w:noWrap/>
            <w:vAlign w:val="bottom"/>
            <w:hideMark/>
          </w:tcPr>
          <w:p w14:paraId="2DB96693"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lastRenderedPageBreak/>
              <w:t>3</w:t>
            </w:r>
          </w:p>
        </w:tc>
        <w:tc>
          <w:tcPr>
            <w:tcW w:w="1780" w:type="dxa"/>
            <w:tcBorders>
              <w:top w:val="nil"/>
              <w:left w:val="nil"/>
              <w:bottom w:val="nil"/>
              <w:right w:val="nil"/>
            </w:tcBorders>
            <w:noWrap/>
            <w:vAlign w:val="bottom"/>
            <w:hideMark/>
          </w:tcPr>
          <w:p w14:paraId="3CA0F1CA"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3</w:t>
            </w:r>
          </w:p>
        </w:tc>
        <w:tc>
          <w:tcPr>
            <w:tcW w:w="1687" w:type="dxa"/>
            <w:tcBorders>
              <w:top w:val="nil"/>
              <w:left w:val="nil"/>
              <w:bottom w:val="nil"/>
              <w:right w:val="nil"/>
            </w:tcBorders>
            <w:noWrap/>
            <w:vAlign w:val="center"/>
            <w:hideMark/>
          </w:tcPr>
          <w:p w14:paraId="0568AACD"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70</w:t>
            </w:r>
          </w:p>
        </w:tc>
        <w:tc>
          <w:tcPr>
            <w:tcW w:w="1430" w:type="dxa"/>
            <w:tcBorders>
              <w:top w:val="nil"/>
              <w:left w:val="nil"/>
              <w:bottom w:val="nil"/>
              <w:right w:val="nil"/>
            </w:tcBorders>
            <w:noWrap/>
            <w:vAlign w:val="bottom"/>
            <w:hideMark/>
          </w:tcPr>
          <w:p w14:paraId="1B6D3AD7"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w:t>
            </w:r>
          </w:p>
        </w:tc>
      </w:tr>
      <w:tr w:rsidR="00D7509D" w:rsidRPr="00486D75" w14:paraId="44020F8B" w14:textId="77777777" w:rsidTr="00E81BA6">
        <w:trPr>
          <w:trHeight w:val="315"/>
          <w:jc w:val="center"/>
        </w:trPr>
        <w:tc>
          <w:tcPr>
            <w:tcW w:w="960" w:type="dxa"/>
            <w:tcBorders>
              <w:top w:val="nil"/>
              <w:left w:val="nil"/>
              <w:bottom w:val="nil"/>
              <w:right w:val="nil"/>
            </w:tcBorders>
            <w:noWrap/>
            <w:vAlign w:val="bottom"/>
            <w:hideMark/>
          </w:tcPr>
          <w:p w14:paraId="18162CDD"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4</w:t>
            </w:r>
          </w:p>
        </w:tc>
        <w:tc>
          <w:tcPr>
            <w:tcW w:w="1780" w:type="dxa"/>
            <w:tcBorders>
              <w:top w:val="nil"/>
              <w:left w:val="nil"/>
              <w:bottom w:val="nil"/>
              <w:right w:val="nil"/>
            </w:tcBorders>
            <w:noWrap/>
            <w:vAlign w:val="bottom"/>
            <w:hideMark/>
          </w:tcPr>
          <w:p w14:paraId="25C3DC39"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4</w:t>
            </w:r>
          </w:p>
        </w:tc>
        <w:tc>
          <w:tcPr>
            <w:tcW w:w="1687" w:type="dxa"/>
            <w:tcBorders>
              <w:top w:val="nil"/>
              <w:left w:val="nil"/>
              <w:bottom w:val="nil"/>
              <w:right w:val="nil"/>
            </w:tcBorders>
            <w:noWrap/>
            <w:vAlign w:val="center"/>
            <w:hideMark/>
          </w:tcPr>
          <w:p w14:paraId="65E44A8D"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80</w:t>
            </w:r>
          </w:p>
        </w:tc>
        <w:tc>
          <w:tcPr>
            <w:tcW w:w="1430" w:type="dxa"/>
            <w:tcBorders>
              <w:top w:val="nil"/>
              <w:left w:val="nil"/>
              <w:bottom w:val="nil"/>
              <w:right w:val="nil"/>
            </w:tcBorders>
            <w:noWrap/>
            <w:vAlign w:val="bottom"/>
            <w:hideMark/>
          </w:tcPr>
          <w:p w14:paraId="020CE6E2"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w:t>
            </w:r>
          </w:p>
        </w:tc>
      </w:tr>
      <w:tr w:rsidR="00D7509D" w:rsidRPr="00486D75" w14:paraId="5C24214A" w14:textId="77777777" w:rsidTr="00E81BA6">
        <w:trPr>
          <w:trHeight w:val="315"/>
          <w:jc w:val="center"/>
        </w:trPr>
        <w:tc>
          <w:tcPr>
            <w:tcW w:w="960" w:type="dxa"/>
            <w:tcBorders>
              <w:top w:val="nil"/>
              <w:left w:val="nil"/>
              <w:bottom w:val="nil"/>
              <w:right w:val="nil"/>
            </w:tcBorders>
            <w:noWrap/>
            <w:vAlign w:val="bottom"/>
            <w:hideMark/>
          </w:tcPr>
          <w:p w14:paraId="1E1B1E1E"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5</w:t>
            </w:r>
          </w:p>
        </w:tc>
        <w:tc>
          <w:tcPr>
            <w:tcW w:w="1780" w:type="dxa"/>
            <w:tcBorders>
              <w:top w:val="nil"/>
              <w:left w:val="nil"/>
              <w:bottom w:val="nil"/>
              <w:right w:val="nil"/>
            </w:tcBorders>
            <w:noWrap/>
            <w:vAlign w:val="bottom"/>
            <w:hideMark/>
          </w:tcPr>
          <w:p w14:paraId="115F2E7B"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5</w:t>
            </w:r>
          </w:p>
        </w:tc>
        <w:tc>
          <w:tcPr>
            <w:tcW w:w="1687" w:type="dxa"/>
            <w:tcBorders>
              <w:top w:val="nil"/>
              <w:left w:val="nil"/>
              <w:bottom w:val="nil"/>
              <w:right w:val="nil"/>
            </w:tcBorders>
            <w:noWrap/>
            <w:vAlign w:val="center"/>
            <w:hideMark/>
          </w:tcPr>
          <w:p w14:paraId="0B86E666"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90</w:t>
            </w:r>
          </w:p>
        </w:tc>
        <w:tc>
          <w:tcPr>
            <w:tcW w:w="1430" w:type="dxa"/>
            <w:tcBorders>
              <w:top w:val="nil"/>
              <w:left w:val="nil"/>
              <w:bottom w:val="nil"/>
              <w:right w:val="nil"/>
            </w:tcBorders>
            <w:noWrap/>
            <w:vAlign w:val="bottom"/>
            <w:hideMark/>
          </w:tcPr>
          <w:p w14:paraId="514195FE"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 Sekali</w:t>
            </w:r>
          </w:p>
        </w:tc>
      </w:tr>
      <w:tr w:rsidR="00D7509D" w:rsidRPr="00486D75" w14:paraId="321D510D" w14:textId="77777777" w:rsidTr="00E81BA6">
        <w:trPr>
          <w:trHeight w:val="315"/>
          <w:jc w:val="center"/>
        </w:trPr>
        <w:tc>
          <w:tcPr>
            <w:tcW w:w="960" w:type="dxa"/>
            <w:tcBorders>
              <w:top w:val="nil"/>
              <w:left w:val="nil"/>
              <w:bottom w:val="nil"/>
              <w:right w:val="nil"/>
            </w:tcBorders>
            <w:noWrap/>
            <w:vAlign w:val="bottom"/>
            <w:hideMark/>
          </w:tcPr>
          <w:p w14:paraId="711E02ED"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6</w:t>
            </w:r>
          </w:p>
        </w:tc>
        <w:tc>
          <w:tcPr>
            <w:tcW w:w="1780" w:type="dxa"/>
            <w:tcBorders>
              <w:top w:val="nil"/>
              <w:left w:val="nil"/>
              <w:bottom w:val="nil"/>
              <w:right w:val="nil"/>
            </w:tcBorders>
            <w:noWrap/>
            <w:vAlign w:val="bottom"/>
            <w:hideMark/>
          </w:tcPr>
          <w:p w14:paraId="27631F48"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6</w:t>
            </w:r>
          </w:p>
        </w:tc>
        <w:tc>
          <w:tcPr>
            <w:tcW w:w="1687" w:type="dxa"/>
            <w:tcBorders>
              <w:top w:val="nil"/>
              <w:left w:val="nil"/>
              <w:bottom w:val="nil"/>
              <w:right w:val="nil"/>
            </w:tcBorders>
            <w:noWrap/>
            <w:vAlign w:val="center"/>
            <w:hideMark/>
          </w:tcPr>
          <w:p w14:paraId="20B3D743"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80</w:t>
            </w:r>
          </w:p>
        </w:tc>
        <w:tc>
          <w:tcPr>
            <w:tcW w:w="1430" w:type="dxa"/>
            <w:tcBorders>
              <w:top w:val="nil"/>
              <w:left w:val="nil"/>
              <w:bottom w:val="nil"/>
              <w:right w:val="nil"/>
            </w:tcBorders>
            <w:noWrap/>
            <w:vAlign w:val="bottom"/>
            <w:hideMark/>
          </w:tcPr>
          <w:p w14:paraId="2E55F178"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w:t>
            </w:r>
          </w:p>
        </w:tc>
      </w:tr>
      <w:tr w:rsidR="00D7509D" w:rsidRPr="00486D75" w14:paraId="509EF779" w14:textId="77777777" w:rsidTr="00E81BA6">
        <w:trPr>
          <w:trHeight w:val="315"/>
          <w:jc w:val="center"/>
        </w:trPr>
        <w:tc>
          <w:tcPr>
            <w:tcW w:w="960" w:type="dxa"/>
            <w:tcBorders>
              <w:top w:val="nil"/>
              <w:left w:val="nil"/>
              <w:bottom w:val="nil"/>
              <w:right w:val="nil"/>
            </w:tcBorders>
            <w:noWrap/>
            <w:vAlign w:val="bottom"/>
            <w:hideMark/>
          </w:tcPr>
          <w:p w14:paraId="29BB2C00"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7</w:t>
            </w:r>
          </w:p>
        </w:tc>
        <w:tc>
          <w:tcPr>
            <w:tcW w:w="1780" w:type="dxa"/>
            <w:tcBorders>
              <w:top w:val="nil"/>
              <w:left w:val="nil"/>
              <w:bottom w:val="nil"/>
              <w:right w:val="nil"/>
            </w:tcBorders>
            <w:noWrap/>
            <w:vAlign w:val="bottom"/>
            <w:hideMark/>
          </w:tcPr>
          <w:p w14:paraId="0C93D265"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7</w:t>
            </w:r>
          </w:p>
        </w:tc>
        <w:tc>
          <w:tcPr>
            <w:tcW w:w="1687" w:type="dxa"/>
            <w:tcBorders>
              <w:top w:val="nil"/>
              <w:left w:val="nil"/>
              <w:bottom w:val="nil"/>
              <w:right w:val="nil"/>
            </w:tcBorders>
            <w:noWrap/>
            <w:vAlign w:val="center"/>
            <w:hideMark/>
          </w:tcPr>
          <w:p w14:paraId="1DFB30BB"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70</w:t>
            </w:r>
          </w:p>
        </w:tc>
        <w:tc>
          <w:tcPr>
            <w:tcW w:w="1430" w:type="dxa"/>
            <w:tcBorders>
              <w:top w:val="nil"/>
              <w:left w:val="nil"/>
              <w:bottom w:val="nil"/>
              <w:right w:val="nil"/>
            </w:tcBorders>
            <w:noWrap/>
            <w:vAlign w:val="bottom"/>
            <w:hideMark/>
          </w:tcPr>
          <w:p w14:paraId="488926B6"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w:t>
            </w:r>
          </w:p>
        </w:tc>
      </w:tr>
      <w:tr w:rsidR="00D7509D" w:rsidRPr="00486D75" w14:paraId="137F6BCE" w14:textId="77777777" w:rsidTr="00E81BA6">
        <w:trPr>
          <w:trHeight w:val="315"/>
          <w:jc w:val="center"/>
        </w:trPr>
        <w:tc>
          <w:tcPr>
            <w:tcW w:w="960" w:type="dxa"/>
            <w:tcBorders>
              <w:top w:val="nil"/>
              <w:left w:val="nil"/>
              <w:bottom w:val="nil"/>
              <w:right w:val="nil"/>
            </w:tcBorders>
            <w:noWrap/>
            <w:vAlign w:val="bottom"/>
            <w:hideMark/>
          </w:tcPr>
          <w:p w14:paraId="7D88B13F"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8</w:t>
            </w:r>
          </w:p>
        </w:tc>
        <w:tc>
          <w:tcPr>
            <w:tcW w:w="1780" w:type="dxa"/>
            <w:tcBorders>
              <w:top w:val="nil"/>
              <w:left w:val="nil"/>
              <w:bottom w:val="nil"/>
              <w:right w:val="nil"/>
            </w:tcBorders>
            <w:noWrap/>
            <w:vAlign w:val="bottom"/>
            <w:hideMark/>
          </w:tcPr>
          <w:p w14:paraId="0004CB5B"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8</w:t>
            </w:r>
          </w:p>
        </w:tc>
        <w:tc>
          <w:tcPr>
            <w:tcW w:w="1687" w:type="dxa"/>
            <w:tcBorders>
              <w:top w:val="nil"/>
              <w:left w:val="nil"/>
              <w:bottom w:val="nil"/>
              <w:right w:val="nil"/>
            </w:tcBorders>
            <w:noWrap/>
            <w:vAlign w:val="center"/>
            <w:hideMark/>
          </w:tcPr>
          <w:p w14:paraId="52FA1323"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90</w:t>
            </w:r>
          </w:p>
        </w:tc>
        <w:tc>
          <w:tcPr>
            <w:tcW w:w="1430" w:type="dxa"/>
            <w:tcBorders>
              <w:top w:val="nil"/>
              <w:left w:val="nil"/>
              <w:bottom w:val="nil"/>
              <w:right w:val="nil"/>
            </w:tcBorders>
            <w:noWrap/>
            <w:vAlign w:val="bottom"/>
            <w:hideMark/>
          </w:tcPr>
          <w:p w14:paraId="5EBCFE94"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 Sekali</w:t>
            </w:r>
          </w:p>
        </w:tc>
      </w:tr>
      <w:tr w:rsidR="00D7509D" w:rsidRPr="00486D75" w14:paraId="7A89F4CB" w14:textId="77777777" w:rsidTr="00E81BA6">
        <w:trPr>
          <w:trHeight w:val="315"/>
          <w:jc w:val="center"/>
        </w:trPr>
        <w:tc>
          <w:tcPr>
            <w:tcW w:w="960" w:type="dxa"/>
            <w:tcBorders>
              <w:top w:val="nil"/>
              <w:left w:val="nil"/>
              <w:bottom w:val="nil"/>
              <w:right w:val="nil"/>
            </w:tcBorders>
            <w:noWrap/>
            <w:vAlign w:val="bottom"/>
            <w:hideMark/>
          </w:tcPr>
          <w:p w14:paraId="1A5770DD"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9</w:t>
            </w:r>
          </w:p>
        </w:tc>
        <w:tc>
          <w:tcPr>
            <w:tcW w:w="1780" w:type="dxa"/>
            <w:tcBorders>
              <w:top w:val="nil"/>
              <w:left w:val="nil"/>
              <w:bottom w:val="nil"/>
              <w:right w:val="nil"/>
            </w:tcBorders>
            <w:noWrap/>
            <w:vAlign w:val="bottom"/>
            <w:hideMark/>
          </w:tcPr>
          <w:p w14:paraId="27919C83"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9</w:t>
            </w:r>
          </w:p>
        </w:tc>
        <w:tc>
          <w:tcPr>
            <w:tcW w:w="1687" w:type="dxa"/>
            <w:tcBorders>
              <w:top w:val="nil"/>
              <w:left w:val="nil"/>
              <w:bottom w:val="nil"/>
              <w:right w:val="nil"/>
            </w:tcBorders>
            <w:noWrap/>
            <w:vAlign w:val="center"/>
            <w:hideMark/>
          </w:tcPr>
          <w:p w14:paraId="182E1958"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90</w:t>
            </w:r>
          </w:p>
        </w:tc>
        <w:tc>
          <w:tcPr>
            <w:tcW w:w="1430" w:type="dxa"/>
            <w:tcBorders>
              <w:top w:val="nil"/>
              <w:left w:val="nil"/>
              <w:bottom w:val="nil"/>
              <w:right w:val="nil"/>
            </w:tcBorders>
            <w:noWrap/>
            <w:vAlign w:val="bottom"/>
            <w:hideMark/>
          </w:tcPr>
          <w:p w14:paraId="3B8F10F2"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 Sekali</w:t>
            </w:r>
          </w:p>
        </w:tc>
      </w:tr>
      <w:tr w:rsidR="00D7509D" w:rsidRPr="00486D75" w14:paraId="49615DE3" w14:textId="77777777" w:rsidTr="00E81BA6">
        <w:trPr>
          <w:trHeight w:val="315"/>
          <w:jc w:val="center"/>
        </w:trPr>
        <w:tc>
          <w:tcPr>
            <w:tcW w:w="960" w:type="dxa"/>
            <w:tcBorders>
              <w:top w:val="nil"/>
              <w:left w:val="nil"/>
              <w:bottom w:val="nil"/>
              <w:right w:val="nil"/>
            </w:tcBorders>
            <w:noWrap/>
            <w:vAlign w:val="bottom"/>
            <w:hideMark/>
          </w:tcPr>
          <w:p w14:paraId="19810AA2"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10</w:t>
            </w:r>
          </w:p>
        </w:tc>
        <w:tc>
          <w:tcPr>
            <w:tcW w:w="1780" w:type="dxa"/>
            <w:tcBorders>
              <w:top w:val="nil"/>
              <w:left w:val="nil"/>
              <w:bottom w:val="nil"/>
              <w:right w:val="nil"/>
            </w:tcBorders>
            <w:noWrap/>
            <w:vAlign w:val="bottom"/>
            <w:hideMark/>
          </w:tcPr>
          <w:p w14:paraId="06819823"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10</w:t>
            </w:r>
          </w:p>
        </w:tc>
        <w:tc>
          <w:tcPr>
            <w:tcW w:w="1687" w:type="dxa"/>
            <w:tcBorders>
              <w:top w:val="nil"/>
              <w:left w:val="nil"/>
              <w:bottom w:val="nil"/>
              <w:right w:val="nil"/>
            </w:tcBorders>
            <w:noWrap/>
            <w:vAlign w:val="center"/>
            <w:hideMark/>
          </w:tcPr>
          <w:p w14:paraId="34B61B6E"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90</w:t>
            </w:r>
          </w:p>
        </w:tc>
        <w:tc>
          <w:tcPr>
            <w:tcW w:w="1430" w:type="dxa"/>
            <w:tcBorders>
              <w:top w:val="nil"/>
              <w:left w:val="nil"/>
              <w:bottom w:val="nil"/>
              <w:right w:val="nil"/>
            </w:tcBorders>
            <w:noWrap/>
            <w:vAlign w:val="bottom"/>
            <w:hideMark/>
          </w:tcPr>
          <w:p w14:paraId="494724F3"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 Sekali</w:t>
            </w:r>
          </w:p>
        </w:tc>
      </w:tr>
      <w:tr w:rsidR="00D7509D" w:rsidRPr="00486D75" w14:paraId="1256B094" w14:textId="77777777" w:rsidTr="00E81BA6">
        <w:trPr>
          <w:trHeight w:val="315"/>
          <w:jc w:val="center"/>
        </w:trPr>
        <w:tc>
          <w:tcPr>
            <w:tcW w:w="960" w:type="dxa"/>
            <w:tcBorders>
              <w:top w:val="nil"/>
              <w:left w:val="nil"/>
              <w:bottom w:val="nil"/>
              <w:right w:val="nil"/>
            </w:tcBorders>
            <w:noWrap/>
            <w:vAlign w:val="bottom"/>
            <w:hideMark/>
          </w:tcPr>
          <w:p w14:paraId="375B9E9D"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11</w:t>
            </w:r>
          </w:p>
        </w:tc>
        <w:tc>
          <w:tcPr>
            <w:tcW w:w="1780" w:type="dxa"/>
            <w:tcBorders>
              <w:top w:val="nil"/>
              <w:left w:val="nil"/>
              <w:bottom w:val="nil"/>
              <w:right w:val="nil"/>
            </w:tcBorders>
            <w:noWrap/>
            <w:vAlign w:val="bottom"/>
            <w:hideMark/>
          </w:tcPr>
          <w:p w14:paraId="50E0BC02"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11</w:t>
            </w:r>
          </w:p>
        </w:tc>
        <w:tc>
          <w:tcPr>
            <w:tcW w:w="1687" w:type="dxa"/>
            <w:tcBorders>
              <w:top w:val="nil"/>
              <w:left w:val="nil"/>
              <w:bottom w:val="nil"/>
              <w:right w:val="nil"/>
            </w:tcBorders>
            <w:noWrap/>
            <w:vAlign w:val="center"/>
            <w:hideMark/>
          </w:tcPr>
          <w:p w14:paraId="589983CC"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70</w:t>
            </w:r>
          </w:p>
        </w:tc>
        <w:tc>
          <w:tcPr>
            <w:tcW w:w="1430" w:type="dxa"/>
            <w:tcBorders>
              <w:top w:val="nil"/>
              <w:left w:val="nil"/>
              <w:bottom w:val="nil"/>
              <w:right w:val="nil"/>
            </w:tcBorders>
            <w:noWrap/>
            <w:vAlign w:val="bottom"/>
            <w:hideMark/>
          </w:tcPr>
          <w:p w14:paraId="1462189B"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w:t>
            </w:r>
          </w:p>
        </w:tc>
      </w:tr>
      <w:tr w:rsidR="00D7509D" w:rsidRPr="00486D75" w14:paraId="6A76AE9D" w14:textId="77777777" w:rsidTr="00E81BA6">
        <w:trPr>
          <w:trHeight w:val="315"/>
          <w:jc w:val="center"/>
        </w:trPr>
        <w:tc>
          <w:tcPr>
            <w:tcW w:w="960" w:type="dxa"/>
            <w:tcBorders>
              <w:top w:val="nil"/>
              <w:left w:val="nil"/>
              <w:bottom w:val="nil"/>
              <w:right w:val="nil"/>
            </w:tcBorders>
            <w:noWrap/>
            <w:vAlign w:val="bottom"/>
            <w:hideMark/>
          </w:tcPr>
          <w:p w14:paraId="22C0CF12"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12</w:t>
            </w:r>
          </w:p>
        </w:tc>
        <w:tc>
          <w:tcPr>
            <w:tcW w:w="1780" w:type="dxa"/>
            <w:tcBorders>
              <w:top w:val="nil"/>
              <w:left w:val="nil"/>
              <w:bottom w:val="nil"/>
              <w:right w:val="nil"/>
            </w:tcBorders>
            <w:noWrap/>
            <w:vAlign w:val="bottom"/>
            <w:hideMark/>
          </w:tcPr>
          <w:p w14:paraId="59D4ACF2"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12</w:t>
            </w:r>
          </w:p>
        </w:tc>
        <w:tc>
          <w:tcPr>
            <w:tcW w:w="1687" w:type="dxa"/>
            <w:tcBorders>
              <w:top w:val="nil"/>
              <w:left w:val="nil"/>
              <w:bottom w:val="nil"/>
              <w:right w:val="nil"/>
            </w:tcBorders>
            <w:noWrap/>
            <w:vAlign w:val="center"/>
            <w:hideMark/>
          </w:tcPr>
          <w:p w14:paraId="4EFB9DB9"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100</w:t>
            </w:r>
          </w:p>
        </w:tc>
        <w:tc>
          <w:tcPr>
            <w:tcW w:w="1430" w:type="dxa"/>
            <w:tcBorders>
              <w:top w:val="nil"/>
              <w:left w:val="nil"/>
              <w:bottom w:val="nil"/>
              <w:right w:val="nil"/>
            </w:tcBorders>
            <w:noWrap/>
            <w:vAlign w:val="bottom"/>
            <w:hideMark/>
          </w:tcPr>
          <w:p w14:paraId="25DEABEF"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 Sekali</w:t>
            </w:r>
          </w:p>
        </w:tc>
      </w:tr>
      <w:tr w:rsidR="00D7509D" w:rsidRPr="00486D75" w14:paraId="4CC52629" w14:textId="77777777" w:rsidTr="00E81BA6">
        <w:trPr>
          <w:trHeight w:val="315"/>
          <w:jc w:val="center"/>
        </w:trPr>
        <w:tc>
          <w:tcPr>
            <w:tcW w:w="960" w:type="dxa"/>
            <w:tcBorders>
              <w:top w:val="nil"/>
              <w:left w:val="nil"/>
              <w:bottom w:val="nil"/>
              <w:right w:val="nil"/>
            </w:tcBorders>
            <w:noWrap/>
            <w:vAlign w:val="bottom"/>
            <w:hideMark/>
          </w:tcPr>
          <w:p w14:paraId="66159F1D"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13</w:t>
            </w:r>
          </w:p>
        </w:tc>
        <w:tc>
          <w:tcPr>
            <w:tcW w:w="1780" w:type="dxa"/>
            <w:tcBorders>
              <w:top w:val="nil"/>
              <w:left w:val="nil"/>
              <w:bottom w:val="nil"/>
              <w:right w:val="nil"/>
            </w:tcBorders>
            <w:noWrap/>
            <w:vAlign w:val="bottom"/>
            <w:hideMark/>
          </w:tcPr>
          <w:p w14:paraId="668612D2"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13</w:t>
            </w:r>
          </w:p>
        </w:tc>
        <w:tc>
          <w:tcPr>
            <w:tcW w:w="1687" w:type="dxa"/>
            <w:tcBorders>
              <w:top w:val="nil"/>
              <w:left w:val="nil"/>
              <w:bottom w:val="nil"/>
              <w:right w:val="nil"/>
            </w:tcBorders>
            <w:noWrap/>
            <w:vAlign w:val="center"/>
            <w:hideMark/>
          </w:tcPr>
          <w:p w14:paraId="408CE2B9"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70</w:t>
            </w:r>
          </w:p>
        </w:tc>
        <w:tc>
          <w:tcPr>
            <w:tcW w:w="1430" w:type="dxa"/>
            <w:tcBorders>
              <w:top w:val="nil"/>
              <w:left w:val="nil"/>
              <w:bottom w:val="nil"/>
              <w:right w:val="nil"/>
            </w:tcBorders>
            <w:noWrap/>
            <w:vAlign w:val="bottom"/>
            <w:hideMark/>
          </w:tcPr>
          <w:p w14:paraId="77E2A447"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w:t>
            </w:r>
          </w:p>
        </w:tc>
      </w:tr>
      <w:tr w:rsidR="00D7509D" w:rsidRPr="00486D75" w14:paraId="4AF39396" w14:textId="77777777" w:rsidTr="00E81BA6">
        <w:trPr>
          <w:trHeight w:val="315"/>
          <w:jc w:val="center"/>
        </w:trPr>
        <w:tc>
          <w:tcPr>
            <w:tcW w:w="960" w:type="dxa"/>
            <w:tcBorders>
              <w:top w:val="nil"/>
              <w:left w:val="nil"/>
              <w:bottom w:val="nil"/>
              <w:right w:val="nil"/>
            </w:tcBorders>
            <w:noWrap/>
            <w:vAlign w:val="bottom"/>
            <w:hideMark/>
          </w:tcPr>
          <w:p w14:paraId="4255E22A"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14</w:t>
            </w:r>
          </w:p>
        </w:tc>
        <w:tc>
          <w:tcPr>
            <w:tcW w:w="1780" w:type="dxa"/>
            <w:tcBorders>
              <w:top w:val="nil"/>
              <w:left w:val="nil"/>
              <w:bottom w:val="nil"/>
              <w:right w:val="nil"/>
            </w:tcBorders>
            <w:noWrap/>
            <w:vAlign w:val="bottom"/>
            <w:hideMark/>
          </w:tcPr>
          <w:p w14:paraId="73D234FB"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14</w:t>
            </w:r>
          </w:p>
        </w:tc>
        <w:tc>
          <w:tcPr>
            <w:tcW w:w="1687" w:type="dxa"/>
            <w:tcBorders>
              <w:top w:val="nil"/>
              <w:left w:val="nil"/>
              <w:bottom w:val="nil"/>
              <w:right w:val="nil"/>
            </w:tcBorders>
            <w:noWrap/>
            <w:vAlign w:val="center"/>
            <w:hideMark/>
          </w:tcPr>
          <w:p w14:paraId="62476536"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90</w:t>
            </w:r>
          </w:p>
        </w:tc>
        <w:tc>
          <w:tcPr>
            <w:tcW w:w="1430" w:type="dxa"/>
            <w:tcBorders>
              <w:top w:val="nil"/>
              <w:left w:val="nil"/>
              <w:bottom w:val="nil"/>
              <w:right w:val="nil"/>
            </w:tcBorders>
            <w:noWrap/>
            <w:vAlign w:val="bottom"/>
            <w:hideMark/>
          </w:tcPr>
          <w:p w14:paraId="6802B556"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 Sekali</w:t>
            </w:r>
          </w:p>
        </w:tc>
      </w:tr>
      <w:tr w:rsidR="00D7509D" w:rsidRPr="00486D75" w14:paraId="434A1C98" w14:textId="77777777" w:rsidTr="00E81BA6">
        <w:trPr>
          <w:trHeight w:val="315"/>
          <w:jc w:val="center"/>
        </w:trPr>
        <w:tc>
          <w:tcPr>
            <w:tcW w:w="960" w:type="dxa"/>
            <w:tcBorders>
              <w:top w:val="nil"/>
              <w:left w:val="nil"/>
              <w:bottom w:val="nil"/>
              <w:right w:val="nil"/>
            </w:tcBorders>
            <w:noWrap/>
            <w:vAlign w:val="bottom"/>
            <w:hideMark/>
          </w:tcPr>
          <w:p w14:paraId="7D71B82E"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15</w:t>
            </w:r>
          </w:p>
        </w:tc>
        <w:tc>
          <w:tcPr>
            <w:tcW w:w="1780" w:type="dxa"/>
            <w:tcBorders>
              <w:top w:val="nil"/>
              <w:left w:val="nil"/>
              <w:bottom w:val="nil"/>
              <w:right w:val="nil"/>
            </w:tcBorders>
            <w:noWrap/>
            <w:vAlign w:val="bottom"/>
            <w:hideMark/>
          </w:tcPr>
          <w:p w14:paraId="0EB3C2FC"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15</w:t>
            </w:r>
          </w:p>
        </w:tc>
        <w:tc>
          <w:tcPr>
            <w:tcW w:w="1687" w:type="dxa"/>
            <w:tcBorders>
              <w:top w:val="nil"/>
              <w:left w:val="nil"/>
              <w:bottom w:val="nil"/>
              <w:right w:val="nil"/>
            </w:tcBorders>
            <w:noWrap/>
            <w:vAlign w:val="center"/>
            <w:hideMark/>
          </w:tcPr>
          <w:p w14:paraId="214C0435"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80</w:t>
            </w:r>
          </w:p>
        </w:tc>
        <w:tc>
          <w:tcPr>
            <w:tcW w:w="1430" w:type="dxa"/>
            <w:tcBorders>
              <w:top w:val="nil"/>
              <w:left w:val="nil"/>
              <w:bottom w:val="nil"/>
              <w:right w:val="nil"/>
            </w:tcBorders>
            <w:noWrap/>
            <w:vAlign w:val="bottom"/>
            <w:hideMark/>
          </w:tcPr>
          <w:p w14:paraId="7C4A23BE"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w:t>
            </w:r>
          </w:p>
        </w:tc>
      </w:tr>
      <w:tr w:rsidR="00D7509D" w:rsidRPr="00486D75" w14:paraId="13D99096" w14:textId="77777777" w:rsidTr="00E81BA6">
        <w:trPr>
          <w:trHeight w:val="315"/>
          <w:jc w:val="center"/>
        </w:trPr>
        <w:tc>
          <w:tcPr>
            <w:tcW w:w="960" w:type="dxa"/>
            <w:tcBorders>
              <w:top w:val="nil"/>
              <w:left w:val="nil"/>
              <w:bottom w:val="nil"/>
              <w:right w:val="nil"/>
            </w:tcBorders>
            <w:noWrap/>
            <w:vAlign w:val="bottom"/>
            <w:hideMark/>
          </w:tcPr>
          <w:p w14:paraId="0D37D4B4"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16</w:t>
            </w:r>
          </w:p>
        </w:tc>
        <w:tc>
          <w:tcPr>
            <w:tcW w:w="1780" w:type="dxa"/>
            <w:tcBorders>
              <w:top w:val="nil"/>
              <w:left w:val="nil"/>
              <w:bottom w:val="nil"/>
              <w:right w:val="nil"/>
            </w:tcBorders>
            <w:noWrap/>
            <w:vAlign w:val="bottom"/>
            <w:hideMark/>
          </w:tcPr>
          <w:p w14:paraId="31E7BCEE"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16</w:t>
            </w:r>
          </w:p>
        </w:tc>
        <w:tc>
          <w:tcPr>
            <w:tcW w:w="1687" w:type="dxa"/>
            <w:tcBorders>
              <w:top w:val="nil"/>
              <w:left w:val="nil"/>
              <w:bottom w:val="nil"/>
              <w:right w:val="nil"/>
            </w:tcBorders>
            <w:noWrap/>
            <w:vAlign w:val="center"/>
            <w:hideMark/>
          </w:tcPr>
          <w:p w14:paraId="2247D180"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80</w:t>
            </w:r>
          </w:p>
        </w:tc>
        <w:tc>
          <w:tcPr>
            <w:tcW w:w="1430" w:type="dxa"/>
            <w:tcBorders>
              <w:top w:val="nil"/>
              <w:left w:val="nil"/>
              <w:bottom w:val="nil"/>
              <w:right w:val="nil"/>
            </w:tcBorders>
            <w:noWrap/>
            <w:vAlign w:val="bottom"/>
            <w:hideMark/>
          </w:tcPr>
          <w:p w14:paraId="383CE993"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w:t>
            </w:r>
          </w:p>
        </w:tc>
      </w:tr>
      <w:tr w:rsidR="00D7509D" w:rsidRPr="00486D75" w14:paraId="7F96D590" w14:textId="77777777" w:rsidTr="00E81BA6">
        <w:trPr>
          <w:trHeight w:val="315"/>
          <w:jc w:val="center"/>
        </w:trPr>
        <w:tc>
          <w:tcPr>
            <w:tcW w:w="960" w:type="dxa"/>
            <w:tcBorders>
              <w:top w:val="nil"/>
              <w:left w:val="nil"/>
              <w:bottom w:val="nil"/>
              <w:right w:val="nil"/>
            </w:tcBorders>
            <w:noWrap/>
            <w:vAlign w:val="bottom"/>
            <w:hideMark/>
          </w:tcPr>
          <w:p w14:paraId="1C8C785A"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17</w:t>
            </w:r>
          </w:p>
        </w:tc>
        <w:tc>
          <w:tcPr>
            <w:tcW w:w="1780" w:type="dxa"/>
            <w:tcBorders>
              <w:top w:val="nil"/>
              <w:left w:val="nil"/>
              <w:bottom w:val="nil"/>
              <w:right w:val="nil"/>
            </w:tcBorders>
            <w:noWrap/>
            <w:vAlign w:val="bottom"/>
            <w:hideMark/>
          </w:tcPr>
          <w:p w14:paraId="53F1CE77"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17</w:t>
            </w:r>
          </w:p>
        </w:tc>
        <w:tc>
          <w:tcPr>
            <w:tcW w:w="1687" w:type="dxa"/>
            <w:tcBorders>
              <w:top w:val="nil"/>
              <w:left w:val="nil"/>
              <w:bottom w:val="nil"/>
              <w:right w:val="nil"/>
            </w:tcBorders>
            <w:noWrap/>
            <w:vAlign w:val="center"/>
            <w:hideMark/>
          </w:tcPr>
          <w:p w14:paraId="7E8A86CA"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90</w:t>
            </w:r>
          </w:p>
        </w:tc>
        <w:tc>
          <w:tcPr>
            <w:tcW w:w="1430" w:type="dxa"/>
            <w:tcBorders>
              <w:top w:val="nil"/>
              <w:left w:val="nil"/>
              <w:bottom w:val="nil"/>
              <w:right w:val="nil"/>
            </w:tcBorders>
            <w:noWrap/>
            <w:vAlign w:val="bottom"/>
            <w:hideMark/>
          </w:tcPr>
          <w:p w14:paraId="2361F23D"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 Sekali</w:t>
            </w:r>
          </w:p>
        </w:tc>
      </w:tr>
      <w:tr w:rsidR="00D7509D" w:rsidRPr="00486D75" w14:paraId="6C2C7205" w14:textId="77777777" w:rsidTr="00E81BA6">
        <w:trPr>
          <w:trHeight w:val="315"/>
          <w:jc w:val="center"/>
        </w:trPr>
        <w:tc>
          <w:tcPr>
            <w:tcW w:w="960" w:type="dxa"/>
            <w:tcBorders>
              <w:top w:val="nil"/>
              <w:left w:val="nil"/>
              <w:bottom w:val="nil"/>
              <w:right w:val="nil"/>
            </w:tcBorders>
            <w:noWrap/>
            <w:vAlign w:val="bottom"/>
            <w:hideMark/>
          </w:tcPr>
          <w:p w14:paraId="588BF97C"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18</w:t>
            </w:r>
          </w:p>
        </w:tc>
        <w:tc>
          <w:tcPr>
            <w:tcW w:w="1780" w:type="dxa"/>
            <w:tcBorders>
              <w:top w:val="nil"/>
              <w:left w:val="nil"/>
              <w:bottom w:val="nil"/>
              <w:right w:val="nil"/>
            </w:tcBorders>
            <w:noWrap/>
            <w:vAlign w:val="bottom"/>
            <w:hideMark/>
          </w:tcPr>
          <w:p w14:paraId="0CEEF3C6"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18</w:t>
            </w:r>
          </w:p>
        </w:tc>
        <w:tc>
          <w:tcPr>
            <w:tcW w:w="1687" w:type="dxa"/>
            <w:tcBorders>
              <w:top w:val="nil"/>
              <w:left w:val="nil"/>
              <w:bottom w:val="nil"/>
              <w:right w:val="nil"/>
            </w:tcBorders>
            <w:noWrap/>
            <w:vAlign w:val="center"/>
            <w:hideMark/>
          </w:tcPr>
          <w:p w14:paraId="460AB1B8"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70</w:t>
            </w:r>
          </w:p>
        </w:tc>
        <w:tc>
          <w:tcPr>
            <w:tcW w:w="1430" w:type="dxa"/>
            <w:tcBorders>
              <w:top w:val="nil"/>
              <w:left w:val="nil"/>
              <w:bottom w:val="nil"/>
              <w:right w:val="nil"/>
            </w:tcBorders>
            <w:noWrap/>
            <w:vAlign w:val="bottom"/>
            <w:hideMark/>
          </w:tcPr>
          <w:p w14:paraId="2350C1ED"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w:t>
            </w:r>
          </w:p>
        </w:tc>
      </w:tr>
      <w:tr w:rsidR="00D7509D" w:rsidRPr="00486D75" w14:paraId="09DD22B4" w14:textId="77777777" w:rsidTr="00E81BA6">
        <w:trPr>
          <w:trHeight w:val="315"/>
          <w:jc w:val="center"/>
        </w:trPr>
        <w:tc>
          <w:tcPr>
            <w:tcW w:w="960" w:type="dxa"/>
            <w:tcBorders>
              <w:top w:val="nil"/>
              <w:left w:val="nil"/>
              <w:bottom w:val="nil"/>
              <w:right w:val="nil"/>
            </w:tcBorders>
            <w:noWrap/>
            <w:vAlign w:val="bottom"/>
            <w:hideMark/>
          </w:tcPr>
          <w:p w14:paraId="001F0A41"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19</w:t>
            </w:r>
          </w:p>
        </w:tc>
        <w:tc>
          <w:tcPr>
            <w:tcW w:w="1780" w:type="dxa"/>
            <w:tcBorders>
              <w:top w:val="nil"/>
              <w:left w:val="nil"/>
              <w:bottom w:val="nil"/>
              <w:right w:val="nil"/>
            </w:tcBorders>
            <w:noWrap/>
            <w:vAlign w:val="bottom"/>
            <w:hideMark/>
          </w:tcPr>
          <w:p w14:paraId="41D90A66"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19</w:t>
            </w:r>
          </w:p>
        </w:tc>
        <w:tc>
          <w:tcPr>
            <w:tcW w:w="1687" w:type="dxa"/>
            <w:tcBorders>
              <w:top w:val="nil"/>
              <w:left w:val="nil"/>
              <w:bottom w:val="nil"/>
              <w:right w:val="nil"/>
            </w:tcBorders>
            <w:noWrap/>
            <w:vAlign w:val="center"/>
            <w:hideMark/>
          </w:tcPr>
          <w:p w14:paraId="3E70BA08"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80</w:t>
            </w:r>
          </w:p>
        </w:tc>
        <w:tc>
          <w:tcPr>
            <w:tcW w:w="1430" w:type="dxa"/>
            <w:tcBorders>
              <w:top w:val="nil"/>
              <w:left w:val="nil"/>
              <w:bottom w:val="nil"/>
              <w:right w:val="nil"/>
            </w:tcBorders>
            <w:noWrap/>
            <w:vAlign w:val="bottom"/>
            <w:hideMark/>
          </w:tcPr>
          <w:p w14:paraId="059D9801"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w:t>
            </w:r>
          </w:p>
        </w:tc>
      </w:tr>
      <w:tr w:rsidR="00D7509D" w:rsidRPr="00486D75" w14:paraId="31222AFF" w14:textId="77777777" w:rsidTr="00E81BA6">
        <w:trPr>
          <w:trHeight w:val="315"/>
          <w:jc w:val="center"/>
        </w:trPr>
        <w:tc>
          <w:tcPr>
            <w:tcW w:w="960" w:type="dxa"/>
            <w:tcBorders>
              <w:top w:val="nil"/>
              <w:left w:val="nil"/>
              <w:bottom w:val="nil"/>
              <w:right w:val="nil"/>
            </w:tcBorders>
            <w:noWrap/>
            <w:vAlign w:val="bottom"/>
            <w:hideMark/>
          </w:tcPr>
          <w:p w14:paraId="0388F9AF"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20</w:t>
            </w:r>
          </w:p>
        </w:tc>
        <w:tc>
          <w:tcPr>
            <w:tcW w:w="1780" w:type="dxa"/>
            <w:tcBorders>
              <w:top w:val="nil"/>
              <w:left w:val="nil"/>
              <w:bottom w:val="nil"/>
              <w:right w:val="nil"/>
            </w:tcBorders>
            <w:noWrap/>
            <w:vAlign w:val="bottom"/>
            <w:hideMark/>
          </w:tcPr>
          <w:p w14:paraId="38DF5B15"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20</w:t>
            </w:r>
          </w:p>
        </w:tc>
        <w:tc>
          <w:tcPr>
            <w:tcW w:w="1687" w:type="dxa"/>
            <w:tcBorders>
              <w:top w:val="nil"/>
              <w:left w:val="nil"/>
              <w:bottom w:val="nil"/>
              <w:right w:val="nil"/>
            </w:tcBorders>
            <w:noWrap/>
            <w:vAlign w:val="center"/>
            <w:hideMark/>
          </w:tcPr>
          <w:p w14:paraId="6BB60A6B"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90</w:t>
            </w:r>
          </w:p>
        </w:tc>
        <w:tc>
          <w:tcPr>
            <w:tcW w:w="1430" w:type="dxa"/>
            <w:tcBorders>
              <w:top w:val="nil"/>
              <w:left w:val="nil"/>
              <w:bottom w:val="nil"/>
              <w:right w:val="nil"/>
            </w:tcBorders>
            <w:noWrap/>
            <w:vAlign w:val="bottom"/>
            <w:hideMark/>
          </w:tcPr>
          <w:p w14:paraId="41BAAA40"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 Sekali</w:t>
            </w:r>
          </w:p>
        </w:tc>
      </w:tr>
      <w:tr w:rsidR="00D7509D" w:rsidRPr="00486D75" w14:paraId="7D07EB66" w14:textId="77777777" w:rsidTr="00E81BA6">
        <w:trPr>
          <w:trHeight w:val="315"/>
          <w:jc w:val="center"/>
        </w:trPr>
        <w:tc>
          <w:tcPr>
            <w:tcW w:w="960" w:type="dxa"/>
            <w:tcBorders>
              <w:top w:val="nil"/>
              <w:left w:val="nil"/>
              <w:bottom w:val="nil"/>
              <w:right w:val="nil"/>
            </w:tcBorders>
            <w:noWrap/>
            <w:vAlign w:val="bottom"/>
            <w:hideMark/>
          </w:tcPr>
          <w:p w14:paraId="06D85900"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21</w:t>
            </w:r>
          </w:p>
        </w:tc>
        <w:tc>
          <w:tcPr>
            <w:tcW w:w="1780" w:type="dxa"/>
            <w:tcBorders>
              <w:top w:val="nil"/>
              <w:left w:val="nil"/>
              <w:bottom w:val="nil"/>
              <w:right w:val="nil"/>
            </w:tcBorders>
            <w:noWrap/>
            <w:vAlign w:val="bottom"/>
            <w:hideMark/>
          </w:tcPr>
          <w:p w14:paraId="34DAF8BE"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21</w:t>
            </w:r>
          </w:p>
        </w:tc>
        <w:tc>
          <w:tcPr>
            <w:tcW w:w="1687" w:type="dxa"/>
            <w:tcBorders>
              <w:top w:val="nil"/>
              <w:left w:val="nil"/>
              <w:bottom w:val="nil"/>
              <w:right w:val="nil"/>
            </w:tcBorders>
            <w:noWrap/>
            <w:vAlign w:val="center"/>
            <w:hideMark/>
          </w:tcPr>
          <w:p w14:paraId="4F855D26"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60</w:t>
            </w:r>
          </w:p>
        </w:tc>
        <w:tc>
          <w:tcPr>
            <w:tcW w:w="1430" w:type="dxa"/>
            <w:tcBorders>
              <w:top w:val="nil"/>
              <w:left w:val="nil"/>
              <w:bottom w:val="nil"/>
              <w:right w:val="nil"/>
            </w:tcBorders>
            <w:noWrap/>
            <w:vAlign w:val="bottom"/>
            <w:hideMark/>
          </w:tcPr>
          <w:p w14:paraId="4A5369A0"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Sedang</w:t>
            </w:r>
          </w:p>
        </w:tc>
      </w:tr>
      <w:tr w:rsidR="00D7509D" w:rsidRPr="00486D75" w14:paraId="3A73D7E3" w14:textId="77777777" w:rsidTr="00E81BA6">
        <w:trPr>
          <w:trHeight w:val="315"/>
          <w:jc w:val="center"/>
        </w:trPr>
        <w:tc>
          <w:tcPr>
            <w:tcW w:w="960" w:type="dxa"/>
            <w:tcBorders>
              <w:top w:val="nil"/>
              <w:left w:val="nil"/>
              <w:bottom w:val="nil"/>
              <w:right w:val="nil"/>
            </w:tcBorders>
            <w:noWrap/>
            <w:vAlign w:val="bottom"/>
            <w:hideMark/>
          </w:tcPr>
          <w:p w14:paraId="33DEA4D0"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22</w:t>
            </w:r>
          </w:p>
        </w:tc>
        <w:tc>
          <w:tcPr>
            <w:tcW w:w="1780" w:type="dxa"/>
            <w:tcBorders>
              <w:top w:val="nil"/>
              <w:left w:val="nil"/>
              <w:bottom w:val="nil"/>
              <w:right w:val="nil"/>
            </w:tcBorders>
            <w:noWrap/>
            <w:vAlign w:val="bottom"/>
            <w:hideMark/>
          </w:tcPr>
          <w:p w14:paraId="7F6583AB"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22</w:t>
            </w:r>
          </w:p>
        </w:tc>
        <w:tc>
          <w:tcPr>
            <w:tcW w:w="1687" w:type="dxa"/>
            <w:tcBorders>
              <w:top w:val="nil"/>
              <w:left w:val="nil"/>
              <w:bottom w:val="nil"/>
              <w:right w:val="nil"/>
            </w:tcBorders>
            <w:noWrap/>
            <w:vAlign w:val="center"/>
            <w:hideMark/>
          </w:tcPr>
          <w:p w14:paraId="74793B97"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80</w:t>
            </w:r>
          </w:p>
        </w:tc>
        <w:tc>
          <w:tcPr>
            <w:tcW w:w="1430" w:type="dxa"/>
            <w:tcBorders>
              <w:top w:val="nil"/>
              <w:left w:val="nil"/>
              <w:bottom w:val="nil"/>
              <w:right w:val="nil"/>
            </w:tcBorders>
            <w:noWrap/>
            <w:vAlign w:val="bottom"/>
            <w:hideMark/>
          </w:tcPr>
          <w:p w14:paraId="69F01573"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w:t>
            </w:r>
          </w:p>
        </w:tc>
      </w:tr>
      <w:tr w:rsidR="00D7509D" w:rsidRPr="00486D75" w14:paraId="435817BD" w14:textId="77777777" w:rsidTr="00E81BA6">
        <w:trPr>
          <w:trHeight w:val="315"/>
          <w:jc w:val="center"/>
        </w:trPr>
        <w:tc>
          <w:tcPr>
            <w:tcW w:w="960" w:type="dxa"/>
            <w:tcBorders>
              <w:top w:val="nil"/>
              <w:left w:val="nil"/>
              <w:bottom w:val="nil"/>
              <w:right w:val="nil"/>
            </w:tcBorders>
            <w:noWrap/>
            <w:vAlign w:val="bottom"/>
            <w:hideMark/>
          </w:tcPr>
          <w:p w14:paraId="092DE3A7"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23</w:t>
            </w:r>
          </w:p>
        </w:tc>
        <w:tc>
          <w:tcPr>
            <w:tcW w:w="1780" w:type="dxa"/>
            <w:tcBorders>
              <w:top w:val="nil"/>
              <w:left w:val="nil"/>
              <w:bottom w:val="nil"/>
              <w:right w:val="nil"/>
            </w:tcBorders>
            <w:noWrap/>
            <w:vAlign w:val="bottom"/>
            <w:hideMark/>
          </w:tcPr>
          <w:p w14:paraId="40833C62"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23</w:t>
            </w:r>
          </w:p>
        </w:tc>
        <w:tc>
          <w:tcPr>
            <w:tcW w:w="1687" w:type="dxa"/>
            <w:tcBorders>
              <w:top w:val="nil"/>
              <w:left w:val="nil"/>
              <w:bottom w:val="nil"/>
              <w:right w:val="nil"/>
            </w:tcBorders>
            <w:noWrap/>
            <w:vAlign w:val="center"/>
            <w:hideMark/>
          </w:tcPr>
          <w:p w14:paraId="05B056B8"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60</w:t>
            </w:r>
          </w:p>
        </w:tc>
        <w:tc>
          <w:tcPr>
            <w:tcW w:w="1430" w:type="dxa"/>
            <w:tcBorders>
              <w:top w:val="nil"/>
              <w:left w:val="nil"/>
              <w:bottom w:val="nil"/>
              <w:right w:val="nil"/>
            </w:tcBorders>
            <w:noWrap/>
            <w:vAlign w:val="bottom"/>
            <w:hideMark/>
          </w:tcPr>
          <w:p w14:paraId="58FB7F86"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Sedang</w:t>
            </w:r>
          </w:p>
        </w:tc>
      </w:tr>
      <w:tr w:rsidR="00D7509D" w:rsidRPr="00486D75" w14:paraId="094F8A5F" w14:textId="77777777" w:rsidTr="00E81BA6">
        <w:trPr>
          <w:trHeight w:val="315"/>
          <w:jc w:val="center"/>
        </w:trPr>
        <w:tc>
          <w:tcPr>
            <w:tcW w:w="960" w:type="dxa"/>
            <w:tcBorders>
              <w:top w:val="nil"/>
              <w:left w:val="nil"/>
              <w:bottom w:val="nil"/>
              <w:right w:val="nil"/>
            </w:tcBorders>
            <w:noWrap/>
            <w:vAlign w:val="bottom"/>
            <w:hideMark/>
          </w:tcPr>
          <w:p w14:paraId="25938242"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24</w:t>
            </w:r>
          </w:p>
        </w:tc>
        <w:tc>
          <w:tcPr>
            <w:tcW w:w="1780" w:type="dxa"/>
            <w:tcBorders>
              <w:top w:val="nil"/>
              <w:left w:val="nil"/>
              <w:bottom w:val="nil"/>
              <w:right w:val="nil"/>
            </w:tcBorders>
            <w:noWrap/>
            <w:vAlign w:val="bottom"/>
            <w:hideMark/>
          </w:tcPr>
          <w:p w14:paraId="26F8D43A"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24</w:t>
            </w:r>
          </w:p>
        </w:tc>
        <w:tc>
          <w:tcPr>
            <w:tcW w:w="1687" w:type="dxa"/>
            <w:tcBorders>
              <w:top w:val="nil"/>
              <w:left w:val="nil"/>
              <w:bottom w:val="nil"/>
              <w:right w:val="nil"/>
            </w:tcBorders>
            <w:noWrap/>
            <w:vAlign w:val="center"/>
            <w:hideMark/>
          </w:tcPr>
          <w:p w14:paraId="32F27C07"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100</w:t>
            </w:r>
          </w:p>
        </w:tc>
        <w:tc>
          <w:tcPr>
            <w:tcW w:w="1430" w:type="dxa"/>
            <w:tcBorders>
              <w:top w:val="nil"/>
              <w:left w:val="nil"/>
              <w:bottom w:val="nil"/>
              <w:right w:val="nil"/>
            </w:tcBorders>
            <w:noWrap/>
            <w:vAlign w:val="bottom"/>
            <w:hideMark/>
          </w:tcPr>
          <w:p w14:paraId="1B8CF2E9"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 Sekali</w:t>
            </w:r>
          </w:p>
        </w:tc>
      </w:tr>
      <w:tr w:rsidR="00D7509D" w:rsidRPr="00486D75" w14:paraId="440754A3" w14:textId="77777777" w:rsidTr="00E81BA6">
        <w:trPr>
          <w:trHeight w:val="315"/>
          <w:jc w:val="center"/>
        </w:trPr>
        <w:tc>
          <w:tcPr>
            <w:tcW w:w="960" w:type="dxa"/>
            <w:tcBorders>
              <w:top w:val="nil"/>
              <w:left w:val="nil"/>
              <w:bottom w:val="nil"/>
              <w:right w:val="nil"/>
            </w:tcBorders>
            <w:noWrap/>
            <w:vAlign w:val="bottom"/>
            <w:hideMark/>
          </w:tcPr>
          <w:p w14:paraId="4B7C1B0E"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25</w:t>
            </w:r>
          </w:p>
        </w:tc>
        <w:tc>
          <w:tcPr>
            <w:tcW w:w="1780" w:type="dxa"/>
            <w:tcBorders>
              <w:top w:val="nil"/>
              <w:left w:val="nil"/>
              <w:bottom w:val="nil"/>
              <w:right w:val="nil"/>
            </w:tcBorders>
            <w:noWrap/>
            <w:vAlign w:val="bottom"/>
            <w:hideMark/>
          </w:tcPr>
          <w:p w14:paraId="7326B8EE"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25</w:t>
            </w:r>
          </w:p>
        </w:tc>
        <w:tc>
          <w:tcPr>
            <w:tcW w:w="1687" w:type="dxa"/>
            <w:tcBorders>
              <w:top w:val="nil"/>
              <w:left w:val="nil"/>
              <w:bottom w:val="nil"/>
              <w:right w:val="nil"/>
            </w:tcBorders>
            <w:noWrap/>
            <w:vAlign w:val="center"/>
            <w:hideMark/>
          </w:tcPr>
          <w:p w14:paraId="2F91824A"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90</w:t>
            </w:r>
          </w:p>
        </w:tc>
        <w:tc>
          <w:tcPr>
            <w:tcW w:w="1430" w:type="dxa"/>
            <w:tcBorders>
              <w:top w:val="nil"/>
              <w:left w:val="nil"/>
              <w:bottom w:val="nil"/>
              <w:right w:val="nil"/>
            </w:tcBorders>
            <w:noWrap/>
            <w:vAlign w:val="bottom"/>
            <w:hideMark/>
          </w:tcPr>
          <w:p w14:paraId="7C402639"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 Sekali</w:t>
            </w:r>
          </w:p>
        </w:tc>
      </w:tr>
      <w:tr w:rsidR="00D7509D" w:rsidRPr="00486D75" w14:paraId="434F353F" w14:textId="77777777" w:rsidTr="00E81BA6">
        <w:trPr>
          <w:trHeight w:val="315"/>
          <w:jc w:val="center"/>
        </w:trPr>
        <w:tc>
          <w:tcPr>
            <w:tcW w:w="960" w:type="dxa"/>
            <w:tcBorders>
              <w:top w:val="nil"/>
              <w:left w:val="nil"/>
              <w:bottom w:val="nil"/>
              <w:right w:val="nil"/>
            </w:tcBorders>
            <w:noWrap/>
            <w:vAlign w:val="bottom"/>
            <w:hideMark/>
          </w:tcPr>
          <w:p w14:paraId="6846DBD6"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26</w:t>
            </w:r>
          </w:p>
        </w:tc>
        <w:tc>
          <w:tcPr>
            <w:tcW w:w="1780" w:type="dxa"/>
            <w:tcBorders>
              <w:top w:val="nil"/>
              <w:left w:val="nil"/>
              <w:bottom w:val="nil"/>
              <w:right w:val="nil"/>
            </w:tcBorders>
            <w:noWrap/>
            <w:vAlign w:val="bottom"/>
            <w:hideMark/>
          </w:tcPr>
          <w:p w14:paraId="016C8CCB"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26</w:t>
            </w:r>
          </w:p>
        </w:tc>
        <w:tc>
          <w:tcPr>
            <w:tcW w:w="1687" w:type="dxa"/>
            <w:tcBorders>
              <w:top w:val="nil"/>
              <w:left w:val="nil"/>
              <w:bottom w:val="nil"/>
              <w:right w:val="nil"/>
            </w:tcBorders>
            <w:noWrap/>
            <w:vAlign w:val="center"/>
            <w:hideMark/>
          </w:tcPr>
          <w:p w14:paraId="3C61F860"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80</w:t>
            </w:r>
          </w:p>
        </w:tc>
        <w:tc>
          <w:tcPr>
            <w:tcW w:w="1430" w:type="dxa"/>
            <w:tcBorders>
              <w:top w:val="nil"/>
              <w:left w:val="nil"/>
              <w:bottom w:val="nil"/>
              <w:right w:val="nil"/>
            </w:tcBorders>
            <w:noWrap/>
            <w:vAlign w:val="bottom"/>
            <w:hideMark/>
          </w:tcPr>
          <w:p w14:paraId="1582504C"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w:t>
            </w:r>
          </w:p>
        </w:tc>
      </w:tr>
      <w:tr w:rsidR="00D7509D" w:rsidRPr="00486D75" w14:paraId="68CAB1B0" w14:textId="77777777" w:rsidTr="00E81BA6">
        <w:trPr>
          <w:trHeight w:val="315"/>
          <w:jc w:val="center"/>
        </w:trPr>
        <w:tc>
          <w:tcPr>
            <w:tcW w:w="960" w:type="dxa"/>
            <w:tcBorders>
              <w:top w:val="nil"/>
              <w:left w:val="nil"/>
              <w:bottom w:val="nil"/>
              <w:right w:val="nil"/>
            </w:tcBorders>
            <w:noWrap/>
            <w:vAlign w:val="bottom"/>
            <w:hideMark/>
          </w:tcPr>
          <w:p w14:paraId="50BA9039"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27</w:t>
            </w:r>
          </w:p>
        </w:tc>
        <w:tc>
          <w:tcPr>
            <w:tcW w:w="1780" w:type="dxa"/>
            <w:tcBorders>
              <w:top w:val="nil"/>
              <w:left w:val="nil"/>
              <w:bottom w:val="nil"/>
              <w:right w:val="nil"/>
            </w:tcBorders>
            <w:noWrap/>
            <w:vAlign w:val="bottom"/>
            <w:hideMark/>
          </w:tcPr>
          <w:p w14:paraId="203BA87C"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27</w:t>
            </w:r>
          </w:p>
        </w:tc>
        <w:tc>
          <w:tcPr>
            <w:tcW w:w="1687" w:type="dxa"/>
            <w:tcBorders>
              <w:top w:val="nil"/>
              <w:left w:val="nil"/>
              <w:bottom w:val="nil"/>
              <w:right w:val="nil"/>
            </w:tcBorders>
            <w:noWrap/>
            <w:vAlign w:val="center"/>
            <w:hideMark/>
          </w:tcPr>
          <w:p w14:paraId="2BBB655B"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70</w:t>
            </w:r>
          </w:p>
        </w:tc>
        <w:tc>
          <w:tcPr>
            <w:tcW w:w="1430" w:type="dxa"/>
            <w:tcBorders>
              <w:top w:val="nil"/>
              <w:left w:val="nil"/>
              <w:bottom w:val="nil"/>
              <w:right w:val="nil"/>
            </w:tcBorders>
            <w:noWrap/>
            <w:vAlign w:val="bottom"/>
            <w:hideMark/>
          </w:tcPr>
          <w:p w14:paraId="4F2C1266"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w:t>
            </w:r>
          </w:p>
        </w:tc>
      </w:tr>
      <w:tr w:rsidR="00D7509D" w:rsidRPr="00486D75" w14:paraId="7A2CEB04" w14:textId="77777777" w:rsidTr="00E81BA6">
        <w:trPr>
          <w:trHeight w:val="315"/>
          <w:jc w:val="center"/>
        </w:trPr>
        <w:tc>
          <w:tcPr>
            <w:tcW w:w="960" w:type="dxa"/>
            <w:tcBorders>
              <w:top w:val="nil"/>
              <w:left w:val="nil"/>
              <w:bottom w:val="nil"/>
              <w:right w:val="nil"/>
            </w:tcBorders>
            <w:noWrap/>
            <w:vAlign w:val="bottom"/>
            <w:hideMark/>
          </w:tcPr>
          <w:p w14:paraId="430F9696"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28</w:t>
            </w:r>
          </w:p>
        </w:tc>
        <w:tc>
          <w:tcPr>
            <w:tcW w:w="1780" w:type="dxa"/>
            <w:tcBorders>
              <w:top w:val="nil"/>
              <w:left w:val="nil"/>
              <w:bottom w:val="nil"/>
              <w:right w:val="nil"/>
            </w:tcBorders>
            <w:noWrap/>
            <w:vAlign w:val="bottom"/>
            <w:hideMark/>
          </w:tcPr>
          <w:p w14:paraId="4810D6AD"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28</w:t>
            </w:r>
          </w:p>
        </w:tc>
        <w:tc>
          <w:tcPr>
            <w:tcW w:w="1687" w:type="dxa"/>
            <w:tcBorders>
              <w:top w:val="nil"/>
              <w:left w:val="nil"/>
              <w:bottom w:val="nil"/>
              <w:right w:val="nil"/>
            </w:tcBorders>
            <w:noWrap/>
            <w:vAlign w:val="center"/>
            <w:hideMark/>
          </w:tcPr>
          <w:p w14:paraId="4908910D"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80</w:t>
            </w:r>
          </w:p>
        </w:tc>
        <w:tc>
          <w:tcPr>
            <w:tcW w:w="1430" w:type="dxa"/>
            <w:tcBorders>
              <w:top w:val="nil"/>
              <w:left w:val="nil"/>
              <w:bottom w:val="nil"/>
              <w:right w:val="nil"/>
            </w:tcBorders>
            <w:noWrap/>
            <w:vAlign w:val="bottom"/>
            <w:hideMark/>
          </w:tcPr>
          <w:p w14:paraId="68B17045"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w:t>
            </w:r>
          </w:p>
        </w:tc>
      </w:tr>
      <w:tr w:rsidR="00D7509D" w:rsidRPr="00486D75" w14:paraId="64FC245B" w14:textId="77777777" w:rsidTr="00E81BA6">
        <w:trPr>
          <w:trHeight w:val="315"/>
          <w:jc w:val="center"/>
        </w:trPr>
        <w:tc>
          <w:tcPr>
            <w:tcW w:w="960" w:type="dxa"/>
            <w:tcBorders>
              <w:top w:val="nil"/>
              <w:left w:val="nil"/>
              <w:bottom w:val="nil"/>
              <w:right w:val="nil"/>
            </w:tcBorders>
            <w:noWrap/>
            <w:vAlign w:val="bottom"/>
            <w:hideMark/>
          </w:tcPr>
          <w:p w14:paraId="2841047F"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29</w:t>
            </w:r>
          </w:p>
        </w:tc>
        <w:tc>
          <w:tcPr>
            <w:tcW w:w="1780" w:type="dxa"/>
            <w:tcBorders>
              <w:top w:val="nil"/>
              <w:left w:val="nil"/>
              <w:bottom w:val="nil"/>
              <w:right w:val="nil"/>
            </w:tcBorders>
            <w:noWrap/>
            <w:vAlign w:val="bottom"/>
            <w:hideMark/>
          </w:tcPr>
          <w:p w14:paraId="61564258"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29</w:t>
            </w:r>
          </w:p>
        </w:tc>
        <w:tc>
          <w:tcPr>
            <w:tcW w:w="1687" w:type="dxa"/>
            <w:tcBorders>
              <w:top w:val="nil"/>
              <w:left w:val="nil"/>
              <w:bottom w:val="nil"/>
              <w:right w:val="nil"/>
            </w:tcBorders>
            <w:noWrap/>
            <w:vAlign w:val="center"/>
            <w:hideMark/>
          </w:tcPr>
          <w:p w14:paraId="453C0B60"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80</w:t>
            </w:r>
          </w:p>
        </w:tc>
        <w:tc>
          <w:tcPr>
            <w:tcW w:w="1430" w:type="dxa"/>
            <w:tcBorders>
              <w:top w:val="nil"/>
              <w:left w:val="nil"/>
              <w:bottom w:val="nil"/>
              <w:right w:val="nil"/>
            </w:tcBorders>
            <w:noWrap/>
            <w:vAlign w:val="bottom"/>
            <w:hideMark/>
          </w:tcPr>
          <w:p w14:paraId="2B8D40D0"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w:t>
            </w:r>
          </w:p>
        </w:tc>
      </w:tr>
      <w:tr w:rsidR="00D7509D" w:rsidRPr="00486D75" w14:paraId="38B8979F" w14:textId="77777777" w:rsidTr="00E81BA6">
        <w:trPr>
          <w:trHeight w:val="315"/>
          <w:jc w:val="center"/>
        </w:trPr>
        <w:tc>
          <w:tcPr>
            <w:tcW w:w="960" w:type="dxa"/>
            <w:tcBorders>
              <w:top w:val="nil"/>
              <w:left w:val="nil"/>
              <w:bottom w:val="nil"/>
              <w:right w:val="nil"/>
            </w:tcBorders>
            <w:noWrap/>
            <w:vAlign w:val="bottom"/>
            <w:hideMark/>
          </w:tcPr>
          <w:p w14:paraId="380BAB20"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30</w:t>
            </w:r>
          </w:p>
        </w:tc>
        <w:tc>
          <w:tcPr>
            <w:tcW w:w="1780" w:type="dxa"/>
            <w:tcBorders>
              <w:top w:val="nil"/>
              <w:left w:val="nil"/>
              <w:bottom w:val="nil"/>
              <w:right w:val="nil"/>
            </w:tcBorders>
            <w:noWrap/>
            <w:vAlign w:val="bottom"/>
            <w:hideMark/>
          </w:tcPr>
          <w:p w14:paraId="32B0ABF7"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30</w:t>
            </w:r>
          </w:p>
        </w:tc>
        <w:tc>
          <w:tcPr>
            <w:tcW w:w="1687" w:type="dxa"/>
            <w:tcBorders>
              <w:top w:val="nil"/>
              <w:left w:val="nil"/>
              <w:bottom w:val="nil"/>
              <w:right w:val="nil"/>
            </w:tcBorders>
            <w:noWrap/>
            <w:vAlign w:val="center"/>
            <w:hideMark/>
          </w:tcPr>
          <w:p w14:paraId="3EC1E531"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80</w:t>
            </w:r>
          </w:p>
        </w:tc>
        <w:tc>
          <w:tcPr>
            <w:tcW w:w="1430" w:type="dxa"/>
            <w:tcBorders>
              <w:top w:val="nil"/>
              <w:left w:val="nil"/>
              <w:bottom w:val="nil"/>
              <w:right w:val="nil"/>
            </w:tcBorders>
            <w:noWrap/>
            <w:vAlign w:val="bottom"/>
            <w:hideMark/>
          </w:tcPr>
          <w:p w14:paraId="2F826710"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w:t>
            </w:r>
          </w:p>
        </w:tc>
      </w:tr>
      <w:tr w:rsidR="00D7509D" w:rsidRPr="00486D75" w14:paraId="0CB03374" w14:textId="77777777" w:rsidTr="00E81BA6">
        <w:trPr>
          <w:trHeight w:val="315"/>
          <w:jc w:val="center"/>
        </w:trPr>
        <w:tc>
          <w:tcPr>
            <w:tcW w:w="960" w:type="dxa"/>
            <w:tcBorders>
              <w:top w:val="nil"/>
              <w:left w:val="nil"/>
              <w:bottom w:val="nil"/>
              <w:right w:val="nil"/>
            </w:tcBorders>
            <w:noWrap/>
            <w:vAlign w:val="bottom"/>
            <w:hideMark/>
          </w:tcPr>
          <w:p w14:paraId="1C9D7B31"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31</w:t>
            </w:r>
          </w:p>
        </w:tc>
        <w:tc>
          <w:tcPr>
            <w:tcW w:w="1780" w:type="dxa"/>
            <w:tcBorders>
              <w:top w:val="nil"/>
              <w:left w:val="nil"/>
              <w:bottom w:val="nil"/>
              <w:right w:val="nil"/>
            </w:tcBorders>
            <w:noWrap/>
            <w:vAlign w:val="bottom"/>
            <w:hideMark/>
          </w:tcPr>
          <w:p w14:paraId="608BC4C4"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31</w:t>
            </w:r>
          </w:p>
        </w:tc>
        <w:tc>
          <w:tcPr>
            <w:tcW w:w="1687" w:type="dxa"/>
            <w:tcBorders>
              <w:top w:val="nil"/>
              <w:left w:val="nil"/>
              <w:bottom w:val="nil"/>
              <w:right w:val="nil"/>
            </w:tcBorders>
            <w:noWrap/>
            <w:vAlign w:val="center"/>
            <w:hideMark/>
          </w:tcPr>
          <w:p w14:paraId="6D08755B"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90</w:t>
            </w:r>
          </w:p>
        </w:tc>
        <w:tc>
          <w:tcPr>
            <w:tcW w:w="1430" w:type="dxa"/>
            <w:tcBorders>
              <w:top w:val="nil"/>
              <w:left w:val="nil"/>
              <w:bottom w:val="nil"/>
              <w:right w:val="nil"/>
            </w:tcBorders>
            <w:noWrap/>
            <w:vAlign w:val="bottom"/>
            <w:hideMark/>
          </w:tcPr>
          <w:p w14:paraId="788B224F"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 Sekali</w:t>
            </w:r>
          </w:p>
        </w:tc>
      </w:tr>
      <w:tr w:rsidR="00D7509D" w:rsidRPr="00486D75" w14:paraId="089A990D" w14:textId="77777777" w:rsidTr="00E81BA6">
        <w:trPr>
          <w:trHeight w:val="315"/>
          <w:jc w:val="center"/>
        </w:trPr>
        <w:tc>
          <w:tcPr>
            <w:tcW w:w="960" w:type="dxa"/>
            <w:tcBorders>
              <w:top w:val="nil"/>
              <w:left w:val="nil"/>
              <w:bottom w:val="nil"/>
              <w:right w:val="nil"/>
            </w:tcBorders>
            <w:noWrap/>
            <w:vAlign w:val="bottom"/>
            <w:hideMark/>
          </w:tcPr>
          <w:p w14:paraId="5EB29B44"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32</w:t>
            </w:r>
          </w:p>
        </w:tc>
        <w:tc>
          <w:tcPr>
            <w:tcW w:w="1780" w:type="dxa"/>
            <w:tcBorders>
              <w:top w:val="nil"/>
              <w:left w:val="nil"/>
              <w:bottom w:val="nil"/>
              <w:right w:val="nil"/>
            </w:tcBorders>
            <w:noWrap/>
            <w:vAlign w:val="bottom"/>
            <w:hideMark/>
          </w:tcPr>
          <w:p w14:paraId="04FB6D67"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32</w:t>
            </w:r>
          </w:p>
        </w:tc>
        <w:tc>
          <w:tcPr>
            <w:tcW w:w="1687" w:type="dxa"/>
            <w:tcBorders>
              <w:top w:val="nil"/>
              <w:left w:val="nil"/>
              <w:bottom w:val="nil"/>
              <w:right w:val="nil"/>
            </w:tcBorders>
            <w:noWrap/>
            <w:vAlign w:val="center"/>
            <w:hideMark/>
          </w:tcPr>
          <w:p w14:paraId="3CA0B8E6"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80</w:t>
            </w:r>
          </w:p>
        </w:tc>
        <w:tc>
          <w:tcPr>
            <w:tcW w:w="1430" w:type="dxa"/>
            <w:tcBorders>
              <w:top w:val="nil"/>
              <w:left w:val="nil"/>
              <w:bottom w:val="nil"/>
              <w:right w:val="nil"/>
            </w:tcBorders>
            <w:noWrap/>
            <w:vAlign w:val="bottom"/>
            <w:hideMark/>
          </w:tcPr>
          <w:p w14:paraId="7CE21708"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w:t>
            </w:r>
          </w:p>
        </w:tc>
      </w:tr>
      <w:tr w:rsidR="00D7509D" w:rsidRPr="00486D75" w14:paraId="58C914A3" w14:textId="77777777" w:rsidTr="00FD2D2A">
        <w:trPr>
          <w:trHeight w:val="315"/>
          <w:jc w:val="center"/>
        </w:trPr>
        <w:tc>
          <w:tcPr>
            <w:tcW w:w="960" w:type="dxa"/>
            <w:tcBorders>
              <w:top w:val="nil"/>
              <w:left w:val="nil"/>
              <w:bottom w:val="nil"/>
              <w:right w:val="nil"/>
            </w:tcBorders>
            <w:noWrap/>
            <w:vAlign w:val="bottom"/>
            <w:hideMark/>
          </w:tcPr>
          <w:p w14:paraId="2DEE470A"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33</w:t>
            </w:r>
          </w:p>
        </w:tc>
        <w:tc>
          <w:tcPr>
            <w:tcW w:w="1780" w:type="dxa"/>
            <w:tcBorders>
              <w:top w:val="nil"/>
              <w:left w:val="nil"/>
              <w:bottom w:val="nil"/>
              <w:right w:val="nil"/>
            </w:tcBorders>
            <w:noWrap/>
            <w:vAlign w:val="bottom"/>
            <w:hideMark/>
          </w:tcPr>
          <w:p w14:paraId="292810C4"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33</w:t>
            </w:r>
          </w:p>
        </w:tc>
        <w:tc>
          <w:tcPr>
            <w:tcW w:w="1687" w:type="dxa"/>
            <w:tcBorders>
              <w:top w:val="nil"/>
              <w:left w:val="nil"/>
              <w:bottom w:val="nil"/>
              <w:right w:val="nil"/>
            </w:tcBorders>
            <w:noWrap/>
            <w:vAlign w:val="center"/>
            <w:hideMark/>
          </w:tcPr>
          <w:p w14:paraId="011809A5"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70</w:t>
            </w:r>
          </w:p>
        </w:tc>
        <w:tc>
          <w:tcPr>
            <w:tcW w:w="1430" w:type="dxa"/>
            <w:tcBorders>
              <w:top w:val="nil"/>
              <w:left w:val="nil"/>
              <w:bottom w:val="nil"/>
              <w:right w:val="nil"/>
            </w:tcBorders>
            <w:noWrap/>
            <w:vAlign w:val="bottom"/>
            <w:hideMark/>
          </w:tcPr>
          <w:p w14:paraId="1236BBA3"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w:t>
            </w:r>
          </w:p>
        </w:tc>
      </w:tr>
      <w:tr w:rsidR="00D7509D" w:rsidRPr="00486D75" w14:paraId="347BB2BC" w14:textId="77777777" w:rsidTr="00FD2D2A">
        <w:trPr>
          <w:trHeight w:val="300"/>
          <w:jc w:val="center"/>
        </w:trPr>
        <w:tc>
          <w:tcPr>
            <w:tcW w:w="960" w:type="dxa"/>
            <w:tcBorders>
              <w:top w:val="nil"/>
              <w:left w:val="nil"/>
              <w:bottom w:val="single" w:sz="4" w:space="0" w:color="auto"/>
              <w:right w:val="nil"/>
            </w:tcBorders>
            <w:noWrap/>
            <w:vAlign w:val="bottom"/>
            <w:hideMark/>
          </w:tcPr>
          <w:p w14:paraId="35298DF1"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34</w:t>
            </w:r>
          </w:p>
        </w:tc>
        <w:tc>
          <w:tcPr>
            <w:tcW w:w="1780" w:type="dxa"/>
            <w:tcBorders>
              <w:top w:val="nil"/>
              <w:left w:val="nil"/>
              <w:bottom w:val="single" w:sz="4" w:space="0" w:color="auto"/>
              <w:right w:val="nil"/>
            </w:tcBorders>
            <w:noWrap/>
            <w:vAlign w:val="bottom"/>
            <w:hideMark/>
          </w:tcPr>
          <w:p w14:paraId="163714BF"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Sampel 34</w:t>
            </w:r>
          </w:p>
        </w:tc>
        <w:tc>
          <w:tcPr>
            <w:tcW w:w="1687" w:type="dxa"/>
            <w:tcBorders>
              <w:top w:val="nil"/>
              <w:left w:val="nil"/>
              <w:bottom w:val="single" w:sz="4" w:space="0" w:color="auto"/>
              <w:right w:val="nil"/>
            </w:tcBorders>
            <w:noWrap/>
            <w:vAlign w:val="bottom"/>
            <w:hideMark/>
          </w:tcPr>
          <w:p w14:paraId="5A238DB8" w14:textId="77777777" w:rsidR="00D7509D" w:rsidRPr="00486D75" w:rsidRDefault="00D7509D" w:rsidP="00EF501D">
            <w:pPr>
              <w:spacing w:after="0" w:line="240" w:lineRule="auto"/>
              <w:jc w:val="center"/>
              <w:rPr>
                <w:rFonts w:ascii="Times New Roman" w:hAnsi="Times New Roman"/>
                <w:color w:val="000000"/>
                <w:sz w:val="24"/>
                <w:szCs w:val="24"/>
              </w:rPr>
            </w:pPr>
            <w:r w:rsidRPr="00486D75">
              <w:rPr>
                <w:rFonts w:ascii="Times New Roman" w:hAnsi="Times New Roman"/>
                <w:color w:val="000000"/>
                <w:sz w:val="24"/>
                <w:szCs w:val="24"/>
              </w:rPr>
              <w:t>80</w:t>
            </w:r>
          </w:p>
        </w:tc>
        <w:tc>
          <w:tcPr>
            <w:tcW w:w="1430" w:type="dxa"/>
            <w:tcBorders>
              <w:top w:val="nil"/>
              <w:left w:val="nil"/>
              <w:bottom w:val="single" w:sz="4" w:space="0" w:color="auto"/>
              <w:right w:val="nil"/>
            </w:tcBorders>
            <w:noWrap/>
            <w:vAlign w:val="bottom"/>
            <w:hideMark/>
          </w:tcPr>
          <w:p w14:paraId="2100BDBD" w14:textId="77777777" w:rsidR="00D7509D" w:rsidRPr="00486D75" w:rsidRDefault="00D7509D" w:rsidP="00EF501D">
            <w:pPr>
              <w:spacing w:after="0" w:line="240" w:lineRule="auto"/>
              <w:rPr>
                <w:rFonts w:ascii="Times New Roman" w:hAnsi="Times New Roman"/>
                <w:color w:val="000000"/>
                <w:sz w:val="24"/>
                <w:szCs w:val="24"/>
              </w:rPr>
            </w:pPr>
            <w:r w:rsidRPr="00486D75">
              <w:rPr>
                <w:rFonts w:ascii="Times New Roman" w:hAnsi="Times New Roman"/>
                <w:color w:val="000000"/>
                <w:sz w:val="24"/>
                <w:szCs w:val="24"/>
              </w:rPr>
              <w:t>Baik</w:t>
            </w:r>
          </w:p>
        </w:tc>
      </w:tr>
      <w:tr w:rsidR="00D7509D" w:rsidRPr="00486D75" w14:paraId="38CDC0FC" w14:textId="77777777" w:rsidTr="00FD2D2A">
        <w:trPr>
          <w:trHeight w:val="300"/>
          <w:jc w:val="center"/>
        </w:trPr>
        <w:tc>
          <w:tcPr>
            <w:tcW w:w="2740" w:type="dxa"/>
            <w:gridSpan w:val="2"/>
            <w:tcBorders>
              <w:top w:val="single" w:sz="4" w:space="0" w:color="auto"/>
              <w:left w:val="nil"/>
              <w:right w:val="nil"/>
            </w:tcBorders>
            <w:noWrap/>
            <w:vAlign w:val="bottom"/>
            <w:hideMark/>
          </w:tcPr>
          <w:p w14:paraId="08849D2F" w14:textId="77777777" w:rsidR="00D7509D" w:rsidRPr="00486D75" w:rsidRDefault="00D7509D" w:rsidP="00EF501D">
            <w:pPr>
              <w:spacing w:after="0" w:line="240" w:lineRule="auto"/>
              <w:jc w:val="center"/>
              <w:rPr>
                <w:rFonts w:ascii="Times New Roman" w:hAnsi="Times New Roman"/>
                <w:b/>
                <w:bCs/>
                <w:color w:val="000000"/>
                <w:sz w:val="24"/>
                <w:szCs w:val="24"/>
              </w:rPr>
            </w:pPr>
            <w:r w:rsidRPr="00486D75">
              <w:rPr>
                <w:rFonts w:ascii="Times New Roman" w:hAnsi="Times New Roman"/>
                <w:b/>
                <w:bCs/>
                <w:color w:val="000000"/>
                <w:sz w:val="24"/>
                <w:szCs w:val="24"/>
              </w:rPr>
              <w:t>NILAI RATA-RATA</w:t>
            </w:r>
          </w:p>
        </w:tc>
        <w:tc>
          <w:tcPr>
            <w:tcW w:w="1687" w:type="dxa"/>
            <w:tcBorders>
              <w:top w:val="single" w:sz="4" w:space="0" w:color="auto"/>
              <w:left w:val="nil"/>
              <w:right w:val="nil"/>
            </w:tcBorders>
            <w:noWrap/>
            <w:vAlign w:val="bottom"/>
            <w:hideMark/>
          </w:tcPr>
          <w:p w14:paraId="628EC11B" w14:textId="77777777" w:rsidR="00D7509D" w:rsidRPr="00486D75" w:rsidRDefault="00D7509D" w:rsidP="00EF501D">
            <w:pPr>
              <w:spacing w:after="0" w:line="240" w:lineRule="auto"/>
              <w:jc w:val="right"/>
              <w:rPr>
                <w:rFonts w:ascii="Times New Roman" w:hAnsi="Times New Roman"/>
                <w:b/>
                <w:bCs/>
                <w:color w:val="000000"/>
                <w:sz w:val="24"/>
                <w:szCs w:val="24"/>
              </w:rPr>
            </w:pPr>
            <w:r w:rsidRPr="00486D75">
              <w:rPr>
                <w:rFonts w:ascii="Times New Roman" w:hAnsi="Times New Roman"/>
                <w:b/>
                <w:bCs/>
                <w:color w:val="000000"/>
                <w:sz w:val="24"/>
                <w:szCs w:val="24"/>
              </w:rPr>
              <w:t>80</w:t>
            </w:r>
            <w:r>
              <w:rPr>
                <w:rFonts w:ascii="Times New Roman" w:hAnsi="Times New Roman"/>
                <w:b/>
                <w:bCs/>
                <w:color w:val="000000"/>
                <w:sz w:val="24"/>
                <w:szCs w:val="24"/>
              </w:rPr>
              <w:t>,88</w:t>
            </w:r>
          </w:p>
        </w:tc>
        <w:tc>
          <w:tcPr>
            <w:tcW w:w="1430" w:type="dxa"/>
            <w:tcBorders>
              <w:top w:val="single" w:sz="4" w:space="0" w:color="auto"/>
              <w:left w:val="nil"/>
              <w:right w:val="nil"/>
            </w:tcBorders>
            <w:noWrap/>
            <w:vAlign w:val="bottom"/>
            <w:hideMark/>
          </w:tcPr>
          <w:p w14:paraId="19930905" w14:textId="77777777" w:rsidR="00D7509D" w:rsidRPr="00486D75" w:rsidRDefault="00D7509D" w:rsidP="00EF501D">
            <w:pPr>
              <w:spacing w:after="0" w:line="240" w:lineRule="auto"/>
              <w:jc w:val="right"/>
              <w:rPr>
                <w:rFonts w:ascii="Times New Roman" w:hAnsi="Times New Roman"/>
                <w:b/>
                <w:bCs/>
                <w:color w:val="000000"/>
                <w:sz w:val="24"/>
                <w:szCs w:val="24"/>
              </w:rPr>
            </w:pPr>
          </w:p>
        </w:tc>
      </w:tr>
      <w:tr w:rsidR="00D7509D" w:rsidRPr="00486D75" w14:paraId="7D2F87BA" w14:textId="77777777" w:rsidTr="00FD2D2A">
        <w:trPr>
          <w:trHeight w:val="300"/>
          <w:jc w:val="center"/>
        </w:trPr>
        <w:tc>
          <w:tcPr>
            <w:tcW w:w="2740" w:type="dxa"/>
            <w:gridSpan w:val="2"/>
            <w:tcBorders>
              <w:left w:val="nil"/>
              <w:bottom w:val="single" w:sz="4" w:space="0" w:color="auto"/>
              <w:right w:val="nil"/>
            </w:tcBorders>
            <w:noWrap/>
            <w:vAlign w:val="bottom"/>
            <w:hideMark/>
          </w:tcPr>
          <w:p w14:paraId="487157EA" w14:textId="77777777" w:rsidR="00D7509D" w:rsidRPr="00486D75" w:rsidRDefault="00D7509D" w:rsidP="00EF501D">
            <w:pPr>
              <w:spacing w:after="0" w:line="240" w:lineRule="auto"/>
              <w:jc w:val="center"/>
              <w:rPr>
                <w:rFonts w:ascii="Times New Roman" w:hAnsi="Times New Roman"/>
                <w:b/>
                <w:bCs/>
                <w:color w:val="000000"/>
                <w:sz w:val="24"/>
                <w:szCs w:val="24"/>
              </w:rPr>
            </w:pPr>
            <w:r w:rsidRPr="00486D75">
              <w:rPr>
                <w:rFonts w:ascii="Times New Roman" w:hAnsi="Times New Roman"/>
                <w:b/>
                <w:bCs/>
                <w:color w:val="000000"/>
                <w:sz w:val="24"/>
                <w:szCs w:val="24"/>
              </w:rPr>
              <w:t>NILAI MAKSIMAL</w:t>
            </w:r>
          </w:p>
        </w:tc>
        <w:tc>
          <w:tcPr>
            <w:tcW w:w="1687" w:type="dxa"/>
            <w:tcBorders>
              <w:left w:val="nil"/>
              <w:bottom w:val="single" w:sz="4" w:space="0" w:color="auto"/>
              <w:right w:val="nil"/>
            </w:tcBorders>
            <w:noWrap/>
            <w:vAlign w:val="bottom"/>
            <w:hideMark/>
          </w:tcPr>
          <w:p w14:paraId="3F469A14" w14:textId="77777777" w:rsidR="00D7509D" w:rsidRPr="00486D75" w:rsidRDefault="00D7509D" w:rsidP="00EF501D">
            <w:pPr>
              <w:spacing w:after="0" w:line="240" w:lineRule="auto"/>
              <w:jc w:val="right"/>
              <w:rPr>
                <w:rFonts w:ascii="Times New Roman" w:hAnsi="Times New Roman"/>
                <w:b/>
                <w:bCs/>
                <w:color w:val="000000"/>
                <w:sz w:val="24"/>
                <w:szCs w:val="24"/>
              </w:rPr>
            </w:pPr>
            <w:r w:rsidRPr="00486D75">
              <w:rPr>
                <w:rFonts w:ascii="Times New Roman" w:hAnsi="Times New Roman"/>
                <w:b/>
                <w:bCs/>
                <w:color w:val="000000"/>
                <w:sz w:val="24"/>
                <w:szCs w:val="24"/>
              </w:rPr>
              <w:t>100</w:t>
            </w:r>
          </w:p>
        </w:tc>
        <w:tc>
          <w:tcPr>
            <w:tcW w:w="1430" w:type="dxa"/>
            <w:tcBorders>
              <w:left w:val="nil"/>
              <w:bottom w:val="single" w:sz="4" w:space="0" w:color="auto"/>
              <w:right w:val="nil"/>
            </w:tcBorders>
            <w:noWrap/>
            <w:vAlign w:val="bottom"/>
            <w:hideMark/>
          </w:tcPr>
          <w:p w14:paraId="1291C497" w14:textId="77777777" w:rsidR="00D7509D" w:rsidRPr="00486D75" w:rsidRDefault="00D7509D" w:rsidP="00EF501D">
            <w:pPr>
              <w:spacing w:after="0" w:line="240" w:lineRule="auto"/>
              <w:jc w:val="right"/>
              <w:rPr>
                <w:rFonts w:ascii="Times New Roman" w:hAnsi="Times New Roman"/>
                <w:b/>
                <w:bCs/>
                <w:color w:val="000000"/>
                <w:sz w:val="24"/>
                <w:szCs w:val="24"/>
              </w:rPr>
            </w:pPr>
          </w:p>
        </w:tc>
      </w:tr>
      <w:tr w:rsidR="00D7509D" w:rsidRPr="00486D75" w14:paraId="48A2E7EC" w14:textId="77777777" w:rsidTr="00FD2D2A">
        <w:trPr>
          <w:trHeight w:val="300"/>
          <w:jc w:val="center"/>
        </w:trPr>
        <w:tc>
          <w:tcPr>
            <w:tcW w:w="2740" w:type="dxa"/>
            <w:gridSpan w:val="2"/>
            <w:tcBorders>
              <w:left w:val="nil"/>
              <w:bottom w:val="single" w:sz="4" w:space="0" w:color="auto"/>
              <w:right w:val="nil"/>
            </w:tcBorders>
            <w:noWrap/>
            <w:vAlign w:val="bottom"/>
            <w:hideMark/>
          </w:tcPr>
          <w:p w14:paraId="2376F796" w14:textId="77777777" w:rsidR="00D7509D" w:rsidRPr="00486D75" w:rsidRDefault="00D7509D" w:rsidP="00EF501D">
            <w:pPr>
              <w:spacing w:after="0" w:line="240" w:lineRule="auto"/>
              <w:jc w:val="center"/>
              <w:rPr>
                <w:rFonts w:ascii="Times New Roman" w:hAnsi="Times New Roman"/>
                <w:b/>
                <w:bCs/>
                <w:color w:val="000000"/>
                <w:sz w:val="24"/>
                <w:szCs w:val="24"/>
              </w:rPr>
            </w:pPr>
            <w:r w:rsidRPr="00486D75">
              <w:rPr>
                <w:rFonts w:ascii="Times New Roman" w:hAnsi="Times New Roman"/>
                <w:b/>
                <w:bCs/>
                <w:color w:val="000000"/>
                <w:sz w:val="24"/>
                <w:szCs w:val="24"/>
              </w:rPr>
              <w:t>NILAI MINIMAL</w:t>
            </w:r>
          </w:p>
        </w:tc>
        <w:tc>
          <w:tcPr>
            <w:tcW w:w="1687" w:type="dxa"/>
            <w:tcBorders>
              <w:left w:val="nil"/>
              <w:bottom w:val="single" w:sz="4" w:space="0" w:color="auto"/>
              <w:right w:val="nil"/>
            </w:tcBorders>
            <w:noWrap/>
            <w:vAlign w:val="bottom"/>
            <w:hideMark/>
          </w:tcPr>
          <w:p w14:paraId="260509A3" w14:textId="77777777" w:rsidR="00D7509D" w:rsidRPr="00486D75" w:rsidRDefault="00D7509D" w:rsidP="00EF501D">
            <w:pPr>
              <w:spacing w:after="0" w:line="240" w:lineRule="auto"/>
              <w:jc w:val="right"/>
              <w:rPr>
                <w:rFonts w:ascii="Times New Roman" w:hAnsi="Times New Roman"/>
                <w:b/>
                <w:bCs/>
                <w:color w:val="000000"/>
                <w:sz w:val="24"/>
                <w:szCs w:val="24"/>
              </w:rPr>
            </w:pPr>
            <w:r w:rsidRPr="00486D75">
              <w:rPr>
                <w:rFonts w:ascii="Times New Roman" w:hAnsi="Times New Roman"/>
                <w:b/>
                <w:bCs/>
                <w:color w:val="000000"/>
                <w:sz w:val="24"/>
                <w:szCs w:val="24"/>
              </w:rPr>
              <w:t>60</w:t>
            </w:r>
          </w:p>
        </w:tc>
        <w:tc>
          <w:tcPr>
            <w:tcW w:w="1430" w:type="dxa"/>
            <w:tcBorders>
              <w:left w:val="nil"/>
              <w:bottom w:val="single" w:sz="4" w:space="0" w:color="auto"/>
              <w:right w:val="nil"/>
            </w:tcBorders>
            <w:noWrap/>
            <w:vAlign w:val="bottom"/>
            <w:hideMark/>
          </w:tcPr>
          <w:p w14:paraId="2A4F8B62" w14:textId="77777777" w:rsidR="00D7509D" w:rsidRPr="00486D75" w:rsidRDefault="00D7509D" w:rsidP="00EF501D">
            <w:pPr>
              <w:spacing w:after="0" w:line="240" w:lineRule="auto"/>
              <w:jc w:val="right"/>
              <w:rPr>
                <w:rFonts w:ascii="Times New Roman" w:hAnsi="Times New Roman"/>
                <w:b/>
                <w:bCs/>
                <w:color w:val="000000"/>
                <w:sz w:val="24"/>
                <w:szCs w:val="24"/>
              </w:rPr>
            </w:pPr>
          </w:p>
        </w:tc>
      </w:tr>
      <w:tr w:rsidR="00D7509D" w:rsidRPr="00486D75" w14:paraId="27C68BCF" w14:textId="77777777" w:rsidTr="00FD2D2A">
        <w:trPr>
          <w:trHeight w:val="300"/>
          <w:jc w:val="center"/>
        </w:trPr>
        <w:tc>
          <w:tcPr>
            <w:tcW w:w="2740" w:type="dxa"/>
            <w:gridSpan w:val="2"/>
            <w:tcBorders>
              <w:left w:val="nil"/>
              <w:bottom w:val="single" w:sz="4" w:space="0" w:color="auto"/>
              <w:right w:val="nil"/>
            </w:tcBorders>
            <w:noWrap/>
            <w:vAlign w:val="bottom"/>
            <w:hideMark/>
          </w:tcPr>
          <w:p w14:paraId="2CA820DA" w14:textId="77777777" w:rsidR="00D7509D" w:rsidRPr="00486D75" w:rsidRDefault="00D7509D" w:rsidP="00EF501D">
            <w:pPr>
              <w:spacing w:after="0" w:line="240" w:lineRule="auto"/>
              <w:jc w:val="center"/>
              <w:rPr>
                <w:rFonts w:ascii="Times New Roman" w:hAnsi="Times New Roman"/>
                <w:b/>
                <w:bCs/>
                <w:color w:val="000000"/>
                <w:sz w:val="24"/>
                <w:szCs w:val="24"/>
              </w:rPr>
            </w:pPr>
            <w:r w:rsidRPr="00486D75">
              <w:rPr>
                <w:rFonts w:ascii="Times New Roman" w:hAnsi="Times New Roman"/>
                <w:b/>
                <w:bCs/>
                <w:color w:val="000000"/>
                <w:sz w:val="24"/>
                <w:szCs w:val="24"/>
              </w:rPr>
              <w:t>JUMLAH SAMPEL</w:t>
            </w:r>
          </w:p>
        </w:tc>
        <w:tc>
          <w:tcPr>
            <w:tcW w:w="1687" w:type="dxa"/>
            <w:tcBorders>
              <w:left w:val="nil"/>
              <w:bottom w:val="single" w:sz="4" w:space="0" w:color="auto"/>
              <w:right w:val="nil"/>
            </w:tcBorders>
            <w:noWrap/>
            <w:vAlign w:val="bottom"/>
            <w:hideMark/>
          </w:tcPr>
          <w:p w14:paraId="4901160C" w14:textId="77777777" w:rsidR="00D7509D" w:rsidRPr="00486D75" w:rsidRDefault="00D7509D" w:rsidP="00EF501D">
            <w:pPr>
              <w:spacing w:after="0" w:line="240" w:lineRule="auto"/>
              <w:jc w:val="right"/>
              <w:rPr>
                <w:rFonts w:ascii="Times New Roman" w:hAnsi="Times New Roman"/>
                <w:b/>
                <w:bCs/>
                <w:color w:val="000000"/>
                <w:sz w:val="24"/>
                <w:szCs w:val="24"/>
              </w:rPr>
            </w:pPr>
            <w:r w:rsidRPr="00486D75">
              <w:rPr>
                <w:rFonts w:ascii="Times New Roman" w:hAnsi="Times New Roman"/>
                <w:b/>
                <w:bCs/>
                <w:color w:val="000000"/>
                <w:sz w:val="24"/>
                <w:szCs w:val="24"/>
              </w:rPr>
              <w:t>34</w:t>
            </w:r>
          </w:p>
        </w:tc>
        <w:tc>
          <w:tcPr>
            <w:tcW w:w="1430" w:type="dxa"/>
            <w:tcBorders>
              <w:left w:val="nil"/>
              <w:bottom w:val="single" w:sz="4" w:space="0" w:color="auto"/>
              <w:right w:val="nil"/>
            </w:tcBorders>
            <w:noWrap/>
            <w:vAlign w:val="bottom"/>
            <w:hideMark/>
          </w:tcPr>
          <w:p w14:paraId="49B7B5CE" w14:textId="77777777" w:rsidR="00D7509D" w:rsidRPr="00486D75" w:rsidRDefault="00D7509D" w:rsidP="00EF501D">
            <w:pPr>
              <w:spacing w:after="0" w:line="240" w:lineRule="auto"/>
              <w:jc w:val="right"/>
              <w:rPr>
                <w:rFonts w:ascii="Times New Roman" w:hAnsi="Times New Roman"/>
                <w:b/>
                <w:bCs/>
                <w:color w:val="000000"/>
                <w:sz w:val="24"/>
                <w:szCs w:val="24"/>
              </w:rPr>
            </w:pPr>
          </w:p>
        </w:tc>
      </w:tr>
    </w:tbl>
    <w:p w14:paraId="5119289A" w14:textId="77777777" w:rsidR="00E036B6" w:rsidRDefault="00E036B6" w:rsidP="00D7509D">
      <w:pPr>
        <w:shd w:val="clear" w:color="auto" w:fill="FFFFFF"/>
        <w:spacing w:after="0" w:line="240" w:lineRule="auto"/>
        <w:jc w:val="both"/>
        <w:rPr>
          <w:rFonts w:ascii="Times New Roman" w:hAnsi="Times New Roman"/>
          <w:iCs/>
          <w:sz w:val="24"/>
          <w:szCs w:val="24"/>
        </w:rPr>
      </w:pPr>
    </w:p>
    <w:p w14:paraId="42323980" w14:textId="438F5A0E" w:rsidR="00E036B6" w:rsidRPr="002649C3" w:rsidRDefault="00D7509D" w:rsidP="002649C3">
      <w:pPr>
        <w:shd w:val="clear" w:color="auto" w:fill="FFFFFF"/>
        <w:spacing w:after="0" w:line="240" w:lineRule="auto"/>
        <w:jc w:val="both"/>
        <w:rPr>
          <w:rFonts w:ascii="Times New Roman" w:hAnsi="Times New Roman"/>
          <w:color w:val="000000"/>
          <w:sz w:val="24"/>
          <w:szCs w:val="24"/>
        </w:rPr>
      </w:pPr>
      <w:r w:rsidRPr="00D23BD5">
        <w:rPr>
          <w:rFonts w:ascii="Times New Roman" w:hAnsi="Times New Roman"/>
          <w:iCs/>
          <w:sz w:val="24"/>
          <w:szCs w:val="24"/>
        </w:rPr>
        <w:t xml:space="preserve">Data </w:t>
      </w:r>
      <w:r>
        <w:rPr>
          <w:rFonts w:ascii="Times New Roman" w:hAnsi="Times New Roman"/>
          <w:iCs/>
          <w:sz w:val="24"/>
          <w:szCs w:val="24"/>
        </w:rPr>
        <w:t xml:space="preserve">unjuk kerja siswa dengan penerapan pendekatan integratif </w:t>
      </w:r>
      <w:r w:rsidRPr="00D23BD5">
        <w:rPr>
          <w:rFonts w:ascii="Times New Roman" w:hAnsi="Times New Roman"/>
          <w:iCs/>
          <w:sz w:val="24"/>
          <w:szCs w:val="24"/>
        </w:rPr>
        <w:t xml:space="preserve"> </w:t>
      </w:r>
      <w:r>
        <w:rPr>
          <w:rFonts w:ascii="Times New Roman" w:hAnsi="Times New Roman"/>
          <w:iCs/>
          <w:sz w:val="24"/>
          <w:szCs w:val="24"/>
        </w:rPr>
        <w:t>pada</w:t>
      </w:r>
      <w:r w:rsidRPr="00D23BD5">
        <w:rPr>
          <w:rFonts w:ascii="Times New Roman" w:hAnsi="Times New Roman"/>
          <w:iCs/>
          <w:sz w:val="24"/>
          <w:szCs w:val="24"/>
        </w:rPr>
        <w:t xml:space="preserve"> siswa </w:t>
      </w:r>
      <w:r w:rsidRPr="00B67273">
        <w:rPr>
          <w:rFonts w:ascii="Times New Roman" w:hAnsi="Times New Roman"/>
          <w:color w:val="000000"/>
          <w:sz w:val="24"/>
          <w:szCs w:val="24"/>
        </w:rPr>
        <w:t xml:space="preserve">selanjutnya dianalisis dengan menggunakan aplikasi </w:t>
      </w:r>
      <w:r w:rsidRPr="00B67273">
        <w:rPr>
          <w:rFonts w:ascii="Times New Roman" w:hAnsi="Times New Roman"/>
          <w:i/>
          <w:color w:val="000000"/>
          <w:sz w:val="24"/>
          <w:szCs w:val="24"/>
        </w:rPr>
        <w:t>SPSS versi 25</w:t>
      </w:r>
      <w:r w:rsidRPr="00B67273">
        <w:rPr>
          <w:rFonts w:ascii="Times New Roman" w:hAnsi="Times New Roman"/>
          <w:color w:val="000000"/>
          <w:sz w:val="24"/>
          <w:szCs w:val="24"/>
        </w:rPr>
        <w:t xml:space="preserve">. Output dari </w:t>
      </w:r>
      <w:r w:rsidRPr="00B67273">
        <w:rPr>
          <w:rFonts w:ascii="Times New Roman" w:hAnsi="Times New Roman"/>
          <w:i/>
          <w:color w:val="000000"/>
          <w:sz w:val="24"/>
          <w:szCs w:val="24"/>
        </w:rPr>
        <w:t>SPSS versi 25</w:t>
      </w:r>
      <w:r w:rsidRPr="00B67273">
        <w:rPr>
          <w:rFonts w:ascii="Times New Roman" w:hAnsi="Times New Roman"/>
          <w:color w:val="000000"/>
          <w:sz w:val="24"/>
          <w:szCs w:val="24"/>
        </w:rPr>
        <w:t xml:space="preserve"> untuk data tersebut adalah sebagai berikut ;</w:t>
      </w:r>
    </w:p>
    <w:p w14:paraId="1BD4C79B" w14:textId="74554F76" w:rsidR="00E036B6" w:rsidRDefault="00E036B6" w:rsidP="00D7509D">
      <w:pPr>
        <w:shd w:val="clear" w:color="auto" w:fill="FFFFFF"/>
        <w:spacing w:after="0" w:line="240" w:lineRule="auto"/>
        <w:contextualSpacing/>
        <w:jc w:val="center"/>
        <w:rPr>
          <w:rFonts w:ascii="Times New Roman" w:hAnsi="Times New Roman" w:cs="Times New Roman"/>
          <w:b/>
          <w:color w:val="000000"/>
          <w:sz w:val="24"/>
          <w:szCs w:val="24"/>
        </w:rPr>
      </w:pPr>
    </w:p>
    <w:p w14:paraId="07D6515D" w14:textId="77777777" w:rsidR="001218D6" w:rsidRDefault="001218D6" w:rsidP="00D7509D">
      <w:pPr>
        <w:shd w:val="clear" w:color="auto" w:fill="FFFFFF"/>
        <w:spacing w:after="0" w:line="240" w:lineRule="auto"/>
        <w:contextualSpacing/>
        <w:jc w:val="center"/>
        <w:rPr>
          <w:rFonts w:ascii="Times New Roman" w:hAnsi="Times New Roman" w:cs="Times New Roman"/>
          <w:b/>
          <w:color w:val="000000"/>
          <w:sz w:val="24"/>
          <w:szCs w:val="24"/>
        </w:rPr>
      </w:pPr>
    </w:p>
    <w:p w14:paraId="5C396C37" w14:textId="77777777" w:rsidR="00B045D2" w:rsidRDefault="00B045D2" w:rsidP="00D7509D">
      <w:pPr>
        <w:shd w:val="clear" w:color="auto" w:fill="FFFFFF"/>
        <w:spacing w:after="0" w:line="240" w:lineRule="auto"/>
        <w:contextualSpacing/>
        <w:jc w:val="center"/>
        <w:rPr>
          <w:rFonts w:ascii="Times New Roman" w:hAnsi="Times New Roman" w:cs="Times New Roman"/>
          <w:b/>
          <w:color w:val="000000"/>
          <w:sz w:val="24"/>
          <w:szCs w:val="24"/>
        </w:rPr>
      </w:pPr>
    </w:p>
    <w:p w14:paraId="750BB137" w14:textId="77777777" w:rsidR="00B045D2" w:rsidRDefault="00B045D2" w:rsidP="00D7509D">
      <w:pPr>
        <w:shd w:val="clear" w:color="auto" w:fill="FFFFFF"/>
        <w:spacing w:after="0" w:line="240" w:lineRule="auto"/>
        <w:contextualSpacing/>
        <w:jc w:val="center"/>
        <w:rPr>
          <w:rFonts w:ascii="Times New Roman" w:hAnsi="Times New Roman" w:cs="Times New Roman"/>
          <w:b/>
          <w:color w:val="000000"/>
          <w:sz w:val="24"/>
          <w:szCs w:val="24"/>
        </w:rPr>
      </w:pPr>
    </w:p>
    <w:p w14:paraId="2FD7950D" w14:textId="339C6C47" w:rsidR="00D7509D" w:rsidRPr="00E81BA6" w:rsidRDefault="00D7509D" w:rsidP="00D7509D">
      <w:pPr>
        <w:shd w:val="clear" w:color="auto" w:fill="FFFFFF"/>
        <w:spacing w:after="0" w:line="240" w:lineRule="auto"/>
        <w:contextualSpacing/>
        <w:jc w:val="center"/>
        <w:rPr>
          <w:rFonts w:ascii="Times New Roman" w:hAnsi="Times New Roman" w:cs="Times New Roman"/>
          <w:b/>
          <w:color w:val="000000"/>
          <w:sz w:val="24"/>
          <w:szCs w:val="24"/>
        </w:rPr>
      </w:pPr>
      <w:r w:rsidRPr="00E81BA6">
        <w:rPr>
          <w:rFonts w:ascii="Times New Roman" w:hAnsi="Times New Roman" w:cs="Times New Roman"/>
          <w:b/>
          <w:color w:val="000000"/>
          <w:sz w:val="24"/>
          <w:szCs w:val="24"/>
        </w:rPr>
        <w:lastRenderedPageBreak/>
        <w:t xml:space="preserve">Tabel 4.6   </w:t>
      </w:r>
    </w:p>
    <w:p w14:paraId="7C7DD73B" w14:textId="77777777" w:rsidR="00D7509D" w:rsidRPr="00E81BA6" w:rsidRDefault="00D7509D" w:rsidP="00D7509D">
      <w:pPr>
        <w:shd w:val="clear" w:color="auto" w:fill="FFFFFF"/>
        <w:spacing w:after="0" w:line="240" w:lineRule="auto"/>
        <w:contextualSpacing/>
        <w:jc w:val="center"/>
        <w:rPr>
          <w:rFonts w:ascii="Times New Roman" w:hAnsi="Times New Roman" w:cs="Times New Roman"/>
          <w:b/>
          <w:color w:val="000000"/>
          <w:sz w:val="24"/>
          <w:szCs w:val="24"/>
        </w:rPr>
      </w:pPr>
      <w:r w:rsidRPr="00E81BA6">
        <w:rPr>
          <w:rFonts w:ascii="Times New Roman" w:hAnsi="Times New Roman" w:cs="Times New Roman"/>
          <w:b/>
          <w:color w:val="000000"/>
          <w:sz w:val="24"/>
          <w:szCs w:val="24"/>
        </w:rPr>
        <w:t>Tabel Statistik Unjuk kerja Siswa</w:t>
      </w:r>
    </w:p>
    <w:tbl>
      <w:tblPr>
        <w:tblW w:w="27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99"/>
        <w:gridCol w:w="1000"/>
      </w:tblGrid>
      <w:tr w:rsidR="00E81BA6" w:rsidRPr="00E81BA6" w14:paraId="6E7CF5B9" w14:textId="77777777" w:rsidTr="00EF501D">
        <w:trPr>
          <w:cantSplit/>
          <w:tblHeader/>
          <w:jc w:val="center"/>
        </w:trPr>
        <w:tc>
          <w:tcPr>
            <w:tcW w:w="2799" w:type="dxa"/>
            <w:gridSpan w:val="2"/>
            <w:tcBorders>
              <w:top w:val="nil"/>
              <w:left w:val="nil"/>
              <w:bottom w:val="nil"/>
              <w:right w:val="nil"/>
            </w:tcBorders>
            <w:shd w:val="clear" w:color="auto" w:fill="FFFFFF"/>
            <w:tcMar>
              <w:top w:w="30" w:type="dxa"/>
              <w:left w:w="30" w:type="dxa"/>
              <w:bottom w:w="30" w:type="dxa"/>
              <w:right w:w="30" w:type="dxa"/>
            </w:tcMar>
            <w:vAlign w:val="center"/>
          </w:tcPr>
          <w:p w14:paraId="5166C413" w14:textId="77777777" w:rsidR="00E81BA6" w:rsidRPr="00E81BA6" w:rsidRDefault="00E81BA6" w:rsidP="00EF501D">
            <w:pPr>
              <w:autoSpaceDE w:val="0"/>
              <w:autoSpaceDN w:val="0"/>
              <w:adjustRightInd w:val="0"/>
              <w:spacing w:after="0" w:line="240" w:lineRule="auto"/>
              <w:jc w:val="center"/>
              <w:rPr>
                <w:rFonts w:ascii="Times New Roman" w:hAnsi="Times New Roman" w:cs="Times New Roman"/>
                <w:color w:val="000000"/>
                <w:sz w:val="18"/>
                <w:szCs w:val="18"/>
              </w:rPr>
            </w:pPr>
            <w:r w:rsidRPr="00E81BA6">
              <w:rPr>
                <w:rFonts w:ascii="Times New Roman" w:hAnsi="Times New Roman" w:cs="Times New Roman"/>
                <w:b/>
                <w:bCs/>
                <w:color w:val="000000"/>
                <w:sz w:val="18"/>
                <w:szCs w:val="18"/>
              </w:rPr>
              <w:t>Statistics</w:t>
            </w:r>
          </w:p>
        </w:tc>
      </w:tr>
      <w:tr w:rsidR="00E81BA6" w:rsidRPr="00E81BA6" w14:paraId="3D20959B" w14:textId="77777777" w:rsidTr="00EF501D">
        <w:trPr>
          <w:cantSplit/>
          <w:tblHeader/>
          <w:jc w:val="center"/>
        </w:trPr>
        <w:tc>
          <w:tcPr>
            <w:tcW w:w="1799" w:type="dxa"/>
            <w:tcBorders>
              <w:top w:val="nil"/>
              <w:left w:val="nil"/>
              <w:bottom w:val="nil"/>
              <w:right w:val="nil"/>
            </w:tcBorders>
            <w:shd w:val="clear" w:color="auto" w:fill="FFFFFF"/>
            <w:tcMar>
              <w:top w:w="30" w:type="dxa"/>
              <w:left w:w="30" w:type="dxa"/>
              <w:bottom w:w="30" w:type="dxa"/>
              <w:right w:w="30" w:type="dxa"/>
            </w:tcMar>
            <w:vAlign w:val="bottom"/>
          </w:tcPr>
          <w:p w14:paraId="4AEBBED4" w14:textId="77777777" w:rsidR="00E81BA6" w:rsidRPr="00E81BA6" w:rsidRDefault="00E81BA6" w:rsidP="00EF501D">
            <w:pPr>
              <w:autoSpaceDE w:val="0"/>
              <w:autoSpaceDN w:val="0"/>
              <w:adjustRightInd w:val="0"/>
              <w:spacing w:after="0" w:line="240" w:lineRule="auto"/>
              <w:rPr>
                <w:rFonts w:ascii="Times New Roman" w:hAnsi="Times New Roman" w:cs="Times New Roman"/>
                <w:color w:val="000000"/>
                <w:sz w:val="18"/>
                <w:szCs w:val="18"/>
              </w:rPr>
            </w:pPr>
            <w:r w:rsidRPr="00E81BA6">
              <w:rPr>
                <w:rFonts w:ascii="Times New Roman" w:hAnsi="Times New Roman" w:cs="Times New Roman"/>
                <w:color w:val="000000"/>
                <w:sz w:val="18"/>
                <w:szCs w:val="18"/>
              </w:rPr>
              <w:t>Nilai B.Indonesia</w:t>
            </w:r>
          </w:p>
        </w:tc>
        <w:tc>
          <w:tcPr>
            <w:tcW w:w="1000" w:type="dxa"/>
            <w:tcBorders>
              <w:top w:val="nil"/>
              <w:left w:val="nil"/>
              <w:bottom w:val="nil"/>
              <w:right w:val="nil"/>
            </w:tcBorders>
            <w:shd w:val="clear" w:color="auto" w:fill="FFFFFF"/>
            <w:tcMar>
              <w:top w:w="30" w:type="dxa"/>
              <w:left w:w="30" w:type="dxa"/>
              <w:bottom w:w="30" w:type="dxa"/>
              <w:right w:w="30" w:type="dxa"/>
            </w:tcMar>
          </w:tcPr>
          <w:p w14:paraId="5104B856" w14:textId="77777777" w:rsidR="00E81BA6" w:rsidRPr="00E81BA6" w:rsidRDefault="00E81BA6" w:rsidP="00EF501D">
            <w:pPr>
              <w:autoSpaceDE w:val="0"/>
              <w:autoSpaceDN w:val="0"/>
              <w:adjustRightInd w:val="0"/>
              <w:spacing w:after="0" w:line="240" w:lineRule="auto"/>
              <w:rPr>
                <w:rFonts w:ascii="Times New Roman" w:hAnsi="Times New Roman" w:cs="Times New Roman"/>
                <w:sz w:val="24"/>
                <w:szCs w:val="24"/>
              </w:rPr>
            </w:pPr>
          </w:p>
        </w:tc>
      </w:tr>
    </w:tbl>
    <w:tbl>
      <w:tblPr>
        <w:tblStyle w:val="TableGrid"/>
        <w:tblpPr w:leftFromText="180" w:rightFromText="180" w:vertAnchor="page" w:horzAnchor="margin" w:tblpXSpec="center" w:tblpY="291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
        <w:gridCol w:w="846"/>
        <w:gridCol w:w="709"/>
      </w:tblGrid>
      <w:tr w:rsidR="00E036B6" w:rsidRPr="00E81BA6" w14:paraId="6D2333FE" w14:textId="77777777" w:rsidTr="00E036B6">
        <w:trPr>
          <w:trHeight w:val="384"/>
        </w:trPr>
        <w:tc>
          <w:tcPr>
            <w:tcW w:w="997" w:type="dxa"/>
            <w:tcBorders>
              <w:top w:val="single" w:sz="4" w:space="0" w:color="auto"/>
              <w:bottom w:val="nil"/>
            </w:tcBorders>
            <w:shd w:val="clear" w:color="auto" w:fill="FFFFFF" w:themeFill="background1"/>
          </w:tcPr>
          <w:p w14:paraId="4E744888" w14:textId="77777777" w:rsidR="00E036B6" w:rsidRPr="00E81BA6" w:rsidRDefault="00E036B6" w:rsidP="00E036B6">
            <w:pPr>
              <w:autoSpaceDE w:val="0"/>
              <w:autoSpaceDN w:val="0"/>
              <w:adjustRightInd w:val="0"/>
              <w:rPr>
                <w:rFonts w:ascii="Times New Roman" w:hAnsi="Times New Roman" w:cs="Times New Roman"/>
                <w:color w:val="000000"/>
                <w:sz w:val="18"/>
                <w:szCs w:val="18"/>
              </w:rPr>
            </w:pPr>
            <w:r w:rsidRPr="00E81BA6">
              <w:rPr>
                <w:rFonts w:ascii="Times New Roman" w:hAnsi="Times New Roman" w:cs="Times New Roman"/>
                <w:color w:val="000000"/>
                <w:sz w:val="18"/>
                <w:szCs w:val="18"/>
              </w:rPr>
              <w:t xml:space="preserve">N </w:t>
            </w:r>
          </w:p>
        </w:tc>
        <w:tc>
          <w:tcPr>
            <w:tcW w:w="846" w:type="dxa"/>
            <w:tcBorders>
              <w:top w:val="single" w:sz="4" w:space="0" w:color="auto"/>
              <w:bottom w:val="nil"/>
            </w:tcBorders>
            <w:shd w:val="clear" w:color="auto" w:fill="FFFFFF" w:themeFill="background1"/>
          </w:tcPr>
          <w:p w14:paraId="5E0F577B" w14:textId="77777777" w:rsidR="00E036B6" w:rsidRPr="00E81BA6" w:rsidRDefault="00E036B6" w:rsidP="00E036B6">
            <w:pPr>
              <w:autoSpaceDE w:val="0"/>
              <w:autoSpaceDN w:val="0"/>
              <w:adjustRightInd w:val="0"/>
              <w:ind w:right="37"/>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Valid</w:t>
            </w:r>
          </w:p>
          <w:p w14:paraId="0D9BEDDE" w14:textId="77777777" w:rsidR="00E036B6" w:rsidRPr="00E81BA6" w:rsidRDefault="00E036B6" w:rsidP="00E036B6">
            <w:pPr>
              <w:autoSpaceDE w:val="0"/>
              <w:autoSpaceDN w:val="0"/>
              <w:adjustRightInd w:val="0"/>
              <w:jc w:val="center"/>
              <w:rPr>
                <w:rFonts w:ascii="Times New Roman" w:hAnsi="Times New Roman" w:cs="Times New Roman"/>
                <w:color w:val="000000"/>
                <w:sz w:val="18"/>
                <w:szCs w:val="18"/>
              </w:rPr>
            </w:pPr>
          </w:p>
        </w:tc>
        <w:tc>
          <w:tcPr>
            <w:tcW w:w="709" w:type="dxa"/>
            <w:tcBorders>
              <w:top w:val="single" w:sz="4" w:space="0" w:color="auto"/>
              <w:bottom w:val="nil"/>
            </w:tcBorders>
            <w:shd w:val="clear" w:color="auto" w:fill="FFFFFF" w:themeFill="background1"/>
            <w:vAlign w:val="center"/>
          </w:tcPr>
          <w:p w14:paraId="32010B81" w14:textId="77777777" w:rsidR="00E036B6" w:rsidRPr="00E81BA6" w:rsidRDefault="00E036B6" w:rsidP="00E036B6">
            <w:pPr>
              <w:autoSpaceDE w:val="0"/>
              <w:autoSpaceDN w:val="0"/>
              <w:adjustRightInd w:val="0"/>
              <w:jc w:val="right"/>
              <w:rPr>
                <w:rFonts w:ascii="Times New Roman" w:hAnsi="Times New Roman" w:cs="Times New Roman"/>
                <w:color w:val="000000"/>
                <w:sz w:val="18"/>
                <w:szCs w:val="18"/>
              </w:rPr>
            </w:pPr>
            <w:r w:rsidRPr="00E81BA6">
              <w:rPr>
                <w:rFonts w:ascii="Times New Roman" w:hAnsi="Times New Roman" w:cs="Times New Roman"/>
                <w:color w:val="000000"/>
                <w:sz w:val="18"/>
                <w:szCs w:val="18"/>
              </w:rPr>
              <w:t>34</w:t>
            </w:r>
          </w:p>
        </w:tc>
      </w:tr>
      <w:tr w:rsidR="00E036B6" w:rsidRPr="00E81BA6" w14:paraId="5B46694C" w14:textId="77777777" w:rsidTr="00E036B6">
        <w:tc>
          <w:tcPr>
            <w:tcW w:w="997" w:type="dxa"/>
            <w:tcBorders>
              <w:top w:val="nil"/>
              <w:bottom w:val="nil"/>
            </w:tcBorders>
          </w:tcPr>
          <w:p w14:paraId="7A8E9932" w14:textId="77777777" w:rsidR="00E036B6" w:rsidRPr="00E81BA6" w:rsidRDefault="00E036B6" w:rsidP="00E036B6">
            <w:pPr>
              <w:autoSpaceDE w:val="0"/>
              <w:autoSpaceDN w:val="0"/>
              <w:adjustRightInd w:val="0"/>
              <w:rPr>
                <w:rFonts w:ascii="Times New Roman" w:hAnsi="Times New Roman" w:cs="Times New Roman"/>
                <w:color w:val="000000"/>
                <w:sz w:val="18"/>
                <w:szCs w:val="18"/>
              </w:rPr>
            </w:pPr>
          </w:p>
        </w:tc>
        <w:tc>
          <w:tcPr>
            <w:tcW w:w="846" w:type="dxa"/>
            <w:tcBorders>
              <w:top w:val="nil"/>
              <w:bottom w:val="nil"/>
            </w:tcBorders>
          </w:tcPr>
          <w:p w14:paraId="4B98122B" w14:textId="77777777" w:rsidR="00E036B6" w:rsidRPr="00E81BA6" w:rsidRDefault="00E036B6" w:rsidP="00E036B6">
            <w:pPr>
              <w:autoSpaceDE w:val="0"/>
              <w:autoSpaceDN w:val="0"/>
              <w:adjustRightInd w:val="0"/>
              <w:jc w:val="right"/>
              <w:rPr>
                <w:rFonts w:ascii="Times New Roman" w:hAnsi="Times New Roman" w:cs="Times New Roman"/>
                <w:color w:val="000000"/>
                <w:sz w:val="18"/>
                <w:szCs w:val="18"/>
              </w:rPr>
            </w:pPr>
            <w:r w:rsidRPr="00E81BA6">
              <w:rPr>
                <w:rFonts w:ascii="Times New Roman" w:hAnsi="Times New Roman" w:cs="Times New Roman"/>
                <w:color w:val="000000"/>
                <w:sz w:val="18"/>
                <w:szCs w:val="18"/>
              </w:rPr>
              <w:t>Missing</w:t>
            </w:r>
          </w:p>
        </w:tc>
        <w:tc>
          <w:tcPr>
            <w:tcW w:w="709" w:type="dxa"/>
            <w:tcBorders>
              <w:top w:val="nil"/>
              <w:bottom w:val="nil"/>
            </w:tcBorders>
            <w:vAlign w:val="center"/>
          </w:tcPr>
          <w:p w14:paraId="23FDD0F7" w14:textId="77777777" w:rsidR="00E036B6" w:rsidRPr="00E81BA6" w:rsidRDefault="00E036B6" w:rsidP="00E036B6">
            <w:pPr>
              <w:autoSpaceDE w:val="0"/>
              <w:autoSpaceDN w:val="0"/>
              <w:adjustRightInd w:val="0"/>
              <w:jc w:val="right"/>
              <w:rPr>
                <w:rFonts w:ascii="Times New Roman" w:hAnsi="Times New Roman" w:cs="Times New Roman"/>
                <w:color w:val="000000"/>
                <w:sz w:val="18"/>
                <w:szCs w:val="18"/>
              </w:rPr>
            </w:pPr>
            <w:r w:rsidRPr="00E81BA6">
              <w:rPr>
                <w:rFonts w:ascii="Times New Roman" w:hAnsi="Times New Roman" w:cs="Times New Roman"/>
                <w:color w:val="000000"/>
                <w:sz w:val="18"/>
                <w:szCs w:val="18"/>
              </w:rPr>
              <w:t>0</w:t>
            </w:r>
          </w:p>
        </w:tc>
      </w:tr>
      <w:tr w:rsidR="00E036B6" w:rsidRPr="00E81BA6" w14:paraId="2C598CDD" w14:textId="77777777" w:rsidTr="00E036B6">
        <w:tc>
          <w:tcPr>
            <w:tcW w:w="997" w:type="dxa"/>
            <w:tcBorders>
              <w:top w:val="nil"/>
              <w:bottom w:val="nil"/>
            </w:tcBorders>
          </w:tcPr>
          <w:p w14:paraId="37427315" w14:textId="77777777" w:rsidR="00E036B6" w:rsidRPr="00E81BA6" w:rsidRDefault="00E036B6" w:rsidP="00E036B6">
            <w:pPr>
              <w:autoSpaceDE w:val="0"/>
              <w:autoSpaceDN w:val="0"/>
              <w:adjustRightInd w:val="0"/>
              <w:rPr>
                <w:rFonts w:ascii="Times New Roman" w:hAnsi="Times New Roman" w:cs="Times New Roman"/>
                <w:color w:val="000000"/>
                <w:sz w:val="18"/>
                <w:szCs w:val="18"/>
              </w:rPr>
            </w:pPr>
            <w:r w:rsidRPr="00E81BA6">
              <w:rPr>
                <w:rFonts w:ascii="Times New Roman" w:hAnsi="Times New Roman" w:cs="Times New Roman"/>
                <w:color w:val="000000"/>
                <w:sz w:val="18"/>
                <w:szCs w:val="18"/>
              </w:rPr>
              <w:t>Mean</w:t>
            </w:r>
          </w:p>
        </w:tc>
        <w:tc>
          <w:tcPr>
            <w:tcW w:w="846" w:type="dxa"/>
            <w:tcBorders>
              <w:top w:val="nil"/>
              <w:bottom w:val="nil"/>
            </w:tcBorders>
          </w:tcPr>
          <w:p w14:paraId="0B45CABE" w14:textId="77777777" w:rsidR="00E036B6" w:rsidRPr="00E81BA6" w:rsidRDefault="00E036B6" w:rsidP="00E036B6">
            <w:pPr>
              <w:autoSpaceDE w:val="0"/>
              <w:autoSpaceDN w:val="0"/>
              <w:adjustRightInd w:val="0"/>
              <w:jc w:val="right"/>
              <w:rPr>
                <w:rFonts w:ascii="Times New Roman" w:hAnsi="Times New Roman" w:cs="Times New Roman"/>
                <w:color w:val="000000"/>
                <w:sz w:val="18"/>
                <w:szCs w:val="18"/>
              </w:rPr>
            </w:pPr>
          </w:p>
        </w:tc>
        <w:tc>
          <w:tcPr>
            <w:tcW w:w="709" w:type="dxa"/>
            <w:tcBorders>
              <w:top w:val="nil"/>
              <w:bottom w:val="nil"/>
            </w:tcBorders>
            <w:vAlign w:val="center"/>
          </w:tcPr>
          <w:p w14:paraId="0F7F93E6" w14:textId="77777777" w:rsidR="00E036B6" w:rsidRPr="00E81BA6" w:rsidRDefault="00E036B6" w:rsidP="00E036B6">
            <w:pPr>
              <w:autoSpaceDE w:val="0"/>
              <w:autoSpaceDN w:val="0"/>
              <w:adjustRightInd w:val="0"/>
              <w:jc w:val="right"/>
              <w:rPr>
                <w:rFonts w:ascii="Times New Roman" w:hAnsi="Times New Roman" w:cs="Times New Roman"/>
                <w:color w:val="000000"/>
                <w:sz w:val="18"/>
                <w:szCs w:val="18"/>
              </w:rPr>
            </w:pPr>
            <w:r w:rsidRPr="00E81BA6">
              <w:rPr>
                <w:rFonts w:ascii="Times New Roman" w:hAnsi="Times New Roman" w:cs="Times New Roman"/>
                <w:color w:val="000000"/>
                <w:sz w:val="18"/>
                <w:szCs w:val="18"/>
              </w:rPr>
              <w:t>80.88</w:t>
            </w:r>
          </w:p>
        </w:tc>
      </w:tr>
      <w:tr w:rsidR="00E036B6" w:rsidRPr="00E81BA6" w14:paraId="1ADBC9C6" w14:textId="77777777" w:rsidTr="00E036B6">
        <w:tc>
          <w:tcPr>
            <w:tcW w:w="997" w:type="dxa"/>
            <w:tcBorders>
              <w:top w:val="nil"/>
              <w:bottom w:val="nil"/>
            </w:tcBorders>
          </w:tcPr>
          <w:p w14:paraId="027DB781" w14:textId="77777777" w:rsidR="00E036B6" w:rsidRPr="00E81BA6" w:rsidRDefault="00E036B6" w:rsidP="00E036B6">
            <w:pPr>
              <w:autoSpaceDE w:val="0"/>
              <w:autoSpaceDN w:val="0"/>
              <w:adjustRightInd w:val="0"/>
              <w:rPr>
                <w:rFonts w:ascii="Times New Roman" w:hAnsi="Times New Roman" w:cs="Times New Roman"/>
                <w:color w:val="000000"/>
                <w:sz w:val="18"/>
                <w:szCs w:val="18"/>
              </w:rPr>
            </w:pPr>
            <w:r w:rsidRPr="00E81BA6">
              <w:rPr>
                <w:rFonts w:ascii="Times New Roman" w:hAnsi="Times New Roman" w:cs="Times New Roman"/>
                <w:color w:val="000000"/>
                <w:sz w:val="18"/>
                <w:szCs w:val="18"/>
              </w:rPr>
              <w:t>Median</w:t>
            </w:r>
          </w:p>
        </w:tc>
        <w:tc>
          <w:tcPr>
            <w:tcW w:w="846" w:type="dxa"/>
            <w:tcBorders>
              <w:top w:val="nil"/>
              <w:bottom w:val="nil"/>
            </w:tcBorders>
          </w:tcPr>
          <w:p w14:paraId="2BF592B3" w14:textId="77777777" w:rsidR="00E036B6" w:rsidRPr="00E81BA6" w:rsidRDefault="00E036B6" w:rsidP="00E036B6">
            <w:pPr>
              <w:autoSpaceDE w:val="0"/>
              <w:autoSpaceDN w:val="0"/>
              <w:adjustRightInd w:val="0"/>
              <w:jc w:val="right"/>
              <w:rPr>
                <w:rFonts w:ascii="Times New Roman" w:hAnsi="Times New Roman" w:cs="Times New Roman"/>
                <w:color w:val="000000"/>
                <w:sz w:val="18"/>
                <w:szCs w:val="18"/>
              </w:rPr>
            </w:pPr>
          </w:p>
        </w:tc>
        <w:tc>
          <w:tcPr>
            <w:tcW w:w="709" w:type="dxa"/>
            <w:tcBorders>
              <w:top w:val="nil"/>
              <w:bottom w:val="nil"/>
            </w:tcBorders>
            <w:vAlign w:val="center"/>
          </w:tcPr>
          <w:p w14:paraId="0709B7C6" w14:textId="77777777" w:rsidR="00E036B6" w:rsidRPr="00E81BA6" w:rsidRDefault="00E036B6" w:rsidP="00E036B6">
            <w:pPr>
              <w:autoSpaceDE w:val="0"/>
              <w:autoSpaceDN w:val="0"/>
              <w:adjustRightInd w:val="0"/>
              <w:jc w:val="right"/>
              <w:rPr>
                <w:rFonts w:ascii="Times New Roman" w:hAnsi="Times New Roman" w:cs="Times New Roman"/>
                <w:color w:val="000000"/>
                <w:sz w:val="18"/>
                <w:szCs w:val="18"/>
              </w:rPr>
            </w:pPr>
            <w:r w:rsidRPr="00E81BA6">
              <w:rPr>
                <w:rFonts w:ascii="Times New Roman" w:hAnsi="Times New Roman" w:cs="Times New Roman"/>
                <w:color w:val="000000"/>
                <w:sz w:val="18"/>
                <w:szCs w:val="18"/>
              </w:rPr>
              <w:t>80.00</w:t>
            </w:r>
          </w:p>
        </w:tc>
      </w:tr>
      <w:tr w:rsidR="00E036B6" w:rsidRPr="00E81BA6" w14:paraId="04399190" w14:textId="77777777" w:rsidTr="00E036B6">
        <w:tc>
          <w:tcPr>
            <w:tcW w:w="997" w:type="dxa"/>
            <w:tcBorders>
              <w:top w:val="nil"/>
              <w:bottom w:val="nil"/>
            </w:tcBorders>
          </w:tcPr>
          <w:p w14:paraId="7CD87629" w14:textId="77777777" w:rsidR="00E036B6" w:rsidRPr="00E81BA6" w:rsidRDefault="00E036B6" w:rsidP="00E036B6">
            <w:pPr>
              <w:autoSpaceDE w:val="0"/>
              <w:autoSpaceDN w:val="0"/>
              <w:adjustRightInd w:val="0"/>
              <w:rPr>
                <w:rFonts w:ascii="Times New Roman" w:hAnsi="Times New Roman" w:cs="Times New Roman"/>
                <w:color w:val="000000"/>
                <w:sz w:val="18"/>
                <w:szCs w:val="18"/>
              </w:rPr>
            </w:pPr>
            <w:r w:rsidRPr="00E81BA6">
              <w:rPr>
                <w:rFonts w:ascii="Times New Roman" w:hAnsi="Times New Roman" w:cs="Times New Roman"/>
                <w:color w:val="000000"/>
                <w:sz w:val="18"/>
                <w:szCs w:val="18"/>
              </w:rPr>
              <w:t>Mode</w:t>
            </w:r>
          </w:p>
        </w:tc>
        <w:tc>
          <w:tcPr>
            <w:tcW w:w="846" w:type="dxa"/>
            <w:tcBorders>
              <w:top w:val="nil"/>
              <w:bottom w:val="nil"/>
            </w:tcBorders>
          </w:tcPr>
          <w:p w14:paraId="1739FCCE" w14:textId="77777777" w:rsidR="00E036B6" w:rsidRPr="00E81BA6" w:rsidRDefault="00E036B6" w:rsidP="00E036B6">
            <w:pPr>
              <w:autoSpaceDE w:val="0"/>
              <w:autoSpaceDN w:val="0"/>
              <w:adjustRightInd w:val="0"/>
              <w:jc w:val="right"/>
              <w:rPr>
                <w:rFonts w:ascii="Times New Roman" w:hAnsi="Times New Roman" w:cs="Times New Roman"/>
                <w:color w:val="000000"/>
                <w:sz w:val="18"/>
                <w:szCs w:val="18"/>
              </w:rPr>
            </w:pPr>
          </w:p>
        </w:tc>
        <w:tc>
          <w:tcPr>
            <w:tcW w:w="709" w:type="dxa"/>
            <w:tcBorders>
              <w:top w:val="nil"/>
              <w:bottom w:val="nil"/>
            </w:tcBorders>
            <w:vAlign w:val="center"/>
          </w:tcPr>
          <w:p w14:paraId="26A432B2" w14:textId="77777777" w:rsidR="00E036B6" w:rsidRPr="00E81BA6" w:rsidRDefault="00E036B6" w:rsidP="00E036B6">
            <w:pPr>
              <w:autoSpaceDE w:val="0"/>
              <w:autoSpaceDN w:val="0"/>
              <w:adjustRightInd w:val="0"/>
              <w:jc w:val="right"/>
              <w:rPr>
                <w:rFonts w:ascii="Times New Roman" w:hAnsi="Times New Roman" w:cs="Times New Roman"/>
                <w:color w:val="000000"/>
                <w:sz w:val="18"/>
                <w:szCs w:val="18"/>
              </w:rPr>
            </w:pPr>
            <w:r w:rsidRPr="00E81BA6">
              <w:rPr>
                <w:rFonts w:ascii="Times New Roman" w:hAnsi="Times New Roman" w:cs="Times New Roman"/>
                <w:color w:val="000000"/>
                <w:sz w:val="18"/>
                <w:szCs w:val="18"/>
              </w:rPr>
              <w:t>80</w:t>
            </w:r>
          </w:p>
        </w:tc>
      </w:tr>
      <w:tr w:rsidR="00E036B6" w:rsidRPr="00E81BA6" w14:paraId="0095DBA0" w14:textId="77777777" w:rsidTr="00E036B6">
        <w:tc>
          <w:tcPr>
            <w:tcW w:w="997" w:type="dxa"/>
            <w:tcBorders>
              <w:top w:val="nil"/>
              <w:bottom w:val="nil"/>
            </w:tcBorders>
          </w:tcPr>
          <w:p w14:paraId="2F91EBF3" w14:textId="77777777" w:rsidR="00E036B6" w:rsidRPr="00E81BA6" w:rsidRDefault="00E036B6" w:rsidP="00E036B6">
            <w:pPr>
              <w:autoSpaceDE w:val="0"/>
              <w:autoSpaceDN w:val="0"/>
              <w:adjustRightInd w:val="0"/>
              <w:rPr>
                <w:rFonts w:ascii="Times New Roman" w:hAnsi="Times New Roman" w:cs="Times New Roman"/>
                <w:color w:val="000000"/>
                <w:sz w:val="18"/>
                <w:szCs w:val="18"/>
              </w:rPr>
            </w:pPr>
            <w:r w:rsidRPr="00E81BA6">
              <w:rPr>
                <w:rFonts w:ascii="Times New Roman" w:hAnsi="Times New Roman" w:cs="Times New Roman"/>
                <w:color w:val="000000"/>
                <w:sz w:val="18"/>
                <w:szCs w:val="18"/>
              </w:rPr>
              <w:t>Minimum</w:t>
            </w:r>
          </w:p>
        </w:tc>
        <w:tc>
          <w:tcPr>
            <w:tcW w:w="846" w:type="dxa"/>
            <w:tcBorders>
              <w:top w:val="nil"/>
              <w:bottom w:val="nil"/>
            </w:tcBorders>
          </w:tcPr>
          <w:p w14:paraId="0C158A52" w14:textId="77777777" w:rsidR="00E036B6" w:rsidRPr="00E81BA6" w:rsidRDefault="00E036B6" w:rsidP="00E036B6">
            <w:pPr>
              <w:autoSpaceDE w:val="0"/>
              <w:autoSpaceDN w:val="0"/>
              <w:adjustRightInd w:val="0"/>
              <w:jc w:val="right"/>
              <w:rPr>
                <w:rFonts w:ascii="Times New Roman" w:hAnsi="Times New Roman" w:cs="Times New Roman"/>
                <w:color w:val="000000"/>
                <w:sz w:val="18"/>
                <w:szCs w:val="18"/>
              </w:rPr>
            </w:pPr>
          </w:p>
        </w:tc>
        <w:tc>
          <w:tcPr>
            <w:tcW w:w="709" w:type="dxa"/>
            <w:tcBorders>
              <w:top w:val="nil"/>
              <w:bottom w:val="nil"/>
            </w:tcBorders>
            <w:vAlign w:val="center"/>
          </w:tcPr>
          <w:p w14:paraId="31681261" w14:textId="77777777" w:rsidR="00E036B6" w:rsidRPr="00E81BA6" w:rsidRDefault="00E036B6" w:rsidP="00E036B6">
            <w:pPr>
              <w:autoSpaceDE w:val="0"/>
              <w:autoSpaceDN w:val="0"/>
              <w:adjustRightInd w:val="0"/>
              <w:jc w:val="right"/>
              <w:rPr>
                <w:rFonts w:ascii="Times New Roman" w:hAnsi="Times New Roman" w:cs="Times New Roman"/>
                <w:color w:val="000000"/>
                <w:sz w:val="18"/>
                <w:szCs w:val="18"/>
              </w:rPr>
            </w:pPr>
            <w:r w:rsidRPr="00E81BA6">
              <w:rPr>
                <w:rFonts w:ascii="Times New Roman" w:hAnsi="Times New Roman" w:cs="Times New Roman"/>
                <w:color w:val="000000"/>
                <w:sz w:val="18"/>
                <w:szCs w:val="18"/>
              </w:rPr>
              <w:t>60</w:t>
            </w:r>
          </w:p>
        </w:tc>
      </w:tr>
      <w:tr w:rsidR="00E036B6" w:rsidRPr="00E81BA6" w14:paraId="72F31F3C" w14:textId="77777777" w:rsidTr="00E036B6">
        <w:trPr>
          <w:trHeight w:val="410"/>
        </w:trPr>
        <w:tc>
          <w:tcPr>
            <w:tcW w:w="997" w:type="dxa"/>
            <w:tcBorders>
              <w:top w:val="nil"/>
              <w:bottom w:val="single" w:sz="4" w:space="0" w:color="auto"/>
            </w:tcBorders>
          </w:tcPr>
          <w:p w14:paraId="10172813" w14:textId="77777777" w:rsidR="00E036B6" w:rsidRPr="00E81BA6" w:rsidRDefault="00E036B6" w:rsidP="00E036B6">
            <w:pPr>
              <w:autoSpaceDE w:val="0"/>
              <w:autoSpaceDN w:val="0"/>
              <w:adjustRightInd w:val="0"/>
              <w:rPr>
                <w:rFonts w:ascii="Times New Roman" w:hAnsi="Times New Roman" w:cs="Times New Roman"/>
                <w:color w:val="000000"/>
                <w:sz w:val="18"/>
                <w:szCs w:val="18"/>
              </w:rPr>
            </w:pPr>
            <w:r w:rsidRPr="00E81BA6">
              <w:rPr>
                <w:rFonts w:ascii="Times New Roman" w:hAnsi="Times New Roman" w:cs="Times New Roman"/>
                <w:color w:val="000000"/>
                <w:sz w:val="18"/>
                <w:szCs w:val="18"/>
              </w:rPr>
              <w:t>Maximum</w:t>
            </w:r>
          </w:p>
        </w:tc>
        <w:tc>
          <w:tcPr>
            <w:tcW w:w="846" w:type="dxa"/>
            <w:tcBorders>
              <w:top w:val="nil"/>
              <w:bottom w:val="single" w:sz="4" w:space="0" w:color="auto"/>
            </w:tcBorders>
          </w:tcPr>
          <w:p w14:paraId="6369150D" w14:textId="77777777" w:rsidR="00E036B6" w:rsidRPr="00E81BA6" w:rsidRDefault="00E036B6" w:rsidP="00E036B6">
            <w:pPr>
              <w:autoSpaceDE w:val="0"/>
              <w:autoSpaceDN w:val="0"/>
              <w:adjustRightInd w:val="0"/>
              <w:rPr>
                <w:rFonts w:ascii="Times New Roman" w:hAnsi="Times New Roman" w:cs="Times New Roman"/>
                <w:sz w:val="24"/>
                <w:szCs w:val="24"/>
              </w:rPr>
            </w:pPr>
          </w:p>
        </w:tc>
        <w:tc>
          <w:tcPr>
            <w:tcW w:w="709" w:type="dxa"/>
            <w:tcBorders>
              <w:top w:val="nil"/>
              <w:bottom w:val="single" w:sz="4" w:space="0" w:color="auto"/>
            </w:tcBorders>
            <w:vAlign w:val="center"/>
          </w:tcPr>
          <w:p w14:paraId="5159893F" w14:textId="77777777" w:rsidR="00E036B6" w:rsidRPr="00E81BA6" w:rsidRDefault="00E036B6" w:rsidP="00E036B6">
            <w:pPr>
              <w:autoSpaceDE w:val="0"/>
              <w:autoSpaceDN w:val="0"/>
              <w:adjustRightInd w:val="0"/>
              <w:jc w:val="right"/>
              <w:rPr>
                <w:rFonts w:ascii="Times New Roman" w:hAnsi="Times New Roman" w:cs="Times New Roman"/>
                <w:color w:val="000000"/>
                <w:sz w:val="18"/>
                <w:szCs w:val="18"/>
              </w:rPr>
            </w:pPr>
            <w:r w:rsidRPr="00E81BA6">
              <w:rPr>
                <w:rFonts w:ascii="Times New Roman" w:hAnsi="Times New Roman" w:cs="Times New Roman"/>
                <w:color w:val="000000"/>
                <w:sz w:val="18"/>
                <w:szCs w:val="18"/>
              </w:rPr>
              <w:t>100</w:t>
            </w:r>
          </w:p>
        </w:tc>
      </w:tr>
    </w:tbl>
    <w:p w14:paraId="60507E4E" w14:textId="77777777" w:rsidR="00E81BA6" w:rsidRDefault="00E81BA6" w:rsidP="00A16B0C">
      <w:pPr>
        <w:shd w:val="clear" w:color="auto" w:fill="FFFFFF"/>
        <w:spacing w:after="0" w:line="240" w:lineRule="auto"/>
        <w:rPr>
          <w:rFonts w:ascii="Times New Roman" w:hAnsi="Times New Roman"/>
          <w:i/>
          <w:iCs/>
          <w:sz w:val="24"/>
          <w:szCs w:val="24"/>
        </w:rPr>
      </w:pPr>
    </w:p>
    <w:p w14:paraId="0B0A6515" w14:textId="77777777" w:rsidR="00E81BA6" w:rsidRDefault="00E81BA6" w:rsidP="00A16B0C">
      <w:pPr>
        <w:shd w:val="clear" w:color="auto" w:fill="FFFFFF"/>
        <w:spacing w:after="0" w:line="240" w:lineRule="auto"/>
        <w:rPr>
          <w:rFonts w:ascii="Times New Roman" w:hAnsi="Times New Roman"/>
          <w:i/>
          <w:iCs/>
          <w:sz w:val="24"/>
          <w:szCs w:val="24"/>
        </w:rPr>
      </w:pPr>
    </w:p>
    <w:p w14:paraId="1152B302" w14:textId="77777777" w:rsidR="00A16B0C" w:rsidRDefault="00A16B0C" w:rsidP="00A16B0C">
      <w:pPr>
        <w:shd w:val="clear" w:color="auto" w:fill="FFFFFF"/>
        <w:spacing w:after="0" w:line="240" w:lineRule="auto"/>
        <w:rPr>
          <w:rFonts w:ascii="Times New Roman" w:hAnsi="Times New Roman"/>
          <w:i/>
          <w:iCs/>
          <w:sz w:val="24"/>
          <w:szCs w:val="24"/>
        </w:rPr>
      </w:pPr>
    </w:p>
    <w:p w14:paraId="2CAA15BD" w14:textId="77777777" w:rsidR="00A16B0C" w:rsidRDefault="00A16B0C" w:rsidP="00A16B0C">
      <w:pPr>
        <w:shd w:val="clear" w:color="auto" w:fill="FFFFFF"/>
        <w:spacing w:after="0" w:line="240" w:lineRule="auto"/>
        <w:rPr>
          <w:rFonts w:ascii="Times New Roman" w:hAnsi="Times New Roman"/>
          <w:i/>
          <w:iCs/>
          <w:sz w:val="24"/>
          <w:szCs w:val="24"/>
        </w:rPr>
      </w:pPr>
    </w:p>
    <w:p w14:paraId="1410CE7A" w14:textId="77777777" w:rsidR="00A16B0C" w:rsidRDefault="00A16B0C" w:rsidP="00A16B0C">
      <w:pPr>
        <w:shd w:val="clear" w:color="auto" w:fill="FFFFFF"/>
        <w:spacing w:after="0" w:line="240" w:lineRule="auto"/>
        <w:rPr>
          <w:rFonts w:ascii="Times New Roman" w:hAnsi="Times New Roman"/>
          <w:i/>
          <w:iCs/>
          <w:sz w:val="24"/>
          <w:szCs w:val="24"/>
        </w:rPr>
      </w:pPr>
    </w:p>
    <w:p w14:paraId="63CDD77D" w14:textId="77777777" w:rsidR="00A16B0C" w:rsidRDefault="00A16B0C" w:rsidP="00A16B0C">
      <w:pPr>
        <w:shd w:val="clear" w:color="auto" w:fill="FFFFFF"/>
        <w:spacing w:after="0" w:line="240" w:lineRule="auto"/>
        <w:rPr>
          <w:rFonts w:ascii="Times New Roman" w:hAnsi="Times New Roman"/>
          <w:i/>
          <w:iCs/>
          <w:sz w:val="24"/>
          <w:szCs w:val="24"/>
        </w:rPr>
      </w:pPr>
    </w:p>
    <w:p w14:paraId="28D49BF0" w14:textId="77777777" w:rsidR="00E81BA6" w:rsidRDefault="00E81BA6" w:rsidP="00D7509D">
      <w:pPr>
        <w:shd w:val="clear" w:color="auto" w:fill="FFFFFF"/>
        <w:spacing w:after="0" w:line="240" w:lineRule="auto"/>
        <w:jc w:val="center"/>
        <w:rPr>
          <w:rFonts w:ascii="Times New Roman" w:hAnsi="Times New Roman"/>
          <w:i/>
          <w:iCs/>
          <w:sz w:val="24"/>
          <w:szCs w:val="24"/>
        </w:rPr>
      </w:pPr>
    </w:p>
    <w:p w14:paraId="74022978" w14:textId="77777777" w:rsidR="00E036B6" w:rsidRDefault="00E036B6" w:rsidP="00D7509D">
      <w:pPr>
        <w:shd w:val="clear" w:color="auto" w:fill="FFFFFF"/>
        <w:spacing w:after="0" w:line="240" w:lineRule="auto"/>
        <w:jc w:val="center"/>
        <w:rPr>
          <w:rFonts w:ascii="Times New Roman" w:hAnsi="Times New Roman"/>
          <w:i/>
          <w:iCs/>
          <w:sz w:val="24"/>
          <w:szCs w:val="24"/>
        </w:rPr>
      </w:pPr>
    </w:p>
    <w:p w14:paraId="5303722A" w14:textId="6FDC0637" w:rsidR="00D7509D" w:rsidRPr="00B67273" w:rsidRDefault="00D7509D" w:rsidP="00D7509D">
      <w:pPr>
        <w:shd w:val="clear" w:color="auto" w:fill="FFFFFF"/>
        <w:spacing w:after="0" w:line="240" w:lineRule="auto"/>
        <w:jc w:val="center"/>
        <w:rPr>
          <w:rFonts w:ascii="Times New Roman" w:hAnsi="Times New Roman"/>
          <w:color w:val="000000"/>
          <w:sz w:val="24"/>
          <w:szCs w:val="24"/>
        </w:rPr>
      </w:pPr>
      <w:r w:rsidRPr="00E20679">
        <w:rPr>
          <w:rFonts w:ascii="Times New Roman" w:hAnsi="Times New Roman"/>
          <w:i/>
          <w:iCs/>
          <w:sz w:val="24"/>
          <w:szCs w:val="24"/>
        </w:rPr>
        <w:t xml:space="preserve">Sumber: </w:t>
      </w:r>
      <w:r>
        <w:rPr>
          <w:rFonts w:ascii="Times New Roman" w:hAnsi="Times New Roman"/>
          <w:i/>
          <w:iCs/>
          <w:sz w:val="24"/>
          <w:szCs w:val="24"/>
        </w:rPr>
        <w:t xml:space="preserve">SPSS v.25, </w:t>
      </w:r>
      <w:r w:rsidRPr="00E20679">
        <w:rPr>
          <w:rFonts w:ascii="Times New Roman" w:hAnsi="Times New Roman"/>
          <w:i/>
          <w:iCs/>
          <w:sz w:val="24"/>
          <w:szCs w:val="24"/>
        </w:rPr>
        <w:t>Data primer yang diolah, 2020</w:t>
      </w:r>
    </w:p>
    <w:p w14:paraId="463F88E1" w14:textId="77777777" w:rsidR="00D7509D" w:rsidRPr="00B67273" w:rsidRDefault="00D7509D" w:rsidP="00D7509D">
      <w:pPr>
        <w:shd w:val="clear" w:color="auto" w:fill="FFFFFF"/>
        <w:spacing w:after="0" w:line="240" w:lineRule="auto"/>
        <w:ind w:firstLine="720"/>
        <w:jc w:val="both"/>
        <w:rPr>
          <w:rFonts w:ascii="Times New Roman" w:hAnsi="Times New Roman"/>
          <w:color w:val="000000"/>
          <w:sz w:val="24"/>
          <w:szCs w:val="24"/>
        </w:rPr>
      </w:pPr>
    </w:p>
    <w:p w14:paraId="6A340793" w14:textId="11FDD75C" w:rsidR="00D7509D" w:rsidRDefault="00D7509D" w:rsidP="00E036B6">
      <w:pPr>
        <w:shd w:val="clear" w:color="auto" w:fill="FFFFFF"/>
        <w:spacing w:after="0" w:line="240" w:lineRule="auto"/>
        <w:ind w:firstLine="720"/>
        <w:jc w:val="both"/>
        <w:rPr>
          <w:rFonts w:ascii="Times New Roman" w:hAnsi="Times New Roman"/>
          <w:b/>
          <w:color w:val="000000"/>
          <w:sz w:val="24"/>
          <w:szCs w:val="24"/>
        </w:rPr>
      </w:pPr>
      <w:r w:rsidRPr="00B67273">
        <w:rPr>
          <w:rFonts w:ascii="Times New Roman" w:hAnsi="Times New Roman"/>
          <w:color w:val="000000"/>
          <w:sz w:val="24"/>
          <w:szCs w:val="24"/>
        </w:rPr>
        <w:t xml:space="preserve">Berdasarkan Tabel 4.6, dapat kita lihat bahwa </w:t>
      </w:r>
      <w:bookmarkStart w:id="1" w:name="_Hlk47479278"/>
      <w:r w:rsidRPr="00B67273">
        <w:rPr>
          <w:rFonts w:ascii="Times New Roman" w:hAnsi="Times New Roman"/>
          <w:color w:val="000000"/>
          <w:sz w:val="24"/>
          <w:szCs w:val="24"/>
        </w:rPr>
        <w:t xml:space="preserve">dari 34 responden yang diteliti memberikan hasil membaca pemahaman siswa melalui </w:t>
      </w:r>
      <w:r>
        <w:rPr>
          <w:rFonts w:ascii="Times New Roman" w:hAnsi="Times New Roman"/>
          <w:iCs/>
          <w:sz w:val="24"/>
          <w:szCs w:val="24"/>
        </w:rPr>
        <w:t xml:space="preserve">pendekatan integratif </w:t>
      </w:r>
      <w:r w:rsidRPr="00B67273">
        <w:rPr>
          <w:rFonts w:ascii="Times New Roman" w:hAnsi="Times New Roman"/>
          <w:color w:val="000000"/>
          <w:sz w:val="24"/>
          <w:szCs w:val="24"/>
        </w:rPr>
        <w:t xml:space="preserve"> diperoleh nilai rata-rata kelas sebesar 80,88 (delapan puluh koma delapan puluh delapan). Nilai rata-rata kemampuan membaca pemahaman siswa tersebut tergolong dalam kategori baik, selanjutnya nilai tertinggi yang diperoleh siswa kelas IV SDN. 234 Saluyu Kota Bandung sebesar 100,00 (seratus koma nol) dan Nilai terendah yang diperoleh siswa adalah 60,00 (enam puluh koma nol). Dari data tersebut masih ada siswa yang mendapat nilai di bawah KKM (KKM Bahasa Indonesia = 68)</w:t>
      </w:r>
      <w:bookmarkEnd w:id="1"/>
      <w:r w:rsidRPr="00B67273">
        <w:rPr>
          <w:rFonts w:ascii="Times New Roman" w:hAnsi="Times New Roman"/>
          <w:color w:val="000000"/>
          <w:sz w:val="24"/>
          <w:szCs w:val="24"/>
        </w:rPr>
        <w:t xml:space="preserve">. </w:t>
      </w:r>
    </w:p>
    <w:p w14:paraId="70C16965" w14:textId="77777777" w:rsidR="00EF501D" w:rsidRDefault="00EF501D" w:rsidP="00D7509D">
      <w:pPr>
        <w:shd w:val="clear" w:color="auto" w:fill="FFFFFF"/>
        <w:spacing w:after="0" w:line="240" w:lineRule="auto"/>
        <w:contextualSpacing/>
        <w:jc w:val="center"/>
        <w:rPr>
          <w:rFonts w:ascii="Times New Roman" w:hAnsi="Times New Roman"/>
          <w:b/>
          <w:color w:val="000000"/>
          <w:sz w:val="24"/>
          <w:szCs w:val="24"/>
        </w:rPr>
      </w:pPr>
    </w:p>
    <w:p w14:paraId="69138E42" w14:textId="77777777" w:rsidR="00D7509D" w:rsidRPr="00D7509D" w:rsidRDefault="00D7509D" w:rsidP="00D7509D">
      <w:pPr>
        <w:shd w:val="clear" w:color="auto" w:fill="FFFFFF"/>
        <w:spacing w:after="0" w:line="240" w:lineRule="auto"/>
        <w:contextualSpacing/>
        <w:jc w:val="center"/>
        <w:rPr>
          <w:rFonts w:ascii="Times New Roman" w:hAnsi="Times New Roman" w:cs="Times New Roman"/>
          <w:b/>
          <w:color w:val="000000"/>
          <w:sz w:val="24"/>
          <w:szCs w:val="24"/>
        </w:rPr>
      </w:pPr>
      <w:r w:rsidRPr="00D7509D">
        <w:rPr>
          <w:rFonts w:ascii="Times New Roman" w:hAnsi="Times New Roman" w:cs="Times New Roman"/>
          <w:b/>
          <w:color w:val="000000"/>
          <w:sz w:val="24"/>
          <w:szCs w:val="24"/>
        </w:rPr>
        <w:t xml:space="preserve">Tabel 4.7   </w:t>
      </w:r>
    </w:p>
    <w:p w14:paraId="2E455D7C" w14:textId="77777777" w:rsidR="00D7509D" w:rsidRPr="00E81BA6" w:rsidRDefault="00D7509D" w:rsidP="00D7509D">
      <w:pPr>
        <w:shd w:val="clear" w:color="auto" w:fill="FFFFFF"/>
        <w:spacing w:after="0" w:line="240" w:lineRule="auto"/>
        <w:contextualSpacing/>
        <w:jc w:val="center"/>
        <w:rPr>
          <w:rFonts w:ascii="Times New Roman" w:hAnsi="Times New Roman" w:cs="Times New Roman"/>
          <w:b/>
          <w:color w:val="000000"/>
          <w:sz w:val="24"/>
          <w:szCs w:val="24"/>
        </w:rPr>
      </w:pPr>
      <w:r w:rsidRPr="00D7509D">
        <w:rPr>
          <w:rFonts w:ascii="Times New Roman" w:hAnsi="Times New Roman" w:cs="Times New Roman"/>
          <w:b/>
          <w:color w:val="000000"/>
          <w:sz w:val="24"/>
          <w:szCs w:val="24"/>
        </w:rPr>
        <w:t xml:space="preserve">Tabel Statistik Siswa Kelas </w:t>
      </w:r>
      <w:r w:rsidRPr="00E81BA6">
        <w:rPr>
          <w:rFonts w:ascii="Times New Roman" w:hAnsi="Times New Roman" w:cs="Times New Roman"/>
          <w:b/>
          <w:color w:val="000000"/>
          <w:sz w:val="24"/>
          <w:szCs w:val="24"/>
        </w:rPr>
        <w:t>IV SDN. 234 Saluyu Kota Bandung</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
        <w:gridCol w:w="853"/>
        <w:gridCol w:w="976"/>
        <w:gridCol w:w="1196"/>
        <w:gridCol w:w="1405"/>
        <w:gridCol w:w="1190"/>
      </w:tblGrid>
      <w:tr w:rsidR="00E81BA6" w:rsidRPr="00E81BA6" w14:paraId="6074199D" w14:textId="77777777" w:rsidTr="00E81BA6">
        <w:trPr>
          <w:trHeight w:val="386"/>
          <w:jc w:val="center"/>
        </w:trPr>
        <w:tc>
          <w:tcPr>
            <w:tcW w:w="853" w:type="dxa"/>
            <w:tcBorders>
              <w:top w:val="single" w:sz="4" w:space="0" w:color="auto"/>
              <w:bottom w:val="single" w:sz="4" w:space="0" w:color="auto"/>
            </w:tcBorders>
            <w:shd w:val="clear" w:color="auto" w:fill="FFFFFF" w:themeFill="background1"/>
          </w:tcPr>
          <w:p w14:paraId="7A8076E0" w14:textId="77777777" w:rsidR="00E81BA6" w:rsidRPr="00E81BA6" w:rsidRDefault="00E81BA6" w:rsidP="00EF501D">
            <w:pPr>
              <w:autoSpaceDE w:val="0"/>
              <w:autoSpaceDN w:val="0"/>
              <w:adjustRightInd w:val="0"/>
              <w:rPr>
                <w:rFonts w:ascii="Times New Roman" w:hAnsi="Times New Roman" w:cs="Times New Roman"/>
                <w:sz w:val="24"/>
                <w:szCs w:val="24"/>
              </w:rPr>
            </w:pPr>
          </w:p>
        </w:tc>
        <w:tc>
          <w:tcPr>
            <w:tcW w:w="853" w:type="dxa"/>
            <w:tcBorders>
              <w:top w:val="single" w:sz="4" w:space="0" w:color="auto"/>
              <w:bottom w:val="single" w:sz="4" w:space="0" w:color="auto"/>
            </w:tcBorders>
            <w:shd w:val="clear" w:color="auto" w:fill="FFFFFF" w:themeFill="background1"/>
          </w:tcPr>
          <w:p w14:paraId="2D5D6850" w14:textId="77777777" w:rsidR="00E81BA6" w:rsidRPr="00E81BA6" w:rsidRDefault="00E81BA6" w:rsidP="00EF501D">
            <w:pPr>
              <w:autoSpaceDE w:val="0"/>
              <w:autoSpaceDN w:val="0"/>
              <w:adjustRightInd w:val="0"/>
              <w:rPr>
                <w:rFonts w:ascii="Times New Roman" w:hAnsi="Times New Roman" w:cs="Times New Roman"/>
                <w:sz w:val="24"/>
                <w:szCs w:val="24"/>
              </w:rPr>
            </w:pPr>
          </w:p>
        </w:tc>
        <w:tc>
          <w:tcPr>
            <w:tcW w:w="853" w:type="dxa"/>
            <w:tcBorders>
              <w:top w:val="single" w:sz="4" w:space="0" w:color="auto"/>
              <w:bottom w:val="single" w:sz="4" w:space="0" w:color="auto"/>
            </w:tcBorders>
            <w:shd w:val="clear" w:color="auto" w:fill="FFFFFF" w:themeFill="background1"/>
            <w:vAlign w:val="bottom"/>
          </w:tcPr>
          <w:p w14:paraId="73777F21" w14:textId="77777777" w:rsidR="00E81BA6" w:rsidRPr="00E81BA6" w:rsidRDefault="00E81BA6" w:rsidP="00EF501D">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Frequency</w:t>
            </w:r>
          </w:p>
        </w:tc>
        <w:tc>
          <w:tcPr>
            <w:tcW w:w="1196" w:type="dxa"/>
            <w:tcBorders>
              <w:top w:val="single" w:sz="4" w:space="0" w:color="auto"/>
              <w:bottom w:val="single" w:sz="4" w:space="0" w:color="auto"/>
            </w:tcBorders>
            <w:shd w:val="clear" w:color="auto" w:fill="FFFFFF" w:themeFill="background1"/>
            <w:vAlign w:val="bottom"/>
          </w:tcPr>
          <w:p w14:paraId="4A550C6C" w14:textId="77777777" w:rsidR="00E81BA6" w:rsidRPr="00E81BA6" w:rsidRDefault="00E81BA6" w:rsidP="00EF501D">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Percent</w:t>
            </w:r>
          </w:p>
        </w:tc>
        <w:tc>
          <w:tcPr>
            <w:tcW w:w="1405" w:type="dxa"/>
            <w:tcBorders>
              <w:top w:val="single" w:sz="4" w:space="0" w:color="auto"/>
              <w:bottom w:val="single" w:sz="4" w:space="0" w:color="auto"/>
            </w:tcBorders>
            <w:shd w:val="clear" w:color="auto" w:fill="FFFFFF" w:themeFill="background1"/>
            <w:vAlign w:val="bottom"/>
          </w:tcPr>
          <w:p w14:paraId="3BCA79C1" w14:textId="77777777" w:rsidR="00E81BA6" w:rsidRPr="00E81BA6" w:rsidRDefault="00E81BA6" w:rsidP="00EF501D">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Valid Percent</w:t>
            </w:r>
          </w:p>
        </w:tc>
        <w:tc>
          <w:tcPr>
            <w:tcW w:w="1190" w:type="dxa"/>
            <w:tcBorders>
              <w:top w:val="single" w:sz="4" w:space="0" w:color="auto"/>
              <w:bottom w:val="single" w:sz="4" w:space="0" w:color="auto"/>
            </w:tcBorders>
            <w:shd w:val="clear" w:color="auto" w:fill="FFFFFF" w:themeFill="background1"/>
            <w:vAlign w:val="bottom"/>
          </w:tcPr>
          <w:p w14:paraId="61ADB7E1" w14:textId="77777777" w:rsidR="00E81BA6" w:rsidRPr="00E81BA6" w:rsidRDefault="00E81BA6" w:rsidP="00EF501D">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Cumulative Percent</w:t>
            </w:r>
          </w:p>
        </w:tc>
      </w:tr>
      <w:tr w:rsidR="00E81BA6" w:rsidRPr="00E81BA6" w14:paraId="0ADD7477" w14:textId="77777777" w:rsidTr="00E81BA6">
        <w:trPr>
          <w:trHeight w:val="211"/>
          <w:jc w:val="center"/>
        </w:trPr>
        <w:tc>
          <w:tcPr>
            <w:tcW w:w="853" w:type="dxa"/>
            <w:tcBorders>
              <w:top w:val="single" w:sz="4" w:space="0" w:color="auto"/>
              <w:bottom w:val="nil"/>
            </w:tcBorders>
          </w:tcPr>
          <w:p w14:paraId="610784EF" w14:textId="77777777" w:rsidR="00E81BA6" w:rsidRPr="00E81BA6" w:rsidRDefault="00E81BA6" w:rsidP="00EF501D">
            <w:pPr>
              <w:autoSpaceDE w:val="0"/>
              <w:autoSpaceDN w:val="0"/>
              <w:adjustRightInd w:val="0"/>
              <w:rPr>
                <w:rFonts w:ascii="Times New Roman" w:hAnsi="Times New Roman" w:cs="Times New Roman"/>
                <w:color w:val="000000"/>
                <w:sz w:val="18"/>
                <w:szCs w:val="18"/>
              </w:rPr>
            </w:pPr>
            <w:r w:rsidRPr="00E81BA6">
              <w:rPr>
                <w:rFonts w:ascii="Times New Roman" w:hAnsi="Times New Roman" w:cs="Times New Roman"/>
                <w:color w:val="000000"/>
                <w:sz w:val="18"/>
                <w:szCs w:val="18"/>
              </w:rPr>
              <w:t>Valid</w:t>
            </w:r>
          </w:p>
        </w:tc>
        <w:tc>
          <w:tcPr>
            <w:tcW w:w="853" w:type="dxa"/>
            <w:tcBorders>
              <w:top w:val="single" w:sz="4" w:space="0" w:color="auto"/>
              <w:bottom w:val="nil"/>
            </w:tcBorders>
          </w:tcPr>
          <w:p w14:paraId="7883AA0D" w14:textId="77777777" w:rsidR="00E81BA6" w:rsidRPr="00E81BA6" w:rsidRDefault="00E81BA6" w:rsidP="00E81BA6">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60</w:t>
            </w:r>
          </w:p>
        </w:tc>
        <w:tc>
          <w:tcPr>
            <w:tcW w:w="853" w:type="dxa"/>
            <w:tcBorders>
              <w:top w:val="single" w:sz="4" w:space="0" w:color="auto"/>
              <w:bottom w:val="nil"/>
            </w:tcBorders>
            <w:vAlign w:val="center"/>
          </w:tcPr>
          <w:p w14:paraId="6E1F9DC5" w14:textId="77777777" w:rsidR="00E81BA6" w:rsidRPr="00E81BA6" w:rsidRDefault="00E81BA6" w:rsidP="00E81BA6">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2</w:t>
            </w:r>
          </w:p>
        </w:tc>
        <w:tc>
          <w:tcPr>
            <w:tcW w:w="1196" w:type="dxa"/>
            <w:tcBorders>
              <w:top w:val="single" w:sz="4" w:space="0" w:color="auto"/>
              <w:bottom w:val="nil"/>
            </w:tcBorders>
            <w:vAlign w:val="center"/>
          </w:tcPr>
          <w:p w14:paraId="4DF481E1" w14:textId="77777777" w:rsidR="00E81BA6" w:rsidRPr="00E81BA6" w:rsidRDefault="00E81BA6" w:rsidP="00E81BA6">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5.9</w:t>
            </w:r>
          </w:p>
        </w:tc>
        <w:tc>
          <w:tcPr>
            <w:tcW w:w="1405" w:type="dxa"/>
            <w:tcBorders>
              <w:top w:val="single" w:sz="4" w:space="0" w:color="auto"/>
              <w:bottom w:val="nil"/>
            </w:tcBorders>
            <w:vAlign w:val="center"/>
          </w:tcPr>
          <w:p w14:paraId="3827838F" w14:textId="77777777" w:rsidR="00E81BA6" w:rsidRPr="00E81BA6" w:rsidRDefault="00E81BA6" w:rsidP="00E81BA6">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5.9</w:t>
            </w:r>
          </w:p>
        </w:tc>
        <w:tc>
          <w:tcPr>
            <w:tcW w:w="1190" w:type="dxa"/>
            <w:tcBorders>
              <w:top w:val="single" w:sz="4" w:space="0" w:color="auto"/>
              <w:bottom w:val="nil"/>
            </w:tcBorders>
            <w:vAlign w:val="center"/>
          </w:tcPr>
          <w:p w14:paraId="5EEED13A" w14:textId="77777777" w:rsidR="00E81BA6" w:rsidRPr="00E81BA6" w:rsidRDefault="00E81BA6" w:rsidP="00E81BA6">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5.9</w:t>
            </w:r>
          </w:p>
        </w:tc>
      </w:tr>
      <w:tr w:rsidR="00E81BA6" w:rsidRPr="00E81BA6" w14:paraId="656BAF6C" w14:textId="77777777" w:rsidTr="00E81BA6">
        <w:trPr>
          <w:trHeight w:val="211"/>
          <w:jc w:val="center"/>
        </w:trPr>
        <w:tc>
          <w:tcPr>
            <w:tcW w:w="853" w:type="dxa"/>
            <w:tcBorders>
              <w:top w:val="nil"/>
              <w:bottom w:val="nil"/>
            </w:tcBorders>
          </w:tcPr>
          <w:p w14:paraId="6CC9BD43" w14:textId="77777777" w:rsidR="00E81BA6" w:rsidRPr="00E81BA6" w:rsidRDefault="00E81BA6" w:rsidP="00EF501D">
            <w:pPr>
              <w:autoSpaceDE w:val="0"/>
              <w:autoSpaceDN w:val="0"/>
              <w:adjustRightInd w:val="0"/>
              <w:rPr>
                <w:rFonts w:ascii="Times New Roman" w:hAnsi="Times New Roman" w:cs="Times New Roman"/>
                <w:color w:val="000000"/>
                <w:sz w:val="18"/>
                <w:szCs w:val="18"/>
              </w:rPr>
            </w:pPr>
          </w:p>
        </w:tc>
        <w:tc>
          <w:tcPr>
            <w:tcW w:w="853" w:type="dxa"/>
            <w:tcBorders>
              <w:top w:val="nil"/>
              <w:bottom w:val="nil"/>
            </w:tcBorders>
          </w:tcPr>
          <w:p w14:paraId="126EB0D9" w14:textId="77777777" w:rsidR="00E81BA6" w:rsidRPr="00E81BA6" w:rsidRDefault="00E81BA6" w:rsidP="00E81BA6">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70</w:t>
            </w:r>
          </w:p>
        </w:tc>
        <w:tc>
          <w:tcPr>
            <w:tcW w:w="853" w:type="dxa"/>
            <w:tcBorders>
              <w:top w:val="nil"/>
              <w:bottom w:val="nil"/>
            </w:tcBorders>
            <w:vAlign w:val="center"/>
          </w:tcPr>
          <w:p w14:paraId="3B8331E6" w14:textId="77777777" w:rsidR="00E81BA6" w:rsidRPr="00E81BA6" w:rsidRDefault="00E81BA6" w:rsidP="00E81BA6">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7</w:t>
            </w:r>
          </w:p>
        </w:tc>
        <w:tc>
          <w:tcPr>
            <w:tcW w:w="1196" w:type="dxa"/>
            <w:tcBorders>
              <w:top w:val="nil"/>
              <w:bottom w:val="nil"/>
            </w:tcBorders>
            <w:vAlign w:val="center"/>
          </w:tcPr>
          <w:p w14:paraId="331E1FD2" w14:textId="77777777" w:rsidR="00E81BA6" w:rsidRPr="00E81BA6" w:rsidRDefault="00E81BA6" w:rsidP="00E81BA6">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20.6</w:t>
            </w:r>
          </w:p>
        </w:tc>
        <w:tc>
          <w:tcPr>
            <w:tcW w:w="1405" w:type="dxa"/>
            <w:tcBorders>
              <w:top w:val="nil"/>
              <w:bottom w:val="nil"/>
            </w:tcBorders>
            <w:vAlign w:val="center"/>
          </w:tcPr>
          <w:p w14:paraId="25B777E8" w14:textId="77777777" w:rsidR="00E81BA6" w:rsidRPr="00E81BA6" w:rsidRDefault="00E81BA6" w:rsidP="00E81BA6">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20.6</w:t>
            </w:r>
          </w:p>
        </w:tc>
        <w:tc>
          <w:tcPr>
            <w:tcW w:w="1190" w:type="dxa"/>
            <w:tcBorders>
              <w:top w:val="nil"/>
              <w:bottom w:val="nil"/>
            </w:tcBorders>
            <w:vAlign w:val="center"/>
          </w:tcPr>
          <w:p w14:paraId="0A7FD71A" w14:textId="77777777" w:rsidR="00E81BA6" w:rsidRPr="00E81BA6" w:rsidRDefault="00E81BA6" w:rsidP="00E81BA6">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26.5</w:t>
            </w:r>
          </w:p>
        </w:tc>
      </w:tr>
      <w:tr w:rsidR="00E81BA6" w:rsidRPr="00E81BA6" w14:paraId="1C8C63F4" w14:textId="77777777" w:rsidTr="00E81BA6">
        <w:trPr>
          <w:trHeight w:val="196"/>
          <w:jc w:val="center"/>
        </w:trPr>
        <w:tc>
          <w:tcPr>
            <w:tcW w:w="853" w:type="dxa"/>
            <w:tcBorders>
              <w:top w:val="nil"/>
              <w:bottom w:val="nil"/>
            </w:tcBorders>
          </w:tcPr>
          <w:p w14:paraId="6F35BE2A" w14:textId="77777777" w:rsidR="00E81BA6" w:rsidRPr="00E81BA6" w:rsidRDefault="00E81BA6" w:rsidP="00EF501D">
            <w:pPr>
              <w:autoSpaceDE w:val="0"/>
              <w:autoSpaceDN w:val="0"/>
              <w:adjustRightInd w:val="0"/>
              <w:rPr>
                <w:rFonts w:ascii="Times New Roman" w:hAnsi="Times New Roman" w:cs="Times New Roman"/>
                <w:color w:val="000000"/>
                <w:sz w:val="18"/>
                <w:szCs w:val="18"/>
              </w:rPr>
            </w:pPr>
          </w:p>
        </w:tc>
        <w:tc>
          <w:tcPr>
            <w:tcW w:w="853" w:type="dxa"/>
            <w:tcBorders>
              <w:top w:val="nil"/>
              <w:bottom w:val="nil"/>
            </w:tcBorders>
          </w:tcPr>
          <w:p w14:paraId="7BCD3BBA" w14:textId="77777777" w:rsidR="00E81BA6" w:rsidRPr="00E81BA6" w:rsidRDefault="00E81BA6" w:rsidP="00E81BA6">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80</w:t>
            </w:r>
          </w:p>
        </w:tc>
        <w:tc>
          <w:tcPr>
            <w:tcW w:w="853" w:type="dxa"/>
            <w:tcBorders>
              <w:top w:val="nil"/>
              <w:bottom w:val="nil"/>
            </w:tcBorders>
            <w:vAlign w:val="center"/>
          </w:tcPr>
          <w:p w14:paraId="0B79531F" w14:textId="77777777" w:rsidR="00E81BA6" w:rsidRPr="00E81BA6" w:rsidRDefault="00E81BA6" w:rsidP="00E81BA6">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13</w:t>
            </w:r>
          </w:p>
        </w:tc>
        <w:tc>
          <w:tcPr>
            <w:tcW w:w="1196" w:type="dxa"/>
            <w:tcBorders>
              <w:top w:val="nil"/>
              <w:bottom w:val="nil"/>
            </w:tcBorders>
            <w:vAlign w:val="center"/>
          </w:tcPr>
          <w:p w14:paraId="48768C2D" w14:textId="77777777" w:rsidR="00E81BA6" w:rsidRPr="00E81BA6" w:rsidRDefault="00E81BA6" w:rsidP="00E81BA6">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38.2</w:t>
            </w:r>
          </w:p>
        </w:tc>
        <w:tc>
          <w:tcPr>
            <w:tcW w:w="1405" w:type="dxa"/>
            <w:tcBorders>
              <w:top w:val="nil"/>
              <w:bottom w:val="nil"/>
            </w:tcBorders>
            <w:vAlign w:val="center"/>
          </w:tcPr>
          <w:p w14:paraId="06EC71DE" w14:textId="77777777" w:rsidR="00E81BA6" w:rsidRPr="00E81BA6" w:rsidRDefault="00E81BA6" w:rsidP="00E81BA6">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38.2</w:t>
            </w:r>
          </w:p>
        </w:tc>
        <w:tc>
          <w:tcPr>
            <w:tcW w:w="1190" w:type="dxa"/>
            <w:tcBorders>
              <w:top w:val="nil"/>
              <w:bottom w:val="nil"/>
            </w:tcBorders>
            <w:vAlign w:val="center"/>
          </w:tcPr>
          <w:p w14:paraId="37D90B1F" w14:textId="77777777" w:rsidR="00E81BA6" w:rsidRPr="00E81BA6" w:rsidRDefault="00E81BA6" w:rsidP="00E81BA6">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64.7</w:t>
            </w:r>
          </w:p>
        </w:tc>
      </w:tr>
      <w:tr w:rsidR="00E81BA6" w:rsidRPr="00E81BA6" w14:paraId="6F01CD5F" w14:textId="77777777" w:rsidTr="00E81BA6">
        <w:trPr>
          <w:trHeight w:val="211"/>
          <w:jc w:val="center"/>
        </w:trPr>
        <w:tc>
          <w:tcPr>
            <w:tcW w:w="853" w:type="dxa"/>
            <w:tcBorders>
              <w:top w:val="nil"/>
              <w:bottom w:val="nil"/>
            </w:tcBorders>
          </w:tcPr>
          <w:p w14:paraId="50E34A40" w14:textId="77777777" w:rsidR="00E81BA6" w:rsidRPr="00E81BA6" w:rsidRDefault="00E81BA6" w:rsidP="00EF501D">
            <w:pPr>
              <w:autoSpaceDE w:val="0"/>
              <w:autoSpaceDN w:val="0"/>
              <w:adjustRightInd w:val="0"/>
              <w:rPr>
                <w:rFonts w:ascii="Times New Roman" w:hAnsi="Times New Roman" w:cs="Times New Roman"/>
                <w:color w:val="000000"/>
                <w:sz w:val="18"/>
                <w:szCs w:val="18"/>
              </w:rPr>
            </w:pPr>
          </w:p>
        </w:tc>
        <w:tc>
          <w:tcPr>
            <w:tcW w:w="853" w:type="dxa"/>
            <w:tcBorders>
              <w:top w:val="nil"/>
              <w:bottom w:val="nil"/>
            </w:tcBorders>
          </w:tcPr>
          <w:p w14:paraId="3AA46572" w14:textId="77777777" w:rsidR="00E81BA6" w:rsidRPr="00E81BA6" w:rsidRDefault="00E81BA6" w:rsidP="00E81BA6">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90</w:t>
            </w:r>
          </w:p>
        </w:tc>
        <w:tc>
          <w:tcPr>
            <w:tcW w:w="853" w:type="dxa"/>
            <w:tcBorders>
              <w:top w:val="nil"/>
              <w:bottom w:val="nil"/>
            </w:tcBorders>
            <w:vAlign w:val="center"/>
          </w:tcPr>
          <w:p w14:paraId="4FD4AB58" w14:textId="77777777" w:rsidR="00E81BA6" w:rsidRPr="00E81BA6" w:rsidRDefault="00E81BA6" w:rsidP="00E81BA6">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10</w:t>
            </w:r>
          </w:p>
        </w:tc>
        <w:tc>
          <w:tcPr>
            <w:tcW w:w="1196" w:type="dxa"/>
            <w:tcBorders>
              <w:top w:val="nil"/>
              <w:bottom w:val="nil"/>
            </w:tcBorders>
            <w:vAlign w:val="center"/>
          </w:tcPr>
          <w:p w14:paraId="2CBE1C25" w14:textId="77777777" w:rsidR="00E81BA6" w:rsidRPr="00E81BA6" w:rsidRDefault="00E81BA6" w:rsidP="00E81BA6">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29.4</w:t>
            </w:r>
          </w:p>
        </w:tc>
        <w:tc>
          <w:tcPr>
            <w:tcW w:w="1405" w:type="dxa"/>
            <w:tcBorders>
              <w:top w:val="nil"/>
              <w:bottom w:val="nil"/>
            </w:tcBorders>
            <w:vAlign w:val="center"/>
          </w:tcPr>
          <w:p w14:paraId="144A94BB" w14:textId="77777777" w:rsidR="00E81BA6" w:rsidRPr="00E81BA6" w:rsidRDefault="00E81BA6" w:rsidP="00E81BA6">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29.4</w:t>
            </w:r>
          </w:p>
        </w:tc>
        <w:tc>
          <w:tcPr>
            <w:tcW w:w="1190" w:type="dxa"/>
            <w:tcBorders>
              <w:top w:val="nil"/>
              <w:bottom w:val="nil"/>
            </w:tcBorders>
            <w:vAlign w:val="center"/>
          </w:tcPr>
          <w:p w14:paraId="0C3882E2" w14:textId="77777777" w:rsidR="00E81BA6" w:rsidRPr="00E81BA6" w:rsidRDefault="00E81BA6" w:rsidP="00E81BA6">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94.1</w:t>
            </w:r>
          </w:p>
        </w:tc>
      </w:tr>
      <w:tr w:rsidR="00E81BA6" w:rsidRPr="00E81BA6" w14:paraId="100C52D0" w14:textId="77777777" w:rsidTr="00E81BA6">
        <w:trPr>
          <w:trHeight w:val="211"/>
          <w:jc w:val="center"/>
        </w:trPr>
        <w:tc>
          <w:tcPr>
            <w:tcW w:w="853" w:type="dxa"/>
            <w:tcBorders>
              <w:top w:val="nil"/>
              <w:bottom w:val="nil"/>
            </w:tcBorders>
          </w:tcPr>
          <w:p w14:paraId="3330BB56" w14:textId="77777777" w:rsidR="00E81BA6" w:rsidRPr="00E81BA6" w:rsidRDefault="00E81BA6" w:rsidP="00EF501D">
            <w:pPr>
              <w:autoSpaceDE w:val="0"/>
              <w:autoSpaceDN w:val="0"/>
              <w:adjustRightInd w:val="0"/>
              <w:rPr>
                <w:rFonts w:ascii="Times New Roman" w:hAnsi="Times New Roman" w:cs="Times New Roman"/>
                <w:color w:val="000000"/>
                <w:sz w:val="18"/>
                <w:szCs w:val="18"/>
              </w:rPr>
            </w:pPr>
          </w:p>
        </w:tc>
        <w:tc>
          <w:tcPr>
            <w:tcW w:w="853" w:type="dxa"/>
            <w:tcBorders>
              <w:top w:val="nil"/>
              <w:bottom w:val="nil"/>
            </w:tcBorders>
          </w:tcPr>
          <w:p w14:paraId="6F8F959A" w14:textId="77777777" w:rsidR="00E81BA6" w:rsidRPr="00E81BA6" w:rsidRDefault="00E81BA6" w:rsidP="00E81BA6">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100</w:t>
            </w:r>
          </w:p>
        </w:tc>
        <w:tc>
          <w:tcPr>
            <w:tcW w:w="853" w:type="dxa"/>
            <w:tcBorders>
              <w:top w:val="nil"/>
              <w:bottom w:val="nil"/>
            </w:tcBorders>
            <w:vAlign w:val="center"/>
          </w:tcPr>
          <w:p w14:paraId="726B1A19" w14:textId="77777777" w:rsidR="00E81BA6" w:rsidRPr="00E81BA6" w:rsidRDefault="00E81BA6" w:rsidP="00E81BA6">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2</w:t>
            </w:r>
          </w:p>
        </w:tc>
        <w:tc>
          <w:tcPr>
            <w:tcW w:w="1196" w:type="dxa"/>
            <w:tcBorders>
              <w:top w:val="nil"/>
              <w:bottom w:val="nil"/>
            </w:tcBorders>
            <w:vAlign w:val="center"/>
          </w:tcPr>
          <w:p w14:paraId="11D51351" w14:textId="77777777" w:rsidR="00E81BA6" w:rsidRPr="00E81BA6" w:rsidRDefault="00E81BA6" w:rsidP="00E81BA6">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5.9</w:t>
            </w:r>
          </w:p>
        </w:tc>
        <w:tc>
          <w:tcPr>
            <w:tcW w:w="1405" w:type="dxa"/>
            <w:tcBorders>
              <w:top w:val="nil"/>
              <w:bottom w:val="nil"/>
            </w:tcBorders>
            <w:vAlign w:val="center"/>
          </w:tcPr>
          <w:p w14:paraId="3652C2FF" w14:textId="77777777" w:rsidR="00E81BA6" w:rsidRPr="00E81BA6" w:rsidRDefault="00E81BA6" w:rsidP="00E81BA6">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5.9</w:t>
            </w:r>
          </w:p>
        </w:tc>
        <w:tc>
          <w:tcPr>
            <w:tcW w:w="1190" w:type="dxa"/>
            <w:tcBorders>
              <w:top w:val="nil"/>
              <w:bottom w:val="nil"/>
            </w:tcBorders>
            <w:vAlign w:val="center"/>
          </w:tcPr>
          <w:p w14:paraId="200F8FCC" w14:textId="77777777" w:rsidR="00E81BA6" w:rsidRPr="00E81BA6" w:rsidRDefault="00E81BA6" w:rsidP="00E81BA6">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100.0</w:t>
            </w:r>
          </w:p>
        </w:tc>
      </w:tr>
      <w:tr w:rsidR="00E81BA6" w:rsidRPr="00E81BA6" w14:paraId="60D586CC" w14:textId="77777777" w:rsidTr="00E81BA6">
        <w:trPr>
          <w:trHeight w:val="413"/>
          <w:jc w:val="center"/>
        </w:trPr>
        <w:tc>
          <w:tcPr>
            <w:tcW w:w="853" w:type="dxa"/>
            <w:tcBorders>
              <w:top w:val="nil"/>
              <w:bottom w:val="single" w:sz="4" w:space="0" w:color="auto"/>
            </w:tcBorders>
          </w:tcPr>
          <w:p w14:paraId="43D1B6E6" w14:textId="77777777" w:rsidR="00E81BA6" w:rsidRPr="00E81BA6" w:rsidRDefault="00E81BA6" w:rsidP="00EF501D">
            <w:pPr>
              <w:autoSpaceDE w:val="0"/>
              <w:autoSpaceDN w:val="0"/>
              <w:adjustRightInd w:val="0"/>
              <w:rPr>
                <w:rFonts w:ascii="Times New Roman" w:hAnsi="Times New Roman" w:cs="Times New Roman"/>
                <w:color w:val="000000"/>
                <w:sz w:val="18"/>
                <w:szCs w:val="18"/>
              </w:rPr>
            </w:pPr>
          </w:p>
        </w:tc>
        <w:tc>
          <w:tcPr>
            <w:tcW w:w="853" w:type="dxa"/>
            <w:tcBorders>
              <w:top w:val="nil"/>
              <w:bottom w:val="single" w:sz="4" w:space="0" w:color="auto"/>
            </w:tcBorders>
          </w:tcPr>
          <w:p w14:paraId="5F627E61" w14:textId="77777777" w:rsidR="00E81BA6" w:rsidRPr="00E81BA6" w:rsidRDefault="00E81BA6" w:rsidP="00E81BA6">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Total</w:t>
            </w:r>
          </w:p>
        </w:tc>
        <w:tc>
          <w:tcPr>
            <w:tcW w:w="853" w:type="dxa"/>
            <w:tcBorders>
              <w:top w:val="nil"/>
              <w:bottom w:val="single" w:sz="4" w:space="0" w:color="auto"/>
            </w:tcBorders>
            <w:vAlign w:val="center"/>
          </w:tcPr>
          <w:p w14:paraId="60972D7F" w14:textId="77777777" w:rsidR="00E81BA6" w:rsidRPr="00E81BA6" w:rsidRDefault="00E81BA6" w:rsidP="00E81BA6">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34</w:t>
            </w:r>
          </w:p>
        </w:tc>
        <w:tc>
          <w:tcPr>
            <w:tcW w:w="1196" w:type="dxa"/>
            <w:tcBorders>
              <w:top w:val="nil"/>
              <w:bottom w:val="single" w:sz="4" w:space="0" w:color="auto"/>
            </w:tcBorders>
            <w:vAlign w:val="center"/>
          </w:tcPr>
          <w:p w14:paraId="22B94E4F" w14:textId="77777777" w:rsidR="00E81BA6" w:rsidRPr="00E81BA6" w:rsidRDefault="00E81BA6" w:rsidP="00E81BA6">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100.0</w:t>
            </w:r>
          </w:p>
        </w:tc>
        <w:tc>
          <w:tcPr>
            <w:tcW w:w="1405" w:type="dxa"/>
            <w:tcBorders>
              <w:top w:val="nil"/>
              <w:bottom w:val="single" w:sz="4" w:space="0" w:color="auto"/>
            </w:tcBorders>
            <w:vAlign w:val="center"/>
          </w:tcPr>
          <w:p w14:paraId="39FDF920" w14:textId="77777777" w:rsidR="00E81BA6" w:rsidRPr="00E81BA6" w:rsidRDefault="00E81BA6" w:rsidP="00E81BA6">
            <w:pPr>
              <w:autoSpaceDE w:val="0"/>
              <w:autoSpaceDN w:val="0"/>
              <w:adjustRightInd w:val="0"/>
              <w:jc w:val="center"/>
              <w:rPr>
                <w:rFonts w:ascii="Times New Roman" w:hAnsi="Times New Roman" w:cs="Times New Roman"/>
                <w:color w:val="000000"/>
                <w:sz w:val="18"/>
                <w:szCs w:val="18"/>
              </w:rPr>
            </w:pPr>
            <w:r w:rsidRPr="00E81BA6">
              <w:rPr>
                <w:rFonts w:ascii="Times New Roman" w:hAnsi="Times New Roman" w:cs="Times New Roman"/>
                <w:color w:val="000000"/>
                <w:sz w:val="18"/>
                <w:szCs w:val="18"/>
              </w:rPr>
              <w:t>100.0</w:t>
            </w:r>
          </w:p>
        </w:tc>
        <w:tc>
          <w:tcPr>
            <w:tcW w:w="1190" w:type="dxa"/>
            <w:tcBorders>
              <w:top w:val="nil"/>
              <w:bottom w:val="single" w:sz="4" w:space="0" w:color="auto"/>
            </w:tcBorders>
          </w:tcPr>
          <w:p w14:paraId="5F4B24F4" w14:textId="77777777" w:rsidR="00E81BA6" w:rsidRPr="00E81BA6" w:rsidRDefault="00E81BA6" w:rsidP="00E81BA6">
            <w:pPr>
              <w:autoSpaceDE w:val="0"/>
              <w:autoSpaceDN w:val="0"/>
              <w:adjustRightInd w:val="0"/>
              <w:jc w:val="center"/>
              <w:rPr>
                <w:rFonts w:ascii="Times New Roman" w:hAnsi="Times New Roman" w:cs="Times New Roman"/>
                <w:sz w:val="24"/>
                <w:szCs w:val="24"/>
              </w:rPr>
            </w:pPr>
          </w:p>
        </w:tc>
      </w:tr>
    </w:tbl>
    <w:p w14:paraId="0D05F95A" w14:textId="77777777" w:rsidR="00D7509D" w:rsidRPr="00B67273" w:rsidRDefault="00D7509D" w:rsidP="00D7509D">
      <w:pPr>
        <w:shd w:val="clear" w:color="auto" w:fill="FFFFFF"/>
        <w:spacing w:after="0" w:line="240" w:lineRule="auto"/>
        <w:jc w:val="center"/>
        <w:rPr>
          <w:rFonts w:ascii="Times New Roman" w:hAnsi="Times New Roman"/>
          <w:color w:val="000000"/>
          <w:sz w:val="24"/>
          <w:szCs w:val="24"/>
        </w:rPr>
      </w:pPr>
      <w:r w:rsidRPr="00E20679">
        <w:rPr>
          <w:rFonts w:ascii="Times New Roman" w:hAnsi="Times New Roman"/>
          <w:i/>
          <w:iCs/>
          <w:sz w:val="24"/>
          <w:szCs w:val="24"/>
        </w:rPr>
        <w:t xml:space="preserve">Sumber: </w:t>
      </w:r>
      <w:r>
        <w:rPr>
          <w:rFonts w:ascii="Times New Roman" w:hAnsi="Times New Roman"/>
          <w:i/>
          <w:iCs/>
          <w:sz w:val="24"/>
          <w:szCs w:val="24"/>
        </w:rPr>
        <w:t xml:space="preserve">SPSS v.25, </w:t>
      </w:r>
      <w:r w:rsidRPr="00E20679">
        <w:rPr>
          <w:rFonts w:ascii="Times New Roman" w:hAnsi="Times New Roman"/>
          <w:i/>
          <w:iCs/>
          <w:sz w:val="24"/>
          <w:szCs w:val="24"/>
        </w:rPr>
        <w:t>Data primer yang diolah, 2020</w:t>
      </w:r>
    </w:p>
    <w:p w14:paraId="393BB236" w14:textId="77777777" w:rsidR="00D7509D" w:rsidRPr="00B67273" w:rsidRDefault="00D7509D" w:rsidP="00D7509D">
      <w:pPr>
        <w:shd w:val="clear" w:color="auto" w:fill="FFFFFF"/>
        <w:spacing w:after="0" w:line="240" w:lineRule="auto"/>
        <w:ind w:firstLine="720"/>
        <w:jc w:val="both"/>
        <w:rPr>
          <w:rFonts w:ascii="Times New Roman" w:hAnsi="Times New Roman"/>
          <w:color w:val="000000"/>
          <w:sz w:val="24"/>
          <w:szCs w:val="24"/>
        </w:rPr>
      </w:pPr>
    </w:p>
    <w:p w14:paraId="42308427" w14:textId="77777777" w:rsidR="00D7509D" w:rsidRPr="00B67273" w:rsidRDefault="00D7509D" w:rsidP="00D7509D">
      <w:pPr>
        <w:shd w:val="clear" w:color="auto" w:fill="FFFFFF"/>
        <w:spacing w:after="0" w:line="240" w:lineRule="auto"/>
        <w:ind w:firstLine="720"/>
        <w:jc w:val="both"/>
        <w:rPr>
          <w:rFonts w:ascii="Times New Roman" w:hAnsi="Times New Roman"/>
          <w:color w:val="000000"/>
          <w:sz w:val="24"/>
          <w:szCs w:val="24"/>
        </w:rPr>
      </w:pPr>
      <w:r w:rsidRPr="00B67273">
        <w:rPr>
          <w:rFonts w:ascii="Times New Roman" w:hAnsi="Times New Roman"/>
          <w:color w:val="000000"/>
          <w:sz w:val="24"/>
          <w:szCs w:val="24"/>
        </w:rPr>
        <w:t xml:space="preserve">Berdasarkan Tabel 4.7, dapat kita ketahui hasil belajar mata pelajaran Bahasa Indonesia siswa kelas IV SDN. 234 Saluyu Kota Bandung melalui </w:t>
      </w:r>
      <w:r>
        <w:rPr>
          <w:rFonts w:ascii="Times New Roman" w:hAnsi="Times New Roman"/>
          <w:iCs/>
          <w:sz w:val="24"/>
          <w:szCs w:val="24"/>
        </w:rPr>
        <w:t xml:space="preserve">pendekatan pendekatan integratif </w:t>
      </w:r>
      <w:r w:rsidRPr="00B67273">
        <w:rPr>
          <w:rFonts w:ascii="Times New Roman" w:hAnsi="Times New Roman"/>
          <w:color w:val="000000"/>
          <w:sz w:val="24"/>
          <w:szCs w:val="24"/>
        </w:rPr>
        <w:t xml:space="preserve">diketahui bahwa 2 (dua) orang siswa mendapatkan nilai 60 (enam puluh) atau sebesar 5,9%, 7 (tujuh) orang siswa mendapatkan nilai 70 (tujuh puluh) atau sebesar 20,6%, 13 (tiga belas) orang siswa mendapatkan nilai 80 (delapan puluh) atau sebesar 38,2%, 10 (sepuluh) siswa mendapatkan nilai 90 (sembilan puluh) atau sebesar 29,4%, 2 (dua) orang siswa mendapatkan nilai 100 (seratus) atau sebesar 5,9% dari seluruh sampel. </w:t>
      </w:r>
    </w:p>
    <w:p w14:paraId="5A4AB165" w14:textId="77777777" w:rsidR="00D7509D" w:rsidRDefault="00D7509D" w:rsidP="00D7509D">
      <w:pPr>
        <w:pStyle w:val="BodyText"/>
        <w:spacing w:line="240" w:lineRule="auto"/>
        <w:ind w:firstLine="720"/>
        <w:jc w:val="both"/>
      </w:pPr>
      <w:r>
        <w:t xml:space="preserve">Data nilai </w:t>
      </w:r>
      <w:r w:rsidRPr="00B67273">
        <w:rPr>
          <w:color w:val="000000"/>
        </w:rPr>
        <w:t xml:space="preserve">siswa kelas IV SDN. 234 Saluyu Kota Bandung melalui </w:t>
      </w:r>
      <w:r>
        <w:rPr>
          <w:iCs/>
        </w:rPr>
        <w:t xml:space="preserve">penerapan pendekatan integratif  mengenai </w:t>
      </w:r>
      <w:r>
        <w:t xml:space="preserve">indahnya </w:t>
      </w:r>
      <w:r w:rsidRPr="00334AC3">
        <w:t>keragaman di negeriku</w:t>
      </w:r>
      <w:r>
        <w:rPr>
          <w:iCs/>
        </w:rPr>
        <w:t xml:space="preserve"> </w:t>
      </w:r>
      <w:r>
        <w:t xml:space="preserve"> disajikan dalam histogram dapat kita lihat sebagai berikut :</w:t>
      </w:r>
    </w:p>
    <w:p w14:paraId="7E8458BD" w14:textId="5191CD83" w:rsidR="00D7509D" w:rsidRDefault="00D7509D" w:rsidP="00D7509D">
      <w:pPr>
        <w:autoSpaceDE w:val="0"/>
        <w:autoSpaceDN w:val="0"/>
        <w:adjustRightInd w:val="0"/>
        <w:spacing w:after="0" w:line="240" w:lineRule="auto"/>
        <w:jc w:val="center"/>
        <w:rPr>
          <w:rFonts w:ascii="Times New Roman" w:hAnsi="Times New Roman"/>
          <w:sz w:val="24"/>
          <w:szCs w:val="24"/>
        </w:rPr>
      </w:pPr>
      <w:r w:rsidRPr="00B67273">
        <w:rPr>
          <w:rFonts w:ascii="Times New Roman" w:hAnsi="Times New Roman"/>
          <w:noProof/>
          <w:sz w:val="24"/>
          <w:szCs w:val="24"/>
        </w:rPr>
        <w:lastRenderedPageBreak/>
        <w:drawing>
          <wp:inline distT="0" distB="0" distL="0" distR="0" wp14:anchorId="7DBB2B4B" wp14:editId="724EBC11">
            <wp:extent cx="4295775" cy="3438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5775" cy="3438525"/>
                    </a:xfrm>
                    <a:prstGeom prst="rect">
                      <a:avLst/>
                    </a:prstGeom>
                    <a:noFill/>
                    <a:ln>
                      <a:noFill/>
                    </a:ln>
                  </pic:spPr>
                </pic:pic>
              </a:graphicData>
            </a:graphic>
          </wp:inline>
        </w:drawing>
      </w:r>
    </w:p>
    <w:p w14:paraId="4C49A889" w14:textId="77777777" w:rsidR="00D7509D" w:rsidRPr="00B67273" w:rsidRDefault="00D7509D" w:rsidP="00D7509D">
      <w:pPr>
        <w:shd w:val="clear" w:color="auto" w:fill="FFFFFF"/>
        <w:spacing w:after="0" w:line="240" w:lineRule="auto"/>
        <w:contextualSpacing/>
        <w:jc w:val="center"/>
        <w:rPr>
          <w:rFonts w:ascii="Times New Roman" w:hAnsi="Times New Roman"/>
          <w:b/>
          <w:color w:val="000000"/>
          <w:sz w:val="24"/>
          <w:szCs w:val="24"/>
        </w:rPr>
      </w:pPr>
      <w:r w:rsidRPr="00B67273">
        <w:rPr>
          <w:rFonts w:ascii="Times New Roman" w:hAnsi="Times New Roman"/>
          <w:b/>
          <w:color w:val="000000"/>
          <w:sz w:val="24"/>
          <w:szCs w:val="24"/>
        </w:rPr>
        <w:t xml:space="preserve">Gambar 4.1   </w:t>
      </w:r>
    </w:p>
    <w:p w14:paraId="40D3644A" w14:textId="77777777" w:rsidR="00D7509D" w:rsidRDefault="00D7509D" w:rsidP="00D7509D">
      <w:pPr>
        <w:shd w:val="clear" w:color="auto" w:fill="FFFFFF"/>
        <w:spacing w:after="0" w:line="240" w:lineRule="auto"/>
        <w:contextualSpacing/>
        <w:jc w:val="center"/>
        <w:rPr>
          <w:rFonts w:ascii="Times New Roman" w:hAnsi="Times New Roman"/>
          <w:b/>
          <w:color w:val="000000"/>
          <w:sz w:val="24"/>
          <w:szCs w:val="24"/>
        </w:rPr>
      </w:pPr>
      <w:r w:rsidRPr="00B67273">
        <w:rPr>
          <w:rFonts w:ascii="Times New Roman" w:hAnsi="Times New Roman"/>
          <w:b/>
          <w:color w:val="000000"/>
          <w:sz w:val="24"/>
          <w:szCs w:val="24"/>
        </w:rPr>
        <w:t>Histogram Nilai Akhir Siswa Kelas IV SDN. 234 Saluyu Kota Bandung</w:t>
      </w:r>
    </w:p>
    <w:p w14:paraId="4F9B99CD" w14:textId="77777777" w:rsidR="00EF501D" w:rsidRDefault="00EF501D" w:rsidP="00EF501D">
      <w:pPr>
        <w:shd w:val="clear" w:color="auto" w:fill="FFFFFF"/>
        <w:spacing w:after="0" w:line="240" w:lineRule="auto"/>
        <w:contextualSpacing/>
        <w:rPr>
          <w:rFonts w:ascii="Times New Roman" w:hAnsi="Times New Roman"/>
          <w:b/>
          <w:color w:val="000000"/>
          <w:sz w:val="24"/>
          <w:szCs w:val="24"/>
        </w:rPr>
      </w:pPr>
    </w:p>
    <w:p w14:paraId="747113ED" w14:textId="3AA6AE91" w:rsidR="00056D2E" w:rsidRPr="001226E0" w:rsidRDefault="00056D2E" w:rsidP="001226E0">
      <w:pPr>
        <w:pStyle w:val="ListParagraph"/>
        <w:numPr>
          <w:ilvl w:val="0"/>
          <w:numId w:val="33"/>
        </w:numPr>
        <w:shd w:val="clear" w:color="auto" w:fill="FFFFFF"/>
        <w:spacing w:after="0" w:line="240" w:lineRule="auto"/>
        <w:ind w:left="426"/>
        <w:rPr>
          <w:rFonts w:ascii="Times New Roman" w:hAnsi="Times New Roman"/>
          <w:b/>
          <w:color w:val="000000"/>
          <w:sz w:val="24"/>
          <w:szCs w:val="24"/>
        </w:rPr>
      </w:pPr>
      <w:r w:rsidRPr="001226E0">
        <w:rPr>
          <w:rFonts w:ascii="Times New Roman" w:hAnsi="Times New Roman"/>
          <w:b/>
          <w:color w:val="000000"/>
          <w:sz w:val="24"/>
          <w:szCs w:val="24"/>
        </w:rPr>
        <w:t>Respon guru dan kemampuan membaca pemahaman siswa kelas IV SDN 234 Saluyu Kota Bandung dalam pembelajaran mata pelajaran Bahasa Indonesia pada pokok bahasan indahnya keragaman di negeriku melalui penerapan pendekatan integratif</w:t>
      </w:r>
    </w:p>
    <w:p w14:paraId="16CD651D" w14:textId="53CE7ABE" w:rsidR="00EF501D" w:rsidRPr="00056D2E" w:rsidRDefault="00EF501D" w:rsidP="00056D2E">
      <w:pPr>
        <w:pStyle w:val="ListParagraph"/>
        <w:numPr>
          <w:ilvl w:val="0"/>
          <w:numId w:val="32"/>
        </w:numPr>
        <w:shd w:val="clear" w:color="auto" w:fill="FFFFFF"/>
        <w:spacing w:after="0" w:line="240" w:lineRule="auto"/>
        <w:ind w:left="426"/>
        <w:rPr>
          <w:rFonts w:ascii="Times New Roman" w:hAnsi="Times New Roman"/>
          <w:b/>
          <w:color w:val="000000"/>
          <w:sz w:val="24"/>
          <w:szCs w:val="24"/>
        </w:rPr>
      </w:pPr>
      <w:r w:rsidRPr="00056D2E">
        <w:rPr>
          <w:rFonts w:ascii="Times New Roman" w:hAnsi="Times New Roman"/>
          <w:b/>
          <w:color w:val="000000"/>
          <w:sz w:val="24"/>
          <w:szCs w:val="24"/>
        </w:rPr>
        <w:t>Respon Guru</w:t>
      </w:r>
    </w:p>
    <w:p w14:paraId="54A2F732" w14:textId="77777777" w:rsidR="00EF501D" w:rsidRPr="00EF501D" w:rsidRDefault="00EF501D" w:rsidP="00EF501D">
      <w:pPr>
        <w:spacing w:after="0" w:line="240" w:lineRule="auto"/>
        <w:ind w:firstLine="720"/>
        <w:jc w:val="both"/>
        <w:rPr>
          <w:rFonts w:ascii="Times New Roman" w:hAnsi="Times New Roman" w:cs="Times New Roman"/>
          <w:sz w:val="24"/>
          <w:szCs w:val="24"/>
        </w:rPr>
      </w:pPr>
      <w:r w:rsidRPr="00EF501D">
        <w:rPr>
          <w:rFonts w:ascii="Times New Roman" w:hAnsi="Times New Roman" w:cs="Times New Roman"/>
          <w:sz w:val="24"/>
          <w:szCs w:val="24"/>
        </w:rPr>
        <w:t>Dengan keterampilan yang dimiliki oleh guru dalam membaca pemahaman dalam pembelajaran Bahasa Indonesia dengan metode pendekatan integratif di harapkan siswa mampu memahami apa yang di sampaikan oleh guru. Hal ini sejalan dengan wawancara ibu Dewi Arni Setya selaku guru kelas IV mengatakan;</w:t>
      </w:r>
    </w:p>
    <w:p w14:paraId="0AF225AA" w14:textId="77777777" w:rsidR="00EF501D" w:rsidRPr="00EF501D" w:rsidRDefault="00EF501D" w:rsidP="00EF501D">
      <w:pPr>
        <w:spacing w:after="0" w:line="240" w:lineRule="auto"/>
        <w:ind w:firstLine="720"/>
        <w:jc w:val="both"/>
        <w:rPr>
          <w:rFonts w:ascii="Times New Roman" w:hAnsi="Times New Roman" w:cs="Times New Roman"/>
          <w:sz w:val="24"/>
          <w:szCs w:val="24"/>
        </w:rPr>
      </w:pPr>
      <w:r w:rsidRPr="00EF501D">
        <w:rPr>
          <w:rFonts w:ascii="Times New Roman" w:hAnsi="Times New Roman" w:cs="Times New Roman"/>
          <w:sz w:val="24"/>
          <w:szCs w:val="24"/>
        </w:rPr>
        <w:t>“Dalam kemampuan membaca pemahaman dalam pelajaran Bahasa Indonesia dengan menggunakan metode pendekatan integratif siswa lebih menunjukkan peningkatan. Meskipun masih ada kekurangannya, namun siswa sudah dapat memahami melaui isi gambar maupun video dengan baik.”(wawancara, 14 Februari 2020)</w:t>
      </w:r>
    </w:p>
    <w:p w14:paraId="1C1116E8" w14:textId="1B293470" w:rsidR="00EF501D" w:rsidRDefault="00EF501D" w:rsidP="00EF501D">
      <w:pPr>
        <w:spacing w:after="0" w:line="240" w:lineRule="auto"/>
        <w:ind w:firstLine="720"/>
        <w:jc w:val="both"/>
        <w:rPr>
          <w:rFonts w:ascii="Times New Roman" w:hAnsi="Times New Roman" w:cs="Times New Roman"/>
          <w:sz w:val="24"/>
          <w:szCs w:val="24"/>
        </w:rPr>
      </w:pPr>
      <w:r w:rsidRPr="00EF501D">
        <w:rPr>
          <w:rFonts w:ascii="Times New Roman" w:hAnsi="Times New Roman" w:cs="Times New Roman"/>
          <w:sz w:val="24"/>
          <w:szCs w:val="24"/>
        </w:rPr>
        <w:t>Berdasarkan respon dari guru ketika membaca pemahaman dalam pelajaran Bahasa Indonesia dengan menggunakan metode pendekatan integratif positif dan sangat baik karena terlihat dari antusias dan keseriusan dari guru ketika menerapkan metode  pendekatan integratif. Hal ini sejalan dengan observasi dari peneliti ketika melihat langsung kegiatan guru dalam melakukan perencanaan, pelaksanaan dan penilaian dalam pembelajaran menulis deskriptif dengan menggunakan metode pendekatan integratif dilakukan secara baik.</w:t>
      </w:r>
    </w:p>
    <w:p w14:paraId="693983BB" w14:textId="05601E7F" w:rsidR="00056D2E" w:rsidRPr="00056D2E" w:rsidRDefault="00056D2E" w:rsidP="00056D2E">
      <w:pPr>
        <w:pStyle w:val="ListParagraph"/>
        <w:numPr>
          <w:ilvl w:val="0"/>
          <w:numId w:val="3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Respon Siswa</w:t>
      </w:r>
    </w:p>
    <w:p w14:paraId="60F4E939" w14:textId="77777777" w:rsidR="00056D2E" w:rsidRPr="00056D2E" w:rsidRDefault="00056D2E" w:rsidP="00056D2E">
      <w:pPr>
        <w:spacing w:after="0" w:line="240" w:lineRule="auto"/>
        <w:ind w:firstLine="720"/>
        <w:jc w:val="both"/>
        <w:rPr>
          <w:rFonts w:ascii="Times New Roman" w:hAnsi="Times New Roman" w:cs="Times New Roman"/>
          <w:sz w:val="24"/>
          <w:szCs w:val="24"/>
        </w:rPr>
      </w:pPr>
      <w:r w:rsidRPr="00056D2E">
        <w:rPr>
          <w:rFonts w:ascii="Times New Roman" w:hAnsi="Times New Roman" w:cs="Times New Roman"/>
          <w:sz w:val="24"/>
          <w:szCs w:val="24"/>
        </w:rPr>
        <w:t xml:space="preserve">Ketertarikan siswa terhadap metode pendekatan integratif dalam kemampuan membaca pemahaman pada pelajaran Bahasa Indonesia Tema 7 Indahnya Keragaman di Negeriku menyebabkan siswa lebih aktif. Siswa mau menjawab pertanyaan yang diajukan guru. Siswa juga mencatat hal-hal penting dan materi pembelajaran yang telah disampaikan guru. Siswa antusias dan bersemangat dalam pembelajaran, sehingga nilai yang didapatkan dapat mencapai Kriteria Ketuntasan Minimal (KKM) yang ditentukan. </w:t>
      </w:r>
    </w:p>
    <w:p w14:paraId="2913A0AC" w14:textId="65A7962F" w:rsidR="00056D2E" w:rsidRDefault="00056D2E" w:rsidP="00056D2E">
      <w:pPr>
        <w:spacing w:after="0" w:line="240" w:lineRule="auto"/>
        <w:ind w:firstLine="720"/>
        <w:jc w:val="both"/>
        <w:rPr>
          <w:rFonts w:ascii="Times New Roman" w:hAnsi="Times New Roman" w:cs="Times New Roman"/>
          <w:sz w:val="24"/>
          <w:szCs w:val="24"/>
        </w:rPr>
      </w:pPr>
      <w:r w:rsidRPr="00056D2E">
        <w:rPr>
          <w:rFonts w:ascii="Times New Roman" w:hAnsi="Times New Roman" w:cs="Times New Roman"/>
          <w:sz w:val="24"/>
          <w:szCs w:val="24"/>
        </w:rPr>
        <w:lastRenderedPageBreak/>
        <w:t>Respon belajar siswa dalam kemampuan membaca pemahaman  Bahasa Indonesia positif dan sangat baik dapat terlihat dari hasil observasi  yang</w:t>
      </w:r>
      <w:r w:rsidRPr="00056D2E">
        <w:rPr>
          <w:rFonts w:ascii="Times New Roman" w:hAnsi="Times New Roman" w:cs="Times New Roman"/>
          <w:sz w:val="24"/>
          <w:szCs w:val="24"/>
        </w:rPr>
        <w:tab/>
        <w:t>dilakukan, ketika siswa dalam mengikuti pembelajaran menimbulkan perubahan perilaku belajar pada diri siswa, misalnya dari tidak tahu menjadi tahu atau dari tidak mampu melakukan kegiatan menjadi mampu melakukan kegiatan.</w:t>
      </w:r>
    </w:p>
    <w:p w14:paraId="51224C6B" w14:textId="77777777" w:rsidR="00056D2E" w:rsidRDefault="00056D2E" w:rsidP="00056D2E">
      <w:pPr>
        <w:spacing w:after="0" w:line="240" w:lineRule="auto"/>
        <w:jc w:val="both"/>
        <w:rPr>
          <w:rFonts w:ascii="Times New Roman" w:hAnsi="Times New Roman" w:cs="Times New Roman"/>
          <w:b/>
          <w:sz w:val="24"/>
          <w:szCs w:val="24"/>
        </w:rPr>
      </w:pPr>
    </w:p>
    <w:p w14:paraId="3B1E88F1" w14:textId="662603D2" w:rsidR="00056D2E" w:rsidRPr="001226E0" w:rsidRDefault="00056D2E" w:rsidP="001226E0">
      <w:pPr>
        <w:pStyle w:val="ListParagraph"/>
        <w:numPr>
          <w:ilvl w:val="0"/>
          <w:numId w:val="33"/>
        </w:numPr>
        <w:spacing w:after="0" w:line="240" w:lineRule="auto"/>
        <w:ind w:left="284"/>
        <w:jc w:val="both"/>
        <w:rPr>
          <w:rFonts w:ascii="Times New Roman" w:hAnsi="Times New Roman" w:cs="Times New Roman"/>
          <w:b/>
          <w:sz w:val="24"/>
          <w:szCs w:val="24"/>
        </w:rPr>
      </w:pPr>
      <w:r w:rsidRPr="001226E0">
        <w:rPr>
          <w:rFonts w:ascii="Times New Roman" w:hAnsi="Times New Roman" w:cs="Times New Roman"/>
          <w:b/>
          <w:sz w:val="24"/>
          <w:szCs w:val="24"/>
        </w:rPr>
        <w:t>Kesulitan-kesulitan yang di alami siswa dalam kemampuan membaca pemahaman pokok bahasan indahnya keragaman di negeriku pada mata pelajaran Bahasa Indonesia melalui metode pendekatan integratif</w:t>
      </w:r>
    </w:p>
    <w:p w14:paraId="6066484F" w14:textId="1D784F82" w:rsidR="00EF501D" w:rsidRPr="00EF501D" w:rsidRDefault="00EF501D" w:rsidP="00EF501D">
      <w:pPr>
        <w:spacing w:after="0" w:line="240" w:lineRule="auto"/>
        <w:ind w:firstLine="720"/>
        <w:jc w:val="both"/>
        <w:rPr>
          <w:rFonts w:ascii="Times New Roman" w:hAnsi="Times New Roman" w:cs="Times New Roman"/>
          <w:sz w:val="24"/>
          <w:szCs w:val="24"/>
        </w:rPr>
      </w:pPr>
      <w:r w:rsidRPr="00EF501D">
        <w:rPr>
          <w:rFonts w:ascii="Times New Roman" w:hAnsi="Times New Roman" w:cs="Times New Roman"/>
          <w:sz w:val="24"/>
          <w:szCs w:val="24"/>
        </w:rPr>
        <w:t xml:space="preserve">Adapun kesulitan-kesulitan dalam kemampuan membaca pemahaman pokok bahasan indahnya keragaman di negeriku pada mata pelajaran Bahasa Indonesia melalui metode pendekatan integratif antara lain sebagai berikut. </w:t>
      </w:r>
    </w:p>
    <w:p w14:paraId="4EF0D744" w14:textId="77777777" w:rsidR="00EF501D" w:rsidRPr="00EF501D" w:rsidRDefault="00EF501D" w:rsidP="00EF501D">
      <w:pPr>
        <w:spacing w:after="0" w:line="240" w:lineRule="auto"/>
        <w:ind w:left="284" w:hanging="284"/>
        <w:jc w:val="both"/>
        <w:rPr>
          <w:rFonts w:ascii="Times New Roman" w:hAnsi="Times New Roman" w:cs="Times New Roman"/>
          <w:sz w:val="24"/>
          <w:szCs w:val="24"/>
        </w:rPr>
      </w:pPr>
      <w:r w:rsidRPr="00EF501D">
        <w:rPr>
          <w:rFonts w:ascii="Times New Roman" w:hAnsi="Times New Roman" w:cs="Times New Roman"/>
          <w:sz w:val="24"/>
          <w:szCs w:val="24"/>
        </w:rPr>
        <w:t>1.</w:t>
      </w:r>
      <w:r w:rsidRPr="00EF501D">
        <w:rPr>
          <w:rFonts w:ascii="Times New Roman" w:hAnsi="Times New Roman" w:cs="Times New Roman"/>
          <w:sz w:val="24"/>
          <w:szCs w:val="24"/>
        </w:rPr>
        <w:tab/>
        <w:t>Siswa belum mengenal metode pendekatan integratif, sehingga perlu kerja keras untuk mengkondisikan siswa di awal pembelajaran agar metode yang digunakan benar-benar efektif.</w:t>
      </w:r>
    </w:p>
    <w:p w14:paraId="087F1A02" w14:textId="77777777" w:rsidR="00EF501D" w:rsidRPr="00EF501D" w:rsidRDefault="00EF501D" w:rsidP="00EF501D">
      <w:pPr>
        <w:spacing w:after="0" w:line="240" w:lineRule="auto"/>
        <w:ind w:left="284" w:hanging="284"/>
        <w:jc w:val="both"/>
        <w:rPr>
          <w:rFonts w:ascii="Times New Roman" w:hAnsi="Times New Roman" w:cs="Times New Roman"/>
          <w:sz w:val="24"/>
          <w:szCs w:val="24"/>
        </w:rPr>
      </w:pPr>
      <w:r w:rsidRPr="00EF501D">
        <w:rPr>
          <w:rFonts w:ascii="Times New Roman" w:hAnsi="Times New Roman" w:cs="Times New Roman"/>
          <w:sz w:val="24"/>
          <w:szCs w:val="24"/>
        </w:rPr>
        <w:t>2.</w:t>
      </w:r>
      <w:r w:rsidRPr="00EF501D">
        <w:rPr>
          <w:rFonts w:ascii="Times New Roman" w:hAnsi="Times New Roman" w:cs="Times New Roman"/>
          <w:sz w:val="24"/>
          <w:szCs w:val="24"/>
        </w:rPr>
        <w:tab/>
        <w:t>Kurangnya waktu dalam pelaksanaan pembelajaran membuat siswa tergesa-gesa dalam pengerjaan Lembar Kerja Siswa (LKS)</w:t>
      </w:r>
    </w:p>
    <w:p w14:paraId="0F156B16" w14:textId="77777777" w:rsidR="00EF501D" w:rsidRPr="00EF501D" w:rsidRDefault="00EF501D" w:rsidP="00EF501D">
      <w:pPr>
        <w:spacing w:after="0" w:line="240" w:lineRule="auto"/>
        <w:ind w:left="284" w:hanging="284"/>
        <w:jc w:val="both"/>
        <w:rPr>
          <w:rFonts w:ascii="Times New Roman" w:hAnsi="Times New Roman" w:cs="Times New Roman"/>
          <w:sz w:val="24"/>
          <w:szCs w:val="24"/>
        </w:rPr>
      </w:pPr>
      <w:r w:rsidRPr="00EF501D">
        <w:rPr>
          <w:rFonts w:ascii="Times New Roman" w:hAnsi="Times New Roman" w:cs="Times New Roman"/>
          <w:sz w:val="24"/>
          <w:szCs w:val="24"/>
        </w:rPr>
        <w:t>3.</w:t>
      </w:r>
      <w:r w:rsidRPr="00EF501D">
        <w:rPr>
          <w:rFonts w:ascii="Times New Roman" w:hAnsi="Times New Roman" w:cs="Times New Roman"/>
          <w:sz w:val="24"/>
          <w:szCs w:val="24"/>
        </w:rPr>
        <w:tab/>
        <w:t>Kurangnya pengawasan dari guru. Siswa yang kurang terawasi mengakibatkan menyeleweng dari pembelajaran sehingga dapat mengganggu siswa lain. Meskipun begitu, guru sudah berusaha semaksimal mungkin untuk mengawasi kelompok satu ke kelompok lainnya.</w:t>
      </w:r>
    </w:p>
    <w:p w14:paraId="43B9F2D9" w14:textId="77777777" w:rsidR="00EF501D" w:rsidRPr="00EF501D" w:rsidRDefault="00EF501D" w:rsidP="00EF501D">
      <w:pPr>
        <w:spacing w:after="0" w:line="240" w:lineRule="auto"/>
        <w:ind w:left="284" w:hanging="284"/>
        <w:jc w:val="both"/>
        <w:rPr>
          <w:rFonts w:ascii="Times New Roman" w:hAnsi="Times New Roman" w:cs="Times New Roman"/>
          <w:sz w:val="24"/>
          <w:szCs w:val="24"/>
        </w:rPr>
      </w:pPr>
      <w:r w:rsidRPr="00EF501D">
        <w:rPr>
          <w:rFonts w:ascii="Times New Roman" w:hAnsi="Times New Roman" w:cs="Times New Roman"/>
          <w:sz w:val="24"/>
          <w:szCs w:val="24"/>
        </w:rPr>
        <w:t>4.</w:t>
      </w:r>
      <w:r w:rsidRPr="00EF501D">
        <w:rPr>
          <w:rFonts w:ascii="Times New Roman" w:hAnsi="Times New Roman" w:cs="Times New Roman"/>
          <w:sz w:val="24"/>
          <w:szCs w:val="24"/>
        </w:rPr>
        <w:tab/>
        <w:t>Siswa tidak terbiasa dalam mengerjakan Lembar Kerja Siswa (LKS) sehingga diskusi masih didominasi siswa yang pandai bicara.</w:t>
      </w:r>
    </w:p>
    <w:p w14:paraId="28C9B840" w14:textId="4FA65017" w:rsidR="00D7509D" w:rsidRPr="00C725DD" w:rsidRDefault="00EF501D" w:rsidP="00EF501D">
      <w:pPr>
        <w:spacing w:after="0" w:line="240" w:lineRule="auto"/>
        <w:ind w:left="284" w:hanging="284"/>
        <w:jc w:val="both"/>
        <w:rPr>
          <w:rFonts w:ascii="Times New Roman" w:hAnsi="Times New Roman" w:cs="Times New Roman"/>
          <w:sz w:val="24"/>
          <w:szCs w:val="24"/>
        </w:rPr>
      </w:pPr>
      <w:r w:rsidRPr="00EF501D">
        <w:rPr>
          <w:rFonts w:ascii="Times New Roman" w:hAnsi="Times New Roman" w:cs="Times New Roman"/>
          <w:sz w:val="24"/>
          <w:szCs w:val="24"/>
        </w:rPr>
        <w:t>5.</w:t>
      </w:r>
      <w:r w:rsidRPr="00EF501D">
        <w:rPr>
          <w:rFonts w:ascii="Times New Roman" w:hAnsi="Times New Roman" w:cs="Times New Roman"/>
          <w:sz w:val="24"/>
          <w:szCs w:val="24"/>
        </w:rPr>
        <w:tab/>
        <w:t>Terdapat siswa yang tidak puas dengan kelompok yang dibagi oleh guru sehingga di awal kegiatan terjadi sedikit cekcok.</w:t>
      </w:r>
    </w:p>
    <w:p w14:paraId="6457CE31" w14:textId="77777777" w:rsidR="001226E0" w:rsidRDefault="001226E0" w:rsidP="005A266C">
      <w:pPr>
        <w:spacing w:after="0" w:line="240" w:lineRule="auto"/>
        <w:jc w:val="both"/>
        <w:rPr>
          <w:rFonts w:ascii="Times New Roman" w:hAnsi="Times New Roman" w:cs="Times New Roman"/>
          <w:b/>
          <w:sz w:val="24"/>
          <w:szCs w:val="24"/>
          <w:lang w:val="en-US"/>
        </w:rPr>
      </w:pPr>
    </w:p>
    <w:p w14:paraId="323BA533" w14:textId="59784818" w:rsidR="005A266C" w:rsidRPr="001226E0" w:rsidRDefault="00040F6F" w:rsidP="001226E0">
      <w:pPr>
        <w:pStyle w:val="ListParagraph"/>
        <w:numPr>
          <w:ilvl w:val="0"/>
          <w:numId w:val="33"/>
        </w:numPr>
        <w:spacing w:after="0" w:line="240" w:lineRule="auto"/>
        <w:ind w:left="284"/>
        <w:jc w:val="both"/>
        <w:rPr>
          <w:rFonts w:ascii="Times New Roman" w:hAnsi="Times New Roman" w:cs="Times New Roman"/>
          <w:b/>
          <w:sz w:val="24"/>
          <w:szCs w:val="24"/>
          <w:lang w:val="en-US"/>
        </w:rPr>
      </w:pPr>
      <w:r w:rsidRPr="001226E0">
        <w:rPr>
          <w:rFonts w:ascii="Times New Roman" w:hAnsi="Times New Roman" w:cs="Times New Roman"/>
          <w:b/>
          <w:sz w:val="24"/>
          <w:szCs w:val="24"/>
          <w:lang w:val="en-US"/>
        </w:rPr>
        <w:t>Diskusi</w:t>
      </w:r>
    </w:p>
    <w:p w14:paraId="353D5A9D" w14:textId="77777777" w:rsidR="005A266C" w:rsidRPr="00C725DD" w:rsidRDefault="005A266C" w:rsidP="005A266C">
      <w:pPr>
        <w:spacing w:after="0" w:line="240" w:lineRule="auto"/>
        <w:jc w:val="both"/>
        <w:rPr>
          <w:rFonts w:ascii="Times New Roman" w:hAnsi="Times New Roman" w:cs="Times New Roman"/>
          <w:sz w:val="10"/>
          <w:szCs w:val="24"/>
        </w:rPr>
      </w:pPr>
    </w:p>
    <w:p w14:paraId="62E2EFDD" w14:textId="38D0E427" w:rsidR="0095714D" w:rsidRPr="0095714D" w:rsidRDefault="0095714D" w:rsidP="0095714D">
      <w:pPr>
        <w:spacing w:after="0" w:line="240" w:lineRule="auto"/>
        <w:jc w:val="both"/>
        <w:rPr>
          <w:rFonts w:ascii="Times New Roman" w:hAnsi="Times New Roman" w:cs="Times New Roman"/>
          <w:sz w:val="24"/>
          <w:szCs w:val="24"/>
        </w:rPr>
      </w:pPr>
      <w:r w:rsidRPr="0095714D">
        <w:rPr>
          <w:rFonts w:ascii="Times New Roman" w:hAnsi="Times New Roman" w:cs="Times New Roman"/>
          <w:sz w:val="24"/>
          <w:szCs w:val="24"/>
        </w:rPr>
        <w:t>Penelitian ini menggunakan satu kelas yaitu kelas IV SDN 234 Saluyu Kota Bandung sebagai kelas responden yang m</w:t>
      </w:r>
      <w:r w:rsidR="006248B7">
        <w:rPr>
          <w:rFonts w:ascii="Times New Roman" w:hAnsi="Times New Roman" w:cs="Times New Roman"/>
          <w:sz w:val="24"/>
          <w:szCs w:val="24"/>
        </w:rPr>
        <w:t>enerapkan pendekatan integratif</w:t>
      </w:r>
      <w:r w:rsidRPr="0095714D">
        <w:rPr>
          <w:rFonts w:ascii="Times New Roman" w:hAnsi="Times New Roman" w:cs="Times New Roman"/>
          <w:sz w:val="24"/>
          <w:szCs w:val="24"/>
        </w:rPr>
        <w:t xml:space="preserve"> dengan jumlah 34 siswa terdiri dari 22 orang siswa laki-laki dan 12 orang siswa perempuan. </w:t>
      </w:r>
    </w:p>
    <w:p w14:paraId="3718D0F8" w14:textId="77777777" w:rsidR="0095714D" w:rsidRPr="0095714D" w:rsidRDefault="0095714D" w:rsidP="0095714D">
      <w:pPr>
        <w:spacing w:after="0" w:line="240" w:lineRule="auto"/>
        <w:jc w:val="both"/>
        <w:rPr>
          <w:rFonts w:ascii="Times New Roman" w:hAnsi="Times New Roman" w:cs="Times New Roman"/>
          <w:sz w:val="24"/>
          <w:szCs w:val="24"/>
        </w:rPr>
      </w:pPr>
      <w:r w:rsidRPr="0095714D">
        <w:rPr>
          <w:rFonts w:ascii="Times New Roman" w:hAnsi="Times New Roman" w:cs="Times New Roman"/>
          <w:sz w:val="24"/>
          <w:szCs w:val="24"/>
        </w:rPr>
        <w:t xml:space="preserve">Jenis pembelajaran yang dilaksanakan pada penelitian ini adalah pembelajaran Bahasa Indonesia dengan materi indahnya keragaman di Negeriku dengan menggunakan pendekatan integratif. Rencana pembelajaran disajikan dalam waktu 2 x 35 menit, sehingga secara keseluruhan dilakukan dalam dua kali pertemuan. </w:t>
      </w:r>
    </w:p>
    <w:p w14:paraId="4E159235" w14:textId="77777777" w:rsidR="0095714D" w:rsidRPr="0095714D" w:rsidRDefault="0095714D" w:rsidP="0095714D">
      <w:pPr>
        <w:spacing w:after="0" w:line="240" w:lineRule="auto"/>
        <w:jc w:val="both"/>
        <w:rPr>
          <w:rFonts w:ascii="Times New Roman" w:hAnsi="Times New Roman" w:cs="Times New Roman"/>
          <w:sz w:val="24"/>
          <w:szCs w:val="24"/>
        </w:rPr>
      </w:pPr>
      <w:r w:rsidRPr="0095714D">
        <w:rPr>
          <w:rFonts w:ascii="Times New Roman" w:hAnsi="Times New Roman" w:cs="Times New Roman"/>
          <w:sz w:val="24"/>
          <w:szCs w:val="24"/>
        </w:rPr>
        <w:t>Berdasarkan hasil pengamatan pada proses belajar, diketahui bahwa proses pembelajaran pada kelas eksperimen berlangsung dengan baik, mulai dari kegiatan awal, kegiatan inti dan kegiatan akhir dinyatakan baik dan sesuai dengan prosedur dalam pembelajaran. Namun, ada beberapa faktor yang muncul mempengaruhi hasil aktivitas belajar. Di antarannya adalah faktor intern yaitu psikis siswa dalam mengikuti pembelajaran, kesiapan siswa, rasa keingintahuan, antusias, dan minat siswa yang berbeda-beda. Selain itu juga terdapat faktor ekstern yaitu adanya tim observer di dalam kelas yang dapat mempengaruhi perhatian siswa dan lingkungan belajar yang tidak kondusif seperti adanya kegiatan olahraga di lapangan mempengaruhi perhatian siswa.</w:t>
      </w:r>
    </w:p>
    <w:p w14:paraId="2C96EC79" w14:textId="77777777" w:rsidR="0095714D" w:rsidRPr="0095714D" w:rsidRDefault="0095714D" w:rsidP="0095714D">
      <w:pPr>
        <w:spacing w:after="0" w:line="240" w:lineRule="auto"/>
        <w:jc w:val="both"/>
        <w:rPr>
          <w:rFonts w:ascii="Times New Roman" w:hAnsi="Times New Roman" w:cs="Times New Roman"/>
          <w:sz w:val="24"/>
          <w:szCs w:val="24"/>
        </w:rPr>
      </w:pPr>
      <w:r w:rsidRPr="0095714D">
        <w:rPr>
          <w:rFonts w:ascii="Times New Roman" w:hAnsi="Times New Roman" w:cs="Times New Roman"/>
          <w:sz w:val="24"/>
          <w:szCs w:val="24"/>
        </w:rPr>
        <w:t xml:space="preserve">Hasil tes siswa kelas IV SDN 234 Saluyu Kota Bandung melalui pendekatan integratif  diketahui bahwa bahwa 2 (dua) orang siswa mendapatkan nilai 60 (enam puluh) atau sebesar 5,9%, 7 (tujuh) orang siswa mendapatkan nilai 70 (tujuh puluh) atau sebesar 20,6%, 13 (tiga belas) orang siswa mendapatkan nilai 80 (delapan puluh) atau sebesar 38,2%, 10 (sepuluh) siswa mendapatkan nilai 90 (sembilan puluh) atau sebesar 29,4%, 2 (dua) orang siswa mendapatkan nilai 100 (seratus) atau sebesar 5,9% dari seluruh sampel. </w:t>
      </w:r>
    </w:p>
    <w:p w14:paraId="34FAA30B" w14:textId="77777777" w:rsidR="0095714D" w:rsidRPr="0095714D" w:rsidRDefault="0095714D" w:rsidP="0095714D">
      <w:pPr>
        <w:spacing w:after="0" w:line="240" w:lineRule="auto"/>
        <w:jc w:val="both"/>
        <w:rPr>
          <w:rFonts w:ascii="Times New Roman" w:hAnsi="Times New Roman" w:cs="Times New Roman"/>
          <w:sz w:val="24"/>
          <w:szCs w:val="24"/>
        </w:rPr>
      </w:pPr>
      <w:r w:rsidRPr="0095714D">
        <w:rPr>
          <w:rFonts w:ascii="Times New Roman" w:hAnsi="Times New Roman" w:cs="Times New Roman"/>
          <w:sz w:val="24"/>
          <w:szCs w:val="24"/>
        </w:rPr>
        <w:lastRenderedPageBreak/>
        <w:t>Data penelitian juga menunjukan bahwa kemampuan membaca pemahaman siswa kelas IV SDN 234 Saluyu Kota Bandung melalui pendekatan pendekatan integratif  diperoleh nilai rata-rata kelas sebesar 80,88 (delapan puluh koma delapan puluh delapan). Nilai rata-rata kemampuan membaca pemahaman siswa tersebut tergolong dalam kategori baik, selanjutnya nilai tertinggi yang diperoleh siswa kelas IV SDN. 234 Saluyu Kota Bandung sebesar 100,00 (seratus koma nol) dan Nilai terendah yang diperoleh siswa adalah 60,00 (enam puluh koma nol).</w:t>
      </w:r>
    </w:p>
    <w:p w14:paraId="0E4DA29C" w14:textId="77777777" w:rsidR="0095714D" w:rsidRPr="0095714D" w:rsidRDefault="0095714D" w:rsidP="0095714D">
      <w:pPr>
        <w:spacing w:after="0" w:line="240" w:lineRule="auto"/>
        <w:jc w:val="both"/>
        <w:rPr>
          <w:rFonts w:ascii="Times New Roman" w:hAnsi="Times New Roman" w:cs="Times New Roman"/>
          <w:sz w:val="24"/>
          <w:szCs w:val="24"/>
        </w:rPr>
      </w:pPr>
      <w:r w:rsidRPr="0095714D">
        <w:rPr>
          <w:rFonts w:ascii="Times New Roman" w:hAnsi="Times New Roman" w:cs="Times New Roman"/>
          <w:sz w:val="24"/>
          <w:szCs w:val="24"/>
        </w:rPr>
        <w:t>Respon guru dan kemampuan membaca pemahaman siswa dalam pelajaran Bahasa Indonesia dengan menggunakan metode pendekatan integratif positif dan sangat baik karena terlihat dari antusias dan keseriusan dari guru ketika menerapkan metode pendekatan integratif. Hal ini sejalan dengan observasi dari peneliti ketika melihat langsung kegiatan guru dalam melakukan perencanaan, pelaksanaan dan penilaian dalam membaca pemahaman pada pelajaran Bbahasa Indonesia dengan menggunakan pendekatan integratif dilakukan secara baik, sehingga mudah di pahami oleh siswa. Dan ketika siswa dalam proses pembelajaran menimbulkan perubahan perilaku belajar pada diri siswa, misalnya dari tidak tahu menjadi tahu atau dari tidak mampu melakukan kegiatan menjadi mampu melakukan kegiatan.</w:t>
      </w:r>
    </w:p>
    <w:p w14:paraId="5363E455" w14:textId="77777777" w:rsidR="0095714D" w:rsidRPr="0095714D" w:rsidRDefault="0095714D" w:rsidP="0095714D">
      <w:pPr>
        <w:spacing w:after="0" w:line="240" w:lineRule="auto"/>
        <w:jc w:val="both"/>
        <w:rPr>
          <w:rFonts w:ascii="Times New Roman" w:hAnsi="Times New Roman" w:cs="Times New Roman"/>
          <w:sz w:val="24"/>
          <w:szCs w:val="24"/>
        </w:rPr>
      </w:pPr>
      <w:r w:rsidRPr="0095714D">
        <w:rPr>
          <w:rFonts w:ascii="Times New Roman" w:hAnsi="Times New Roman" w:cs="Times New Roman"/>
          <w:sz w:val="24"/>
          <w:szCs w:val="24"/>
        </w:rPr>
        <w:t>Kesulita-kesulitan yang terjadi dalam penerapan metode pendekatan integratif pada kemampuan membaca pemahaman dalam pelajaran Bahasa Indonesia Tema 7 Indahnya Keragaman di Negeriku ada tetapi bisa di atasi dengan baik oleh guru. Tujuan yang ingin dicapai dalam penerapan metode pendekatan integratif pada pada kemampuan membaca pemahaman dalam pelajaran Bahasa Indonesia Tema 7 Indahnya Keragaman di Negeriku yaitu untuk memudahkan siswa dalam mendeskripsikan dan memahami suatu bacaan.</w:t>
      </w:r>
    </w:p>
    <w:p w14:paraId="3A3B6A6B" w14:textId="77777777" w:rsidR="0095714D" w:rsidRPr="0095714D" w:rsidRDefault="0095714D" w:rsidP="0095714D">
      <w:pPr>
        <w:spacing w:after="0" w:line="240" w:lineRule="auto"/>
        <w:jc w:val="both"/>
        <w:rPr>
          <w:rFonts w:ascii="Times New Roman" w:hAnsi="Times New Roman" w:cs="Times New Roman"/>
          <w:sz w:val="24"/>
          <w:szCs w:val="24"/>
        </w:rPr>
      </w:pPr>
      <w:r w:rsidRPr="0095714D">
        <w:rPr>
          <w:rFonts w:ascii="Times New Roman" w:hAnsi="Times New Roman" w:cs="Times New Roman"/>
          <w:sz w:val="24"/>
          <w:szCs w:val="24"/>
        </w:rPr>
        <w:t>Membaca pemahaman dalam pelajaran Bahasa Indonesia pada Tema 7 Indahanya Keragaman di Negeriku melalui metode pendekatan integratif ini merupakan salah satu dari upaya guru dalam menstimulus minat siswa dalam menulis dan menghindari tingkat kebosanan sehingga siswa mampu sehingga mampu memahami suatu bacaan sesuai tujuan pembelajaran. Membaca pemahaman dalam pelajaran Bahasa Indonesia pada Tema 7 Indahanya Keragaman di Negeriku melalui metode pendekatan integratif ini juga mampu mendorong siswa untuk lebih aktif dalam mengajukan dan menjawab pertanyaan dari guru sehingga interaksi antar guru dan siswa semakin hidup.</w:t>
      </w:r>
    </w:p>
    <w:p w14:paraId="47069660" w14:textId="146E6709" w:rsidR="00040F6F" w:rsidRPr="00C725DD" w:rsidRDefault="0095714D" w:rsidP="0095714D">
      <w:pPr>
        <w:spacing w:after="0" w:line="240" w:lineRule="auto"/>
        <w:jc w:val="both"/>
        <w:rPr>
          <w:rFonts w:ascii="Times New Roman" w:hAnsi="Times New Roman" w:cs="Times New Roman"/>
          <w:sz w:val="24"/>
          <w:szCs w:val="24"/>
        </w:rPr>
      </w:pPr>
      <w:r w:rsidRPr="0095714D">
        <w:rPr>
          <w:rFonts w:ascii="Times New Roman" w:hAnsi="Times New Roman" w:cs="Times New Roman"/>
          <w:sz w:val="24"/>
          <w:szCs w:val="24"/>
        </w:rPr>
        <w:t>Berdasarkan analisis data yang telah dilakukan, dapat dilihat bahwa pembelajaran mengenai indahnya keragaman di Negeriku pada siswa kelas IV sekolah dasar dengan menggunakan metode pendekatan integratif memiliki pengaruh yang positif.  Hal ini menggambarkan bahwa penggunaan teknik tersebut dapat diterapkan dalam kegiatan proses KBM (Kegiatan Belajar Mengajar) dalam rangka meningkatkan minat, aktivitas,  dan hasil belajar peserta didik dalam materi indahnya keragaman di Negeriku pada mata pelajaran Bahasa Indonesia kelas IV sekolah dasar.</w:t>
      </w:r>
    </w:p>
    <w:p w14:paraId="7B854CC4" w14:textId="77777777" w:rsidR="00AD11B5" w:rsidRDefault="00AD11B5" w:rsidP="00017AD9">
      <w:pPr>
        <w:spacing w:after="0" w:line="240" w:lineRule="auto"/>
        <w:jc w:val="both"/>
        <w:rPr>
          <w:rFonts w:ascii="Times New Roman" w:eastAsia="Times New Roman" w:hAnsi="Times New Roman" w:cs="Times New Roman"/>
          <w:b/>
          <w:caps/>
          <w:sz w:val="24"/>
          <w:lang w:val="en-US"/>
        </w:rPr>
      </w:pPr>
    </w:p>
    <w:p w14:paraId="00491046" w14:textId="356EECF5" w:rsidR="003B5759" w:rsidRPr="00C725DD" w:rsidRDefault="0044794B" w:rsidP="00017AD9">
      <w:pPr>
        <w:spacing w:after="0" w:line="240" w:lineRule="auto"/>
        <w:jc w:val="both"/>
        <w:rPr>
          <w:rFonts w:ascii="Times New Roman" w:eastAsia="Times New Roman" w:hAnsi="Times New Roman" w:cs="Times New Roman"/>
          <w:b/>
          <w:caps/>
          <w:color w:val="FF0000"/>
          <w:lang w:val="en-US"/>
        </w:rPr>
      </w:pPr>
      <w:r w:rsidRPr="00C725DD">
        <w:rPr>
          <w:rFonts w:ascii="Times New Roman" w:eastAsia="Times New Roman" w:hAnsi="Times New Roman" w:cs="Times New Roman"/>
          <w:b/>
          <w:caps/>
          <w:sz w:val="24"/>
          <w:lang w:val="en-US"/>
        </w:rPr>
        <w:t>Kesimpulan</w:t>
      </w:r>
    </w:p>
    <w:p w14:paraId="0E02033B" w14:textId="77777777" w:rsidR="003B5759" w:rsidRPr="00C725DD" w:rsidRDefault="003B5759" w:rsidP="003B5759">
      <w:pPr>
        <w:spacing w:after="0" w:line="240" w:lineRule="auto"/>
        <w:contextualSpacing/>
        <w:jc w:val="both"/>
        <w:rPr>
          <w:rFonts w:ascii="Times New Roman" w:eastAsia="Times New Roman" w:hAnsi="Times New Roman" w:cs="Times New Roman"/>
          <w:sz w:val="10"/>
        </w:rPr>
      </w:pPr>
    </w:p>
    <w:p w14:paraId="40C7A659" w14:textId="77777777" w:rsidR="0024260A" w:rsidRPr="0024260A" w:rsidRDefault="0024260A" w:rsidP="0095714D">
      <w:pPr>
        <w:spacing w:after="0" w:line="240" w:lineRule="auto"/>
        <w:ind w:firstLine="720"/>
        <w:jc w:val="both"/>
        <w:rPr>
          <w:rFonts w:ascii="Times New Roman" w:hAnsi="Times New Roman" w:cs="Times New Roman"/>
          <w:sz w:val="24"/>
          <w:szCs w:val="24"/>
        </w:rPr>
      </w:pPr>
      <w:r w:rsidRPr="0024260A">
        <w:rPr>
          <w:rFonts w:ascii="Times New Roman" w:hAnsi="Times New Roman" w:cs="Times New Roman"/>
          <w:sz w:val="24"/>
          <w:szCs w:val="24"/>
        </w:rPr>
        <w:t>Pencapaian siswa pada pembelajaran kemampuan membaca pemahaman pada materi indahnya keragaman di Negeriku pada siswa kelas IV SDN. 234 Saluyu Kota Bandung dengan menggunakan pendekatan model Integratif  untuk mata pelajaran Bahasa Indonesia memberikan hasil yang lebih baik dari pada yang menggunakan pembelajaran biasa atau konvensional.</w:t>
      </w:r>
    </w:p>
    <w:p w14:paraId="16713859" w14:textId="46458A3C" w:rsidR="0044794B" w:rsidRDefault="0024260A" w:rsidP="0024260A">
      <w:pPr>
        <w:spacing w:after="0" w:line="240" w:lineRule="auto"/>
        <w:jc w:val="both"/>
        <w:rPr>
          <w:rFonts w:ascii="Times New Roman" w:hAnsi="Times New Roman" w:cs="Times New Roman"/>
          <w:sz w:val="24"/>
          <w:szCs w:val="24"/>
        </w:rPr>
      </w:pPr>
      <w:r w:rsidRPr="0024260A">
        <w:rPr>
          <w:rFonts w:ascii="Times New Roman" w:hAnsi="Times New Roman" w:cs="Times New Roman"/>
          <w:sz w:val="24"/>
          <w:szCs w:val="24"/>
        </w:rPr>
        <w:tab/>
        <w:t xml:space="preserve">Implementasi pembelajaran kemampuan membaca pemahaman pada materi indahnya keragaman di Negeriku pada siswa kelas IV SDN. 234 Saluyu Kota Bandung dengan menggunakan pendekatan model integratif  membuat siswa terlihat lebih mandiri, senang, aktif, dan semangat dalam mengikuti proses pembelajaran. Terjadi interaksi yang positif antara </w:t>
      </w:r>
      <w:r w:rsidRPr="0024260A">
        <w:rPr>
          <w:rFonts w:ascii="Times New Roman" w:hAnsi="Times New Roman" w:cs="Times New Roman"/>
          <w:sz w:val="24"/>
          <w:szCs w:val="24"/>
        </w:rPr>
        <w:lastRenderedPageBreak/>
        <w:t>siswa dengan siswa ataupun siswa dengan guru selama proses pembelajaran dan pembelajaran menjadi lebih bermakna dan efektif dalam meningkatkan pencapaian hasil belajar siswa.</w:t>
      </w:r>
    </w:p>
    <w:p w14:paraId="74736091" w14:textId="1DF91543" w:rsidR="0095714D" w:rsidRDefault="0095714D" w:rsidP="0095714D">
      <w:pPr>
        <w:spacing w:after="0" w:line="240" w:lineRule="auto"/>
        <w:ind w:firstLine="720"/>
        <w:jc w:val="both"/>
        <w:rPr>
          <w:rFonts w:ascii="Times New Roman" w:hAnsi="Times New Roman" w:cs="Times New Roman"/>
          <w:sz w:val="24"/>
          <w:szCs w:val="24"/>
        </w:rPr>
      </w:pPr>
      <w:r w:rsidRPr="0095714D">
        <w:rPr>
          <w:rFonts w:ascii="Times New Roman" w:hAnsi="Times New Roman" w:cs="Times New Roman"/>
          <w:sz w:val="24"/>
          <w:szCs w:val="24"/>
        </w:rPr>
        <w:t>Respon guru dan kemampuan membaca pemahaman siswa dalam pelajaran Bahasa Indonesia pada Tema 7 Indahnya Keragaman di Negeriku ketika menggunakan motode pendekatan integratif positif dan sangat baik karena terlihat dari antusias dan keseriusan guru serta berdasarkan analisis data penelitian yang telah dilakukan terhadap siswa kelas IV SDN 234 Saluyu Kota Bandung.</w:t>
      </w:r>
    </w:p>
    <w:p w14:paraId="7B46F6B7" w14:textId="71A27064" w:rsidR="0095714D" w:rsidRPr="0095714D" w:rsidRDefault="0095714D" w:rsidP="0095714D">
      <w:pPr>
        <w:spacing w:after="0" w:line="240" w:lineRule="auto"/>
        <w:ind w:firstLine="720"/>
        <w:jc w:val="both"/>
        <w:rPr>
          <w:rFonts w:ascii="Times New Roman" w:hAnsi="Times New Roman" w:cs="Times New Roman"/>
          <w:sz w:val="24"/>
          <w:szCs w:val="24"/>
        </w:rPr>
      </w:pPr>
      <w:r w:rsidRPr="0095714D">
        <w:rPr>
          <w:rFonts w:ascii="Times New Roman" w:hAnsi="Times New Roman" w:cs="Times New Roman"/>
          <w:sz w:val="24"/>
          <w:szCs w:val="24"/>
        </w:rPr>
        <w:t>Kesulitan-kesulitan yang dihadapi selama penelitian tentang kemampuan membaca pemahaman pada materi indahnya keragaman di Negeriku pada siswa kelas IV SDN 234 Saluyu Kota Bandung melalui pendekatan integratif adalah sebagai berikut :</w:t>
      </w:r>
    </w:p>
    <w:p w14:paraId="6C73CEE0" w14:textId="1DD722C8" w:rsidR="0095714D" w:rsidRPr="0095714D" w:rsidRDefault="0095714D" w:rsidP="0095714D">
      <w:pPr>
        <w:pStyle w:val="ListParagraph"/>
        <w:numPr>
          <w:ilvl w:val="0"/>
          <w:numId w:val="28"/>
        </w:numPr>
        <w:spacing w:after="0" w:line="240" w:lineRule="auto"/>
        <w:ind w:left="426"/>
        <w:jc w:val="both"/>
        <w:rPr>
          <w:rFonts w:ascii="Times New Roman" w:hAnsi="Times New Roman" w:cs="Times New Roman"/>
          <w:sz w:val="24"/>
          <w:szCs w:val="24"/>
        </w:rPr>
      </w:pPr>
      <w:r w:rsidRPr="0095714D">
        <w:rPr>
          <w:rFonts w:ascii="Times New Roman" w:hAnsi="Times New Roman" w:cs="Times New Roman"/>
          <w:sz w:val="24"/>
          <w:szCs w:val="24"/>
        </w:rPr>
        <w:t>Siswa belum mengenal metode pendekatan integratif, sehingga perlu kerja keras untuk mengkondisikan siswa di awal pembelajaran agar metode yang digunakan benar-benar efektif.</w:t>
      </w:r>
    </w:p>
    <w:p w14:paraId="31D46614" w14:textId="1857EC9D" w:rsidR="0095714D" w:rsidRPr="0095714D" w:rsidRDefault="0095714D" w:rsidP="0095714D">
      <w:pPr>
        <w:pStyle w:val="ListParagraph"/>
        <w:numPr>
          <w:ilvl w:val="0"/>
          <w:numId w:val="28"/>
        </w:numPr>
        <w:spacing w:after="0" w:line="240" w:lineRule="auto"/>
        <w:ind w:left="426"/>
        <w:jc w:val="both"/>
        <w:rPr>
          <w:rFonts w:ascii="Times New Roman" w:hAnsi="Times New Roman" w:cs="Times New Roman"/>
          <w:sz w:val="24"/>
          <w:szCs w:val="24"/>
        </w:rPr>
      </w:pPr>
      <w:r w:rsidRPr="0095714D">
        <w:rPr>
          <w:rFonts w:ascii="Times New Roman" w:hAnsi="Times New Roman" w:cs="Times New Roman"/>
          <w:sz w:val="24"/>
          <w:szCs w:val="24"/>
        </w:rPr>
        <w:t>Kurangnya waktu dalam pelaksanaan pembelajaran membuat siswa  tergesa-gesa dalam pengerjaan Lembar Kerja Siswa (LKS)</w:t>
      </w:r>
    </w:p>
    <w:p w14:paraId="3C5CED19" w14:textId="5C5877FC" w:rsidR="0095714D" w:rsidRPr="0095714D" w:rsidRDefault="0095714D" w:rsidP="0095714D">
      <w:pPr>
        <w:pStyle w:val="ListParagraph"/>
        <w:numPr>
          <w:ilvl w:val="0"/>
          <w:numId w:val="28"/>
        </w:numPr>
        <w:spacing w:after="0" w:line="240" w:lineRule="auto"/>
        <w:ind w:left="426"/>
        <w:jc w:val="both"/>
        <w:rPr>
          <w:rFonts w:ascii="Times New Roman" w:hAnsi="Times New Roman" w:cs="Times New Roman"/>
          <w:sz w:val="24"/>
          <w:szCs w:val="24"/>
        </w:rPr>
      </w:pPr>
      <w:r w:rsidRPr="0095714D">
        <w:rPr>
          <w:rFonts w:ascii="Times New Roman" w:hAnsi="Times New Roman" w:cs="Times New Roman"/>
          <w:sz w:val="24"/>
          <w:szCs w:val="24"/>
        </w:rPr>
        <w:t>Kurangnya pengawasan dari guru. Siswa yang kurang terawasi mengakibatkan menyeleweng dari pembelajaran sehingga dapat mengganggu siswa lain. Meskipun begitu, guru sudah berusaha semaksimal mungkin untuk mengawasi kelompok satu ke kelompok lainnya.</w:t>
      </w:r>
    </w:p>
    <w:p w14:paraId="5400BE22" w14:textId="0CE1C1D5" w:rsidR="0095714D" w:rsidRPr="0095714D" w:rsidRDefault="0095714D" w:rsidP="0095714D">
      <w:pPr>
        <w:pStyle w:val="ListParagraph"/>
        <w:numPr>
          <w:ilvl w:val="0"/>
          <w:numId w:val="28"/>
        </w:numPr>
        <w:spacing w:after="0" w:line="240" w:lineRule="auto"/>
        <w:ind w:left="426"/>
        <w:jc w:val="both"/>
        <w:rPr>
          <w:rFonts w:ascii="Times New Roman" w:hAnsi="Times New Roman" w:cs="Times New Roman"/>
          <w:sz w:val="24"/>
          <w:szCs w:val="24"/>
        </w:rPr>
      </w:pPr>
      <w:r w:rsidRPr="0095714D">
        <w:rPr>
          <w:rFonts w:ascii="Times New Roman" w:hAnsi="Times New Roman" w:cs="Times New Roman"/>
          <w:sz w:val="24"/>
          <w:szCs w:val="24"/>
        </w:rPr>
        <w:t>Siswa tidak terbiasa dalam mengerjakan Lembar Kerja Siswa (LKS) sehingga diskusi masih didominasi siswa yang pandai bicara.</w:t>
      </w:r>
    </w:p>
    <w:p w14:paraId="77B15DB0" w14:textId="2DCDBF1D" w:rsidR="0095714D" w:rsidRPr="0095714D" w:rsidRDefault="0095714D" w:rsidP="0095714D">
      <w:pPr>
        <w:pStyle w:val="ListParagraph"/>
        <w:numPr>
          <w:ilvl w:val="0"/>
          <w:numId w:val="28"/>
        </w:numPr>
        <w:spacing w:after="0" w:line="240" w:lineRule="auto"/>
        <w:ind w:left="426"/>
        <w:jc w:val="both"/>
        <w:rPr>
          <w:rFonts w:ascii="Times New Roman" w:hAnsi="Times New Roman" w:cs="Times New Roman"/>
          <w:sz w:val="24"/>
          <w:szCs w:val="24"/>
        </w:rPr>
      </w:pPr>
      <w:r w:rsidRPr="0095714D">
        <w:rPr>
          <w:rFonts w:ascii="Times New Roman" w:hAnsi="Times New Roman" w:cs="Times New Roman"/>
          <w:sz w:val="24"/>
          <w:szCs w:val="24"/>
        </w:rPr>
        <w:t>Terdapat siswa yang tidak puas dengan kelompok yang dibagi oleh guru sehingga di awal kegiatan terjadi sedikit cekcok.</w:t>
      </w:r>
    </w:p>
    <w:p w14:paraId="142973BA" w14:textId="77777777" w:rsidR="00A576D6" w:rsidRPr="00C725DD"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15496B0F" w14:textId="67635C77" w:rsidR="003B5759" w:rsidRPr="00C725DD" w:rsidRDefault="00596C46" w:rsidP="003B5759">
      <w:pPr>
        <w:pStyle w:val="ListParagraph"/>
        <w:tabs>
          <w:tab w:val="left" w:pos="426"/>
        </w:tabs>
        <w:spacing w:after="0" w:line="240" w:lineRule="auto"/>
        <w:ind w:left="0"/>
        <w:jc w:val="both"/>
        <w:rPr>
          <w:rFonts w:ascii="Times New Roman" w:hAnsi="Times New Roman" w:cs="Times New Roman"/>
          <w:b/>
          <w:sz w:val="24"/>
          <w:lang w:val="en-US"/>
        </w:rPr>
      </w:pPr>
      <w:r w:rsidRPr="00C725DD">
        <w:rPr>
          <w:rFonts w:ascii="Times New Roman" w:hAnsi="Times New Roman" w:cs="Times New Roman"/>
          <w:b/>
          <w:sz w:val="24"/>
          <w:lang w:val="en-US"/>
        </w:rPr>
        <w:t>REFERENSI</w:t>
      </w:r>
    </w:p>
    <w:p w14:paraId="3C9CD2AD" w14:textId="77777777" w:rsidR="003B5759" w:rsidRPr="00C725DD"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14:paraId="481B2393"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t>Abdul jalil dkk. 2006. Kalimat Efektif (Diksi, Struktur, dan Logika). Bandung: Refika Aditama.</w:t>
      </w:r>
    </w:p>
    <w:p w14:paraId="5430A2CE"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t>Ahmad, S. 2013. Evaluasi Pendidikan dan Penerapannya dalam Pengajaran Bahasa Indonesia. Bandung: Alfabeta</w:t>
      </w:r>
    </w:p>
    <w:p w14:paraId="68E2A1F5"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t>Ahuja. 2010. Pembelajaran Bahasa Indonesia SD. Jakarta: departemen pendidikan nasional.</w:t>
      </w:r>
    </w:p>
    <w:p w14:paraId="596C2E23"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t>Alek dan Achmad. 2011. Bahasa Indonesia untuk Perguruan Tinggi. Jakarta: Prenada Media Group.</w:t>
      </w:r>
    </w:p>
    <w:p w14:paraId="2632D167"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t>Aminudin. 2010. Keterampilan Membaca Membaca Pemahaman. Jakarta: Rineka Cipta.</w:t>
      </w:r>
    </w:p>
    <w:p w14:paraId="06982A59"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t>Arikunto, Suharsimi. 2006. Penelitian Tindakan Kelas. Jakarta: Rineka Cipta.</w:t>
      </w:r>
    </w:p>
    <w:p w14:paraId="169D4837"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t xml:space="preserve">Brown, </w:t>
      </w:r>
      <w:proofErr w:type="gramStart"/>
      <w:r w:rsidRPr="006248B7">
        <w:rPr>
          <w:rFonts w:ascii="Times New Roman" w:eastAsia="Times New Roman" w:hAnsi="Times New Roman" w:cs="Times New Roman"/>
          <w:color w:val="000000"/>
          <w:sz w:val="24"/>
          <w:szCs w:val="24"/>
          <w:lang w:val="en-US" w:eastAsia="en-US"/>
        </w:rPr>
        <w:t>douglas</w:t>
      </w:r>
      <w:proofErr w:type="gramEnd"/>
      <w:r w:rsidRPr="006248B7">
        <w:rPr>
          <w:rFonts w:ascii="Times New Roman" w:eastAsia="Times New Roman" w:hAnsi="Times New Roman" w:cs="Times New Roman"/>
          <w:color w:val="000000"/>
          <w:sz w:val="24"/>
          <w:szCs w:val="24"/>
          <w:lang w:val="en-US" w:eastAsia="en-US"/>
        </w:rPr>
        <w:t>. 2004. Diksi dan Gaya Bahasa. Jakarta: PT. Gramedia Pustaka Utama.</w:t>
      </w:r>
    </w:p>
    <w:p w14:paraId="2AE81C15"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t>Burn, dkk. 1984</w:t>
      </w:r>
      <w:proofErr w:type="gramStart"/>
      <w:r w:rsidRPr="006248B7">
        <w:rPr>
          <w:rFonts w:ascii="Times New Roman" w:eastAsia="Times New Roman" w:hAnsi="Times New Roman" w:cs="Times New Roman"/>
          <w:color w:val="000000"/>
          <w:sz w:val="24"/>
          <w:szCs w:val="24"/>
          <w:lang w:val="en-US" w:eastAsia="en-US"/>
        </w:rPr>
        <w:t>.The</w:t>
      </w:r>
      <w:proofErr w:type="gramEnd"/>
      <w:r w:rsidRPr="006248B7">
        <w:rPr>
          <w:rFonts w:ascii="Times New Roman" w:eastAsia="Times New Roman" w:hAnsi="Times New Roman" w:cs="Times New Roman"/>
          <w:color w:val="000000"/>
          <w:sz w:val="24"/>
          <w:szCs w:val="24"/>
          <w:lang w:val="en-US" w:eastAsia="en-US"/>
        </w:rPr>
        <w:t xml:space="preserve"> Effects of Reading Method on the Comprehension Performance of Saudi ESL Students. International Electric Journal of Elementary Education, 4 (1): 185-195.</w:t>
      </w:r>
    </w:p>
    <w:p w14:paraId="258A0AA7"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t>Depdikbud, 2007. Kamus Besar Bahasa Indonesia. Jakarta: Balai Pustaka.</w:t>
      </w:r>
    </w:p>
    <w:p w14:paraId="3BC764E9"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t>Djuanda, Dadan. 2006. Pembelajaran Bahasa Indonesia yang Komunikatif dan Menyenangkan. Jakarta: departemen pendidikan nasional.</w:t>
      </w:r>
    </w:p>
    <w:p w14:paraId="6B7719FB"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proofErr w:type="gramStart"/>
      <w:r w:rsidRPr="006248B7">
        <w:rPr>
          <w:rFonts w:ascii="Times New Roman" w:eastAsia="Times New Roman" w:hAnsi="Times New Roman" w:cs="Times New Roman"/>
          <w:color w:val="000000"/>
          <w:sz w:val="24"/>
          <w:szCs w:val="24"/>
          <w:lang w:val="en-US" w:eastAsia="en-US"/>
        </w:rPr>
        <w:t>Dwi</w:t>
      </w:r>
      <w:proofErr w:type="gramEnd"/>
      <w:r w:rsidRPr="006248B7">
        <w:rPr>
          <w:rFonts w:ascii="Times New Roman" w:eastAsia="Times New Roman" w:hAnsi="Times New Roman" w:cs="Times New Roman"/>
          <w:color w:val="000000"/>
          <w:sz w:val="24"/>
          <w:szCs w:val="24"/>
          <w:lang w:val="en-US" w:eastAsia="en-US"/>
        </w:rPr>
        <w:t xml:space="preserve"> siswoyo. 2008. Perkembangan psereta didik. Jakarta: Rineka Cipta</w:t>
      </w:r>
    </w:p>
    <w:p w14:paraId="532C9C22"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t>Edi, S. 2009. Pembelajaran Apresiasi Bacaan Cerita Melalui Lokakarya di kelas V SD. (Tesis). Malang: IKIP Malang (tidak diterbitkan)</w:t>
      </w:r>
    </w:p>
    <w:p w14:paraId="716E9832"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t>M. Subana dkk. 2009. Penilaian Pembelajarandi Bahasa Berbasis Kompetensi. Yogyakarta: BPFE. Media Pembelajaran. Depok: PT Rajagrafindo.</w:t>
      </w:r>
    </w:p>
    <w:p w14:paraId="3AD199D2"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t>Moleong, 2007. Metode Penelitian Pendekatan Kuantitatif, Kualitatif. Bandung: Alfabeta</w:t>
      </w:r>
    </w:p>
    <w:p w14:paraId="1606D73F"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t>Nurgiyantoro, B. 2001. Penilaian dalam Pembelajaran Bahasa dan Sastra.Yogyakarta: BPFE.</w:t>
      </w:r>
    </w:p>
    <w:p w14:paraId="1F7C4A14"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t>Nurhadi, 1995. Membaca Cepat dan Efektif. Bandung: Sinar Baru Algensindo.</w:t>
      </w:r>
    </w:p>
    <w:p w14:paraId="7E32B1F6"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t>Rahim, Farida. 2011. Pengajaran Membaca di Sekolah Dasar. Jakarta: PT Bumi Aksara.</w:t>
      </w:r>
    </w:p>
    <w:p w14:paraId="79E21C41"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lastRenderedPageBreak/>
        <w:t>Razak, Abdul. 2007. Membaca Pemahaman Teori dan Aplikasi Pengajaran. Pekanbaru: Autografika</w:t>
      </w:r>
    </w:p>
    <w:p w14:paraId="7262ED69"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t>Samsu, S.  2011. Metode Penelitian Pendidikan Bahasa.Bandung: Rosda.</w:t>
      </w:r>
    </w:p>
    <w:p w14:paraId="583AC277"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t>Santosa, Puji, dkk. 2008. Materi dan Pembelajaran Bahasa Indonesia SD. Jakarta: Universitas Terbuka.</w:t>
      </w:r>
    </w:p>
    <w:p w14:paraId="614329AB"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t>Sri Ningsih. (2007). Strategi Belajar Mengajar Bahasa Indonesia. Bandung: Pustaka Setia.</w:t>
      </w:r>
    </w:p>
    <w:p w14:paraId="68A2682D"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t>Subana, M dan Sunarti. 2009. Strategi Belajar Mengajar Bahasa IndonesiaBerbagai Pendekatan, Metode, Teknik, dan Media Pengajaran. Bandung: CV. Pustaka Setia.</w:t>
      </w:r>
    </w:p>
    <w:p w14:paraId="39836522"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t>Sudjana. 2016. Strategi Pembelajaran Bahasa.Bandung: Rosda</w:t>
      </w:r>
    </w:p>
    <w:p w14:paraId="00CB9A94"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t>Sudjono, Anas. 2009. Pengantar Statistik Pendidikan. Jakarta: Raja Grafindo Persada.</w:t>
      </w:r>
    </w:p>
    <w:p w14:paraId="1DF5CF59"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t xml:space="preserve">Sugiyono.2007. Metode Penelitian Administrasi dilengkapi dengan metode R dan D. </w:t>
      </w:r>
      <w:proofErr w:type="gramStart"/>
      <w:r w:rsidRPr="006248B7">
        <w:rPr>
          <w:rFonts w:ascii="Times New Roman" w:eastAsia="Times New Roman" w:hAnsi="Times New Roman" w:cs="Times New Roman"/>
          <w:color w:val="000000"/>
          <w:sz w:val="24"/>
          <w:szCs w:val="24"/>
          <w:lang w:val="en-US" w:eastAsia="en-US"/>
        </w:rPr>
        <w:t>Bandung :</w:t>
      </w:r>
      <w:proofErr w:type="gramEnd"/>
      <w:r w:rsidRPr="006248B7">
        <w:rPr>
          <w:rFonts w:ascii="Times New Roman" w:eastAsia="Times New Roman" w:hAnsi="Times New Roman" w:cs="Times New Roman"/>
          <w:color w:val="000000"/>
          <w:sz w:val="24"/>
          <w:szCs w:val="24"/>
          <w:lang w:val="en-US" w:eastAsia="en-US"/>
        </w:rPr>
        <w:t xml:space="preserve"> Alfabet </w:t>
      </w:r>
    </w:p>
    <w:p w14:paraId="7A2049EB"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t>Suyatno. 2004. Teknik Pembelajaran Bahasa dan Sastra. Surabaya: SIC.</w:t>
      </w:r>
    </w:p>
    <w:p w14:paraId="43C0B7BE"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t xml:space="preserve">Syah, Muhibbin. 2010. Psikologi Pendidikan. Bandung: PT Remaja Rosdakarya </w:t>
      </w:r>
    </w:p>
    <w:p w14:paraId="5355BD87"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t xml:space="preserve">           Offset.</w:t>
      </w:r>
    </w:p>
    <w:p w14:paraId="1B54C527"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t>Tarigan, H.G. (1985). Membaca Sebagai Suatu Keterampilan Berbahasa.</w:t>
      </w:r>
    </w:p>
    <w:p w14:paraId="1E1C2C3B"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t>Bandung: Angkasa Bandung.</w:t>
      </w:r>
    </w:p>
    <w:p w14:paraId="39D99CB7"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t>Tampubolon. (1990)). Kalimat Efektif (Diksi, Struktur, dan Logika). Bandung: Refika Aditama.</w:t>
      </w:r>
    </w:p>
    <w:p w14:paraId="6C5DE4AE"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t>Trianto. 2010. Model Pembelajaran Terpadu Konsep, Strategi, dan Implementasinya dalam Kurikulum Tingkat Satuan Pendidikan (KTSP). Jakarta: PT Bumi Aksara.</w:t>
      </w:r>
    </w:p>
    <w:p w14:paraId="691ADCFF" w14:textId="77777777" w:rsidR="006248B7" w:rsidRPr="006248B7" w:rsidRDefault="006248B7" w:rsidP="006248B7">
      <w:pPr>
        <w:spacing w:after="0" w:line="240" w:lineRule="auto"/>
        <w:jc w:val="both"/>
        <w:rPr>
          <w:rFonts w:ascii="Times New Roman" w:eastAsia="Times New Roman" w:hAnsi="Times New Roman" w:cs="Times New Roman"/>
          <w:color w:val="000000"/>
          <w:sz w:val="24"/>
          <w:szCs w:val="24"/>
          <w:lang w:val="en-US" w:eastAsia="en-US"/>
        </w:rPr>
      </w:pPr>
      <w:r w:rsidRPr="006248B7">
        <w:rPr>
          <w:rFonts w:ascii="Times New Roman" w:eastAsia="Times New Roman" w:hAnsi="Times New Roman" w:cs="Times New Roman"/>
          <w:color w:val="000000"/>
          <w:sz w:val="24"/>
          <w:szCs w:val="24"/>
          <w:lang w:val="en-US" w:eastAsia="en-US"/>
        </w:rPr>
        <w:t xml:space="preserve">-----------. 2007. Model Pembelajaran Terpadu Dalam Teori dan Praktek. Jakarata: Prestasi Pustaka. </w:t>
      </w:r>
    </w:p>
    <w:p w14:paraId="5141F0B2" w14:textId="469D1128" w:rsidR="0044794B" w:rsidRPr="00C725DD" w:rsidRDefault="006248B7" w:rsidP="006248B7">
      <w:pPr>
        <w:spacing w:after="0" w:line="240" w:lineRule="auto"/>
        <w:jc w:val="both"/>
        <w:rPr>
          <w:rFonts w:ascii="Times New Roman" w:hAnsi="Times New Roman" w:cs="Times New Roman"/>
          <w:sz w:val="24"/>
          <w:szCs w:val="24"/>
        </w:rPr>
      </w:pPr>
      <w:r w:rsidRPr="006248B7">
        <w:rPr>
          <w:rFonts w:ascii="Times New Roman" w:eastAsia="Times New Roman" w:hAnsi="Times New Roman" w:cs="Times New Roman"/>
          <w:color w:val="000000"/>
          <w:sz w:val="24"/>
          <w:szCs w:val="24"/>
          <w:lang w:val="en-US" w:eastAsia="en-US"/>
        </w:rPr>
        <w:t>Zucdi. 1997. Media Pembelajaran. Depok: PT Raja grafindo.</w:t>
      </w:r>
    </w:p>
    <w:p w14:paraId="23829A78" w14:textId="3E486497" w:rsidR="0044794B" w:rsidRPr="00056D2E" w:rsidRDefault="0044794B">
      <w:pPr>
        <w:rPr>
          <w:rFonts w:ascii="Times New Roman" w:hAnsi="Times New Roman" w:cs="Times New Roman"/>
          <w:sz w:val="24"/>
          <w:szCs w:val="24"/>
        </w:rPr>
      </w:pPr>
    </w:p>
    <w:sectPr w:rsidR="0044794B" w:rsidRPr="00056D2E" w:rsidSect="00E07760">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701" w:right="1440" w:bottom="1440" w:left="1440" w:header="851"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7C701" w14:textId="77777777" w:rsidR="00AD6162" w:rsidRDefault="00AD6162" w:rsidP="006A03BB">
      <w:pPr>
        <w:spacing w:after="0" w:line="240" w:lineRule="auto"/>
      </w:pPr>
      <w:r>
        <w:separator/>
      </w:r>
    </w:p>
  </w:endnote>
  <w:endnote w:type="continuationSeparator" w:id="0">
    <w:p w14:paraId="4C9B7C57" w14:textId="77777777" w:rsidR="00AD6162" w:rsidRDefault="00AD6162"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Noto Serif"/>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dam">
    <w:altName w:val="Calibri"/>
    <w:panose1 w:val="00000000000000000000"/>
    <w:charset w:val="00"/>
    <w:family w:val="modern"/>
    <w:notTrueType/>
    <w:pitch w:val="variable"/>
    <w:sig w:usb0="0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646610"/>
      <w:docPartObj>
        <w:docPartGallery w:val="Page Numbers (Bottom of Page)"/>
        <w:docPartUnique/>
      </w:docPartObj>
    </w:sdtPr>
    <w:sdtEndPr>
      <w:rPr>
        <w:noProof/>
      </w:rPr>
    </w:sdtEndPr>
    <w:sdtContent>
      <w:p w14:paraId="35F9F62A" w14:textId="3F885A90" w:rsidR="001226E0" w:rsidRDefault="001226E0">
        <w:pPr>
          <w:pStyle w:val="Footer"/>
          <w:jc w:val="center"/>
        </w:pPr>
        <w:r>
          <w:fldChar w:fldCharType="begin"/>
        </w:r>
        <w:r>
          <w:instrText xml:space="preserve"> PAGE   \* MERGEFORMAT </w:instrText>
        </w:r>
        <w:r>
          <w:fldChar w:fldCharType="separate"/>
        </w:r>
        <w:r w:rsidR="00561D7B">
          <w:rPr>
            <w:noProof/>
          </w:rPr>
          <w:t>14</w:t>
        </w:r>
        <w:r>
          <w:rPr>
            <w:noProof/>
          </w:rPr>
          <w:fldChar w:fldCharType="end"/>
        </w:r>
      </w:p>
    </w:sdtContent>
  </w:sdt>
  <w:p w14:paraId="356D82B2" w14:textId="77777777" w:rsidR="001226E0" w:rsidRDefault="001226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633608"/>
      <w:docPartObj>
        <w:docPartGallery w:val="Page Numbers (Bottom of Page)"/>
        <w:docPartUnique/>
      </w:docPartObj>
    </w:sdtPr>
    <w:sdtEndPr>
      <w:rPr>
        <w:noProof/>
      </w:rPr>
    </w:sdtEndPr>
    <w:sdtContent>
      <w:p w14:paraId="7D1B6CC1" w14:textId="3C18E5C8" w:rsidR="001226E0" w:rsidRDefault="001226E0">
        <w:pPr>
          <w:pStyle w:val="Footer"/>
          <w:jc w:val="center"/>
        </w:pPr>
        <w:r>
          <w:fldChar w:fldCharType="begin"/>
        </w:r>
        <w:r>
          <w:instrText xml:space="preserve"> PAGE   \* MERGEFORMAT </w:instrText>
        </w:r>
        <w:r>
          <w:fldChar w:fldCharType="separate"/>
        </w:r>
        <w:r w:rsidR="00561D7B">
          <w:rPr>
            <w:noProof/>
          </w:rPr>
          <w:t>15</w:t>
        </w:r>
        <w:r>
          <w:rPr>
            <w:noProof/>
          </w:rPr>
          <w:fldChar w:fldCharType="end"/>
        </w:r>
      </w:p>
    </w:sdtContent>
  </w:sdt>
  <w:p w14:paraId="21F2FABE" w14:textId="77777777" w:rsidR="001226E0" w:rsidRDefault="001226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181785"/>
      <w:docPartObj>
        <w:docPartGallery w:val="Page Numbers (Bottom of Page)"/>
        <w:docPartUnique/>
      </w:docPartObj>
    </w:sdtPr>
    <w:sdtEndPr/>
    <w:sdtContent>
      <w:p w14:paraId="02309466" w14:textId="77777777" w:rsidR="00EF501D" w:rsidRDefault="00EF501D" w:rsidP="00993585">
        <w:pPr>
          <w:pStyle w:val="Footer"/>
          <w:jc w:val="right"/>
        </w:pPr>
        <w:r>
          <w:rPr>
            <w:rFonts w:ascii="Times New Roman" w:hAnsi="Times New Roman" w:cs="Times New Roman"/>
            <w:b/>
            <w:sz w:val="12"/>
            <w:szCs w:val="12"/>
            <w:lang w:val="en-US"/>
          </w:rPr>
          <w:t>Title of Article</w:t>
        </w:r>
        <w:r>
          <w:t xml:space="preserve"> | </w:t>
        </w:r>
        <w:r w:rsidRPr="00381AA2">
          <w:rPr>
            <w:rFonts w:ascii="Times New Roman" w:hAnsi="Times New Roman" w:cs="Times New Roman"/>
            <w:sz w:val="24"/>
            <w:szCs w:val="24"/>
          </w:rPr>
          <w:fldChar w:fldCharType="begin"/>
        </w:r>
        <w:r w:rsidRPr="00381AA2">
          <w:rPr>
            <w:rFonts w:ascii="Times New Roman" w:hAnsi="Times New Roman" w:cs="Times New Roman"/>
            <w:sz w:val="24"/>
            <w:szCs w:val="24"/>
          </w:rPr>
          <w:instrText xml:space="preserve"> PAGE   \* MERGEFORMAT </w:instrText>
        </w:r>
        <w:r w:rsidRPr="00381AA2">
          <w:rPr>
            <w:rFonts w:ascii="Times New Roman" w:hAnsi="Times New Roman" w:cs="Times New Roman"/>
            <w:sz w:val="24"/>
            <w:szCs w:val="24"/>
          </w:rPr>
          <w:fldChar w:fldCharType="separate"/>
        </w:r>
        <w:r>
          <w:rPr>
            <w:rFonts w:ascii="Times New Roman" w:hAnsi="Times New Roman" w:cs="Times New Roman"/>
            <w:sz w:val="24"/>
            <w:szCs w:val="24"/>
          </w:rPr>
          <w:t>1</w:t>
        </w:r>
        <w:r w:rsidRPr="00381AA2">
          <w:rPr>
            <w:rFonts w:ascii="Times New Roman" w:hAnsi="Times New Roman" w:cs="Times New Roman"/>
            <w:noProof/>
            <w:sz w:val="24"/>
            <w:szCs w:val="24"/>
          </w:rPr>
          <w:fldChar w:fldCharType="end"/>
        </w:r>
        <w:r>
          <w:t xml:space="preserve"> </w:t>
        </w:r>
      </w:p>
    </w:sdtContent>
  </w:sdt>
  <w:p w14:paraId="1CB9B285" w14:textId="77777777" w:rsidR="00EF501D" w:rsidRDefault="00EF5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CF924" w14:textId="77777777" w:rsidR="00AD6162" w:rsidRDefault="00AD6162" w:rsidP="006A03BB">
      <w:pPr>
        <w:spacing w:after="0" w:line="240" w:lineRule="auto"/>
      </w:pPr>
      <w:r>
        <w:separator/>
      </w:r>
    </w:p>
  </w:footnote>
  <w:footnote w:type="continuationSeparator" w:id="0">
    <w:p w14:paraId="4F9945F4" w14:textId="77777777" w:rsidR="00AD6162" w:rsidRDefault="00AD6162"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F2314" w14:textId="77777777" w:rsidR="00EF501D" w:rsidRPr="006D5159" w:rsidRDefault="00EF501D" w:rsidP="006D6758">
    <w:pPr>
      <w:pStyle w:val="Header"/>
      <w:tabs>
        <w:tab w:val="center" w:pos="4230"/>
      </w:tabs>
      <w:ind w:left="1974" w:firstLine="720"/>
      <w:rPr>
        <w:rFonts w:ascii="Cambria" w:hAnsi="Cambria"/>
        <w:sz w:val="20"/>
      </w:rPr>
    </w:pPr>
    <w:r>
      <w:rPr>
        <w:noProof/>
      </w:rPr>
      <mc:AlternateContent>
        <mc:Choice Requires="wps">
          <w:drawing>
            <wp:anchor distT="0" distB="0" distL="114300" distR="114300" simplePos="0" relativeHeight="251667456" behindDoc="0" locked="0" layoutInCell="1" allowOverlap="1" wp14:anchorId="2D80B3A5" wp14:editId="3D788BDF">
              <wp:simplePos x="0" y="0"/>
              <wp:positionH relativeFrom="column">
                <wp:posOffset>4965065</wp:posOffset>
              </wp:positionH>
              <wp:positionV relativeFrom="paragraph">
                <wp:posOffset>-46990</wp:posOffset>
              </wp:positionV>
              <wp:extent cx="1446028" cy="444042"/>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028" cy="444042"/>
                      </a:xfrm>
                      <a:prstGeom prst="rect">
                        <a:avLst/>
                      </a:prstGeom>
                      <a:noFill/>
                      <a:ln>
                        <a:noFill/>
                      </a:ln>
                    </wps:spPr>
                    <wps:txbx>
                      <w:txbxContent>
                        <w:p w14:paraId="245FD100" w14:textId="77777777" w:rsidR="00EF501D" w:rsidRPr="000B7D94" w:rsidRDefault="00EF501D" w:rsidP="006D6758">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0AE1B04A" w14:textId="77777777" w:rsidR="00EF501D" w:rsidRPr="00C61787" w:rsidRDefault="00EF501D" w:rsidP="006D6758">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D80B3A5" id="_x0000_t202" coordsize="21600,21600" o:spt="202" path="m,l,21600r21600,l21600,xe">
              <v:stroke joinstyle="miter"/>
              <v:path gradientshapeok="t" o:connecttype="rect"/>
            </v:shapetype>
            <v:shape id="Text Box 7" o:spid="_x0000_s1026" type="#_x0000_t202" style="position:absolute;left:0;text-align:left;margin-left:390.95pt;margin-top:-3.7pt;width:113.85pt;height:3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" filled="f" stroked="f">
              <v:path arrowok="t"/>
              <v:textbox>
                <w:txbxContent>
                  <w:p w14:paraId="245FD100" w14:textId="77777777" w:rsidR="00EF501D" w:rsidRPr="000B7D94" w:rsidRDefault="00EF501D" w:rsidP="006D6758">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0AE1B04A" w14:textId="77777777" w:rsidR="00EF501D" w:rsidRPr="00C61787" w:rsidRDefault="00EF501D" w:rsidP="006D6758">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49AB610" wp14:editId="4E476BAA">
              <wp:simplePos x="0" y="0"/>
              <wp:positionH relativeFrom="column">
                <wp:posOffset>-273050</wp:posOffset>
              </wp:positionH>
              <wp:positionV relativeFrom="paragraph">
                <wp:posOffset>-113030</wp:posOffset>
              </wp:positionV>
              <wp:extent cx="1876425" cy="4972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497205"/>
                      </a:xfrm>
                      <a:prstGeom prst="rect">
                        <a:avLst/>
                      </a:prstGeom>
                      <a:noFill/>
                      <a:ln>
                        <a:noFill/>
                      </a:ln>
                    </wps:spPr>
                    <wps:txbx>
                      <w:txbxContent>
                        <w:p w14:paraId="7584E597" w14:textId="77777777" w:rsidR="00EF501D" w:rsidRPr="00276475" w:rsidRDefault="00EF501D" w:rsidP="006D6758">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0668C8C5" w14:textId="77777777" w:rsidR="00EF501D" w:rsidRPr="00276475" w:rsidRDefault="00EF501D" w:rsidP="006D6758">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49AB610" id="Text Box 8" o:spid="_x0000_s1027" type="#_x0000_t202" style="position:absolute;left:0;text-align:left;margin-left:-21.5pt;margin-top:-8.9pt;width:147.75pt;height:3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" filled="f" stroked="f">
              <v:path arrowok="t"/>
              <v:textbox>
                <w:txbxContent>
                  <w:p w14:paraId="7584E597" w14:textId="77777777" w:rsidR="00EF501D" w:rsidRPr="00276475" w:rsidRDefault="00EF501D" w:rsidP="006D6758">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0668C8C5" w14:textId="77777777" w:rsidR="00EF501D" w:rsidRPr="00276475" w:rsidRDefault="00EF501D" w:rsidP="006D6758">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v:textbox>
            </v:shape>
          </w:pict>
        </mc:Fallback>
      </mc:AlternateContent>
    </w:r>
    <w:r>
      <w:rPr>
        <w:rFonts w:ascii="Cambria" w:hAnsi="Cambria"/>
        <w:sz w:val="20"/>
      </w:rPr>
      <w:t xml:space="preserve">                                     </w:t>
    </w:r>
    <w:r>
      <w:rPr>
        <w:rFonts w:ascii="Cambria" w:hAnsi="Cambria"/>
        <w:sz w:val="20"/>
        <w:lang w:val="en-US"/>
      </w:rPr>
      <w:t xml:space="preserve">  </w:t>
    </w:r>
    <w:r w:rsidRPr="006D5159">
      <w:rPr>
        <w:rFonts w:ascii="Cambria" w:hAnsi="Cambria"/>
        <w:sz w:val="20"/>
      </w:rPr>
      <w:t>J</w:t>
    </w:r>
    <w:r>
      <w:rPr>
        <w:rFonts w:ascii="Cambria" w:hAnsi="Cambria"/>
        <w:sz w:val="20"/>
      </w:rPr>
      <w:t>ournal of Elementary Education</w:t>
    </w:r>
    <w:r w:rsidRPr="006D5159">
      <w:rPr>
        <w:rFonts w:ascii="Cambria" w:hAnsi="Cambria"/>
        <w:sz w:val="20"/>
      </w:rPr>
      <w:tab/>
    </w:r>
  </w:p>
  <w:p w14:paraId="06019ECB" w14:textId="7576769A" w:rsidR="00EF501D" w:rsidRPr="006D5159" w:rsidRDefault="00EF501D" w:rsidP="006D6758">
    <w:pPr>
      <w:pStyle w:val="Header"/>
      <w:tabs>
        <w:tab w:val="center" w:pos="4230"/>
      </w:tabs>
      <w:ind w:left="2694"/>
      <w:rPr>
        <w:rFonts w:ascii="Cambria" w:hAnsi="Cambria"/>
        <w:sz w:val="20"/>
      </w:rPr>
    </w:pPr>
    <w:r>
      <w:rPr>
        <w:rFonts w:ascii="Cambria" w:hAnsi="Cambria"/>
        <w:sz w:val="20"/>
      </w:rPr>
      <w:t xml:space="preserve">                                     </w:t>
    </w:r>
    <w:r>
      <w:rPr>
        <w:rFonts w:ascii="Cambria" w:hAnsi="Cambria"/>
        <w:sz w:val="20"/>
        <w:lang w:val="en-US"/>
      </w:rPr>
      <w:t xml:space="preserve">  </w:t>
    </w: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xml:space="preserve">, </w:t>
    </w:r>
    <w:proofErr w:type="spellStart"/>
    <w:r>
      <w:rPr>
        <w:rFonts w:ascii="Cambria" w:hAnsi="Cambria"/>
        <w:sz w:val="20"/>
        <w:lang w:val="en-US"/>
      </w:rPr>
      <w:t>Bulan</w:t>
    </w:r>
    <w:proofErr w:type="spellEnd"/>
    <w:r>
      <w:rPr>
        <w:rFonts w:ascii="Cambria" w:hAnsi="Cambria"/>
        <w:sz w:val="20"/>
      </w:rPr>
      <w:t xml:space="preserve"> </w:t>
    </w:r>
    <w:proofErr w:type="spellStart"/>
    <w:r>
      <w:rPr>
        <w:rFonts w:ascii="Cambria" w:hAnsi="Cambria"/>
        <w:sz w:val="20"/>
        <w:lang w:val="en-US"/>
      </w:rPr>
      <w:t>Tahun</w:t>
    </w:r>
    <w:proofErr w:type="spellEnd"/>
    <w:r w:rsidRPr="006D5159">
      <w:rPr>
        <w:rFonts w:ascii="Cambria" w:hAnsi="Cambria"/>
        <w:sz w:val="20"/>
      </w:rPr>
      <w:tab/>
    </w:r>
  </w:p>
  <w:p w14:paraId="36F86DDD" w14:textId="24FA2928" w:rsidR="00EF501D" w:rsidRPr="006D6758" w:rsidRDefault="00EF501D" w:rsidP="006D6758">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B2F24" w14:textId="3CAF84B9" w:rsidR="001226E0" w:rsidRDefault="001226E0">
    <w:pPr>
      <w:pStyle w:val="Header"/>
      <w:jc w:val="center"/>
    </w:pPr>
  </w:p>
  <w:p w14:paraId="2F77C8B1" w14:textId="1503FC85" w:rsidR="00EF501D" w:rsidRPr="00437745" w:rsidRDefault="00EF501D" w:rsidP="00437745">
    <w:pPr>
      <w:pStyle w:val="Heading2"/>
      <w:shd w:val="clear" w:color="auto" w:fill="FBFBF3"/>
      <w:spacing w:after="120"/>
      <w:ind w:left="-284" w:right="240"/>
      <w:jc w:val="left"/>
      <w:rPr>
        <w:rFonts w:ascii="Cambria" w:hAnsi="Cambria"/>
        <w:b w:val="0"/>
        <w:color w:val="111111"/>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E7B15" w14:textId="77777777" w:rsidR="00EF501D" w:rsidRPr="00993585" w:rsidRDefault="00EF501D" w:rsidP="00993585">
    <w:pPr>
      <w:pStyle w:val="Header"/>
    </w:pPr>
    <w:r>
      <w:rPr>
        <w:noProof/>
      </w:rPr>
      <w:drawing>
        <wp:anchor distT="0" distB="0" distL="114300" distR="114300" simplePos="0" relativeHeight="251659264" behindDoc="0" locked="0" layoutInCell="1" allowOverlap="1" wp14:anchorId="11C5DC39" wp14:editId="6E9E2D2D">
          <wp:simplePos x="0" y="0"/>
          <wp:positionH relativeFrom="column">
            <wp:posOffset>-552202</wp:posOffset>
          </wp:positionH>
          <wp:positionV relativeFrom="paragraph">
            <wp:posOffset>-302821</wp:posOffset>
          </wp:positionV>
          <wp:extent cx="6838950" cy="751916"/>
          <wp:effectExtent l="0" t="0" r="0" b="0"/>
          <wp:wrapNone/>
          <wp:docPr id="1" name="Picture 1" descr="E:\Dida\PGSD\Jurnal Uplod\Head PGSD Odd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da\PGSD\Jurnal Uplod\Head PGSD Odd (r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950" cy="7519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286F6E"/>
    <w:multiLevelType w:val="hybridMultilevel"/>
    <w:tmpl w:val="4C12AF28"/>
    <w:lvl w:ilvl="0" w:tplc="0409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27512B9"/>
    <w:multiLevelType w:val="hybridMultilevel"/>
    <w:tmpl w:val="E854A3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3475E49"/>
    <w:multiLevelType w:val="hybridMultilevel"/>
    <w:tmpl w:val="F5A43B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683702D"/>
    <w:multiLevelType w:val="hybridMultilevel"/>
    <w:tmpl w:val="624A103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7">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8">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5D70D7"/>
    <w:multiLevelType w:val="hybridMultilevel"/>
    <w:tmpl w:val="D0DC1738"/>
    <w:lvl w:ilvl="0" w:tplc="E924AD9C">
      <w:start w:val="1"/>
      <w:numFmt w:val="lowerLetter"/>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4856BB"/>
    <w:multiLevelType w:val="hybridMultilevel"/>
    <w:tmpl w:val="18666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7"/>
  </w:num>
  <w:num w:numId="3">
    <w:abstractNumId w:val="16"/>
  </w:num>
  <w:num w:numId="4">
    <w:abstractNumId w:val="19"/>
  </w:num>
  <w:num w:numId="5">
    <w:abstractNumId w:val="10"/>
  </w:num>
  <w:num w:numId="6">
    <w:abstractNumId w:val="23"/>
  </w:num>
  <w:num w:numId="7">
    <w:abstractNumId w:val="3"/>
  </w:num>
  <w:num w:numId="8">
    <w:abstractNumId w:val="24"/>
  </w:num>
  <w:num w:numId="9">
    <w:abstractNumId w:val="13"/>
  </w:num>
  <w:num w:numId="10">
    <w:abstractNumId w:val="20"/>
  </w:num>
  <w:num w:numId="11">
    <w:abstractNumId w:val="25"/>
  </w:num>
  <w:num w:numId="12">
    <w:abstractNumId w:val="26"/>
  </w:num>
  <w:num w:numId="13">
    <w:abstractNumId w:val="29"/>
  </w:num>
  <w:num w:numId="14">
    <w:abstractNumId w:val="6"/>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0"/>
  </w:num>
  <w:num w:numId="28">
    <w:abstractNumId w:val="1"/>
  </w:num>
  <w:num w:numId="29">
    <w:abstractNumId w:val="21"/>
  </w:num>
  <w:num w:numId="30">
    <w:abstractNumId w:val="27"/>
  </w:num>
  <w:num w:numId="31">
    <w:abstractNumId w:val="9"/>
  </w:num>
  <w:num w:numId="32">
    <w:abstractNumId w:val="8"/>
  </w:num>
  <w:num w:numId="3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xNLE0NDc1MjIxNTVU0lEKTi0uzszPAykwrAUAgiCXLSwAAAA="/>
  </w:docVars>
  <w:rsids>
    <w:rsidRoot w:val="006A03BB"/>
    <w:rsid w:val="000026CE"/>
    <w:rsid w:val="00007D76"/>
    <w:rsid w:val="00017AD9"/>
    <w:rsid w:val="00035B5F"/>
    <w:rsid w:val="00040F6F"/>
    <w:rsid w:val="000532A9"/>
    <w:rsid w:val="00056D2E"/>
    <w:rsid w:val="0006145D"/>
    <w:rsid w:val="0006238A"/>
    <w:rsid w:val="00067DD4"/>
    <w:rsid w:val="00070B0F"/>
    <w:rsid w:val="00075C11"/>
    <w:rsid w:val="00076B32"/>
    <w:rsid w:val="00077244"/>
    <w:rsid w:val="00086BE3"/>
    <w:rsid w:val="000915CE"/>
    <w:rsid w:val="000B1117"/>
    <w:rsid w:val="000B1A9C"/>
    <w:rsid w:val="000B79A5"/>
    <w:rsid w:val="000D6AC8"/>
    <w:rsid w:val="000E17A4"/>
    <w:rsid w:val="000E2907"/>
    <w:rsid w:val="000E2DD8"/>
    <w:rsid w:val="000F26F3"/>
    <w:rsid w:val="000F6F20"/>
    <w:rsid w:val="0010144A"/>
    <w:rsid w:val="00102B74"/>
    <w:rsid w:val="00106F02"/>
    <w:rsid w:val="00106F11"/>
    <w:rsid w:val="001124AF"/>
    <w:rsid w:val="00112B28"/>
    <w:rsid w:val="00113FDF"/>
    <w:rsid w:val="00114574"/>
    <w:rsid w:val="001218D6"/>
    <w:rsid w:val="001226E0"/>
    <w:rsid w:val="00134C1A"/>
    <w:rsid w:val="00141FE7"/>
    <w:rsid w:val="001450F0"/>
    <w:rsid w:val="00150E46"/>
    <w:rsid w:val="00154164"/>
    <w:rsid w:val="00154B06"/>
    <w:rsid w:val="00156026"/>
    <w:rsid w:val="00157844"/>
    <w:rsid w:val="001650F7"/>
    <w:rsid w:val="00170507"/>
    <w:rsid w:val="00184344"/>
    <w:rsid w:val="00185EC7"/>
    <w:rsid w:val="0019036C"/>
    <w:rsid w:val="00190C90"/>
    <w:rsid w:val="00195A1C"/>
    <w:rsid w:val="001979CD"/>
    <w:rsid w:val="001A363E"/>
    <w:rsid w:val="001A734E"/>
    <w:rsid w:val="001B040E"/>
    <w:rsid w:val="001B0654"/>
    <w:rsid w:val="001C7149"/>
    <w:rsid w:val="001C7963"/>
    <w:rsid w:val="001D4CB9"/>
    <w:rsid w:val="001D6AA5"/>
    <w:rsid w:val="001E1174"/>
    <w:rsid w:val="001E5762"/>
    <w:rsid w:val="001F0AE4"/>
    <w:rsid w:val="001F1895"/>
    <w:rsid w:val="001F74D1"/>
    <w:rsid w:val="00202157"/>
    <w:rsid w:val="0020288F"/>
    <w:rsid w:val="0020313F"/>
    <w:rsid w:val="0020494D"/>
    <w:rsid w:val="0021233C"/>
    <w:rsid w:val="002152BE"/>
    <w:rsid w:val="00221796"/>
    <w:rsid w:val="0023157C"/>
    <w:rsid w:val="00232ECE"/>
    <w:rsid w:val="00232F36"/>
    <w:rsid w:val="00237438"/>
    <w:rsid w:val="00242043"/>
    <w:rsid w:val="0024260A"/>
    <w:rsid w:val="00244518"/>
    <w:rsid w:val="00245AF1"/>
    <w:rsid w:val="00252B96"/>
    <w:rsid w:val="00253127"/>
    <w:rsid w:val="002564C8"/>
    <w:rsid w:val="0025708C"/>
    <w:rsid w:val="00260A35"/>
    <w:rsid w:val="00262007"/>
    <w:rsid w:val="002649C3"/>
    <w:rsid w:val="00265E92"/>
    <w:rsid w:val="00271AF4"/>
    <w:rsid w:val="00273E53"/>
    <w:rsid w:val="002857CE"/>
    <w:rsid w:val="002857EF"/>
    <w:rsid w:val="00290B40"/>
    <w:rsid w:val="002A7A74"/>
    <w:rsid w:val="002B7111"/>
    <w:rsid w:val="002C1B03"/>
    <w:rsid w:val="002C4053"/>
    <w:rsid w:val="002C6423"/>
    <w:rsid w:val="002C7E56"/>
    <w:rsid w:val="002D52D8"/>
    <w:rsid w:val="002D7277"/>
    <w:rsid w:val="002D7BD8"/>
    <w:rsid w:val="002E2F58"/>
    <w:rsid w:val="002F0943"/>
    <w:rsid w:val="002F0A19"/>
    <w:rsid w:val="002F0DAB"/>
    <w:rsid w:val="002F6323"/>
    <w:rsid w:val="002F7ECE"/>
    <w:rsid w:val="0030787D"/>
    <w:rsid w:val="00312AB5"/>
    <w:rsid w:val="003131B9"/>
    <w:rsid w:val="003146C3"/>
    <w:rsid w:val="003161D9"/>
    <w:rsid w:val="00321584"/>
    <w:rsid w:val="003312D2"/>
    <w:rsid w:val="0033174E"/>
    <w:rsid w:val="003355C7"/>
    <w:rsid w:val="00340BE0"/>
    <w:rsid w:val="00343BC4"/>
    <w:rsid w:val="0035546B"/>
    <w:rsid w:val="0035600F"/>
    <w:rsid w:val="00357677"/>
    <w:rsid w:val="00362639"/>
    <w:rsid w:val="003640C3"/>
    <w:rsid w:val="0037549E"/>
    <w:rsid w:val="00377021"/>
    <w:rsid w:val="00386B7E"/>
    <w:rsid w:val="003876FF"/>
    <w:rsid w:val="003879DA"/>
    <w:rsid w:val="0039567C"/>
    <w:rsid w:val="00395735"/>
    <w:rsid w:val="003A3FB5"/>
    <w:rsid w:val="003B08C1"/>
    <w:rsid w:val="003B5759"/>
    <w:rsid w:val="003B739D"/>
    <w:rsid w:val="003C3D2C"/>
    <w:rsid w:val="003D097C"/>
    <w:rsid w:val="003D2CCF"/>
    <w:rsid w:val="003E562B"/>
    <w:rsid w:val="003F5612"/>
    <w:rsid w:val="003F65C5"/>
    <w:rsid w:val="003F7E16"/>
    <w:rsid w:val="00404264"/>
    <w:rsid w:val="0042013B"/>
    <w:rsid w:val="00425791"/>
    <w:rsid w:val="00432ED9"/>
    <w:rsid w:val="00434DBA"/>
    <w:rsid w:val="004374DA"/>
    <w:rsid w:val="00437745"/>
    <w:rsid w:val="0044112A"/>
    <w:rsid w:val="004441DD"/>
    <w:rsid w:val="004458B8"/>
    <w:rsid w:val="0044794B"/>
    <w:rsid w:val="00451E8A"/>
    <w:rsid w:val="0046366A"/>
    <w:rsid w:val="00485F4C"/>
    <w:rsid w:val="00492AAF"/>
    <w:rsid w:val="00492CDB"/>
    <w:rsid w:val="004974C0"/>
    <w:rsid w:val="004A07A9"/>
    <w:rsid w:val="004A153F"/>
    <w:rsid w:val="004A5514"/>
    <w:rsid w:val="004B3149"/>
    <w:rsid w:val="004B34F0"/>
    <w:rsid w:val="004B4972"/>
    <w:rsid w:val="004B70CB"/>
    <w:rsid w:val="004C46CF"/>
    <w:rsid w:val="004D4337"/>
    <w:rsid w:val="004D6ED8"/>
    <w:rsid w:val="004E1FA3"/>
    <w:rsid w:val="005040B9"/>
    <w:rsid w:val="00510AA8"/>
    <w:rsid w:val="00513AAA"/>
    <w:rsid w:val="00535293"/>
    <w:rsid w:val="00540338"/>
    <w:rsid w:val="005433E2"/>
    <w:rsid w:val="00543909"/>
    <w:rsid w:val="00555A2B"/>
    <w:rsid w:val="00561D7B"/>
    <w:rsid w:val="00564290"/>
    <w:rsid w:val="00571D9D"/>
    <w:rsid w:val="00581285"/>
    <w:rsid w:val="00584C73"/>
    <w:rsid w:val="00585AFC"/>
    <w:rsid w:val="00590F4E"/>
    <w:rsid w:val="005954DD"/>
    <w:rsid w:val="00596C46"/>
    <w:rsid w:val="005A01E6"/>
    <w:rsid w:val="005A05CF"/>
    <w:rsid w:val="005A0731"/>
    <w:rsid w:val="005A266C"/>
    <w:rsid w:val="005A3492"/>
    <w:rsid w:val="005A4EF0"/>
    <w:rsid w:val="005A524F"/>
    <w:rsid w:val="005B4EEE"/>
    <w:rsid w:val="005B539C"/>
    <w:rsid w:val="005C3B54"/>
    <w:rsid w:val="005C3DCF"/>
    <w:rsid w:val="005D33F8"/>
    <w:rsid w:val="005E1703"/>
    <w:rsid w:val="005E1E87"/>
    <w:rsid w:val="005E295E"/>
    <w:rsid w:val="00614BE0"/>
    <w:rsid w:val="006248B7"/>
    <w:rsid w:val="00631867"/>
    <w:rsid w:val="006318D1"/>
    <w:rsid w:val="006326D0"/>
    <w:rsid w:val="00633B9B"/>
    <w:rsid w:val="00641E65"/>
    <w:rsid w:val="00647871"/>
    <w:rsid w:val="0065331E"/>
    <w:rsid w:val="006533A7"/>
    <w:rsid w:val="00653468"/>
    <w:rsid w:val="0065780D"/>
    <w:rsid w:val="00660748"/>
    <w:rsid w:val="006632C0"/>
    <w:rsid w:val="00671C61"/>
    <w:rsid w:val="006904A5"/>
    <w:rsid w:val="006A03BB"/>
    <w:rsid w:val="006B4977"/>
    <w:rsid w:val="006C4325"/>
    <w:rsid w:val="006D1E6F"/>
    <w:rsid w:val="006D2565"/>
    <w:rsid w:val="006D426E"/>
    <w:rsid w:val="006D6758"/>
    <w:rsid w:val="006E3B23"/>
    <w:rsid w:val="006E73B7"/>
    <w:rsid w:val="006F7069"/>
    <w:rsid w:val="00700D23"/>
    <w:rsid w:val="0070435C"/>
    <w:rsid w:val="00704444"/>
    <w:rsid w:val="00711050"/>
    <w:rsid w:val="00712CE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A696E"/>
    <w:rsid w:val="007B0EFD"/>
    <w:rsid w:val="007B1D76"/>
    <w:rsid w:val="007B77A9"/>
    <w:rsid w:val="007C016F"/>
    <w:rsid w:val="007C119C"/>
    <w:rsid w:val="007C6F74"/>
    <w:rsid w:val="007D415D"/>
    <w:rsid w:val="007D69FD"/>
    <w:rsid w:val="007E4460"/>
    <w:rsid w:val="007F16FB"/>
    <w:rsid w:val="007F4A44"/>
    <w:rsid w:val="008114C0"/>
    <w:rsid w:val="00813139"/>
    <w:rsid w:val="00814D46"/>
    <w:rsid w:val="00817095"/>
    <w:rsid w:val="00817B20"/>
    <w:rsid w:val="00821794"/>
    <w:rsid w:val="008223D7"/>
    <w:rsid w:val="00833DCA"/>
    <w:rsid w:val="00837446"/>
    <w:rsid w:val="008403D7"/>
    <w:rsid w:val="00840B3F"/>
    <w:rsid w:val="00852145"/>
    <w:rsid w:val="00854BBD"/>
    <w:rsid w:val="00854F4E"/>
    <w:rsid w:val="008600D6"/>
    <w:rsid w:val="008759BB"/>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34F4"/>
    <w:rsid w:val="009146A1"/>
    <w:rsid w:val="0092059B"/>
    <w:rsid w:val="00924058"/>
    <w:rsid w:val="00927605"/>
    <w:rsid w:val="00931C1E"/>
    <w:rsid w:val="0093371C"/>
    <w:rsid w:val="009357C3"/>
    <w:rsid w:val="0095480F"/>
    <w:rsid w:val="009554E2"/>
    <w:rsid w:val="0095714D"/>
    <w:rsid w:val="0096027C"/>
    <w:rsid w:val="00962557"/>
    <w:rsid w:val="00967AB7"/>
    <w:rsid w:val="00971185"/>
    <w:rsid w:val="009826C0"/>
    <w:rsid w:val="00982E2E"/>
    <w:rsid w:val="00983AD8"/>
    <w:rsid w:val="009846F2"/>
    <w:rsid w:val="00984E2B"/>
    <w:rsid w:val="009865B4"/>
    <w:rsid w:val="00990133"/>
    <w:rsid w:val="00993585"/>
    <w:rsid w:val="009961A5"/>
    <w:rsid w:val="009A0AC0"/>
    <w:rsid w:val="009B42B3"/>
    <w:rsid w:val="009B523A"/>
    <w:rsid w:val="009C210C"/>
    <w:rsid w:val="009C4CAA"/>
    <w:rsid w:val="009C5597"/>
    <w:rsid w:val="009C59DD"/>
    <w:rsid w:val="009D0CC9"/>
    <w:rsid w:val="009D568F"/>
    <w:rsid w:val="009D5707"/>
    <w:rsid w:val="009D7CE8"/>
    <w:rsid w:val="009E60AA"/>
    <w:rsid w:val="009F0190"/>
    <w:rsid w:val="009F29AB"/>
    <w:rsid w:val="00A01D5A"/>
    <w:rsid w:val="00A02877"/>
    <w:rsid w:val="00A02CC6"/>
    <w:rsid w:val="00A16B0C"/>
    <w:rsid w:val="00A21FE7"/>
    <w:rsid w:val="00A31806"/>
    <w:rsid w:val="00A370EF"/>
    <w:rsid w:val="00A371A9"/>
    <w:rsid w:val="00A42EDF"/>
    <w:rsid w:val="00A4355B"/>
    <w:rsid w:val="00A445B3"/>
    <w:rsid w:val="00A5338F"/>
    <w:rsid w:val="00A576D6"/>
    <w:rsid w:val="00A57D81"/>
    <w:rsid w:val="00A628BF"/>
    <w:rsid w:val="00A637CD"/>
    <w:rsid w:val="00A675CF"/>
    <w:rsid w:val="00A701E1"/>
    <w:rsid w:val="00A71C12"/>
    <w:rsid w:val="00A744BC"/>
    <w:rsid w:val="00A75E86"/>
    <w:rsid w:val="00A84CDD"/>
    <w:rsid w:val="00A90480"/>
    <w:rsid w:val="00A95CE9"/>
    <w:rsid w:val="00A97568"/>
    <w:rsid w:val="00AA02B1"/>
    <w:rsid w:val="00AA519A"/>
    <w:rsid w:val="00AB48A8"/>
    <w:rsid w:val="00AC5565"/>
    <w:rsid w:val="00AD11B5"/>
    <w:rsid w:val="00AD2AB9"/>
    <w:rsid w:val="00AD44FA"/>
    <w:rsid w:val="00AD6162"/>
    <w:rsid w:val="00AD72D1"/>
    <w:rsid w:val="00AE19C0"/>
    <w:rsid w:val="00AE5F21"/>
    <w:rsid w:val="00AF0F4D"/>
    <w:rsid w:val="00AF7A0D"/>
    <w:rsid w:val="00AF7C7F"/>
    <w:rsid w:val="00B027D6"/>
    <w:rsid w:val="00B042CD"/>
    <w:rsid w:val="00B045D2"/>
    <w:rsid w:val="00B05C91"/>
    <w:rsid w:val="00B1189F"/>
    <w:rsid w:val="00B1268E"/>
    <w:rsid w:val="00B14A56"/>
    <w:rsid w:val="00B16650"/>
    <w:rsid w:val="00B25A67"/>
    <w:rsid w:val="00B25F8B"/>
    <w:rsid w:val="00B329A5"/>
    <w:rsid w:val="00B32D1D"/>
    <w:rsid w:val="00B429A1"/>
    <w:rsid w:val="00B433CB"/>
    <w:rsid w:val="00B51270"/>
    <w:rsid w:val="00B52B5E"/>
    <w:rsid w:val="00B53356"/>
    <w:rsid w:val="00B67340"/>
    <w:rsid w:val="00BA10D7"/>
    <w:rsid w:val="00BA2516"/>
    <w:rsid w:val="00BB4EC7"/>
    <w:rsid w:val="00BC23B7"/>
    <w:rsid w:val="00BC29B5"/>
    <w:rsid w:val="00BC7E7D"/>
    <w:rsid w:val="00BD161C"/>
    <w:rsid w:val="00BD5BAB"/>
    <w:rsid w:val="00BE0D9D"/>
    <w:rsid w:val="00BE3A35"/>
    <w:rsid w:val="00BE6116"/>
    <w:rsid w:val="00BE6F49"/>
    <w:rsid w:val="00BF383A"/>
    <w:rsid w:val="00BF63E0"/>
    <w:rsid w:val="00C002A3"/>
    <w:rsid w:val="00C01446"/>
    <w:rsid w:val="00C035DF"/>
    <w:rsid w:val="00C177F9"/>
    <w:rsid w:val="00C2690E"/>
    <w:rsid w:val="00C3328D"/>
    <w:rsid w:val="00C35081"/>
    <w:rsid w:val="00C4146A"/>
    <w:rsid w:val="00C467DF"/>
    <w:rsid w:val="00C51094"/>
    <w:rsid w:val="00C57CE3"/>
    <w:rsid w:val="00C60F70"/>
    <w:rsid w:val="00C70D29"/>
    <w:rsid w:val="00C71F34"/>
    <w:rsid w:val="00C725DD"/>
    <w:rsid w:val="00C809F3"/>
    <w:rsid w:val="00C869F9"/>
    <w:rsid w:val="00C91894"/>
    <w:rsid w:val="00CA52AE"/>
    <w:rsid w:val="00CB0E80"/>
    <w:rsid w:val="00CC16A1"/>
    <w:rsid w:val="00CC5281"/>
    <w:rsid w:val="00CC6A20"/>
    <w:rsid w:val="00CD0068"/>
    <w:rsid w:val="00CD4B0F"/>
    <w:rsid w:val="00CD6250"/>
    <w:rsid w:val="00CE0EE8"/>
    <w:rsid w:val="00CE144E"/>
    <w:rsid w:val="00CE4AE9"/>
    <w:rsid w:val="00CF040D"/>
    <w:rsid w:val="00D05967"/>
    <w:rsid w:val="00D05DCB"/>
    <w:rsid w:val="00D14516"/>
    <w:rsid w:val="00D3336E"/>
    <w:rsid w:val="00D34ADD"/>
    <w:rsid w:val="00D36FD2"/>
    <w:rsid w:val="00D6112D"/>
    <w:rsid w:val="00D62AF1"/>
    <w:rsid w:val="00D649D1"/>
    <w:rsid w:val="00D7509D"/>
    <w:rsid w:val="00D75A14"/>
    <w:rsid w:val="00D862FB"/>
    <w:rsid w:val="00D87B25"/>
    <w:rsid w:val="00D90A1B"/>
    <w:rsid w:val="00D93F4C"/>
    <w:rsid w:val="00DA070A"/>
    <w:rsid w:val="00DA45AB"/>
    <w:rsid w:val="00DA7512"/>
    <w:rsid w:val="00DB42BC"/>
    <w:rsid w:val="00DB5035"/>
    <w:rsid w:val="00DB7AC9"/>
    <w:rsid w:val="00DC0A0E"/>
    <w:rsid w:val="00DD2D69"/>
    <w:rsid w:val="00DD7AF9"/>
    <w:rsid w:val="00DE472F"/>
    <w:rsid w:val="00DF05BF"/>
    <w:rsid w:val="00DF15B9"/>
    <w:rsid w:val="00DF4D41"/>
    <w:rsid w:val="00DF51F2"/>
    <w:rsid w:val="00DF5A6D"/>
    <w:rsid w:val="00DF6668"/>
    <w:rsid w:val="00E036B6"/>
    <w:rsid w:val="00E04052"/>
    <w:rsid w:val="00E07760"/>
    <w:rsid w:val="00E13179"/>
    <w:rsid w:val="00E134F1"/>
    <w:rsid w:val="00E37CA6"/>
    <w:rsid w:val="00E37F88"/>
    <w:rsid w:val="00E46A6F"/>
    <w:rsid w:val="00E537C4"/>
    <w:rsid w:val="00E541AD"/>
    <w:rsid w:val="00E54328"/>
    <w:rsid w:val="00E67FF7"/>
    <w:rsid w:val="00E7068D"/>
    <w:rsid w:val="00E7220A"/>
    <w:rsid w:val="00E73BAE"/>
    <w:rsid w:val="00E7476D"/>
    <w:rsid w:val="00E74AEF"/>
    <w:rsid w:val="00E74F14"/>
    <w:rsid w:val="00E81BA6"/>
    <w:rsid w:val="00E94141"/>
    <w:rsid w:val="00E94AFA"/>
    <w:rsid w:val="00EA0BD7"/>
    <w:rsid w:val="00EA73FA"/>
    <w:rsid w:val="00EB01B4"/>
    <w:rsid w:val="00EB3187"/>
    <w:rsid w:val="00EC2711"/>
    <w:rsid w:val="00EC2C6C"/>
    <w:rsid w:val="00ED3801"/>
    <w:rsid w:val="00ED3C3E"/>
    <w:rsid w:val="00ED5F31"/>
    <w:rsid w:val="00EE23CF"/>
    <w:rsid w:val="00EE56B1"/>
    <w:rsid w:val="00EE7C4A"/>
    <w:rsid w:val="00EE7F49"/>
    <w:rsid w:val="00EF501D"/>
    <w:rsid w:val="00EF5029"/>
    <w:rsid w:val="00F021D5"/>
    <w:rsid w:val="00F02F90"/>
    <w:rsid w:val="00F0305D"/>
    <w:rsid w:val="00F10246"/>
    <w:rsid w:val="00F13308"/>
    <w:rsid w:val="00F141D6"/>
    <w:rsid w:val="00F14EDD"/>
    <w:rsid w:val="00F20927"/>
    <w:rsid w:val="00F224FD"/>
    <w:rsid w:val="00F23A66"/>
    <w:rsid w:val="00F2496F"/>
    <w:rsid w:val="00F27191"/>
    <w:rsid w:val="00F31EC2"/>
    <w:rsid w:val="00F352A7"/>
    <w:rsid w:val="00F37DD3"/>
    <w:rsid w:val="00F5017F"/>
    <w:rsid w:val="00F54079"/>
    <w:rsid w:val="00F56FA2"/>
    <w:rsid w:val="00F620A0"/>
    <w:rsid w:val="00F631E0"/>
    <w:rsid w:val="00F704E0"/>
    <w:rsid w:val="00F725C4"/>
    <w:rsid w:val="00F87EA7"/>
    <w:rsid w:val="00F92D91"/>
    <w:rsid w:val="00F96361"/>
    <w:rsid w:val="00FB5079"/>
    <w:rsid w:val="00FC55F0"/>
    <w:rsid w:val="00FC5F1D"/>
    <w:rsid w:val="00FD2D2A"/>
    <w:rsid w:val="00FD498E"/>
    <w:rsid w:val="00FD67FC"/>
    <w:rsid w:val="00FE1717"/>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9EA8E"/>
  <w15:docId w15:val="{8EAEE0F9-C95F-4928-8DF3-24DE1C0E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UMBER,anak bab,skripsi,Body Text Char1,Char Char2,List Paragraph2,List Paragraph1,Body of text+1,Body of text+2,Body of text+3,List Paragraph11,List Paragraph 1,Char Char21"/>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SUMBER Char,anak bab Char,skripsi Char,Body Text Char1 Char,Char Char2 Char,List Paragraph2 Char,List Paragraph1 Char,Body of text+1 Char,Body of text+2 Char,Body of text+3 Char,List Paragraph11 Char"/>
    <w:basedOn w:val="DefaultParagraphFont"/>
    <w:link w:val="ListParagraph"/>
    <w:uiPriority w:val="1"/>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notranslate">
    <w:name w:val="notranslate"/>
    <w:basedOn w:val="DefaultParagraphFont"/>
    <w:rsid w:val="00040F6F"/>
  </w:style>
  <w:style w:type="character" w:customStyle="1" w:styleId="SebutanYangBelumTerselesaikan1">
    <w:name w:val="Sebutan Yang Belum Terselesaikan1"/>
    <w:basedOn w:val="DefaultParagraphFont"/>
    <w:uiPriority w:val="99"/>
    <w:semiHidden/>
    <w:unhideWhenUsed/>
    <w:rsid w:val="00BF6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253900435">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tiwifriani@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elis.supriati77@gmail.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BD08B-B2FC-4885-B640-557F9CC0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6126</Words>
  <Characters>34920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subject/>
  <dc:creator>Personal</dc:creator>
  <cp:keywords/>
  <dc:description/>
  <cp:lastModifiedBy>Jaka</cp:lastModifiedBy>
  <cp:revision>6</cp:revision>
  <cp:lastPrinted>2016-01-13T06:50:00Z</cp:lastPrinted>
  <dcterms:created xsi:type="dcterms:W3CDTF">2020-09-09T09:31:00Z</dcterms:created>
  <dcterms:modified xsi:type="dcterms:W3CDTF">2010-01-09T17:09:00Z</dcterms:modified>
</cp:coreProperties>
</file>