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C75" w:rsidRPr="000E4D4D" w:rsidRDefault="00EE2C75" w:rsidP="00EE2C75">
      <w:pPr>
        <w:spacing w:after="160" w:line="360" w:lineRule="auto"/>
        <w:jc w:val="center"/>
        <w:rPr>
          <w:rFonts w:ascii="Times New Roman" w:eastAsia="Times New Roman" w:hAnsi="Times New Roman"/>
          <w:b/>
          <w:sz w:val="32"/>
          <w:szCs w:val="32"/>
        </w:rPr>
      </w:pPr>
      <w:bookmarkStart w:id="0" w:name="_GoBack"/>
      <w:bookmarkEnd w:id="0"/>
      <w:r w:rsidRPr="000E4D4D">
        <w:rPr>
          <w:rFonts w:ascii="Times New Roman" w:eastAsia="Times New Roman" w:hAnsi="Times New Roman"/>
          <w:b/>
          <w:sz w:val="32"/>
          <w:szCs w:val="32"/>
        </w:rPr>
        <w:t xml:space="preserve">PENERAPAN PENDEKATAN PEMBELAJARAN </w:t>
      </w:r>
      <w:r w:rsidRPr="000E4D4D">
        <w:rPr>
          <w:rFonts w:ascii="Times New Roman" w:eastAsia="Times New Roman" w:hAnsi="Times New Roman"/>
          <w:b/>
          <w:i/>
          <w:sz w:val="32"/>
          <w:szCs w:val="32"/>
        </w:rPr>
        <w:t xml:space="preserve">DISCOVERY LEARNING  </w:t>
      </w:r>
      <w:r w:rsidRPr="000E4D4D">
        <w:rPr>
          <w:rFonts w:ascii="Times New Roman" w:eastAsia="Times New Roman" w:hAnsi="Times New Roman"/>
          <w:b/>
          <w:sz w:val="32"/>
          <w:szCs w:val="32"/>
        </w:rPr>
        <w:t xml:space="preserve">TERHADAP </w:t>
      </w:r>
      <w:r w:rsidRPr="000E4D4D">
        <w:rPr>
          <w:rFonts w:ascii="Times New Roman" w:eastAsia="Times New Roman" w:hAnsi="Times New Roman"/>
          <w:b/>
          <w:i/>
          <w:sz w:val="32"/>
          <w:szCs w:val="32"/>
        </w:rPr>
        <w:t>SELF CONFIDENCE</w:t>
      </w:r>
      <w:r w:rsidRPr="000E4D4D">
        <w:rPr>
          <w:rFonts w:ascii="Times New Roman" w:eastAsia="Times New Roman" w:hAnsi="Times New Roman"/>
          <w:b/>
          <w:sz w:val="32"/>
          <w:szCs w:val="32"/>
        </w:rPr>
        <w:t xml:space="preserve"> SISWA SMP DI KABUPATEN PURWAKARTA</w:t>
      </w:r>
    </w:p>
    <w:p w:rsidR="004E692C" w:rsidRDefault="00EE2C75" w:rsidP="004E692C">
      <w:pPr>
        <w:spacing w:after="0"/>
        <w:jc w:val="center"/>
        <w:rPr>
          <w:rFonts w:ascii="Times New Roman" w:hAnsi="Times New Roman" w:cs="Times New Roman"/>
          <w:b/>
          <w:bCs/>
          <w:color w:val="000000" w:themeColor="text1"/>
          <w:sz w:val="24"/>
          <w:szCs w:val="24"/>
        </w:rPr>
      </w:pPr>
      <w:r w:rsidRPr="00EE2C75">
        <w:rPr>
          <w:rFonts w:ascii="Times New Roman" w:eastAsia="Times New Roman" w:hAnsi="Times New Roman"/>
          <w:b/>
          <w:sz w:val="24"/>
          <w:szCs w:val="24"/>
        </w:rPr>
        <w:t>Lulu Marjani</w:t>
      </w:r>
      <w:r w:rsidRPr="00EE2C75">
        <w:rPr>
          <w:rFonts w:ascii="Times New Roman" w:hAnsi="Times New Roman" w:cs="Times New Roman"/>
          <w:b/>
          <w:bCs/>
          <w:color w:val="000000" w:themeColor="text1"/>
          <w:sz w:val="24"/>
          <w:szCs w:val="24"/>
          <w:vertAlign w:val="superscript"/>
        </w:rPr>
        <w:t xml:space="preserve"> </w:t>
      </w:r>
      <w:r w:rsidR="004E692C" w:rsidRPr="00091BFF">
        <w:rPr>
          <w:rFonts w:ascii="Times New Roman" w:hAnsi="Times New Roman" w:cs="Times New Roman"/>
          <w:b/>
          <w:bCs/>
          <w:color w:val="000000" w:themeColor="text1"/>
          <w:sz w:val="24"/>
          <w:szCs w:val="24"/>
          <w:vertAlign w:val="superscript"/>
        </w:rPr>
        <w:t>1</w:t>
      </w:r>
      <w:r w:rsidR="004E692C" w:rsidRPr="00091BFF">
        <w:rPr>
          <w:rFonts w:ascii="Times New Roman" w:hAnsi="Times New Roman" w:cs="Times New Roman"/>
          <w:b/>
          <w:bCs/>
          <w:color w:val="000000" w:themeColor="text1"/>
          <w:sz w:val="24"/>
          <w:szCs w:val="24"/>
        </w:rPr>
        <w:t xml:space="preserve">, </w:t>
      </w:r>
      <w:r>
        <w:rPr>
          <w:rFonts w:ascii="Times New Roman" w:eastAsia="Times New Roman" w:hAnsi="Times New Roman"/>
          <w:b/>
        </w:rPr>
        <w:t>Aris Rinaldi</w:t>
      </w:r>
      <w:r w:rsidRPr="00091BFF">
        <w:rPr>
          <w:rFonts w:ascii="Times New Roman" w:hAnsi="Times New Roman" w:cs="Times New Roman"/>
          <w:b/>
          <w:bCs/>
          <w:color w:val="000000" w:themeColor="text1"/>
          <w:sz w:val="24"/>
          <w:szCs w:val="24"/>
          <w:vertAlign w:val="superscript"/>
        </w:rPr>
        <w:t xml:space="preserve"> </w:t>
      </w:r>
      <w:r w:rsidR="004E692C" w:rsidRPr="00091BFF">
        <w:rPr>
          <w:rFonts w:ascii="Times New Roman" w:hAnsi="Times New Roman" w:cs="Times New Roman"/>
          <w:b/>
          <w:bCs/>
          <w:color w:val="000000" w:themeColor="text1"/>
          <w:sz w:val="24"/>
          <w:szCs w:val="24"/>
          <w:vertAlign w:val="superscript"/>
        </w:rPr>
        <w:t>2</w:t>
      </w:r>
      <w:r w:rsidR="004E692C">
        <w:rPr>
          <w:rFonts w:ascii="Times New Roman" w:hAnsi="Times New Roman" w:cs="Times New Roman"/>
          <w:b/>
          <w:bCs/>
          <w:color w:val="000000" w:themeColor="text1"/>
          <w:sz w:val="24"/>
          <w:szCs w:val="24"/>
        </w:rPr>
        <w:t>, Heris Hendriana</w:t>
      </w:r>
      <w:r w:rsidR="004E692C">
        <w:rPr>
          <w:rFonts w:ascii="Times New Roman" w:hAnsi="Times New Roman" w:cs="Times New Roman"/>
          <w:b/>
          <w:bCs/>
          <w:color w:val="000000" w:themeColor="text1"/>
          <w:sz w:val="24"/>
          <w:szCs w:val="24"/>
          <w:vertAlign w:val="superscript"/>
        </w:rPr>
        <w:t>3</w:t>
      </w:r>
      <w:r w:rsidR="004E692C">
        <w:rPr>
          <w:rFonts w:ascii="Times New Roman" w:hAnsi="Times New Roman" w:cs="Times New Roman"/>
          <w:b/>
          <w:bCs/>
          <w:color w:val="000000" w:themeColor="text1"/>
          <w:sz w:val="24"/>
          <w:szCs w:val="24"/>
        </w:rPr>
        <w:t>,</w:t>
      </w:r>
    </w:p>
    <w:p w:rsidR="004E692C" w:rsidRPr="00725416" w:rsidRDefault="004E692C" w:rsidP="004E692C">
      <w:pPr>
        <w:spacing w:after="0"/>
        <w:jc w:val="center"/>
        <w:rPr>
          <w:rFonts w:ascii="Times New Roman" w:hAnsi="Times New Roman" w:cs="Times New Roman"/>
          <w:b/>
          <w:bCs/>
          <w:color w:val="000000" w:themeColor="text1"/>
          <w:sz w:val="24"/>
          <w:szCs w:val="24"/>
        </w:rPr>
      </w:pPr>
      <w:r w:rsidRPr="00091BFF">
        <w:rPr>
          <w:rFonts w:ascii="Times New Roman" w:hAnsi="Times New Roman" w:cs="Times New Roman"/>
          <w:b/>
          <w:bCs/>
          <w:color w:val="000000" w:themeColor="text1"/>
          <w:sz w:val="24"/>
          <w:szCs w:val="24"/>
        </w:rPr>
        <w:t>Ika Wahyu Anita</w:t>
      </w:r>
      <w:r>
        <w:rPr>
          <w:rFonts w:ascii="Times New Roman" w:hAnsi="Times New Roman" w:cs="Times New Roman"/>
          <w:b/>
          <w:bCs/>
          <w:color w:val="000000" w:themeColor="text1"/>
          <w:sz w:val="24"/>
          <w:szCs w:val="24"/>
          <w:vertAlign w:val="superscript"/>
        </w:rPr>
        <w:t xml:space="preserve"> 4 </w:t>
      </w:r>
    </w:p>
    <w:p w:rsidR="00791C69" w:rsidRPr="00017AD9" w:rsidRDefault="00791C69" w:rsidP="00791C69">
      <w:pPr>
        <w:spacing w:after="0" w:line="240" w:lineRule="auto"/>
        <w:jc w:val="center"/>
        <w:rPr>
          <w:rFonts w:ascii="Times New Roman" w:hAnsi="Times New Roman" w:cs="Times New Roman"/>
          <w:sz w:val="12"/>
          <w:szCs w:val="24"/>
        </w:rPr>
      </w:pPr>
    </w:p>
    <w:p w:rsidR="00D86FAA" w:rsidRPr="00FD08A4" w:rsidRDefault="00D86FAA" w:rsidP="00D86FAA">
      <w:pPr>
        <w:spacing w:after="0"/>
        <w:jc w:val="center"/>
        <w:rPr>
          <w:rFonts w:ascii="Times New Roman" w:hAnsi="Times New Roman" w:cs="Times New Roman"/>
        </w:rPr>
      </w:pPr>
      <w:r w:rsidRPr="00FD08A4">
        <w:rPr>
          <w:rFonts w:ascii="Times New Roman" w:hAnsi="Times New Roman" w:cs="Times New Roman"/>
          <w:bCs/>
          <w:color w:val="000000" w:themeColor="text1"/>
          <w:vertAlign w:val="superscript"/>
        </w:rPr>
        <w:t>1, 2, 3,4</w:t>
      </w:r>
      <w:r w:rsidRPr="00FD08A4">
        <w:rPr>
          <w:rFonts w:ascii="Times New Roman" w:hAnsi="Times New Roman" w:cs="Times New Roman"/>
          <w:bCs/>
          <w:color w:val="000000" w:themeColor="text1"/>
        </w:rPr>
        <w:t xml:space="preserve"> </w:t>
      </w:r>
      <w:r w:rsidRPr="00FD08A4">
        <w:rPr>
          <w:rFonts w:ascii="Times New Roman" w:hAnsi="Times New Roman" w:cs="Times New Roman"/>
        </w:rPr>
        <w:t>IKIP Siliwangi, Jl. Terusan Jenderal Sudirman, Cimahi, Jawa Barat, Indonesia</w:t>
      </w:r>
    </w:p>
    <w:p w:rsidR="00B55872" w:rsidRPr="001F1172" w:rsidRDefault="00B55872" w:rsidP="00B55872">
      <w:pPr>
        <w:spacing w:after="0"/>
        <w:jc w:val="center"/>
        <w:rPr>
          <w:rFonts w:ascii="Times New Roman" w:hAnsi="Times New Roman" w:cs="Times New Roman"/>
        </w:rPr>
      </w:pPr>
      <w:r w:rsidRPr="001F1172">
        <w:rPr>
          <w:rFonts w:ascii="Times New Roman" w:hAnsi="Times New Roman" w:cs="Times New Roman"/>
          <w:vertAlign w:val="superscript"/>
        </w:rPr>
        <w:t>1</w:t>
      </w:r>
      <w:r w:rsidRPr="001F1172">
        <w:rPr>
          <w:rFonts w:ascii="Times New Roman" w:hAnsi="Times New Roman" w:cs="Times New Roman"/>
        </w:rPr>
        <w:t xml:space="preserve"> </w:t>
      </w:r>
      <w:hyperlink r:id="rId8" w:history="1">
        <w:r w:rsidR="00EE2C75" w:rsidRPr="00A013F0">
          <w:rPr>
            <w:rStyle w:val="Hyperlink"/>
            <w:rFonts w:ascii="Times New Roman" w:hAnsi="Times New Roman" w:cs="Times New Roman"/>
          </w:rPr>
          <w:t>luumarjan@gmail.com</w:t>
        </w:r>
      </w:hyperlink>
      <w:r w:rsidRPr="001F1172">
        <w:rPr>
          <w:rFonts w:ascii="Times New Roman" w:hAnsi="Times New Roman" w:cs="Times New Roman"/>
        </w:rPr>
        <w:t xml:space="preserve">, </w:t>
      </w:r>
      <w:r w:rsidRPr="001F1172">
        <w:rPr>
          <w:rFonts w:ascii="Times New Roman" w:hAnsi="Times New Roman" w:cs="Times New Roman"/>
          <w:vertAlign w:val="superscript"/>
        </w:rPr>
        <w:t>2</w:t>
      </w:r>
      <w:r w:rsidRPr="001F1172">
        <w:rPr>
          <w:rFonts w:ascii="Times New Roman" w:hAnsi="Times New Roman" w:cs="Times New Roman"/>
        </w:rPr>
        <w:t xml:space="preserve"> </w:t>
      </w:r>
      <w:hyperlink r:id="rId9" w:history="1">
        <w:r w:rsidR="00EE2C75" w:rsidRPr="00A013F0">
          <w:rPr>
            <w:rStyle w:val="Hyperlink"/>
            <w:rFonts w:ascii="Times New Roman" w:hAnsi="Times New Roman" w:cs="Times New Roman"/>
          </w:rPr>
          <w:t>aris.rinaldi9955@gmail.com</w:t>
        </w:r>
      </w:hyperlink>
      <w:r w:rsidRPr="001F1172">
        <w:rPr>
          <w:rFonts w:ascii="Times New Roman" w:hAnsi="Times New Roman" w:cs="Times New Roman"/>
        </w:rPr>
        <w:t xml:space="preserve">, </w:t>
      </w:r>
      <w:r w:rsidRPr="001F1172">
        <w:rPr>
          <w:rFonts w:ascii="Times New Roman" w:hAnsi="Times New Roman" w:cs="Times New Roman"/>
          <w:vertAlign w:val="superscript"/>
        </w:rPr>
        <w:t>3</w:t>
      </w:r>
      <w:hyperlink r:id="rId10" w:history="1">
        <w:r w:rsidRPr="001F1172">
          <w:rPr>
            <w:rStyle w:val="Hyperlink"/>
            <w:rFonts w:ascii="Times New Roman" w:hAnsi="Times New Roman" w:cs="Times New Roman"/>
          </w:rPr>
          <w:t>hendriana@stkipsiliwangi.ac.id</w:t>
        </w:r>
      </w:hyperlink>
      <w:r w:rsidRPr="001F1172">
        <w:rPr>
          <w:rStyle w:val="Hyperlink"/>
          <w:rFonts w:ascii="Times New Roman" w:hAnsi="Times New Roman" w:cs="Times New Roman"/>
        </w:rPr>
        <w:t xml:space="preserve">, </w:t>
      </w:r>
      <w:r w:rsidRPr="001F1172">
        <w:rPr>
          <w:rStyle w:val="Hyperlink"/>
          <w:rFonts w:ascii="Times New Roman" w:hAnsi="Times New Roman" w:cs="Times New Roman"/>
          <w:vertAlign w:val="superscript"/>
        </w:rPr>
        <w:t>4</w:t>
      </w:r>
      <w:hyperlink r:id="rId11" w:history="1">
        <w:r w:rsidRPr="001F1172">
          <w:rPr>
            <w:rStyle w:val="Hyperlink"/>
            <w:rFonts w:ascii="Times New Roman" w:hAnsi="Times New Roman" w:cs="Times New Roman"/>
          </w:rPr>
          <w:t>anita.iw2013@yahoo.com</w:t>
        </w:r>
      </w:hyperlink>
      <w:r w:rsidRPr="001F1172">
        <w:rPr>
          <w:rStyle w:val="Hyperlink"/>
          <w:rFonts w:ascii="Times New Roman" w:hAnsi="Times New Roman" w:cs="Times New Roman"/>
        </w:rPr>
        <w:t>,</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2152BE" w:rsidRDefault="00C6536E" w:rsidP="00FC5F1D">
      <w:pPr>
        <w:spacing w:after="0" w:line="240" w:lineRule="auto"/>
        <w:jc w:val="center"/>
        <w:rPr>
          <w:rFonts w:ascii="Times New Roman" w:hAnsi="Times New Roman" w:cs="Times New Roman"/>
          <w:lang w:val="en-US"/>
        </w:rPr>
      </w:pPr>
      <w:r>
        <w:rPr>
          <w:rFonts w:ascii="Times New Roman" w:hAnsi="Times New Roman" w:cs="Times New Roman"/>
        </w:rPr>
        <w:t>Diterima</w:t>
      </w:r>
      <w:r w:rsidR="00FC5F1D" w:rsidRPr="002152BE">
        <w:rPr>
          <w:rFonts w:ascii="Times New Roman" w:hAnsi="Times New Roman" w:cs="Times New Roman"/>
          <w:lang w:val="en-US"/>
        </w:rPr>
        <w:t xml:space="preserve">: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r w:rsidR="002152BE" w:rsidRPr="002152BE">
        <w:rPr>
          <w:rFonts w:ascii="Times New Roman" w:hAnsi="Times New Roman" w:cs="Times New Roman"/>
          <w:lang w:val="en-US"/>
        </w:rPr>
        <w:t>;</w:t>
      </w:r>
      <w:r w:rsidR="00FC5F1D" w:rsidRPr="002152BE">
        <w:rPr>
          <w:rFonts w:ascii="Times New Roman" w:hAnsi="Times New Roman" w:cs="Times New Roman"/>
          <w:lang w:val="en-US"/>
        </w:rPr>
        <w:t xml:space="preserve"> </w:t>
      </w:r>
      <w:r>
        <w:rPr>
          <w:rFonts w:ascii="Times New Roman" w:hAnsi="Times New Roman" w:cs="Times New Roman"/>
        </w:rPr>
        <w:t>Disetujui</w:t>
      </w:r>
      <w:r w:rsidR="00FC5F1D" w:rsidRPr="002152BE">
        <w:rPr>
          <w:rFonts w:ascii="Times New Roman" w:hAnsi="Times New Roman" w:cs="Times New Roman"/>
          <w:lang w:val="en-US"/>
        </w:rPr>
        <w:t xml:space="preserve">: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3B5759" w:rsidRPr="006D2565" w:rsidRDefault="003B5759" w:rsidP="003B5759">
      <w:pPr>
        <w:spacing w:after="0" w:line="240" w:lineRule="auto"/>
        <w:jc w:val="both"/>
        <w:rPr>
          <w:rFonts w:ascii="Times New Roman" w:eastAsia="Times New Roman" w:hAnsi="Times New Roman" w:cs="Times New Roman"/>
          <w:b/>
          <w:sz w:val="6"/>
          <w:szCs w:val="20"/>
        </w:rPr>
      </w:pPr>
    </w:p>
    <w:p w:rsidR="00B55872" w:rsidRPr="000F1BEA" w:rsidRDefault="00B55872" w:rsidP="00BC320E">
      <w:pPr>
        <w:autoSpaceDE w:val="0"/>
        <w:autoSpaceDN w:val="0"/>
        <w:adjustRightInd w:val="0"/>
        <w:spacing w:after="0" w:line="240" w:lineRule="auto"/>
        <w:ind w:right="49"/>
        <w:jc w:val="both"/>
        <w:rPr>
          <w:rFonts w:ascii="Times New Roman" w:hAnsi="Times New Roman" w:cs="Times New Roman"/>
          <w:sz w:val="18"/>
          <w:szCs w:val="19"/>
        </w:rPr>
      </w:pPr>
      <w:r w:rsidRPr="000F1BEA">
        <w:rPr>
          <w:rFonts w:ascii="Times New Roman" w:eastAsia="PalatinoLinotype-Identity-H" w:hAnsi="Times New Roman" w:cs="Times New Roman"/>
          <w:color w:val="000000"/>
          <w:szCs w:val="24"/>
        </w:rPr>
        <w:t xml:space="preserve">Untuk pencapaian berpikir kreatif matematis, diperlukan sebuah aspek penting yang harus dimiliki oleh siswa yaitu </w:t>
      </w:r>
      <w:r w:rsidRPr="000F1BEA">
        <w:rPr>
          <w:rFonts w:ascii="Times New Roman" w:eastAsia="PalatinoLinotype,Italic-Identit" w:hAnsi="Times New Roman" w:cs="Times New Roman"/>
          <w:i/>
          <w:iCs/>
          <w:color w:val="000000"/>
          <w:szCs w:val="24"/>
        </w:rPr>
        <w:t xml:space="preserve">self confidence </w:t>
      </w:r>
      <w:r w:rsidRPr="000F1BEA">
        <w:rPr>
          <w:rFonts w:ascii="Times New Roman" w:eastAsia="PalatinoLinotype,Italic-Identit" w:hAnsi="Times New Roman" w:cs="Times New Roman"/>
          <w:iCs/>
          <w:color w:val="000000"/>
          <w:szCs w:val="24"/>
        </w:rPr>
        <w:t>dan</w:t>
      </w:r>
      <w:r w:rsidRPr="000F1BEA">
        <w:rPr>
          <w:rFonts w:ascii="Times New Roman" w:eastAsia="PalatinoLinotype,Italic-Identit" w:hAnsi="Times New Roman" w:cs="Times New Roman"/>
          <w:i/>
          <w:iCs/>
          <w:color w:val="000000"/>
          <w:szCs w:val="24"/>
        </w:rPr>
        <w:t xml:space="preserve"> self efficacy </w:t>
      </w:r>
      <w:r w:rsidRPr="000F1BEA">
        <w:rPr>
          <w:rFonts w:ascii="Times New Roman" w:eastAsia="PalatinoLinotype-Identity-H" w:hAnsi="Times New Roman" w:cs="Times New Roman"/>
          <w:color w:val="000000"/>
          <w:szCs w:val="24"/>
        </w:rPr>
        <w:t xml:space="preserve">yang baik, karena dalam </w:t>
      </w:r>
      <w:r w:rsidRPr="000F1BEA">
        <w:rPr>
          <w:rFonts w:ascii="Times New Roman" w:eastAsia="PalatinoLinotype,Italic-Identit" w:hAnsi="Times New Roman" w:cs="Times New Roman"/>
          <w:i/>
          <w:iCs/>
          <w:color w:val="000000"/>
          <w:szCs w:val="24"/>
        </w:rPr>
        <w:t>self confidence</w:t>
      </w:r>
      <w:r w:rsidRPr="000F1BEA">
        <w:rPr>
          <w:rFonts w:ascii="Times New Roman" w:eastAsia="PalatinoLinotype,Italic-Identit" w:hAnsi="Times New Roman" w:cs="Times New Roman"/>
          <w:iCs/>
          <w:color w:val="000000"/>
          <w:szCs w:val="24"/>
        </w:rPr>
        <w:t xml:space="preserve"> dan</w:t>
      </w:r>
      <w:r w:rsidRPr="000F1BEA">
        <w:rPr>
          <w:rFonts w:ascii="Times New Roman" w:eastAsia="PalatinoLinotype,Italic-Identit" w:hAnsi="Times New Roman" w:cs="Times New Roman"/>
          <w:i/>
          <w:iCs/>
          <w:color w:val="000000"/>
          <w:szCs w:val="24"/>
        </w:rPr>
        <w:t xml:space="preserve"> self efficacy  </w:t>
      </w:r>
      <w:r w:rsidRPr="000F1BEA">
        <w:rPr>
          <w:rFonts w:ascii="Times New Roman" w:eastAsia="PalatinoLinotype-Identity-H" w:hAnsi="Times New Roman" w:cs="Times New Roman"/>
          <w:color w:val="000000"/>
          <w:szCs w:val="24"/>
        </w:rPr>
        <w:t xml:space="preserve">terdapat indikator-indikator yang dapat mendukung tujuan tersebut. </w:t>
      </w:r>
      <w:r w:rsidRPr="000F1BEA">
        <w:rPr>
          <w:rFonts w:ascii="Times New Roman" w:hAnsi="Times New Roman" w:cs="Times New Roman"/>
          <w:iCs/>
          <w:color w:val="000000"/>
          <w:szCs w:val="24"/>
        </w:rPr>
        <w:t xml:space="preserve">Penelitian ini </w:t>
      </w:r>
      <w:r w:rsidRPr="000F1BEA">
        <w:rPr>
          <w:rFonts w:ascii="Times New Roman" w:hAnsi="Times New Roman" w:cs="Times New Roman"/>
          <w:szCs w:val="24"/>
          <w:shd w:val="clear" w:color="auto" w:fill="FFFFFF"/>
        </w:rPr>
        <w:t xml:space="preserve">bertujuan untuk mengetahui secara mendalam tentang terdapat pengaruh </w:t>
      </w:r>
      <w:r w:rsidRPr="000F1BEA">
        <w:rPr>
          <w:rFonts w:ascii="Times New Roman" w:hAnsi="Times New Roman" w:cs="Times New Roman"/>
          <w:i/>
          <w:iCs/>
          <w:szCs w:val="24"/>
          <w:shd w:val="clear" w:color="auto" w:fill="FFFFFF"/>
        </w:rPr>
        <w:t>self confidence</w:t>
      </w:r>
      <w:r w:rsidRPr="000F1BEA">
        <w:rPr>
          <w:rFonts w:ascii="Times New Roman" w:hAnsi="Times New Roman" w:cs="Times New Roman"/>
          <w:szCs w:val="24"/>
          <w:shd w:val="clear" w:color="auto" w:fill="FFFFFF"/>
        </w:rPr>
        <w:t xml:space="preserve"> dan </w:t>
      </w:r>
      <w:r w:rsidRPr="000F1BEA">
        <w:rPr>
          <w:rFonts w:ascii="Times New Roman" w:hAnsi="Times New Roman" w:cs="Times New Roman"/>
          <w:i/>
          <w:iCs/>
          <w:szCs w:val="24"/>
          <w:shd w:val="clear" w:color="auto" w:fill="FFFFFF"/>
        </w:rPr>
        <w:t>self efficacy</w:t>
      </w:r>
      <w:r w:rsidRPr="000F1BEA">
        <w:rPr>
          <w:rFonts w:ascii="Times New Roman" w:hAnsi="Times New Roman" w:cs="Times New Roman"/>
          <w:szCs w:val="24"/>
          <w:shd w:val="clear" w:color="auto" w:fill="FFFFFF"/>
        </w:rPr>
        <w:t xml:space="preserve"> secara simultan terhadap kemampuan berpikir kreatif matematis siswa SMP</w:t>
      </w:r>
      <w:r w:rsidRPr="000F1BEA">
        <w:rPr>
          <w:rFonts w:ascii="Times New Roman" w:hAnsi="Times New Roman" w:cs="Times New Roman"/>
          <w:iCs/>
          <w:color w:val="000000"/>
          <w:szCs w:val="24"/>
        </w:rPr>
        <w:t xml:space="preserve">. Populasi dalam penelitian ini adalah siswa SMP di Kota Cimahi. Instrumen dalam penelitian ini berupa tes kemampuan berpikir kreatif matematis sebanyak enam soal, dan angket </w:t>
      </w:r>
      <w:r w:rsidRPr="000F1BEA">
        <w:rPr>
          <w:rFonts w:ascii="Times New Roman" w:hAnsi="Times New Roman" w:cs="Times New Roman"/>
          <w:i/>
          <w:color w:val="000000"/>
          <w:szCs w:val="24"/>
        </w:rPr>
        <w:t xml:space="preserve">self confidence </w:t>
      </w:r>
      <w:r w:rsidRPr="000F1BEA">
        <w:rPr>
          <w:rFonts w:ascii="Times New Roman" w:hAnsi="Times New Roman" w:cs="Times New Roman"/>
          <w:iCs/>
          <w:color w:val="000000"/>
          <w:szCs w:val="24"/>
        </w:rPr>
        <w:t xml:space="preserve">dan </w:t>
      </w:r>
      <w:r w:rsidRPr="000F1BEA">
        <w:rPr>
          <w:rFonts w:ascii="Times New Roman" w:hAnsi="Times New Roman" w:cs="Times New Roman"/>
          <w:i/>
          <w:iCs/>
          <w:color w:val="000000"/>
          <w:szCs w:val="24"/>
        </w:rPr>
        <w:t>self efficacy</w:t>
      </w:r>
      <w:r w:rsidRPr="000F1BEA">
        <w:rPr>
          <w:rFonts w:ascii="Times New Roman" w:hAnsi="Times New Roman" w:cs="Times New Roman"/>
          <w:iCs/>
          <w:color w:val="000000"/>
          <w:szCs w:val="24"/>
        </w:rPr>
        <w:t xml:space="preserve"> siswa. Metode dalam penelitian ini menggunakan metode regresi ganda.</w:t>
      </w:r>
      <w:r w:rsidRPr="000F1BEA">
        <w:rPr>
          <w:rFonts w:ascii="Times New Roman" w:hAnsi="Times New Roman" w:cs="Times New Roman"/>
          <w:iCs/>
          <w:color w:val="000000"/>
          <w:sz w:val="24"/>
          <w:szCs w:val="24"/>
        </w:rPr>
        <w:t xml:space="preserve"> </w:t>
      </w:r>
      <w:r w:rsidRPr="000F1BEA">
        <w:rPr>
          <w:rFonts w:ascii="Times New Roman" w:hAnsi="Times New Roman" w:cs="Times New Roman"/>
          <w:iCs/>
          <w:color w:val="000000"/>
          <w:szCs w:val="24"/>
        </w:rPr>
        <w:t xml:space="preserve">Hasil penelitian ini menunjukan terdapat pengaruh </w:t>
      </w:r>
      <w:r w:rsidRPr="000F1BEA">
        <w:rPr>
          <w:rFonts w:ascii="Times New Roman" w:hAnsi="Times New Roman" w:cs="Times New Roman"/>
          <w:i/>
          <w:szCs w:val="24"/>
        </w:rPr>
        <w:t>self confidence</w:t>
      </w:r>
      <w:r w:rsidRPr="000F1BEA">
        <w:rPr>
          <w:rFonts w:ascii="Times New Roman" w:hAnsi="Times New Roman" w:cs="Times New Roman"/>
          <w:szCs w:val="24"/>
        </w:rPr>
        <w:t xml:space="preserve"> dan </w:t>
      </w:r>
      <w:r w:rsidRPr="000F1BEA">
        <w:rPr>
          <w:rFonts w:ascii="Times New Roman" w:hAnsi="Times New Roman" w:cs="Times New Roman"/>
          <w:i/>
          <w:szCs w:val="24"/>
        </w:rPr>
        <w:t>self efficacy</w:t>
      </w:r>
      <w:r w:rsidRPr="000F1BEA">
        <w:rPr>
          <w:rFonts w:ascii="Times New Roman" w:hAnsi="Times New Roman" w:cs="Times New Roman"/>
          <w:szCs w:val="24"/>
        </w:rPr>
        <w:t xml:space="preserve"> terhadap kemampuan berpikir kreatif matematis siswa SMP.</w:t>
      </w:r>
    </w:p>
    <w:p w:rsidR="00B55872" w:rsidRPr="000F1BEA" w:rsidRDefault="00B55872" w:rsidP="0030454F">
      <w:pPr>
        <w:spacing w:after="0"/>
        <w:ind w:right="49"/>
        <w:jc w:val="both"/>
        <w:rPr>
          <w:rFonts w:ascii="Times New Roman" w:hAnsi="Times New Roman" w:cs="Times New Roman"/>
          <w:b/>
          <w:szCs w:val="24"/>
        </w:rPr>
      </w:pPr>
    </w:p>
    <w:p w:rsidR="00D86FAA" w:rsidRPr="00D86FAA" w:rsidRDefault="00B55872" w:rsidP="00B55872">
      <w:pPr>
        <w:spacing w:after="0"/>
        <w:ind w:right="49"/>
        <w:jc w:val="both"/>
        <w:rPr>
          <w:rFonts w:ascii="Times New Roman" w:hAnsi="Times New Roman" w:cs="Times New Roman"/>
          <w:i/>
          <w:iCs/>
          <w:color w:val="000000"/>
          <w:szCs w:val="24"/>
        </w:rPr>
      </w:pPr>
      <w:r w:rsidRPr="000F1BEA">
        <w:rPr>
          <w:rFonts w:ascii="Times New Roman" w:hAnsi="Times New Roman" w:cs="Times New Roman"/>
          <w:b/>
          <w:iCs/>
          <w:color w:val="000000"/>
          <w:szCs w:val="24"/>
        </w:rPr>
        <w:t>Kata Kunci</w:t>
      </w:r>
      <w:r w:rsidRPr="000F1BEA">
        <w:rPr>
          <w:rFonts w:ascii="Times New Roman" w:hAnsi="Times New Roman" w:cs="Times New Roman"/>
          <w:iCs/>
          <w:color w:val="000000"/>
          <w:szCs w:val="24"/>
        </w:rPr>
        <w:t xml:space="preserve">: Berpikir Kreatif Matematis, </w:t>
      </w:r>
      <w:r w:rsidRPr="000F1BEA">
        <w:rPr>
          <w:rFonts w:ascii="Times New Roman" w:hAnsi="Times New Roman" w:cs="Times New Roman"/>
          <w:i/>
          <w:iCs/>
          <w:color w:val="000000"/>
          <w:szCs w:val="24"/>
        </w:rPr>
        <w:t>Self Confidence, Self Efficacy</w:t>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39567C" w:rsidTr="0039567C">
        <w:trPr>
          <w:trHeight w:val="624"/>
        </w:trPr>
        <w:tc>
          <w:tcPr>
            <w:tcW w:w="9287" w:type="dxa"/>
          </w:tcPr>
          <w:p w:rsidR="00CA52AE" w:rsidRPr="00CA52AE" w:rsidRDefault="00CA52AE" w:rsidP="0039567C">
            <w:pPr>
              <w:rPr>
                <w:rFonts w:ascii="Times New Roman" w:hAnsi="Times New Roman" w:cs="Times New Roman"/>
                <w:noProof/>
                <w:sz w:val="24"/>
                <w:szCs w:val="24"/>
                <w:lang w:val="en-US"/>
              </w:rPr>
            </w:pPr>
          </w:p>
          <w:p w:rsidR="00A11592" w:rsidRPr="00BC320E" w:rsidRDefault="00A11592" w:rsidP="00BC320E">
            <w:pPr>
              <w:rPr>
                <w:rFonts w:ascii="Times New Roman" w:hAnsi="Times New Roman" w:cs="Times New Roman"/>
                <w:b/>
                <w:sz w:val="32"/>
                <w:szCs w:val="24"/>
              </w:rPr>
            </w:pPr>
          </w:p>
        </w:tc>
      </w:tr>
    </w:tbl>
    <w:p w:rsidR="005A266C" w:rsidRDefault="005A266C" w:rsidP="009E60AA">
      <w:pPr>
        <w:spacing w:after="0" w:line="240" w:lineRule="auto"/>
        <w:rPr>
          <w:rFonts w:ascii="Times New Roman" w:hAnsi="Times New Roman" w:cs="Times New Roman"/>
          <w:b/>
          <w:noProof/>
          <w:sz w:val="24"/>
          <w:szCs w:val="24"/>
        </w:rPr>
      </w:pPr>
    </w:p>
    <w:p w:rsidR="002C7CE6" w:rsidRPr="002C7CE6" w:rsidRDefault="002C7CE6" w:rsidP="009E60AA">
      <w:pPr>
        <w:spacing w:after="0" w:line="240" w:lineRule="auto"/>
        <w:rPr>
          <w:rFonts w:ascii="Times New Roman" w:hAnsi="Times New Roman" w:cs="Times New Roman"/>
          <w:b/>
          <w:noProof/>
          <w:sz w:val="24"/>
          <w:szCs w:val="24"/>
        </w:rPr>
      </w:pPr>
    </w:p>
    <w:p w:rsidR="003B5759" w:rsidRPr="00C6536E" w:rsidRDefault="00C6536E" w:rsidP="009E60AA">
      <w:pPr>
        <w:spacing w:after="0" w:line="240" w:lineRule="auto"/>
        <w:rPr>
          <w:rFonts w:ascii="Times New Roman" w:hAnsi="Times New Roman" w:cs="Times New Roman"/>
          <w:noProof/>
          <w:sz w:val="10"/>
          <w:szCs w:val="24"/>
        </w:rPr>
      </w:pPr>
      <w:r>
        <w:rPr>
          <w:rFonts w:ascii="Times New Roman" w:hAnsi="Times New Roman" w:cs="Times New Roman"/>
          <w:b/>
          <w:noProof/>
          <w:sz w:val="24"/>
          <w:szCs w:val="24"/>
        </w:rPr>
        <w:t>PENDAHULUAN</w:t>
      </w:r>
    </w:p>
    <w:p w:rsidR="003B5759" w:rsidRPr="00017AD9" w:rsidRDefault="003B5759" w:rsidP="003B5759">
      <w:pPr>
        <w:spacing w:after="0" w:line="240" w:lineRule="auto"/>
        <w:jc w:val="both"/>
        <w:rPr>
          <w:rFonts w:ascii="Times New Roman" w:eastAsia="Times New Roman" w:hAnsi="Times New Roman" w:cs="Times New Roman"/>
          <w:sz w:val="10"/>
        </w:rPr>
      </w:pPr>
    </w:p>
    <w:p w:rsidR="00EE2C75" w:rsidRPr="000E4D4D" w:rsidRDefault="00EE2C75" w:rsidP="00EE2C75">
      <w:pPr>
        <w:spacing w:line="360" w:lineRule="auto"/>
        <w:ind w:right="-2"/>
        <w:jc w:val="both"/>
        <w:rPr>
          <w:rFonts w:ascii="Times New Roman" w:eastAsia="Times New Roman" w:hAnsi="Times New Roman"/>
          <w:sz w:val="24"/>
          <w:szCs w:val="24"/>
        </w:rPr>
      </w:pPr>
      <w:r w:rsidRPr="000E4D4D">
        <w:rPr>
          <w:rFonts w:ascii="Times New Roman" w:eastAsia="Times New Roman" w:hAnsi="Times New Roman"/>
          <w:sz w:val="24"/>
          <w:szCs w:val="24"/>
        </w:rPr>
        <w:t>Pada saat ini pemerintah tengah gencar menggala</w:t>
      </w:r>
      <w:r>
        <w:rPr>
          <w:rFonts w:ascii="Times New Roman" w:eastAsia="Times New Roman" w:hAnsi="Times New Roman"/>
          <w:sz w:val="24"/>
          <w:szCs w:val="24"/>
        </w:rPr>
        <w:t>kan pendidikan karakter bagi sel</w:t>
      </w:r>
      <w:r w:rsidRPr="000E4D4D">
        <w:rPr>
          <w:rFonts w:ascii="Times New Roman" w:eastAsia="Times New Roman" w:hAnsi="Times New Roman"/>
          <w:sz w:val="24"/>
          <w:szCs w:val="24"/>
        </w:rPr>
        <w:t>uruh jenjang pendidikan, karena pemerintah ingin membentuk generasi muda yang berka</w:t>
      </w:r>
      <w:r>
        <w:rPr>
          <w:rFonts w:ascii="Times New Roman" w:eastAsia="Times New Roman" w:hAnsi="Times New Roman"/>
          <w:sz w:val="24"/>
          <w:szCs w:val="24"/>
        </w:rPr>
        <w:t xml:space="preserve">rakter dan berkepribadian baik. </w:t>
      </w:r>
      <w:r w:rsidRPr="000E4D4D">
        <w:rPr>
          <w:rFonts w:ascii="Times New Roman" w:eastAsia="Times New Roman" w:hAnsi="Times New Roman"/>
          <w:sz w:val="24"/>
          <w:szCs w:val="24"/>
        </w:rPr>
        <w:t>Untuk mendapat generasi mu</w:t>
      </w:r>
      <w:r>
        <w:rPr>
          <w:rFonts w:ascii="Times New Roman" w:eastAsia="Times New Roman" w:hAnsi="Times New Roman"/>
          <w:sz w:val="24"/>
          <w:szCs w:val="24"/>
        </w:rPr>
        <w:t xml:space="preserve">da yang berkarakter, peran guru atau </w:t>
      </w:r>
      <w:r w:rsidRPr="000E4D4D">
        <w:rPr>
          <w:rFonts w:ascii="Times New Roman" w:eastAsia="Times New Roman" w:hAnsi="Times New Roman"/>
          <w:sz w:val="24"/>
          <w:szCs w:val="24"/>
        </w:rPr>
        <w:t xml:space="preserve">pendidik bukan hanya fasilitator pembelajaran, tapi juga harus mampu memasukan nilai-nilai karakter pada pembelajaran </w:t>
      </w:r>
      <w:r>
        <w:rPr>
          <w:rFonts w:ascii="Times New Roman" w:eastAsia="Times New Roman" w:hAnsi="Times New Roman"/>
          <w:sz w:val="24"/>
          <w:szCs w:val="24"/>
        </w:rPr>
        <w:fldChar w:fldCharType="begin" w:fldLock="1"/>
      </w:r>
      <w:r>
        <w:rPr>
          <w:rFonts w:ascii="Times New Roman" w:eastAsia="Times New Roman" w:hAnsi="Times New Roman"/>
          <w:sz w:val="24"/>
          <w:szCs w:val="24"/>
        </w:rPr>
        <w:instrText>ADDIN CSL_CITATION { "citationItems" : [ { "id" : "ITEM-1", "itemData" : { "ISSN" : "2355-9004", "author" : [ { "dropping-particle" : "", "family" : "Anita", "given" : "Ika Wahyu Anita Wahyu", "non-dropping-particle" : "", "parse-names" : false, "suffix" : "" } ], "container-title" : "P2M STKIP Siliwangi", "id" : "ITEM-1", "issue" : "2", "issued" : { "date-parts" : [ [ "2016" ] ] }, "page" : "246-251", "title" : "Pengaruh Motivasi Belajar ditinjau dari Jenis Kelamin terhadap Kemampuan Berpikir Kritis Matematis", "type" : "article-journal", "volume" : "2" }, "uris" : [ "http://www.mendeley.com/documents/?uuid=35eaad15-aee6-4e4f-9213-779da1cfcec3" ] } ], "mendeley" : { "formattedCitation" : "(Anita, 2016)", "plainTextFormattedCitation" : "(Anita, 2016)", "previouslyFormattedCitation" : "(Anita, 2016)" }, "properties" : {  }, "schema" : "https://github.com/citation-style-language/schema/raw/master/csl-citation.json" }</w:instrText>
      </w:r>
      <w:r>
        <w:rPr>
          <w:rFonts w:ascii="Times New Roman" w:eastAsia="Times New Roman" w:hAnsi="Times New Roman"/>
          <w:sz w:val="24"/>
          <w:szCs w:val="24"/>
        </w:rPr>
        <w:fldChar w:fldCharType="separate"/>
      </w:r>
      <w:r w:rsidRPr="00F20E22">
        <w:rPr>
          <w:rFonts w:ascii="Times New Roman" w:eastAsia="Times New Roman" w:hAnsi="Times New Roman"/>
          <w:noProof/>
          <w:sz w:val="24"/>
          <w:szCs w:val="24"/>
        </w:rPr>
        <w:t>(Anita, 2016)</w:t>
      </w:r>
      <w:r>
        <w:rPr>
          <w:rFonts w:ascii="Times New Roman" w:eastAsia="Times New Roman" w:hAnsi="Times New Roman"/>
          <w:sz w:val="24"/>
          <w:szCs w:val="24"/>
        </w:rPr>
        <w:fldChar w:fldCharType="end"/>
      </w:r>
      <w:r>
        <w:rPr>
          <w:rFonts w:ascii="Times New Roman" w:eastAsia="Times New Roman" w:hAnsi="Times New Roman"/>
          <w:sz w:val="24"/>
          <w:szCs w:val="24"/>
        </w:rPr>
        <w:t>. H</w:t>
      </w:r>
      <w:r w:rsidRPr="000E4D4D">
        <w:rPr>
          <w:rFonts w:ascii="Times New Roman" w:eastAsia="Times New Roman" w:hAnsi="Times New Roman"/>
          <w:sz w:val="24"/>
          <w:szCs w:val="24"/>
        </w:rPr>
        <w:t xml:space="preserve">asil studi TIMSS </w:t>
      </w:r>
      <w:r>
        <w:rPr>
          <w:rFonts w:ascii="Times New Roman" w:eastAsia="Times New Roman" w:hAnsi="Times New Roman"/>
          <w:sz w:val="24"/>
          <w:szCs w:val="24"/>
        </w:rPr>
        <w:fldChar w:fldCharType="begin" w:fldLock="1"/>
      </w:r>
      <w:r>
        <w:rPr>
          <w:rFonts w:ascii="Times New Roman" w:eastAsia="Times New Roman" w:hAnsi="Times New Roman"/>
          <w:sz w:val="24"/>
          <w:szCs w:val="24"/>
        </w:rPr>
        <w:instrText>ADDIN CSL_CITATION { "citationItems" : [ { "id" : "ITEM-1", "itemData" : { "ISBN" : "2613-9189", "author" : [ { "dropping-particle" : "", "family" : "Tukaryanto", "given" : "Tukaryanto", "non-dropping-particle" : "", "parse-names" : false, "suffix" : "" }, { "dropping-particle" : "", "family" : "Hendikawati", "given" : "Putriaji", "non-dropping-particle" : "", "parse-names" : false, "suffix" : "" }, { "dropping-particle" : "", "family" : "Nugroho", "given" : "Sugeng", "non-dropping-particle" : "", "parse-names" : false, "suffix" : "" } ], "container-title" : "PRISMA, Prosiding Seminar Nasional Matematika", "id" : "ITEM-1", "issued" : { "date-parts" : [ [ "2018" ] ] }, "page" : "656-662", "title" : "Peningkatan Kemampuan Penalaran Matematik dan Percaya Diri Siswa Kelas X Melalui Model Discovery Learning", "type" : "paper-conference", "volume" : "1" }, "uris" : [ "http://www.mendeley.com/documents/?uuid=8d93dd0c-896a-4bfa-8565-60b59f3d77f8" ] } ], "mendeley" : { "formattedCitation" : "(Tukaryanto, Hendikawati, &amp; Nugroho, 2018)", "plainTextFormattedCitation" : "(Tukaryanto, Hendikawati, &amp; Nugroho, 2018)", "previouslyFormattedCitation" : "(Tukaryanto, Hendikawati, &amp; Nugroho, 2018)" }, "properties" : {  }, "schema" : "https://github.com/citation-style-language/schema/raw/master/csl-citation.json" }</w:instrText>
      </w:r>
      <w:r>
        <w:rPr>
          <w:rFonts w:ascii="Times New Roman" w:eastAsia="Times New Roman" w:hAnsi="Times New Roman"/>
          <w:sz w:val="24"/>
          <w:szCs w:val="24"/>
        </w:rPr>
        <w:fldChar w:fldCharType="separate"/>
      </w:r>
      <w:r w:rsidRPr="00F20E22">
        <w:rPr>
          <w:rFonts w:ascii="Times New Roman" w:eastAsia="Times New Roman" w:hAnsi="Times New Roman"/>
          <w:noProof/>
          <w:sz w:val="24"/>
          <w:szCs w:val="24"/>
        </w:rPr>
        <w:t>(Tukaryanto, Hendikawati, &amp; Nugroho, 2018)</w:t>
      </w:r>
      <w:r>
        <w:rPr>
          <w:rFonts w:ascii="Times New Roman" w:eastAsia="Times New Roman" w:hAnsi="Times New Roman"/>
          <w:sz w:val="24"/>
          <w:szCs w:val="24"/>
        </w:rPr>
        <w:fldChar w:fldCharType="end"/>
      </w:r>
      <w:r>
        <w:rPr>
          <w:rFonts w:ascii="Times New Roman" w:eastAsia="Times New Roman" w:hAnsi="Times New Roman"/>
          <w:sz w:val="24"/>
          <w:szCs w:val="24"/>
        </w:rPr>
        <w:t xml:space="preserve"> </w:t>
      </w:r>
      <w:r w:rsidRPr="000E4D4D">
        <w:rPr>
          <w:rFonts w:ascii="Times New Roman" w:eastAsia="Times New Roman" w:hAnsi="Times New Roman"/>
          <w:sz w:val="24"/>
          <w:szCs w:val="24"/>
        </w:rPr>
        <w:t xml:space="preserve">bahwa “skala internasional hanya 14% siswa yang memiliki kepercayaan diri </w:t>
      </w:r>
      <w:r w:rsidRPr="000E4D4D">
        <w:rPr>
          <w:rFonts w:ascii="Times New Roman" w:eastAsia="Times New Roman" w:hAnsi="Times New Roman"/>
          <w:i/>
          <w:sz w:val="24"/>
          <w:szCs w:val="24"/>
        </w:rPr>
        <w:t>(self confidence)</w:t>
      </w:r>
      <w:r w:rsidRPr="000E4D4D">
        <w:rPr>
          <w:rFonts w:ascii="Times New Roman" w:eastAsia="Times New Roman" w:hAnsi="Times New Roman"/>
          <w:sz w:val="24"/>
          <w:szCs w:val="24"/>
        </w:rPr>
        <w:t xml:space="preserve"> tinggi terkait kemampuan matematikanya. Sedangkan 45% siswa termasuk dalam katagori sedang, dan 41% siswa sisanya dalam katagori rendah. Hal </w:t>
      </w:r>
      <w:r w:rsidRPr="00813DB0">
        <w:rPr>
          <w:rFonts w:ascii="Times New Roman" w:eastAsia="Times New Roman" w:hAnsi="Times New Roman"/>
          <w:sz w:val="24"/>
          <w:szCs w:val="24"/>
        </w:rPr>
        <w:t>ini</w:t>
      </w:r>
      <w:r w:rsidRPr="000E4D4D">
        <w:rPr>
          <w:rFonts w:ascii="Times New Roman" w:eastAsia="Times New Roman" w:hAnsi="Times New Roman"/>
          <w:sz w:val="24"/>
          <w:szCs w:val="24"/>
        </w:rPr>
        <w:t xml:space="preserve"> juga terjadi pada siswa indonesia. Hanya 3% siswa yang memiliki kepercayaan diri tinggi dalam matematika , </w:t>
      </w:r>
      <w:r w:rsidRPr="000E4D4D">
        <w:rPr>
          <w:rFonts w:ascii="Times New Roman" w:eastAsia="Times New Roman" w:hAnsi="Times New Roman"/>
          <w:sz w:val="24"/>
          <w:szCs w:val="24"/>
        </w:rPr>
        <w:lastRenderedPageBreak/>
        <w:t xml:space="preserve">sedangkan 52% termasuk katagori siswa yang memiliki kepercayaan diri sedang, dan 45% termasuk katagori kepercayaan diri rendah. Sehingga untuk meningkatkan rasa percaya diri, siswa perlu untuk terus dilatih. </w:t>
      </w:r>
    </w:p>
    <w:p w:rsidR="00EE2C75" w:rsidRPr="000E4D4D" w:rsidRDefault="00EE2C75" w:rsidP="00EE2C75">
      <w:pPr>
        <w:shd w:val="clear" w:color="000000" w:fill="FFFFFF"/>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kepercayaan diri atau yang sering di sebut </w:t>
      </w:r>
      <w:r w:rsidRPr="000E4D4D">
        <w:rPr>
          <w:rFonts w:ascii="Times New Roman" w:eastAsia="Times New Roman" w:hAnsi="Times New Roman"/>
          <w:i/>
          <w:sz w:val="24"/>
          <w:szCs w:val="24"/>
        </w:rPr>
        <w:t xml:space="preserve">self confidence </w:t>
      </w:r>
      <w:r w:rsidRPr="000E4D4D">
        <w:rPr>
          <w:rFonts w:ascii="Times New Roman" w:eastAsia="Times New Roman" w:hAnsi="Times New Roman"/>
          <w:sz w:val="24"/>
          <w:szCs w:val="24"/>
        </w:rPr>
        <w:t>merupakan suatu keyakinan dan sikap seseorang terhadap kemampuan pada dirinya sendiri dengan menerima secara apa adanya baik positif maupun negatif yang dibentuk dan dipelajari melalui proses belajar dengan tujuan untuk kebahagiaan dirinya</w:t>
      </w:r>
      <w:r>
        <w:rPr>
          <w:rFonts w:ascii="Times New Roman" w:eastAsia="Times New Roman" w:hAnsi="Times New Roman"/>
          <w:sz w:val="24"/>
          <w:szCs w:val="24"/>
        </w:rPr>
        <w:t xml:space="preserve"> </w:t>
      </w:r>
      <w:r>
        <w:rPr>
          <w:rFonts w:ascii="Times New Roman" w:eastAsia="Times New Roman" w:hAnsi="Times New Roman"/>
          <w:sz w:val="24"/>
          <w:szCs w:val="24"/>
        </w:rPr>
        <w:fldChar w:fldCharType="begin" w:fldLock="1"/>
      </w:r>
      <w:r>
        <w:rPr>
          <w:rFonts w:ascii="Times New Roman" w:eastAsia="Times New Roman" w:hAnsi="Times New Roman"/>
          <w:sz w:val="24"/>
          <w:szCs w:val="24"/>
        </w:rPr>
        <w:instrText>ADDIN CSL_CITATION { "citationItems" : [ { "id" : "ITEM-1", "itemData" : { "ISSN" : "2443-3616", "author" : [ { "dropping-particle" : "", "family" : "Hendriana", "given" : "Heris", "non-dropping-particle" : "", "parse-names" : false, "suffix" : "" } ], "container-title" : "Jurnal Pengajaran MIPA", "id" : "ITEM-1", "issue" : "1", "issued" : { "date-parts" : [ [ "2014" ] ] }, "page" : "52-60", "title" : "Membangun kepercayaan diri siswa melalui pembelajaran matematika humanis", "type" : "article-journal", "volume" : "19" }, "uris" : [ "http://www.mendeley.com/documents/?uuid=6703ed16-1d88-4078-acd1-26643a1ee688" ] } ], "mendeley" : { "formattedCitation" : "(Hendriana, 2014)", "plainTextFormattedCitation" : "(Hendriana, 2014)", "previouslyFormattedCitation" : "(Hendriana, 2014)" }, "properties" : {  }, "schema" : "https://github.com/citation-style-language/schema/raw/master/csl-citation.json" }</w:instrText>
      </w:r>
      <w:r>
        <w:rPr>
          <w:rFonts w:ascii="Times New Roman" w:eastAsia="Times New Roman" w:hAnsi="Times New Roman"/>
          <w:sz w:val="24"/>
          <w:szCs w:val="24"/>
        </w:rPr>
        <w:fldChar w:fldCharType="separate"/>
      </w:r>
      <w:r w:rsidRPr="00F20E22">
        <w:rPr>
          <w:rFonts w:ascii="Times New Roman" w:eastAsia="Times New Roman" w:hAnsi="Times New Roman"/>
          <w:noProof/>
          <w:sz w:val="24"/>
          <w:szCs w:val="24"/>
        </w:rPr>
        <w:t>(Hendriana, 2014)</w:t>
      </w:r>
      <w:r>
        <w:rPr>
          <w:rFonts w:ascii="Times New Roman" w:eastAsia="Times New Roman" w:hAnsi="Times New Roman"/>
          <w:sz w:val="24"/>
          <w:szCs w:val="24"/>
        </w:rPr>
        <w:fldChar w:fldCharType="end"/>
      </w:r>
      <w:r w:rsidRPr="000E4D4D">
        <w:rPr>
          <w:rFonts w:ascii="Times New Roman" w:eastAsia="Times New Roman" w:hAnsi="Times New Roman"/>
          <w:sz w:val="24"/>
          <w:szCs w:val="24"/>
        </w:rPr>
        <w:t>. Sehingga perlu ditumbuhkannya  rasa percaya diri yang kuat dalam proses pembelajaran matematika untuk membangkitkan minat dan rasa sena</w:t>
      </w:r>
      <w:r>
        <w:rPr>
          <w:rFonts w:ascii="Times New Roman" w:eastAsia="Times New Roman" w:hAnsi="Times New Roman"/>
          <w:sz w:val="24"/>
          <w:szCs w:val="24"/>
        </w:rPr>
        <w:t>n</w:t>
      </w:r>
      <w:r w:rsidRPr="000E4D4D">
        <w:rPr>
          <w:rFonts w:ascii="Times New Roman" w:eastAsia="Times New Roman" w:hAnsi="Times New Roman"/>
          <w:sz w:val="24"/>
          <w:szCs w:val="24"/>
        </w:rPr>
        <w:t>g siswa dalam pembelajaran matematika.</w:t>
      </w:r>
      <w:r>
        <w:rPr>
          <w:rFonts w:ascii="Times New Roman" w:eastAsia="Times New Roman" w:hAnsi="Times New Roman"/>
          <w:sz w:val="24"/>
          <w:szCs w:val="24"/>
        </w:rPr>
        <w:t xml:space="preserve"> </w:t>
      </w:r>
    </w:p>
    <w:p w:rsidR="00EE2C75" w:rsidRPr="000E4D4D" w:rsidRDefault="00EE2C75" w:rsidP="00EE2C75">
      <w:pPr>
        <w:spacing w:line="360" w:lineRule="auto"/>
        <w:jc w:val="both"/>
        <w:rPr>
          <w:rFonts w:ascii="Times New Roman" w:eastAsia="Times New Roman" w:hAnsi="Times New Roman"/>
          <w:sz w:val="24"/>
          <w:szCs w:val="24"/>
        </w:rPr>
      </w:pPr>
      <w:r w:rsidRPr="000E4D4D">
        <w:rPr>
          <w:rFonts w:ascii="Times New Roman" w:eastAsia="Times New Roman" w:hAnsi="Times New Roman"/>
          <w:sz w:val="24"/>
          <w:szCs w:val="24"/>
        </w:rPr>
        <w:t xml:space="preserve">Rasa percaya diri </w:t>
      </w:r>
      <w:r>
        <w:rPr>
          <w:rFonts w:ascii="Times New Roman" w:eastAsia="Times New Roman" w:hAnsi="Times New Roman"/>
          <w:sz w:val="24"/>
          <w:szCs w:val="24"/>
        </w:rPr>
        <w:t xml:space="preserve">ini </w:t>
      </w:r>
      <w:r w:rsidRPr="000E4D4D">
        <w:rPr>
          <w:rFonts w:ascii="Times New Roman" w:eastAsia="Times New Roman" w:hAnsi="Times New Roman"/>
          <w:sz w:val="24"/>
          <w:szCs w:val="24"/>
        </w:rPr>
        <w:t>tidak</w:t>
      </w:r>
      <w:r>
        <w:rPr>
          <w:rFonts w:ascii="Times New Roman" w:eastAsia="Times New Roman" w:hAnsi="Times New Roman"/>
          <w:sz w:val="24"/>
          <w:szCs w:val="24"/>
        </w:rPr>
        <w:t xml:space="preserve"> akan</w:t>
      </w:r>
      <w:r w:rsidRPr="000E4D4D">
        <w:rPr>
          <w:rFonts w:ascii="Times New Roman" w:eastAsia="Times New Roman" w:hAnsi="Times New Roman"/>
          <w:sz w:val="24"/>
          <w:szCs w:val="24"/>
        </w:rPr>
        <w:t xml:space="preserve"> muncul begitu saja pada diri seseorang</w:t>
      </w:r>
      <w:r>
        <w:rPr>
          <w:rFonts w:ascii="Times New Roman" w:eastAsia="Times New Roman" w:hAnsi="Times New Roman"/>
          <w:sz w:val="24"/>
          <w:szCs w:val="24"/>
        </w:rPr>
        <w:t>,</w:t>
      </w:r>
      <w:r w:rsidRPr="000E4D4D">
        <w:rPr>
          <w:rFonts w:ascii="Times New Roman" w:eastAsia="Times New Roman" w:hAnsi="Times New Roman"/>
          <w:sz w:val="24"/>
          <w:szCs w:val="24"/>
        </w:rPr>
        <w:t xml:space="preserve">. Menurut Lauster </w:t>
      </w:r>
      <w:r>
        <w:rPr>
          <w:rFonts w:ascii="Times New Roman" w:eastAsia="Times New Roman" w:hAnsi="Times New Roman"/>
          <w:sz w:val="24"/>
          <w:szCs w:val="24"/>
        </w:rPr>
        <w:fldChar w:fldCharType="begin" w:fldLock="1"/>
      </w:r>
      <w:r>
        <w:rPr>
          <w:rFonts w:ascii="Times New Roman" w:eastAsia="Times New Roman" w:hAnsi="Times New Roman"/>
          <w:sz w:val="24"/>
          <w:szCs w:val="24"/>
        </w:rPr>
        <w:instrText>ADDIN CSL_CITATION { "citationItems" : [ { "id" : "ITEM-1", "itemData" : { "ISSN" : "2460-9285", "author" : [ { "dropping-particle" : "", "family" : "Hendriana", "given" : "Heris", "non-dropping-particle" : "", "parse-names" : false, "suffix" : "" } ], "container-title" : "Infinity Journal", "id" : "ITEM-1", "issue" : "1", "issued" : { "date-parts" : [ [ "2012" ] ] }, "page" : "90-103", "title" : "Pembelajaran matematika humanis dengan metaphorical thinking untuk meningkatkan kepercayaan diri siswa", "type" : "article-journal", "volume" : "1" }, "uris" : [ "http://www.mendeley.com/documents/?uuid=980307f7-0480-43e2-9102-850b52a5f23b" ] } ], "mendeley" : { "formattedCitation" : "(Hendriana, 2012)", "plainTextFormattedCitation" : "(Hendriana, 2012)", "previouslyFormattedCitation" : "(Hendriana, 2012)" }, "properties" : {  }, "schema" : "https://github.com/citation-style-language/schema/raw/master/csl-citation.json" }</w:instrText>
      </w:r>
      <w:r>
        <w:rPr>
          <w:rFonts w:ascii="Times New Roman" w:eastAsia="Times New Roman" w:hAnsi="Times New Roman"/>
          <w:sz w:val="24"/>
          <w:szCs w:val="24"/>
        </w:rPr>
        <w:fldChar w:fldCharType="separate"/>
      </w:r>
      <w:r w:rsidRPr="00E91B58">
        <w:rPr>
          <w:rFonts w:ascii="Times New Roman" w:eastAsia="Times New Roman" w:hAnsi="Times New Roman"/>
          <w:noProof/>
          <w:sz w:val="24"/>
          <w:szCs w:val="24"/>
        </w:rPr>
        <w:t>(Hendriana, 2012)</w:t>
      </w:r>
      <w:r>
        <w:rPr>
          <w:rFonts w:ascii="Times New Roman" w:eastAsia="Times New Roman" w:hAnsi="Times New Roman"/>
          <w:sz w:val="24"/>
          <w:szCs w:val="24"/>
        </w:rPr>
        <w:fldChar w:fldCharType="end"/>
      </w:r>
      <w:r w:rsidRPr="000E4D4D">
        <w:rPr>
          <w:rFonts w:ascii="Times New Roman" w:eastAsia="Times New Roman" w:hAnsi="Times New Roman"/>
          <w:sz w:val="24"/>
          <w:szCs w:val="24"/>
        </w:rPr>
        <w:t>, terdapat beberapa karakteristik untuk menilai kepercayaan diri individu, diantaranya: (a) Pe</w:t>
      </w:r>
      <w:r>
        <w:rPr>
          <w:rFonts w:ascii="Times New Roman" w:eastAsia="Times New Roman" w:hAnsi="Times New Roman"/>
          <w:sz w:val="24"/>
          <w:szCs w:val="24"/>
        </w:rPr>
        <w:t>rcaya kepada ke-mampuan sendiri.</w:t>
      </w:r>
      <w:r w:rsidRPr="000E4D4D">
        <w:rPr>
          <w:rFonts w:ascii="Times New Roman" w:eastAsia="Times New Roman" w:hAnsi="Times New Roman"/>
          <w:sz w:val="24"/>
          <w:szCs w:val="24"/>
        </w:rPr>
        <w:t xml:space="preserve"> yaitu suatu keyakinan atas diri sendiri terhadap segala fenomena yang terjadi (b) Bertindak mandiri dalam mengambil keputusan, yaitu dapat bertindak dalam mengambil keputusan terhadap apa yang dilakukan secara mandiri tanpa banyak melibatkan orang lain. Selain itu, mempunyai kemampuan untuk meyakini tindakan yang diambilnya tersebut, (c) Memiliki konsep diri yang positif, yaitu adanya penilaian yang baik dari dalam diri sendiri, baik dari pandangan maupun tindakan yang dilakukan yang menimbulkan rasa positif terhadap diri sendiri, (d). Berani mengungkapkan pendapat, yaitu adanya suatu sikap untuk mampu mengutarakan sesuatu dalam diri yang ingin diungkapkan kepada orang lain tanpa adanya paksaan atau hal yang dapat menghambat pengungkapan perasaan tersebut.</w:t>
      </w:r>
    </w:p>
    <w:p w:rsidR="00EE2C75" w:rsidRPr="000E4D4D" w:rsidRDefault="00EE2C75" w:rsidP="00EE2C75">
      <w:pPr>
        <w:spacing w:line="360" w:lineRule="auto"/>
        <w:jc w:val="both"/>
        <w:rPr>
          <w:rFonts w:ascii="Times New Roman" w:eastAsia="Times New Roman" w:hAnsi="Times New Roman"/>
          <w:sz w:val="24"/>
          <w:szCs w:val="24"/>
        </w:rPr>
      </w:pPr>
      <w:r w:rsidRPr="000E4D4D">
        <w:rPr>
          <w:rFonts w:ascii="Times New Roman" w:eastAsia="Times New Roman" w:hAnsi="Times New Roman"/>
          <w:sz w:val="24"/>
          <w:szCs w:val="24"/>
        </w:rPr>
        <w:t xml:space="preserve">Berdasarkan hasil observasi pada pembelajaran matematika kelas VIII dengan materi pokok sistem persamaan linear masih </w:t>
      </w:r>
      <w:r>
        <w:rPr>
          <w:rFonts w:ascii="Times New Roman" w:eastAsia="Times New Roman" w:hAnsi="Times New Roman"/>
          <w:sz w:val="24"/>
          <w:szCs w:val="24"/>
        </w:rPr>
        <w:t>ada</w:t>
      </w:r>
      <w:r w:rsidRPr="000E4D4D">
        <w:rPr>
          <w:rFonts w:ascii="Times New Roman" w:eastAsia="Times New Roman" w:hAnsi="Times New Roman"/>
          <w:sz w:val="24"/>
          <w:szCs w:val="24"/>
        </w:rPr>
        <w:t xml:space="preserve"> siswa yang mengalami kesulitan, baik dalam pemahaman konsep, proses pengerjaan, dan penyimpulan hasil akhir. Rendahnya penguasaan konsep belajar siswa SMPN di Kabupaten Purwakarta dalam materi pokok Sistem Persamaaan Linear disebabkan oleh dua faktor, yaitu faktor pertama dalam diri siswa (internal) dan faktor kedua berasal dari luar siswa (eksternal). Faktor dalam diri siswa yaitu kurangnya kepercayaan diri siswa dalam proses pembelajaran. Faktor dari luar siswa,salah satunya yaitu situasi belajar di dalam kelas itu sendiri. Faktor penghambat lainnya yaitu fasilitas pembelajaran yang masih kurang memadai dan pendekatan pembelajaran guru yang kurang tepat menjadi pemicu rendahnya penguasaan siswa terhadap materi sistem persamaan linear. Untuk itu penulis </w:t>
      </w:r>
      <w:r w:rsidRPr="000E4D4D">
        <w:rPr>
          <w:rFonts w:ascii="Times New Roman" w:eastAsia="Times New Roman" w:hAnsi="Times New Roman"/>
          <w:sz w:val="24"/>
          <w:szCs w:val="24"/>
        </w:rPr>
        <w:lastRenderedPageBreak/>
        <w:t xml:space="preserve">menggunakan pendekatan </w:t>
      </w:r>
      <w:r w:rsidRPr="000E4D4D">
        <w:rPr>
          <w:rFonts w:ascii="Times New Roman" w:eastAsia="Times New Roman" w:hAnsi="Times New Roman"/>
          <w:i/>
          <w:sz w:val="24"/>
          <w:szCs w:val="24"/>
        </w:rPr>
        <w:t xml:space="preserve">Discovery Learning </w:t>
      </w:r>
      <w:r w:rsidRPr="000E4D4D">
        <w:rPr>
          <w:rFonts w:ascii="Times New Roman" w:eastAsia="Times New Roman" w:hAnsi="Times New Roman"/>
          <w:sz w:val="24"/>
          <w:szCs w:val="24"/>
        </w:rPr>
        <w:t>untuk mengatasi hambatan dan meningkatkan rasa percaya diri siswa pada saaat pembelajaran.</w:t>
      </w:r>
    </w:p>
    <w:p w:rsidR="00EE2C75" w:rsidRPr="000E4D4D" w:rsidRDefault="00EE2C75" w:rsidP="00EE2C75">
      <w:pPr>
        <w:tabs>
          <w:tab w:val="left" w:pos="851"/>
        </w:tabs>
        <w:spacing w:line="360" w:lineRule="auto"/>
        <w:jc w:val="both"/>
        <w:rPr>
          <w:rFonts w:ascii="Times New Roman" w:eastAsia="Times New Roman" w:hAnsi="Times New Roman"/>
          <w:sz w:val="24"/>
          <w:szCs w:val="24"/>
        </w:rPr>
      </w:pPr>
      <w:r w:rsidRPr="000E4D4D">
        <w:rPr>
          <w:rFonts w:ascii="Times New Roman" w:eastAsia="Times New Roman" w:hAnsi="Times New Roman"/>
          <w:i/>
          <w:sz w:val="24"/>
          <w:szCs w:val="24"/>
        </w:rPr>
        <w:t xml:space="preserve">Discovery Learning </w:t>
      </w:r>
      <w:r>
        <w:rPr>
          <w:rFonts w:ascii="Times New Roman" w:eastAsia="Times New Roman" w:hAnsi="Times New Roman"/>
          <w:sz w:val="24"/>
          <w:szCs w:val="24"/>
        </w:rPr>
        <w:t xml:space="preserve">Menurut Kemdikbud  </w:t>
      </w:r>
      <w:r>
        <w:rPr>
          <w:rFonts w:ascii="Times New Roman" w:eastAsia="Times New Roman" w:hAnsi="Times New Roman"/>
          <w:sz w:val="24"/>
          <w:szCs w:val="24"/>
        </w:rPr>
        <w:fldChar w:fldCharType="begin" w:fldLock="1"/>
      </w:r>
      <w:r>
        <w:rPr>
          <w:rFonts w:ascii="Times New Roman" w:eastAsia="Times New Roman" w:hAnsi="Times New Roman"/>
          <w:sz w:val="24"/>
          <w:szCs w:val="24"/>
        </w:rPr>
        <w:instrText>ADDIN CSL_CITATION { "citationItems" : [ { "id" : "ITEM-1", "itemData" : { "ISBN" : "2613-9189", "author" : [ { "dropping-particle" : "", "family" : "Tukaryanto", "given" : "Tukaryanto", "non-dropping-particle" : "", "parse-names" : false, "suffix" : "" }, { "dropping-particle" : "", "family" : "Hendikawati", "given" : "Putriaji", "non-dropping-particle" : "", "parse-names" : false, "suffix" : "" }, { "dropping-particle" : "", "family" : "Nugroho", "given" : "Sugeng", "non-dropping-particle" : "", "parse-names" : false, "suffix" : "" } ], "container-title" : "PRISMA, Prosiding Seminar Nasional Matematika", "id" : "ITEM-1", "issued" : { "date-parts" : [ [ "2018" ] ] }, "page" : "656-662", "title" : "Peningkatan Kemampuan Penalaran Matematik dan Percaya Diri Siswa Kelas X Melalui Model Discovery Learning", "type" : "paper-conference", "volume" : "1" }, "uris" : [ "http://www.mendeley.com/documents/?uuid=8d93dd0c-896a-4bfa-8565-60b59f3d77f8" ] } ], "mendeley" : { "formattedCitation" : "(Tukaryanto et al., 2018)", "plainTextFormattedCitation" : "(Tukaryanto et al., 2018)", "previouslyFormattedCitation" : "(Tukaryanto et al., 2018)" }, "properties" : {  }, "schema" : "https://github.com/citation-style-language/schema/raw/master/csl-citation.json" }</w:instrText>
      </w:r>
      <w:r>
        <w:rPr>
          <w:rFonts w:ascii="Times New Roman" w:eastAsia="Times New Roman" w:hAnsi="Times New Roman"/>
          <w:sz w:val="24"/>
          <w:szCs w:val="24"/>
        </w:rPr>
        <w:fldChar w:fldCharType="separate"/>
      </w:r>
      <w:r w:rsidRPr="001F194B">
        <w:rPr>
          <w:rFonts w:ascii="Times New Roman" w:eastAsia="Times New Roman" w:hAnsi="Times New Roman"/>
          <w:noProof/>
          <w:sz w:val="24"/>
          <w:szCs w:val="24"/>
        </w:rPr>
        <w:t>(Tukaryanto et al., 2018)</w:t>
      </w:r>
      <w:r>
        <w:rPr>
          <w:rFonts w:ascii="Times New Roman" w:eastAsia="Times New Roman" w:hAnsi="Times New Roman"/>
          <w:sz w:val="24"/>
          <w:szCs w:val="24"/>
        </w:rPr>
        <w:fldChar w:fldCharType="end"/>
      </w:r>
      <w:r>
        <w:rPr>
          <w:rFonts w:ascii="Times New Roman" w:eastAsia="Times New Roman" w:hAnsi="Times New Roman"/>
          <w:sz w:val="24"/>
          <w:szCs w:val="24"/>
        </w:rPr>
        <w:t>,</w:t>
      </w:r>
      <w:r w:rsidRPr="000E4D4D">
        <w:rPr>
          <w:rFonts w:ascii="Times New Roman" w:eastAsia="Times New Roman" w:hAnsi="Times New Roman"/>
          <w:sz w:val="24"/>
          <w:szCs w:val="24"/>
        </w:rPr>
        <w:t xml:space="preserve"> </w:t>
      </w:r>
      <w:r w:rsidRPr="000E4D4D">
        <w:rPr>
          <w:rFonts w:ascii="Times New Roman" w:eastAsia="Times New Roman" w:hAnsi="Times New Roman"/>
          <w:i/>
          <w:sz w:val="24"/>
          <w:szCs w:val="24"/>
        </w:rPr>
        <w:t xml:space="preserve">Discovery </w:t>
      </w:r>
      <w:r w:rsidRPr="000E4D4D">
        <w:rPr>
          <w:rFonts w:ascii="Times New Roman" w:eastAsia="Times New Roman" w:hAnsi="Times New Roman"/>
          <w:sz w:val="24"/>
          <w:szCs w:val="24"/>
        </w:rPr>
        <w:t xml:space="preserve">Learning adalah teori belajar yang didefinisikan sebagai proses pembelajaran yang terjadi bila pelajar tidak disajikan dengan pelajaran dalam bentuk finalnya. Pendekatan  </w:t>
      </w:r>
      <w:r w:rsidRPr="000E4D4D">
        <w:rPr>
          <w:rFonts w:ascii="Times New Roman" w:eastAsia="Times New Roman" w:hAnsi="Times New Roman"/>
          <w:i/>
          <w:sz w:val="24"/>
          <w:szCs w:val="24"/>
        </w:rPr>
        <w:t xml:space="preserve">Discovery Learning </w:t>
      </w:r>
      <w:r w:rsidRPr="000E4D4D">
        <w:rPr>
          <w:rFonts w:ascii="Times New Roman" w:eastAsia="Times New Roman" w:hAnsi="Times New Roman"/>
          <w:sz w:val="24"/>
          <w:szCs w:val="24"/>
        </w:rPr>
        <w:t xml:space="preserve">memiliki kelebihan antara lain: (1) Strategi penemuan menyebabkan siswa mengarahkan sendiri cara belajarnya; (2) </w:t>
      </w:r>
      <w:r>
        <w:rPr>
          <w:rFonts w:ascii="Times New Roman" w:eastAsia="Times New Roman" w:hAnsi="Times New Roman"/>
          <w:sz w:val="24"/>
          <w:szCs w:val="24"/>
        </w:rPr>
        <w:t>M</w:t>
      </w:r>
      <w:r w:rsidRPr="000E4D4D">
        <w:rPr>
          <w:rFonts w:ascii="Times New Roman" w:eastAsia="Times New Roman" w:hAnsi="Times New Roman"/>
          <w:sz w:val="24"/>
          <w:szCs w:val="24"/>
        </w:rPr>
        <w:t>emberi kesempatan kepada siswa untuk bergerak maju sesuai dengan kemampuannya sendiri. (3) Siswa akan mengerti konsep dasar dan ide-ide lebih baik; dan (4) Mendorong siswa berpikir dan bekerja atas inisiatif sendiri. Menurut Ahmadi dan</w:t>
      </w:r>
      <w:r>
        <w:rPr>
          <w:rFonts w:ascii="Times New Roman" w:eastAsia="Times New Roman" w:hAnsi="Times New Roman"/>
          <w:sz w:val="24"/>
          <w:szCs w:val="24"/>
        </w:rPr>
        <w:t xml:space="preserve"> Prasetya dalam Illahi </w:t>
      </w:r>
      <w:r>
        <w:rPr>
          <w:rFonts w:ascii="Times New Roman" w:eastAsia="Times New Roman" w:hAnsi="Times New Roman"/>
          <w:sz w:val="24"/>
          <w:szCs w:val="24"/>
        </w:rPr>
        <w:fldChar w:fldCharType="begin" w:fldLock="1"/>
      </w:r>
      <w:r>
        <w:rPr>
          <w:rFonts w:ascii="Times New Roman" w:eastAsia="Times New Roman" w:hAnsi="Times New Roman"/>
          <w:sz w:val="24"/>
          <w:szCs w:val="24"/>
        </w:rPr>
        <w:instrText>ADDIN CSL_CITATION { "citationItems" : [ { "id" : "ITEM-1", "itemData" : { "ISBN" : "2613-9189", "author" : [ { "dropping-particle" : "", "family" : "Setyaningrum", "given" : "Vivi Fajar", "non-dropping-particle" : "", "parse-names" : false, "suffix" : "" }, { "dropping-particle" : "", "family" : "Hendikawati", "given" : "Putriaji", "non-dropping-particle" : "", "parse-names" : false, "suffix" : "" }, { "dropping-particle" : "", "family" : "Nugroho", "given" : "Sugeng", "non-dropping-particle" : "", "parse-names" : false, "suffix" : "" } ], "container-title" : "PRISMA, Prosiding Seminar Nasional Matematika", "id" : "ITEM-1", "issued" : { "date-parts" : [ [ "2018" ] ] }, "page" : "810-813", "title" : "Peningkatan Pemahaman Konsep dan Kerja Sama Siswa Kelas X Melalui Model Discovery Learning", "type" : "paper-conference", "volume" : "1" }, "uris" : [ "http://www.mendeley.com/documents/?uuid=554fe8ce-0f86-4d9e-a5d2-f0760a4a9f39" ] } ], "mendeley" : { "formattedCitation" : "(Setyaningrum, Hendikawati, &amp; Nugroho, 2018)", "plainTextFormattedCitation" : "(Setyaningrum, Hendikawati, &amp; Nugroho, 2018)", "previouslyFormattedCitation" : "(Setyaningrum, Hendikawati, &amp; Nugroho, 2018)" }, "properties" : {  }, "schema" : "https://github.com/citation-style-language/schema/raw/master/csl-citation.json" }</w:instrText>
      </w:r>
      <w:r>
        <w:rPr>
          <w:rFonts w:ascii="Times New Roman" w:eastAsia="Times New Roman" w:hAnsi="Times New Roman"/>
          <w:sz w:val="24"/>
          <w:szCs w:val="24"/>
        </w:rPr>
        <w:fldChar w:fldCharType="separate"/>
      </w:r>
      <w:r w:rsidRPr="00922EE2">
        <w:rPr>
          <w:rFonts w:ascii="Times New Roman" w:eastAsia="Times New Roman" w:hAnsi="Times New Roman"/>
          <w:noProof/>
          <w:sz w:val="24"/>
          <w:szCs w:val="24"/>
        </w:rPr>
        <w:t>(Setyaningrum, Hendikawati, &amp; Nugroho, 2018)</w:t>
      </w:r>
      <w:r>
        <w:rPr>
          <w:rFonts w:ascii="Times New Roman" w:eastAsia="Times New Roman" w:hAnsi="Times New Roman"/>
          <w:sz w:val="24"/>
          <w:szCs w:val="24"/>
        </w:rPr>
        <w:fldChar w:fldCharType="end"/>
      </w:r>
      <w:r w:rsidRPr="000E4D4D">
        <w:rPr>
          <w:rFonts w:ascii="Times New Roman" w:eastAsia="Times New Roman" w:hAnsi="Times New Roman"/>
          <w:sz w:val="24"/>
          <w:szCs w:val="24"/>
        </w:rPr>
        <w:t xml:space="preserve"> </w:t>
      </w:r>
      <w:r>
        <w:rPr>
          <w:rFonts w:ascii="Times New Roman" w:eastAsia="Times New Roman" w:hAnsi="Times New Roman"/>
          <w:sz w:val="24"/>
          <w:szCs w:val="24"/>
        </w:rPr>
        <w:t>a</w:t>
      </w:r>
      <w:r w:rsidRPr="000E4D4D">
        <w:rPr>
          <w:rFonts w:ascii="Times New Roman" w:eastAsia="Times New Roman" w:hAnsi="Times New Roman"/>
          <w:sz w:val="24"/>
          <w:szCs w:val="24"/>
        </w:rPr>
        <w:t xml:space="preserve">dapun langkah-langkah pendekatan </w:t>
      </w:r>
      <w:r w:rsidRPr="000E4D4D">
        <w:rPr>
          <w:rFonts w:ascii="Times New Roman" w:eastAsia="Times New Roman" w:hAnsi="Times New Roman"/>
          <w:i/>
          <w:sz w:val="24"/>
          <w:szCs w:val="24"/>
        </w:rPr>
        <w:t xml:space="preserve">Discovery Learning </w:t>
      </w:r>
      <w:r w:rsidRPr="000E4D4D">
        <w:rPr>
          <w:rFonts w:ascii="Times New Roman" w:eastAsia="Times New Roman" w:hAnsi="Times New Roman"/>
          <w:sz w:val="24"/>
          <w:szCs w:val="24"/>
        </w:rPr>
        <w:t xml:space="preserve">yang dipakai dalam penelitian ini meliputi: (1) </w:t>
      </w:r>
      <w:r w:rsidRPr="000E4D4D">
        <w:rPr>
          <w:rFonts w:ascii="Times New Roman" w:eastAsia="Times New Roman" w:hAnsi="Times New Roman"/>
          <w:i/>
          <w:sz w:val="24"/>
          <w:szCs w:val="24"/>
        </w:rPr>
        <w:t xml:space="preserve">Stimulation </w:t>
      </w:r>
      <w:r w:rsidRPr="000E4D4D">
        <w:rPr>
          <w:rFonts w:ascii="Times New Roman" w:eastAsia="Times New Roman" w:hAnsi="Times New Roman"/>
          <w:sz w:val="24"/>
          <w:szCs w:val="24"/>
        </w:rPr>
        <w:t xml:space="preserve">(stimulasi/pemberian rangsangan), (2) </w:t>
      </w:r>
      <w:r w:rsidRPr="000E4D4D">
        <w:rPr>
          <w:rFonts w:ascii="Times New Roman" w:eastAsia="Times New Roman" w:hAnsi="Times New Roman"/>
          <w:i/>
          <w:sz w:val="24"/>
          <w:szCs w:val="24"/>
        </w:rPr>
        <w:t xml:space="preserve">Problem statement </w:t>
      </w:r>
      <w:r w:rsidRPr="000E4D4D">
        <w:rPr>
          <w:rFonts w:ascii="Times New Roman" w:eastAsia="Times New Roman" w:hAnsi="Times New Roman"/>
          <w:sz w:val="24"/>
          <w:szCs w:val="24"/>
        </w:rPr>
        <w:t xml:space="preserve">(pernyataan/ identifikasi masalah), (3) </w:t>
      </w:r>
      <w:r w:rsidRPr="000E4D4D">
        <w:rPr>
          <w:rFonts w:ascii="Times New Roman" w:eastAsia="Times New Roman" w:hAnsi="Times New Roman"/>
          <w:i/>
          <w:sz w:val="24"/>
          <w:szCs w:val="24"/>
        </w:rPr>
        <w:t xml:space="preserve">Data collection </w:t>
      </w:r>
      <w:r w:rsidRPr="000E4D4D">
        <w:rPr>
          <w:rFonts w:ascii="Times New Roman" w:eastAsia="Times New Roman" w:hAnsi="Times New Roman"/>
          <w:sz w:val="24"/>
          <w:szCs w:val="24"/>
        </w:rPr>
        <w:t xml:space="preserve">(pengumpulan data). (4) </w:t>
      </w:r>
      <w:r w:rsidRPr="000E4D4D">
        <w:rPr>
          <w:rFonts w:ascii="Times New Roman" w:eastAsia="Times New Roman" w:hAnsi="Times New Roman"/>
          <w:i/>
          <w:sz w:val="24"/>
          <w:szCs w:val="24"/>
        </w:rPr>
        <w:t xml:space="preserve">Data processing </w:t>
      </w:r>
      <w:r w:rsidRPr="000E4D4D">
        <w:rPr>
          <w:rFonts w:ascii="Times New Roman" w:eastAsia="Times New Roman" w:hAnsi="Times New Roman"/>
          <w:sz w:val="24"/>
          <w:szCs w:val="24"/>
        </w:rPr>
        <w:t xml:space="preserve">(pengolahan data), (5) </w:t>
      </w:r>
      <w:r w:rsidRPr="000E4D4D">
        <w:rPr>
          <w:rFonts w:ascii="Times New Roman" w:eastAsia="Times New Roman" w:hAnsi="Times New Roman"/>
          <w:i/>
          <w:sz w:val="24"/>
          <w:szCs w:val="24"/>
        </w:rPr>
        <w:t xml:space="preserve">Verification </w:t>
      </w:r>
      <w:r w:rsidRPr="000E4D4D">
        <w:rPr>
          <w:rFonts w:ascii="Times New Roman" w:eastAsia="Times New Roman" w:hAnsi="Times New Roman"/>
          <w:sz w:val="24"/>
          <w:szCs w:val="24"/>
        </w:rPr>
        <w:t xml:space="preserve">(pembuktian) dan (6) </w:t>
      </w:r>
      <w:r w:rsidRPr="000E4D4D">
        <w:rPr>
          <w:rFonts w:ascii="Times New Roman" w:eastAsia="Times New Roman" w:hAnsi="Times New Roman"/>
          <w:i/>
          <w:sz w:val="24"/>
          <w:szCs w:val="24"/>
        </w:rPr>
        <w:t xml:space="preserve">Generalization </w:t>
      </w:r>
      <w:r w:rsidRPr="000E4D4D">
        <w:rPr>
          <w:rFonts w:ascii="Times New Roman" w:eastAsia="Times New Roman" w:hAnsi="Times New Roman"/>
          <w:sz w:val="24"/>
          <w:szCs w:val="24"/>
        </w:rPr>
        <w:t>(menarik kesimpulan/generalisasi).</w:t>
      </w:r>
    </w:p>
    <w:p w:rsidR="00EE2C75" w:rsidRPr="000E4D4D" w:rsidRDefault="00EE2C75" w:rsidP="00EE2C75">
      <w:pPr>
        <w:spacing w:line="360" w:lineRule="auto"/>
        <w:jc w:val="both"/>
        <w:rPr>
          <w:rFonts w:ascii="Times New Roman" w:eastAsia="Times New Roman" w:hAnsi="Times New Roman"/>
          <w:sz w:val="24"/>
          <w:szCs w:val="24"/>
        </w:rPr>
      </w:pPr>
      <w:r w:rsidRPr="000E4D4D">
        <w:rPr>
          <w:rStyle w:val="Emphasis"/>
          <w:rFonts w:ascii="Times New Roman" w:eastAsia="Times New Roman" w:hAnsi="Times New Roman"/>
          <w:sz w:val="24"/>
          <w:szCs w:val="24"/>
        </w:rPr>
        <w:t>Discovery</w:t>
      </w:r>
      <w:r w:rsidRPr="000E4D4D">
        <w:rPr>
          <w:rFonts w:ascii="Times New Roman" w:eastAsia="Times New Roman" w:hAnsi="Times New Roman"/>
          <w:sz w:val="24"/>
          <w:szCs w:val="24"/>
        </w:rPr>
        <w:t> </w:t>
      </w:r>
      <w:r>
        <w:rPr>
          <w:rFonts w:ascii="Times New Roman" w:eastAsia="Times New Roman" w:hAnsi="Times New Roman"/>
          <w:sz w:val="24"/>
          <w:szCs w:val="24"/>
        </w:rPr>
        <w:t>adalah</w:t>
      </w:r>
      <w:r w:rsidRPr="000E4D4D">
        <w:rPr>
          <w:rFonts w:ascii="Times New Roman" w:eastAsia="Times New Roman" w:hAnsi="Times New Roman"/>
          <w:sz w:val="24"/>
          <w:szCs w:val="24"/>
        </w:rPr>
        <w:t xml:space="preserve"> proses mental dimana siswa mampu mengasimilasikan suatu konsep atau prinsip. Proses mental yang dimaksud antara lain: mengamati, mencerna, mengerti, menggolongkan, membuat </w:t>
      </w:r>
      <w:r>
        <w:rPr>
          <w:rFonts w:ascii="Times New Roman" w:eastAsia="Times New Roman" w:hAnsi="Times New Roman"/>
          <w:sz w:val="24"/>
          <w:szCs w:val="24"/>
        </w:rPr>
        <w:t>praduga</w:t>
      </w:r>
      <w:r w:rsidRPr="000E4D4D">
        <w:rPr>
          <w:rFonts w:ascii="Times New Roman" w:eastAsia="Times New Roman" w:hAnsi="Times New Roman"/>
          <w:sz w:val="24"/>
          <w:szCs w:val="24"/>
        </w:rPr>
        <w:t>, menjelaskan, mengukur, membuat kesimpulan dan sebagainya. Dengan teknik ini siswa dibiarkan menemukan sendiri atau mengalami proses mental sendiri, guru hanya membimbing dan memberikan intruksi. Dengan demikian pendekatan </w:t>
      </w:r>
      <w:r w:rsidRPr="000E4D4D">
        <w:rPr>
          <w:rStyle w:val="Emphasis"/>
          <w:rFonts w:ascii="Times New Roman" w:eastAsia="Times New Roman" w:hAnsi="Times New Roman"/>
          <w:sz w:val="24"/>
          <w:szCs w:val="24"/>
        </w:rPr>
        <w:t xml:space="preserve">Discovery </w:t>
      </w:r>
      <w:r>
        <w:rPr>
          <w:rFonts w:ascii="Times New Roman" w:eastAsia="Times New Roman" w:hAnsi="Times New Roman"/>
          <w:sz w:val="24"/>
          <w:szCs w:val="24"/>
        </w:rPr>
        <w:t>adalah</w:t>
      </w:r>
      <w:r w:rsidRPr="000E4D4D">
        <w:rPr>
          <w:rFonts w:ascii="Times New Roman" w:eastAsia="Times New Roman" w:hAnsi="Times New Roman"/>
          <w:sz w:val="24"/>
          <w:szCs w:val="24"/>
        </w:rPr>
        <w:t xml:space="preserve"> suatu pembelajaran yang melibatkan siswa dalam proses kegiatan mental melalui tukar pendapat, dengan berdiskusi, membaca sendiri dan mencoba sendiri, </w:t>
      </w:r>
      <w:r>
        <w:rPr>
          <w:rFonts w:ascii="Times New Roman" w:eastAsia="Times New Roman" w:hAnsi="Times New Roman"/>
          <w:sz w:val="24"/>
          <w:szCs w:val="24"/>
        </w:rPr>
        <w:t>agar anak dapat belajar sendiri dan menemukan pemecahan massalahnya sendiri.</w:t>
      </w:r>
    </w:p>
    <w:p w:rsidR="00BC320E" w:rsidRPr="00EE2C75" w:rsidRDefault="00EE2C75" w:rsidP="00EE2C75">
      <w:pPr>
        <w:shd w:val="clear" w:color="000000" w:fill="FFFFFF"/>
        <w:spacing w:line="360" w:lineRule="auto"/>
        <w:jc w:val="both"/>
        <w:rPr>
          <w:rFonts w:ascii="Times New Roman" w:eastAsia="Times New Roman" w:hAnsi="Times New Roman"/>
          <w:sz w:val="24"/>
          <w:szCs w:val="24"/>
        </w:rPr>
      </w:pPr>
      <w:r w:rsidRPr="000E4D4D">
        <w:rPr>
          <w:rFonts w:ascii="Times New Roman" w:eastAsia="Times New Roman" w:hAnsi="Times New Roman"/>
          <w:sz w:val="24"/>
          <w:szCs w:val="24"/>
        </w:rPr>
        <w:t xml:space="preserve">Berdasarkan latar belakang yang telah dikemukakan, maka rumusan masalah dalam penelitian ini adalah “Apakah melalui pendeketan </w:t>
      </w:r>
      <w:r w:rsidRPr="000E4D4D">
        <w:rPr>
          <w:rFonts w:ascii="Times New Roman" w:eastAsia="Times New Roman" w:hAnsi="Times New Roman"/>
          <w:i/>
          <w:sz w:val="24"/>
          <w:szCs w:val="24"/>
        </w:rPr>
        <w:t>Discovery Learning</w:t>
      </w:r>
      <w:r w:rsidRPr="000E4D4D">
        <w:rPr>
          <w:rFonts w:ascii="Times New Roman" w:eastAsia="Times New Roman" w:hAnsi="Times New Roman"/>
          <w:sz w:val="24"/>
          <w:szCs w:val="24"/>
        </w:rPr>
        <w:t xml:space="preserve"> terhadap</w:t>
      </w:r>
      <w:r w:rsidRPr="000E4D4D">
        <w:rPr>
          <w:rFonts w:ascii="Times New Roman" w:eastAsia="Times New Roman" w:hAnsi="Times New Roman"/>
          <w:i/>
          <w:sz w:val="24"/>
          <w:szCs w:val="24"/>
        </w:rPr>
        <w:t xml:space="preserve"> </w:t>
      </w:r>
      <w:r w:rsidRPr="000E4D4D">
        <w:rPr>
          <w:rFonts w:ascii="Times New Roman" w:eastAsia="Times New Roman" w:hAnsi="Times New Roman"/>
          <w:sz w:val="24"/>
          <w:szCs w:val="24"/>
        </w:rPr>
        <w:t>kepercayaan diri dalam</w:t>
      </w:r>
      <w:r w:rsidRPr="000E4D4D">
        <w:rPr>
          <w:rFonts w:ascii="Times New Roman" w:eastAsia="Times New Roman" w:hAnsi="Times New Roman"/>
          <w:i/>
          <w:sz w:val="24"/>
          <w:szCs w:val="24"/>
        </w:rPr>
        <w:t xml:space="preserve"> </w:t>
      </w:r>
      <w:r w:rsidRPr="000E4D4D">
        <w:rPr>
          <w:rFonts w:ascii="Times New Roman" w:eastAsia="Times New Roman" w:hAnsi="Times New Roman"/>
          <w:sz w:val="24"/>
          <w:szCs w:val="24"/>
        </w:rPr>
        <w:t>penguasaan konsep matematik siswa SMP di Kabupaten Purwakarta dapat ditingkatkan?”.</w:t>
      </w: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C6536E"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w:t>
      </w:r>
      <w:r w:rsidR="00C6536E">
        <w:rPr>
          <w:rFonts w:ascii="Times New Roman" w:hAnsi="Times New Roman" w:cs="Times New Roman"/>
          <w:b/>
          <w:sz w:val="24"/>
        </w:rPr>
        <w:t>ODE</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EE2C75" w:rsidRPr="000E4D4D" w:rsidRDefault="00EE2C75" w:rsidP="00EE2C75">
      <w:pPr>
        <w:spacing w:line="360" w:lineRule="auto"/>
        <w:jc w:val="both"/>
        <w:rPr>
          <w:rFonts w:ascii="Times New Roman" w:eastAsia="Times New Roman" w:hAnsi="Times New Roman"/>
          <w:sz w:val="24"/>
          <w:szCs w:val="24"/>
        </w:rPr>
      </w:pPr>
      <w:r w:rsidRPr="000E4D4D">
        <w:rPr>
          <w:rFonts w:ascii="Times New Roman" w:eastAsia="Times New Roman" w:hAnsi="Times New Roman"/>
          <w:sz w:val="24"/>
          <w:szCs w:val="24"/>
        </w:rPr>
        <w:t xml:space="preserve">Penelitian ini dilakukan di salah satu SMP  yakni di kelas VIII dengan jumlah siswa 24 orang. Metode penelitian yang digunakan adalah Penelitian Tindakan Kelas (PTK) atau </w:t>
      </w:r>
      <w:r w:rsidRPr="000E4D4D">
        <w:rPr>
          <w:rFonts w:ascii="Times New Roman" w:eastAsia="Times New Roman" w:hAnsi="Times New Roman"/>
          <w:i/>
          <w:sz w:val="24"/>
          <w:szCs w:val="24"/>
        </w:rPr>
        <w:t xml:space="preserve">Classroom Action Research </w:t>
      </w:r>
      <w:r>
        <w:rPr>
          <w:rFonts w:ascii="Times New Roman" w:eastAsia="Times New Roman" w:hAnsi="Times New Roman"/>
          <w:sz w:val="24"/>
          <w:szCs w:val="24"/>
        </w:rPr>
        <w:t xml:space="preserve">(CAR). Menurut Sutama </w:t>
      </w:r>
      <w:r>
        <w:rPr>
          <w:rFonts w:ascii="Times New Roman" w:eastAsia="Times New Roman" w:hAnsi="Times New Roman"/>
          <w:sz w:val="24"/>
          <w:szCs w:val="24"/>
        </w:rPr>
        <w:fldChar w:fldCharType="begin" w:fldLock="1"/>
      </w:r>
      <w:r>
        <w:rPr>
          <w:rFonts w:ascii="Times New Roman" w:eastAsia="Times New Roman" w:hAnsi="Times New Roman"/>
          <w:sz w:val="24"/>
          <w:szCs w:val="24"/>
        </w:rPr>
        <w:instrText>ADDIN CSL_CITATION { "citationItems" : [ { "id" : "ITEM-1", "itemData" : { "ISSN" : "2442-4668", "author" : [ { "dropping-particle" : "", "family" : "Marsitin", "given" : "Retno", "non-dropping-particle" : "", "parse-names" : false, "suffix" : "" } ], "container-title" : "Jurnal Pendidikan Matematika", "id" : "ITEM-1", "issue" : "1", "issued" : { "date-parts" : [ [ "2016" ] ] }, "page" : "58-66", "title" : "Kemampuan Penalaran dan Koneksi Matematis dalam Pembelajaran Matematika dengan Problem Solving", "type" : "article-journal", "volume" : "2" }, "uris" : [ "http://www.mendeley.com/documents/?uuid=2cfbcbc3-6a78-44d1-bb49-9ca532469bad" ] } ], "mendeley" : { "formattedCitation" : "(Marsitin, 2016)", "plainTextFormattedCitation" : "(Marsitin, 2016)", "previouslyFormattedCitation" : "(Marsitin, 2016)" }, "properties" : {  }, "schema" : "https://github.com/citation-style-language/schema/raw/master/csl-citation.json" }</w:instrText>
      </w:r>
      <w:r>
        <w:rPr>
          <w:rFonts w:ascii="Times New Roman" w:eastAsia="Times New Roman" w:hAnsi="Times New Roman"/>
          <w:sz w:val="24"/>
          <w:szCs w:val="24"/>
        </w:rPr>
        <w:fldChar w:fldCharType="separate"/>
      </w:r>
      <w:r w:rsidRPr="00922EE2">
        <w:rPr>
          <w:rFonts w:ascii="Times New Roman" w:eastAsia="Times New Roman" w:hAnsi="Times New Roman"/>
          <w:noProof/>
          <w:sz w:val="24"/>
          <w:szCs w:val="24"/>
        </w:rPr>
        <w:t>(Marsitin, 2016)</w:t>
      </w:r>
      <w:r>
        <w:rPr>
          <w:rFonts w:ascii="Times New Roman" w:eastAsia="Times New Roman" w:hAnsi="Times New Roman"/>
          <w:sz w:val="24"/>
          <w:szCs w:val="24"/>
        </w:rPr>
        <w:fldChar w:fldCharType="end"/>
      </w:r>
      <w:r>
        <w:rPr>
          <w:rFonts w:ascii="Times New Roman" w:eastAsia="Times New Roman" w:hAnsi="Times New Roman"/>
          <w:sz w:val="24"/>
          <w:szCs w:val="24"/>
        </w:rPr>
        <w:t>,</w:t>
      </w:r>
      <w:r w:rsidRPr="000E4D4D">
        <w:rPr>
          <w:rFonts w:ascii="Times New Roman" w:eastAsia="Times New Roman" w:hAnsi="Times New Roman"/>
          <w:sz w:val="24"/>
          <w:szCs w:val="24"/>
        </w:rPr>
        <w:t xml:space="preserve"> PTK adalah penelitian yang bersifat reflektif, berangkat dari permasalahan yang riil, kemudian ditindak lanjuti dengan </w:t>
      </w:r>
      <w:r w:rsidRPr="000E4D4D">
        <w:rPr>
          <w:rFonts w:ascii="Times New Roman" w:eastAsia="Times New Roman" w:hAnsi="Times New Roman"/>
          <w:sz w:val="24"/>
          <w:szCs w:val="24"/>
        </w:rPr>
        <w:lastRenderedPageBreak/>
        <w:t xml:space="preserve">tindakan – tindakan nyata yang terencana dan terukur. Alasan penulis menggunakan metode penelitian tindakan kelas dikarenakan tujuan peneliti yaitu untuk memperbaiki masalah pembelajaran yang dalam hal ini masalah tersebut adalah rendahnya penguasaan konsep dalam materi persamaan linear. Instrumen yang digunakan adalah lembar observasi,wawancara,  tes awal dan tes setiap siklus. </w:t>
      </w:r>
    </w:p>
    <w:p w:rsidR="00EE2C75" w:rsidRPr="000E4D4D" w:rsidRDefault="00EE2C75" w:rsidP="00EE2C75">
      <w:pPr>
        <w:spacing w:line="360" w:lineRule="auto"/>
        <w:jc w:val="both"/>
        <w:rPr>
          <w:rFonts w:ascii="Times New Roman" w:eastAsia="Times New Roman" w:hAnsi="Times New Roman"/>
          <w:sz w:val="24"/>
          <w:szCs w:val="24"/>
        </w:rPr>
      </w:pPr>
      <w:r w:rsidRPr="000E4D4D">
        <w:rPr>
          <w:rFonts w:ascii="Times New Roman" w:eastAsia="Times New Roman" w:hAnsi="Times New Roman"/>
          <w:sz w:val="24"/>
          <w:szCs w:val="24"/>
        </w:rPr>
        <w:t xml:space="preserve">Penelitian dilaksanakan melalui 2 siklus yang terdiri atas 1 pembelajaran di setiap siklusnya. Penelitian dimulai dari dengan kegiatan perencanaan. Setelah itu, kegiatan selanjutnya adalah pelaksanaan tindakan dan pengamatan. Setelah pengamatan selesai kegiatan selanjutnya adala refleksi. Pada tahap refleksi hasil yang diperoleh setelah pelaksanaan tindakan, observasi, didiskusikan, dianalisis dan dilihat kelemahan-kelemahan yang ada pada siklus sebelumnya dan akan diperbaiki pada siklus selanjutya. </w:t>
      </w:r>
    </w:p>
    <w:p w:rsidR="00EE2C75" w:rsidRPr="000E4D4D" w:rsidRDefault="00EE2C75" w:rsidP="00EE2C75">
      <w:pPr>
        <w:spacing w:line="360" w:lineRule="auto"/>
        <w:ind w:firstLine="426"/>
        <w:jc w:val="both"/>
        <w:rPr>
          <w:rFonts w:ascii="Times New Roman" w:eastAsia="Times New Roman" w:hAnsi="Times New Roman"/>
          <w:b/>
          <w:sz w:val="24"/>
          <w:szCs w:val="24"/>
        </w:rPr>
      </w:pPr>
      <w:r w:rsidRPr="000E4D4D">
        <w:rPr>
          <w:rFonts w:ascii="Times New Roman" w:eastAsia="Times New Roman" w:hAnsi="Times New Roman"/>
          <w:b/>
          <w:sz w:val="24"/>
          <w:szCs w:val="24"/>
        </w:rPr>
        <w:t>Siklus 1</w:t>
      </w:r>
    </w:p>
    <w:p w:rsidR="00EE2C75" w:rsidRPr="008D60AD" w:rsidRDefault="00EE2C75" w:rsidP="008D60AD">
      <w:pPr>
        <w:pStyle w:val="ListParagraph"/>
        <w:spacing w:line="360" w:lineRule="auto"/>
        <w:ind w:left="0"/>
        <w:jc w:val="both"/>
        <w:rPr>
          <w:rFonts w:ascii="Times New Roman" w:eastAsia="Times New Roman" w:hAnsi="Times New Roman"/>
          <w:sz w:val="24"/>
          <w:szCs w:val="24"/>
        </w:rPr>
      </w:pPr>
      <w:r w:rsidRPr="000E4D4D">
        <w:rPr>
          <w:rFonts w:ascii="Times New Roman" w:eastAsia="Times New Roman" w:hAnsi="Times New Roman"/>
          <w:sz w:val="24"/>
          <w:szCs w:val="24"/>
        </w:rPr>
        <w:t xml:space="preserve">Siklus pertama ini dilaksanakan pada hari Rabu 15 November 2017 dengan alokasi waktu dua jam pelajaran 2 x 40 menit. Saat penjelasan materi suasana kelas begitu ribut dan tidak kondusif. Guru menjelaskan pembelajaran dengan pendekatan </w:t>
      </w:r>
      <w:r w:rsidRPr="000E4D4D">
        <w:rPr>
          <w:rFonts w:ascii="Times New Roman" w:eastAsia="Times New Roman" w:hAnsi="Times New Roman"/>
          <w:i/>
          <w:sz w:val="24"/>
          <w:szCs w:val="24"/>
        </w:rPr>
        <w:t>Discovery Learning</w:t>
      </w:r>
      <w:r w:rsidRPr="000E4D4D">
        <w:rPr>
          <w:rFonts w:ascii="Times New Roman" w:eastAsia="Times New Roman" w:hAnsi="Times New Roman"/>
          <w:sz w:val="24"/>
          <w:szCs w:val="24"/>
        </w:rPr>
        <w:t xml:space="preserve"> kepada siswa. Beberapa siswa terlihat antusias memperhatikan penjelasan yang diberikan guru, namun ada beberapa siswa yang lainnya masih terlihat bingung dengan penjelasan yang diberikan. Guru membagi kelas menjadi empat kelompok kecil dan membagikan tugas pada lembar kerja siswa. Siswa dalam tiap kelompok merumuskan permasalahan yang diberikan.  Namun, pada saat berdiskusi kelompok terlihat masih ada siswa yang tidak ikut berpartisipasi dalam menyelesaikan permasalahan yang ada pada lembar kerja siswa. Pada pertemuan ini, siswa difokuskan pada kegiatan mengidentifikasi masalah pada setiap permasalahan. Guru menekankan pada kerjasama kelompok, siswa yang mampu menuangkan pendapat dapat membantu siswa yang masih kurang dalam memberikan pendapatnya.</w:t>
      </w:r>
    </w:p>
    <w:p w:rsidR="00EE2C75" w:rsidRPr="000E4D4D" w:rsidRDefault="00EE2C75" w:rsidP="00EE2C75">
      <w:pPr>
        <w:spacing w:line="360" w:lineRule="auto"/>
        <w:ind w:firstLine="426"/>
        <w:jc w:val="both"/>
        <w:rPr>
          <w:rFonts w:ascii="Times New Roman" w:eastAsia="Times New Roman" w:hAnsi="Times New Roman"/>
          <w:b/>
          <w:sz w:val="24"/>
          <w:szCs w:val="24"/>
        </w:rPr>
      </w:pPr>
      <w:r w:rsidRPr="000E4D4D">
        <w:rPr>
          <w:rFonts w:ascii="Times New Roman" w:eastAsia="Times New Roman" w:hAnsi="Times New Roman"/>
          <w:b/>
          <w:sz w:val="24"/>
          <w:szCs w:val="24"/>
        </w:rPr>
        <w:t>Siklus 2</w:t>
      </w:r>
    </w:p>
    <w:p w:rsidR="00EE2C75" w:rsidRPr="00EE2C75" w:rsidRDefault="00EE2C75" w:rsidP="00EE2C75">
      <w:pPr>
        <w:spacing w:line="360" w:lineRule="auto"/>
        <w:jc w:val="both"/>
        <w:rPr>
          <w:rFonts w:ascii="Times New Roman" w:eastAsia="Times New Roman" w:hAnsi="Times New Roman"/>
          <w:sz w:val="24"/>
          <w:szCs w:val="24"/>
        </w:rPr>
      </w:pPr>
      <w:r w:rsidRPr="000E4D4D">
        <w:rPr>
          <w:rFonts w:ascii="Times New Roman" w:eastAsia="Times New Roman" w:hAnsi="Times New Roman"/>
          <w:sz w:val="24"/>
          <w:szCs w:val="24"/>
        </w:rPr>
        <w:t xml:space="preserve">Siklus ke II dilaksanakan pada Rabu 22 November 2017 dengan alokasi waktu dua jam pelajaran 2 x 40 menit. Setelah guru memberikan topik kepada siswa, guru meminta siswa untuk membagi kelas menjadi empat kelompok kecil secara heterogen, pada saat pembagian kelompok terlihat siswa tidak ada lagi yang ribut seperti pada siklus 1 hal ini dikarenakan guru lebih tegas dalam memberikan pengarahan tata letak kelompok. Selanjutnya guru membagikan tugas pada lembar kerja dengan meminta siswa untuk mengisi permasalahan </w:t>
      </w:r>
      <w:r w:rsidRPr="000E4D4D">
        <w:rPr>
          <w:rFonts w:ascii="Times New Roman" w:eastAsia="Times New Roman" w:hAnsi="Times New Roman"/>
          <w:sz w:val="24"/>
          <w:szCs w:val="24"/>
        </w:rPr>
        <w:lastRenderedPageBreak/>
        <w:t>pada lembar kerja siswa. Pada tahap ini semua siswa berkonstribusi dalam diskusi.. Setiap kelompok terlihat begitu aktif dalam mengatasi permasalahan yang diberikan, guru mendatangi setiap meja kelompok, guru mengarahkan peserta didik untuk fokus dalam memberikan pendapat mengenai topik permasalahan yang dibahas.</w:t>
      </w:r>
    </w:p>
    <w:p w:rsidR="00A445B3" w:rsidRPr="00017AD9" w:rsidRDefault="00C6536E" w:rsidP="00742467">
      <w:pPr>
        <w:spacing w:after="0" w:line="240" w:lineRule="auto"/>
        <w:jc w:val="both"/>
        <w:rPr>
          <w:rFonts w:ascii="Times New Roman" w:hAnsi="Times New Roman" w:cs="Times New Roman"/>
          <w:b/>
        </w:rPr>
      </w:pPr>
      <w:r>
        <w:rPr>
          <w:rFonts w:ascii="Times New Roman" w:hAnsi="Times New Roman" w:cs="Times New Roman"/>
          <w:b/>
          <w:sz w:val="24"/>
          <w:szCs w:val="24"/>
        </w:rPr>
        <w:t>HASIL DAN PEMBAHASAN</w:t>
      </w:r>
    </w:p>
    <w:p w:rsidR="00A445B3" w:rsidRPr="00017AD9" w:rsidRDefault="00A445B3" w:rsidP="00A445B3">
      <w:pPr>
        <w:spacing w:after="0" w:line="240" w:lineRule="auto"/>
        <w:jc w:val="both"/>
        <w:rPr>
          <w:rFonts w:ascii="Times New Roman" w:hAnsi="Times New Roman" w:cs="Times New Roman"/>
          <w:sz w:val="10"/>
          <w:lang w:val="en-US"/>
        </w:rPr>
      </w:pPr>
    </w:p>
    <w:p w:rsidR="00EE2C75" w:rsidRPr="000E4D4D" w:rsidRDefault="00EE2C75" w:rsidP="00EE2C75">
      <w:pPr>
        <w:spacing w:line="360" w:lineRule="auto"/>
        <w:jc w:val="both"/>
        <w:rPr>
          <w:rFonts w:ascii="Times New Roman" w:eastAsia="Times New Roman" w:hAnsi="Times New Roman"/>
          <w:sz w:val="24"/>
          <w:szCs w:val="24"/>
        </w:rPr>
      </w:pPr>
      <w:r w:rsidRPr="000E4D4D">
        <w:rPr>
          <w:rFonts w:ascii="Times New Roman" w:eastAsia="Times New Roman" w:hAnsi="Times New Roman"/>
          <w:sz w:val="24"/>
          <w:szCs w:val="24"/>
        </w:rPr>
        <w:t xml:space="preserve">Penelitian tindakan kelas ini di awali dengan pelaksanaan observasi dan wawancara dengan guru mata pelajaran matematika. Dari hasil observasi yang dilakukan terlihat bahwa, siswa secara umum masih kurang dalam perhatian pembelajaran. Pada saat pembelajaran berlangsung masih saja situasi kelas kurang kondusif, sehingga hal tersebut menuntut guru untuk dapat membenahi suasana kelas. Dari hasil wawancara  peneliti dengan guru matematika menunjukan bahwa, hasil belajar matematika masih relatif rendah. Berdasarkan hasil observasi dan wawancara tersebut, maka dapat diputuskan untuk menggunakan suatu pembelajaran yang dapat menarik minat belajar dan kepercayaan diri siswa, melalui penerapan pendekatan </w:t>
      </w:r>
      <w:r w:rsidRPr="000E4D4D">
        <w:rPr>
          <w:rFonts w:ascii="Times New Roman" w:eastAsia="Times New Roman" w:hAnsi="Times New Roman"/>
          <w:i/>
          <w:sz w:val="24"/>
          <w:szCs w:val="24"/>
        </w:rPr>
        <w:t xml:space="preserve">Discovery Learning </w:t>
      </w:r>
      <w:r w:rsidRPr="000E4D4D">
        <w:rPr>
          <w:rFonts w:ascii="Times New Roman" w:eastAsia="Times New Roman" w:hAnsi="Times New Roman"/>
          <w:sz w:val="24"/>
          <w:szCs w:val="24"/>
        </w:rPr>
        <w:t>untuk meningkatkan kepercayaan diri siswa dalam belajar.</w:t>
      </w:r>
    </w:p>
    <w:p w:rsidR="008D60AD" w:rsidRDefault="00EE2C75" w:rsidP="00EE2C75">
      <w:pPr>
        <w:spacing w:line="360" w:lineRule="auto"/>
        <w:jc w:val="both"/>
        <w:rPr>
          <w:rFonts w:ascii="Times New Roman" w:eastAsia="Times New Roman" w:hAnsi="Times New Roman"/>
          <w:sz w:val="24"/>
          <w:szCs w:val="24"/>
        </w:rPr>
      </w:pPr>
      <w:r w:rsidRPr="000E4D4D">
        <w:rPr>
          <w:rFonts w:ascii="Times New Roman" w:eastAsia="Times New Roman" w:hAnsi="Times New Roman"/>
          <w:sz w:val="24"/>
          <w:szCs w:val="24"/>
        </w:rPr>
        <w:t xml:space="preserve">Hasil penilaian dari observasi pada siklus I dan II pada pembelajaran sistem persamaan linear da variabel  pada siswa kelas VIII SMP di Kabupaten Purwakarta sudah mengalami peningkatan yang sangat baik. Kepercayaan diri siswa dalam mengikuti kegiatan pembelajaran sistem persamaan linear dua variabel dengan menggunakan pendekatan pembelajaran </w:t>
      </w:r>
      <w:r w:rsidRPr="000E4D4D">
        <w:rPr>
          <w:rFonts w:ascii="Times New Roman" w:eastAsia="Times New Roman" w:hAnsi="Times New Roman"/>
          <w:i/>
          <w:sz w:val="24"/>
          <w:szCs w:val="24"/>
        </w:rPr>
        <w:t>Discovery Learning</w:t>
      </w:r>
      <w:r w:rsidRPr="000E4D4D">
        <w:rPr>
          <w:rFonts w:ascii="Times New Roman" w:eastAsia="Times New Roman" w:hAnsi="Times New Roman"/>
          <w:sz w:val="24"/>
          <w:szCs w:val="24"/>
        </w:rPr>
        <w:t xml:space="preserve"> mengalami perubahan ke arah yang positif. Peningkatan ini juga dapat dilihat dari hasil jawaban siswa terhadap soal yang diberikan, seperti pada gambar 1 dan gambar 2 berikut:</w:t>
      </w:r>
    </w:p>
    <w:p w:rsidR="008D60AD" w:rsidRDefault="008D60AD" w:rsidP="00EE2C75">
      <w:pPr>
        <w:spacing w:line="360" w:lineRule="auto"/>
        <w:jc w:val="both"/>
        <w:rPr>
          <w:rFonts w:ascii="Times New Roman" w:eastAsia="Times New Roman" w:hAnsi="Times New Roman"/>
          <w:sz w:val="24"/>
          <w:szCs w:val="24"/>
        </w:rPr>
      </w:pPr>
    </w:p>
    <w:p w:rsidR="008D60AD" w:rsidRDefault="008D60AD" w:rsidP="00EE2C75">
      <w:pPr>
        <w:spacing w:line="360" w:lineRule="auto"/>
        <w:jc w:val="both"/>
        <w:rPr>
          <w:rFonts w:ascii="Times New Roman" w:eastAsia="Times New Roman" w:hAnsi="Times New Roman"/>
          <w:sz w:val="24"/>
          <w:szCs w:val="24"/>
        </w:rPr>
      </w:pPr>
    </w:p>
    <w:p w:rsidR="008D60AD" w:rsidRDefault="008D60AD" w:rsidP="00EE2C75">
      <w:pPr>
        <w:spacing w:line="360" w:lineRule="auto"/>
        <w:jc w:val="both"/>
        <w:rPr>
          <w:rFonts w:ascii="Times New Roman" w:eastAsia="Times New Roman" w:hAnsi="Times New Roman"/>
          <w:sz w:val="24"/>
          <w:szCs w:val="24"/>
        </w:rPr>
      </w:pPr>
    </w:p>
    <w:p w:rsidR="008D60AD" w:rsidRDefault="008D60AD" w:rsidP="00EE2C75">
      <w:pPr>
        <w:spacing w:line="360" w:lineRule="auto"/>
        <w:jc w:val="both"/>
        <w:rPr>
          <w:rFonts w:ascii="Times New Roman" w:eastAsia="Times New Roman" w:hAnsi="Times New Roman"/>
          <w:sz w:val="24"/>
          <w:szCs w:val="24"/>
        </w:rPr>
      </w:pPr>
    </w:p>
    <w:p w:rsidR="008D60AD" w:rsidRDefault="008D60AD" w:rsidP="00EE2C75">
      <w:pPr>
        <w:spacing w:line="360" w:lineRule="auto"/>
        <w:jc w:val="both"/>
        <w:rPr>
          <w:rFonts w:ascii="Times New Roman" w:eastAsia="Times New Roman" w:hAnsi="Times New Roman"/>
          <w:sz w:val="24"/>
          <w:szCs w:val="24"/>
        </w:rPr>
      </w:pPr>
    </w:p>
    <w:p w:rsidR="008D60AD" w:rsidRDefault="008D60AD" w:rsidP="00EE2C75">
      <w:pPr>
        <w:spacing w:line="360" w:lineRule="auto"/>
        <w:jc w:val="both"/>
        <w:rPr>
          <w:rFonts w:ascii="Times New Roman" w:eastAsia="Times New Roman" w:hAnsi="Times New Roman"/>
          <w:sz w:val="24"/>
          <w:szCs w:val="24"/>
        </w:rPr>
      </w:pPr>
    </w:p>
    <w:p w:rsidR="008D60AD" w:rsidRPr="008D60AD" w:rsidRDefault="008D60AD" w:rsidP="00EE2C75">
      <w:pPr>
        <w:spacing w:line="360" w:lineRule="auto"/>
        <w:jc w:val="both"/>
        <w:rPr>
          <w:rFonts w:ascii="Times New Roman" w:eastAsia="Times New Roman" w:hAnsi="Times New Roman"/>
          <w:sz w:val="24"/>
          <w:szCs w:val="24"/>
        </w:rPr>
      </w:pPr>
    </w:p>
    <w:p w:rsidR="00EE2C75" w:rsidRPr="000E4D4D" w:rsidRDefault="00EE2C75" w:rsidP="00EE2C75">
      <w:pPr>
        <w:spacing w:line="360" w:lineRule="auto"/>
        <w:jc w:val="both"/>
        <w:rPr>
          <w:rFonts w:ascii="Times New Roman" w:eastAsia="Times New Roman" w:hAnsi="Times New Roman"/>
          <w:sz w:val="24"/>
          <w:szCs w:val="24"/>
        </w:rPr>
      </w:pPr>
      <w:r w:rsidRPr="000E4D4D">
        <w:rPr>
          <w:rFonts w:ascii="Times New Roman" w:eastAsia="Times New Roman" w:hAnsi="Times New Roman"/>
          <w:sz w:val="24"/>
          <w:szCs w:val="24"/>
        </w:rPr>
        <w:lastRenderedPageBreak/>
        <w:t>Gambar 1 : Hasil tes siklus 1</w:t>
      </w:r>
      <w:r w:rsidRPr="000E4D4D">
        <w:rPr>
          <w:rFonts w:ascii="Times New Roman" w:eastAsia="Times New Roman" w:hAnsi="Times New Roman"/>
          <w:sz w:val="24"/>
          <w:szCs w:val="24"/>
        </w:rPr>
        <w:tab/>
      </w:r>
      <w:r w:rsidRPr="000E4D4D">
        <w:rPr>
          <w:rFonts w:ascii="Times New Roman" w:eastAsia="Times New Roman" w:hAnsi="Times New Roman"/>
          <w:sz w:val="24"/>
          <w:szCs w:val="24"/>
        </w:rPr>
        <w:tab/>
      </w:r>
      <w:r w:rsidRPr="000E4D4D">
        <w:rPr>
          <w:rFonts w:ascii="Times New Roman" w:eastAsia="Times New Roman" w:hAnsi="Times New Roman"/>
          <w:sz w:val="24"/>
          <w:szCs w:val="24"/>
        </w:rPr>
        <w:tab/>
      </w:r>
      <w:r w:rsidRPr="000E4D4D">
        <w:rPr>
          <w:rFonts w:ascii="Times New Roman" w:eastAsia="Times New Roman" w:hAnsi="Times New Roman"/>
          <w:sz w:val="24"/>
          <w:szCs w:val="24"/>
        </w:rPr>
        <w:tab/>
      </w:r>
      <w:r w:rsidRPr="000E4D4D">
        <w:rPr>
          <w:rFonts w:ascii="Times New Roman" w:eastAsia="Times New Roman" w:hAnsi="Times New Roman"/>
          <w:sz w:val="24"/>
          <w:szCs w:val="24"/>
        </w:rPr>
        <w:tab/>
        <w:t>Gambar 2 : Hasil tes siklus 2</w:t>
      </w:r>
    </w:p>
    <w:p w:rsidR="00EE2C75" w:rsidRPr="000E4D4D" w:rsidRDefault="00EE2C75" w:rsidP="00EE2C75">
      <w:pPr>
        <w:spacing w:line="360" w:lineRule="auto"/>
        <w:jc w:val="both"/>
        <w:rPr>
          <w:rFonts w:ascii="Times New Roman" w:eastAsia="Times New Roman" w:hAnsi="Times New Roman"/>
          <w:sz w:val="24"/>
          <w:szCs w:val="24"/>
        </w:rPr>
      </w:pPr>
      <w:r w:rsidRPr="000E4D4D">
        <w:rPr>
          <w:noProof/>
          <w:sz w:val="24"/>
          <w:szCs w:val="24"/>
        </w:rPr>
        <w:drawing>
          <wp:anchor distT="0" distB="0" distL="114300" distR="114300" simplePos="0" relativeHeight="251657728" behindDoc="0" locked="0" layoutInCell="1" allowOverlap="1" wp14:anchorId="57F806C1" wp14:editId="612802F0">
            <wp:simplePos x="0" y="0"/>
            <wp:positionH relativeFrom="column">
              <wp:posOffset>3261999</wp:posOffset>
            </wp:positionH>
            <wp:positionV relativeFrom="paragraph">
              <wp:posOffset>17784</wp:posOffset>
            </wp:positionV>
            <wp:extent cx="2286000" cy="2275840"/>
            <wp:effectExtent l="19050" t="0" r="0" b="0"/>
            <wp:wrapSquare wrapText="bothSides"/>
            <wp:docPr id="9" name="Picture 0" descr="pt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polaris_temp/image1.jpeg"/>
                    <pic:cNvPicPr>
                      <a:picLocks noChangeAspect="1" noChangeArrowheads="1"/>
                    </pic:cNvPicPr>
                  </pic:nvPicPr>
                  <pic:blipFill>
                    <a:blip r:embed="rId12" cstate="print"/>
                    <a:srcRect t="2838" r="1470" b="13310"/>
                    <a:stretch>
                      <a:fillRect/>
                    </a:stretch>
                  </pic:blipFill>
                  <pic:spPr>
                    <a:xfrm>
                      <a:off x="0" y="0"/>
                      <a:ext cx="2286635" cy="2276475"/>
                    </a:xfrm>
                    <a:prstGeom prst="rect">
                      <a:avLst/>
                    </a:prstGeom>
                    <a:ln cap="flat"/>
                  </pic:spPr>
                </pic:pic>
              </a:graphicData>
            </a:graphic>
          </wp:anchor>
        </w:drawing>
      </w:r>
      <w:r w:rsidRPr="000E4D4D">
        <w:rPr>
          <w:noProof/>
          <w:sz w:val="24"/>
          <w:szCs w:val="24"/>
        </w:rPr>
        <w:drawing>
          <wp:inline distT="0" distB="0" distL="0" distR="0" wp14:anchorId="67542577" wp14:editId="222E4742">
            <wp:extent cx="2227580" cy="2276475"/>
            <wp:effectExtent l="19050" t="0" r="1270" b="0"/>
            <wp:docPr id="10" name="Picture 1" descr="pt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orage/emulated/0/.polaris_temp/image2.jpeg"/>
                    <pic:cNvPicPr>
                      <a:picLocks noChangeAspect="1" noChangeArrowheads="1"/>
                    </pic:cNvPicPr>
                  </pic:nvPicPr>
                  <pic:blipFill>
                    <a:blip r:embed="rId13" cstate="print"/>
                    <a:srcRect t="7485" b="1694"/>
                    <a:stretch>
                      <a:fillRect/>
                    </a:stretch>
                  </pic:blipFill>
                  <pic:spPr>
                    <a:xfrm>
                      <a:off x="0" y="0"/>
                      <a:ext cx="2228215" cy="2277110"/>
                    </a:xfrm>
                    <a:prstGeom prst="rect">
                      <a:avLst/>
                    </a:prstGeom>
                    <a:ln cap="flat"/>
                  </pic:spPr>
                </pic:pic>
              </a:graphicData>
            </a:graphic>
          </wp:inline>
        </w:drawing>
      </w:r>
      <w:r w:rsidRPr="000E4D4D">
        <w:rPr>
          <w:rFonts w:ascii="Times New Roman" w:eastAsia="Times New Roman" w:hAnsi="Times New Roman"/>
          <w:sz w:val="24"/>
          <w:szCs w:val="24"/>
        </w:rPr>
        <w:tab/>
      </w:r>
      <w:r w:rsidRPr="000E4D4D">
        <w:rPr>
          <w:rFonts w:ascii="Times New Roman" w:eastAsia="Times New Roman" w:hAnsi="Times New Roman"/>
          <w:sz w:val="24"/>
          <w:szCs w:val="24"/>
        </w:rPr>
        <w:tab/>
      </w:r>
      <w:r w:rsidRPr="000E4D4D">
        <w:rPr>
          <w:rFonts w:ascii="Times New Roman" w:eastAsia="Times New Roman" w:hAnsi="Times New Roman"/>
          <w:sz w:val="24"/>
          <w:szCs w:val="24"/>
        </w:rPr>
        <w:tab/>
      </w:r>
      <w:r w:rsidRPr="000E4D4D">
        <w:rPr>
          <w:rFonts w:ascii="Times New Roman" w:eastAsia="Times New Roman" w:hAnsi="Times New Roman"/>
          <w:sz w:val="24"/>
          <w:szCs w:val="24"/>
        </w:rPr>
        <w:tab/>
      </w:r>
    </w:p>
    <w:p w:rsidR="00EE2C75" w:rsidRDefault="00EE2C75" w:rsidP="00EE2C75">
      <w:pPr>
        <w:spacing w:line="360" w:lineRule="auto"/>
        <w:jc w:val="both"/>
        <w:rPr>
          <w:rFonts w:ascii="Times New Roman" w:eastAsia="Times New Roman" w:hAnsi="Times New Roman"/>
          <w:sz w:val="24"/>
          <w:szCs w:val="24"/>
        </w:rPr>
      </w:pPr>
      <w:r w:rsidRPr="000E4D4D">
        <w:rPr>
          <w:rFonts w:ascii="Times New Roman" w:eastAsia="Times New Roman" w:hAnsi="Times New Roman"/>
          <w:sz w:val="24"/>
          <w:szCs w:val="24"/>
        </w:rPr>
        <w:t xml:space="preserve">Berdasarkan gambar 1 dan gambar 2 diatas terdapat peningkatan yang signifikan. Hal ini dikarenakan guru berhasil membangkitkan gairah belajar siswa, selain itu kepercayaan diri siswa untuk menyelesaikan soal  pun semakin meningkat. Meningkatnya hasil belajar dan kepercayaan diri siswa dengan pembelajaran menggunakan pendekatan </w:t>
      </w:r>
      <w:r w:rsidRPr="000E4D4D">
        <w:rPr>
          <w:rFonts w:ascii="Times New Roman" w:eastAsia="Times New Roman" w:hAnsi="Times New Roman"/>
          <w:i/>
          <w:sz w:val="24"/>
          <w:szCs w:val="24"/>
        </w:rPr>
        <w:t xml:space="preserve">Discovery Learning </w:t>
      </w:r>
      <w:r w:rsidRPr="000E4D4D">
        <w:rPr>
          <w:rFonts w:ascii="Times New Roman" w:eastAsia="Times New Roman" w:hAnsi="Times New Roman"/>
          <w:sz w:val="24"/>
          <w:szCs w:val="24"/>
        </w:rPr>
        <w:t xml:space="preserve">karena dengan  pendekatan </w:t>
      </w:r>
      <w:r w:rsidRPr="000E4D4D">
        <w:rPr>
          <w:rFonts w:ascii="Times New Roman" w:eastAsia="Times New Roman" w:hAnsi="Times New Roman"/>
          <w:i/>
          <w:sz w:val="24"/>
          <w:szCs w:val="24"/>
        </w:rPr>
        <w:t xml:space="preserve">Discovery Learning </w:t>
      </w:r>
      <w:r w:rsidRPr="000E4D4D">
        <w:rPr>
          <w:rFonts w:ascii="Times New Roman" w:eastAsia="Times New Roman" w:hAnsi="Times New Roman"/>
          <w:sz w:val="24"/>
          <w:szCs w:val="24"/>
        </w:rPr>
        <w:t xml:space="preserve">guru memberi kesempatan kepada siswa untuk memecahkan sendiri permasalahan yang diberikan. Karena siswa sendiri yang menemukan jadi siswa lebih percaya diri dengan jawabannya serta pembelajaran dengan menggunakan pendekatan </w:t>
      </w:r>
      <w:r w:rsidRPr="000E4D4D">
        <w:rPr>
          <w:rFonts w:ascii="Times New Roman" w:eastAsia="Times New Roman" w:hAnsi="Times New Roman"/>
          <w:i/>
          <w:sz w:val="24"/>
          <w:szCs w:val="24"/>
        </w:rPr>
        <w:t xml:space="preserve">Discovery Learning </w:t>
      </w:r>
      <w:r w:rsidRPr="000E4D4D">
        <w:rPr>
          <w:rFonts w:ascii="Times New Roman" w:eastAsia="Times New Roman" w:hAnsi="Times New Roman"/>
          <w:sz w:val="24"/>
          <w:szCs w:val="24"/>
        </w:rPr>
        <w:t xml:space="preserve">akan lebih mudah di ingat siswa dan tidak mudah dilupakan. </w:t>
      </w:r>
      <w:r w:rsidRPr="000E4D4D">
        <w:rPr>
          <w:rFonts w:ascii="Times New Roman" w:eastAsia="Times New Roman" w:hAnsi="Times New Roman"/>
          <w:i/>
          <w:sz w:val="24"/>
          <w:szCs w:val="24"/>
        </w:rPr>
        <w:t xml:space="preserve"> </w:t>
      </w:r>
      <w:r w:rsidRPr="000E4D4D">
        <w:rPr>
          <w:rFonts w:ascii="Times New Roman" w:eastAsia="Times New Roman" w:hAnsi="Times New Roman"/>
          <w:sz w:val="24"/>
          <w:szCs w:val="24"/>
        </w:rPr>
        <w:t xml:space="preserve"> Peningkatan-peningkatan yang cukup baik tersebut disebabkan kelemahan-kelemahan pada siklus I berhasil diperbaiki pada siklus II. Pada peningkatan aktivitas siswa tentu saja dipengaruhi oleh faktor kemampuan guru dalam menjelaskan dan membimbing proses belajar mengajar sistem persamaan linear dua variable dengan menggunakan pendekatan </w:t>
      </w:r>
      <w:r w:rsidRPr="000E4D4D">
        <w:rPr>
          <w:rFonts w:ascii="Times New Roman" w:eastAsia="Times New Roman" w:hAnsi="Times New Roman"/>
          <w:i/>
          <w:sz w:val="24"/>
          <w:szCs w:val="24"/>
        </w:rPr>
        <w:t xml:space="preserve">Discovery Learning.  </w:t>
      </w:r>
      <w:r w:rsidRPr="000E4D4D">
        <w:rPr>
          <w:rFonts w:ascii="Times New Roman" w:eastAsia="Times New Roman" w:hAnsi="Times New Roman"/>
          <w:sz w:val="24"/>
          <w:szCs w:val="24"/>
        </w:rPr>
        <w:t>Adapun grafik peningkatan penguasaan konsep dan kepercayaan diri siswa dalam menyelesaikan soal dan angket dari tes awal, siklus 1 dan siklus 2 adalah sebagai berikut:</w:t>
      </w:r>
    </w:p>
    <w:p w:rsidR="008D60AD" w:rsidRDefault="008D60AD" w:rsidP="00EE2C75">
      <w:pPr>
        <w:spacing w:line="360" w:lineRule="auto"/>
        <w:jc w:val="both"/>
        <w:rPr>
          <w:rFonts w:ascii="Times New Roman" w:eastAsia="Times New Roman" w:hAnsi="Times New Roman"/>
          <w:sz w:val="24"/>
          <w:szCs w:val="24"/>
        </w:rPr>
      </w:pPr>
    </w:p>
    <w:p w:rsidR="008D60AD" w:rsidRDefault="008D60AD" w:rsidP="00EE2C75">
      <w:pPr>
        <w:spacing w:line="360" w:lineRule="auto"/>
        <w:jc w:val="both"/>
        <w:rPr>
          <w:rFonts w:ascii="Times New Roman" w:eastAsia="Times New Roman" w:hAnsi="Times New Roman"/>
          <w:sz w:val="24"/>
          <w:szCs w:val="24"/>
        </w:rPr>
      </w:pPr>
    </w:p>
    <w:p w:rsidR="008D60AD" w:rsidRDefault="008D60AD" w:rsidP="00EE2C75">
      <w:pPr>
        <w:spacing w:line="360" w:lineRule="auto"/>
        <w:jc w:val="both"/>
        <w:rPr>
          <w:rFonts w:ascii="Times New Roman" w:eastAsia="Times New Roman" w:hAnsi="Times New Roman"/>
          <w:sz w:val="24"/>
          <w:szCs w:val="24"/>
        </w:rPr>
      </w:pPr>
    </w:p>
    <w:p w:rsidR="008D60AD" w:rsidRPr="000E4D4D" w:rsidRDefault="008D60AD" w:rsidP="00EE2C75">
      <w:pPr>
        <w:spacing w:line="360" w:lineRule="auto"/>
        <w:jc w:val="both"/>
        <w:rPr>
          <w:rFonts w:ascii="Times New Roman" w:eastAsia="Times New Roman" w:hAnsi="Times New Roman"/>
          <w:sz w:val="24"/>
          <w:szCs w:val="24"/>
        </w:rPr>
      </w:pPr>
    </w:p>
    <w:p w:rsidR="00EE2C75" w:rsidRPr="000E4D4D" w:rsidRDefault="00EE2C75" w:rsidP="00EE2C75">
      <w:pPr>
        <w:spacing w:line="360" w:lineRule="auto"/>
        <w:ind w:firstLine="720"/>
        <w:jc w:val="both"/>
        <w:rPr>
          <w:rFonts w:ascii="Times New Roman" w:eastAsia="Times New Roman" w:hAnsi="Times New Roman"/>
          <w:sz w:val="24"/>
          <w:szCs w:val="24"/>
        </w:rPr>
      </w:pPr>
      <w:r w:rsidRPr="000E4D4D">
        <w:rPr>
          <w:rFonts w:ascii="Times New Roman" w:eastAsia="Times New Roman" w:hAnsi="Times New Roman"/>
          <w:sz w:val="24"/>
          <w:szCs w:val="24"/>
        </w:rPr>
        <w:lastRenderedPageBreak/>
        <w:t xml:space="preserve">Gambar 3 : grafik presentase kepercayaan diri </w:t>
      </w:r>
    </w:p>
    <w:p w:rsidR="00EE2C75" w:rsidRPr="000E4D4D" w:rsidRDefault="00EE2C75" w:rsidP="00EE2C75">
      <w:pPr>
        <w:spacing w:line="360" w:lineRule="auto"/>
        <w:ind w:firstLine="720"/>
        <w:jc w:val="both"/>
        <w:rPr>
          <w:rFonts w:ascii="Times New Roman" w:eastAsia="Times New Roman" w:hAnsi="Times New Roman"/>
          <w:b/>
          <w:sz w:val="24"/>
          <w:szCs w:val="24"/>
        </w:rPr>
      </w:pPr>
      <w:r w:rsidRPr="000E4D4D">
        <w:rPr>
          <w:noProof/>
          <w:sz w:val="24"/>
          <w:szCs w:val="24"/>
        </w:rPr>
        <w:drawing>
          <wp:inline distT="0" distB="0" distL="0" distR="0" wp14:anchorId="64708092" wp14:editId="4B0159D3">
            <wp:extent cx="4286250" cy="2000250"/>
            <wp:effectExtent l="0" t="0" r="0" b="0"/>
            <wp:docPr id="15" name="Chart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E2C75" w:rsidRPr="000E4D4D" w:rsidRDefault="00EE2C75" w:rsidP="00EE2C75">
      <w:pPr>
        <w:spacing w:line="360" w:lineRule="auto"/>
        <w:jc w:val="both"/>
        <w:rPr>
          <w:rFonts w:ascii="Times New Roman" w:eastAsia="Times New Roman" w:hAnsi="Times New Roman"/>
          <w:sz w:val="24"/>
          <w:szCs w:val="24"/>
        </w:rPr>
      </w:pPr>
      <w:r w:rsidRPr="000E4D4D">
        <w:rPr>
          <w:rFonts w:ascii="Times New Roman" w:eastAsia="Times New Roman" w:hAnsi="Times New Roman"/>
          <w:sz w:val="24"/>
          <w:szCs w:val="24"/>
        </w:rPr>
        <w:t xml:space="preserve">Hasil penelitian menunjukan bahwa penerapan pendekatan pembelajaran </w:t>
      </w:r>
      <w:r w:rsidRPr="000E4D4D">
        <w:rPr>
          <w:rFonts w:ascii="Times New Roman" w:eastAsia="Times New Roman" w:hAnsi="Times New Roman"/>
          <w:i/>
          <w:sz w:val="24"/>
          <w:szCs w:val="24"/>
        </w:rPr>
        <w:t xml:space="preserve">Discovery Learning </w:t>
      </w:r>
      <w:r w:rsidRPr="000E4D4D">
        <w:rPr>
          <w:rFonts w:ascii="Times New Roman" w:eastAsia="Times New Roman" w:hAnsi="Times New Roman"/>
          <w:sz w:val="24"/>
          <w:szCs w:val="24"/>
        </w:rPr>
        <w:t xml:space="preserve">terhadap </w:t>
      </w:r>
      <w:r w:rsidRPr="000E4D4D">
        <w:rPr>
          <w:rFonts w:ascii="Times New Roman" w:eastAsia="Times New Roman" w:hAnsi="Times New Roman"/>
          <w:i/>
          <w:sz w:val="24"/>
          <w:szCs w:val="24"/>
        </w:rPr>
        <w:t xml:space="preserve">Self Confidence </w:t>
      </w:r>
      <w:r w:rsidRPr="000E4D4D">
        <w:rPr>
          <w:rFonts w:ascii="Times New Roman" w:eastAsia="Times New Roman" w:hAnsi="Times New Roman"/>
          <w:sz w:val="24"/>
          <w:szCs w:val="24"/>
        </w:rPr>
        <w:t xml:space="preserve">pada materi Persamaan Linear Dua Variabel terjadi peningkatan. Hasil tes awal yang diperoleh peserta didik adalah 3,40%. Pada siklus satu hasil tesnya memperoleh nilai 15%. Sedangkan pada siklus dua, hasil yang diperoleh siswa adalah 19,10%. Jadi dapat disimpulkan bahwa pendekatan </w:t>
      </w:r>
      <w:r w:rsidRPr="000E4D4D">
        <w:rPr>
          <w:rFonts w:ascii="Times New Roman" w:eastAsia="Times New Roman" w:hAnsi="Times New Roman"/>
          <w:i/>
          <w:sz w:val="24"/>
          <w:szCs w:val="24"/>
        </w:rPr>
        <w:t xml:space="preserve">Discovery Learnig </w:t>
      </w:r>
      <w:r w:rsidRPr="000E4D4D">
        <w:rPr>
          <w:rFonts w:ascii="Times New Roman" w:eastAsia="Times New Roman" w:hAnsi="Times New Roman"/>
          <w:sz w:val="24"/>
          <w:szCs w:val="24"/>
        </w:rPr>
        <w:t xml:space="preserve">terhadap </w:t>
      </w:r>
      <w:r w:rsidRPr="000E4D4D">
        <w:rPr>
          <w:rFonts w:ascii="Times New Roman" w:eastAsia="Times New Roman" w:hAnsi="Times New Roman"/>
          <w:i/>
          <w:sz w:val="24"/>
          <w:szCs w:val="24"/>
        </w:rPr>
        <w:t xml:space="preserve">Self Confidence </w:t>
      </w:r>
      <w:r w:rsidRPr="000E4D4D">
        <w:rPr>
          <w:rFonts w:ascii="Times New Roman" w:eastAsia="Times New Roman" w:hAnsi="Times New Roman"/>
          <w:sz w:val="24"/>
          <w:szCs w:val="24"/>
        </w:rPr>
        <w:t>atau sering disebut Kepercayaan Diri ini sangat efektif untuk meningkatkan kemampuan pemahaman konsep matematik siswa SMPN di Kabupaten Purwakarta.</w:t>
      </w:r>
    </w:p>
    <w:p w:rsidR="00EE2C75" w:rsidRPr="000E4D4D" w:rsidRDefault="00EE2C75" w:rsidP="00EE2C75">
      <w:pPr>
        <w:spacing w:line="360" w:lineRule="auto"/>
        <w:jc w:val="both"/>
        <w:rPr>
          <w:rFonts w:ascii="Times New Roman" w:eastAsia="Times New Roman" w:hAnsi="Times New Roman"/>
          <w:sz w:val="24"/>
          <w:szCs w:val="24"/>
        </w:rPr>
      </w:pPr>
      <w:r w:rsidRPr="000E4D4D">
        <w:rPr>
          <w:rFonts w:ascii="Times New Roman" w:eastAsia="Times New Roman" w:hAnsi="Times New Roman"/>
          <w:sz w:val="24"/>
          <w:szCs w:val="24"/>
        </w:rPr>
        <w:t xml:space="preserve">Karena dengan menggunakan pendekatan </w:t>
      </w:r>
      <w:r w:rsidRPr="000E4D4D">
        <w:rPr>
          <w:rFonts w:ascii="Times New Roman" w:eastAsia="Times New Roman" w:hAnsi="Times New Roman"/>
          <w:i/>
          <w:sz w:val="24"/>
          <w:szCs w:val="24"/>
        </w:rPr>
        <w:t xml:space="preserve">Discovery Learning </w:t>
      </w:r>
      <w:r w:rsidRPr="000E4D4D">
        <w:rPr>
          <w:rFonts w:ascii="Times New Roman" w:eastAsia="Times New Roman" w:hAnsi="Times New Roman"/>
          <w:sz w:val="24"/>
          <w:szCs w:val="24"/>
        </w:rPr>
        <w:t xml:space="preserve">siswa dapat menemukan sendiri pemecahan masalah yang telah diberikan guru, sehingga pembelajaran akan lebih bermakna dan tidak akan mudah dilupakan oleh siswa. Karena siswa sendiri yang menemukan pemecahan masalahnya kepercayaan diri siswapun meningkat, karena siswa yakin dan percaya diri dengan jawaban yang telah mereka temukan. </w:t>
      </w:r>
    </w:p>
    <w:p w:rsidR="00017AD9" w:rsidRPr="00017AD9" w:rsidRDefault="00017AD9" w:rsidP="003B5759">
      <w:pPr>
        <w:spacing w:after="0" w:line="240" w:lineRule="auto"/>
        <w:jc w:val="both"/>
        <w:rPr>
          <w:rFonts w:ascii="Times New Roman" w:eastAsia="Times New Roman" w:hAnsi="Times New Roman" w:cs="Times New Roman"/>
          <w:caps/>
          <w:sz w:val="10"/>
          <w:lang w:val="en-US"/>
        </w:rPr>
      </w:pPr>
    </w:p>
    <w:p w:rsidR="003B5759" w:rsidRPr="00A82311" w:rsidRDefault="00A82311" w:rsidP="00017AD9">
      <w:pPr>
        <w:spacing w:after="0" w:line="240" w:lineRule="auto"/>
        <w:jc w:val="both"/>
        <w:rPr>
          <w:rFonts w:ascii="Times New Roman" w:eastAsia="Times New Roman" w:hAnsi="Times New Roman" w:cs="Times New Roman"/>
          <w:b/>
          <w:caps/>
        </w:rPr>
      </w:pPr>
      <w:r>
        <w:rPr>
          <w:rFonts w:ascii="Times New Roman" w:eastAsia="Times New Roman" w:hAnsi="Times New Roman" w:cs="Times New Roman"/>
          <w:b/>
          <w:caps/>
          <w:sz w:val="24"/>
        </w:rPr>
        <w:t>KESIMPULAN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EE2C75" w:rsidRPr="000E4D4D" w:rsidRDefault="00EE2C75" w:rsidP="00EE2C75">
      <w:pPr>
        <w:tabs>
          <w:tab w:val="left" w:pos="5612"/>
        </w:tabs>
        <w:spacing w:line="360" w:lineRule="auto"/>
        <w:jc w:val="both"/>
        <w:rPr>
          <w:rFonts w:ascii="Times New Roman" w:hAnsi="Times New Roman"/>
          <w:sz w:val="24"/>
          <w:szCs w:val="24"/>
        </w:rPr>
      </w:pPr>
      <w:r w:rsidRPr="000E4D4D">
        <w:rPr>
          <w:rFonts w:ascii="Times New Roman" w:eastAsia="Times New Roman" w:hAnsi="Times New Roman"/>
          <w:sz w:val="24"/>
          <w:szCs w:val="24"/>
        </w:rPr>
        <w:t xml:space="preserve">Hasil penelitian ini menunjukan bahwa penerapan pendekatan pembelajaran </w:t>
      </w:r>
      <w:r w:rsidRPr="000E4D4D">
        <w:rPr>
          <w:rFonts w:ascii="Times New Roman" w:eastAsia="Times New Roman" w:hAnsi="Times New Roman"/>
          <w:i/>
          <w:sz w:val="24"/>
          <w:szCs w:val="24"/>
        </w:rPr>
        <w:t>Discovery Learning</w:t>
      </w:r>
      <w:r w:rsidRPr="000E4D4D">
        <w:rPr>
          <w:rFonts w:ascii="Times New Roman" w:eastAsia="Times New Roman" w:hAnsi="Times New Roman"/>
          <w:sz w:val="24"/>
          <w:szCs w:val="24"/>
        </w:rPr>
        <w:t xml:space="preserve"> terhadap </w:t>
      </w:r>
      <w:r w:rsidRPr="000E4D4D">
        <w:rPr>
          <w:rFonts w:ascii="Times New Roman" w:eastAsia="Times New Roman" w:hAnsi="Times New Roman"/>
          <w:i/>
          <w:sz w:val="24"/>
          <w:szCs w:val="24"/>
        </w:rPr>
        <w:t xml:space="preserve">Self Confidence </w:t>
      </w:r>
      <w:r w:rsidRPr="000E4D4D">
        <w:rPr>
          <w:rFonts w:ascii="Times New Roman" w:eastAsia="Times New Roman" w:hAnsi="Times New Roman"/>
          <w:sz w:val="24"/>
          <w:szCs w:val="24"/>
        </w:rPr>
        <w:t xml:space="preserve">pada materi Persamaan Linear Dua Variabel mengalami peningkatan. Hasil tes awal yang diperoleh peserta dididk adalah 3.40%. pada siklus satu hasilnya memperoleh nilai 15%. Sedangkan pada siklus dua, hasil yang di perolehnya yaitu 19,10% . jadi dapat disimpulkan bahwa pendekatan </w:t>
      </w:r>
      <w:r w:rsidRPr="000E4D4D">
        <w:rPr>
          <w:rFonts w:ascii="Times New Roman" w:eastAsia="Times New Roman" w:hAnsi="Times New Roman"/>
          <w:i/>
          <w:sz w:val="24"/>
          <w:szCs w:val="24"/>
        </w:rPr>
        <w:t xml:space="preserve">Discovery Learning </w:t>
      </w:r>
      <w:r w:rsidRPr="000E4D4D">
        <w:rPr>
          <w:rFonts w:ascii="Times New Roman" w:eastAsia="Times New Roman" w:hAnsi="Times New Roman"/>
          <w:sz w:val="24"/>
          <w:szCs w:val="24"/>
        </w:rPr>
        <w:t xml:space="preserve">terhadap </w:t>
      </w:r>
      <w:r w:rsidRPr="000E4D4D">
        <w:rPr>
          <w:rFonts w:ascii="Times New Roman" w:eastAsia="Times New Roman" w:hAnsi="Times New Roman"/>
          <w:i/>
          <w:sz w:val="24"/>
          <w:szCs w:val="24"/>
        </w:rPr>
        <w:t xml:space="preserve">Self Confidence </w:t>
      </w:r>
      <w:r w:rsidRPr="000E4D4D">
        <w:rPr>
          <w:rFonts w:ascii="Times New Roman" w:hAnsi="Times New Roman"/>
          <w:sz w:val="24"/>
          <w:szCs w:val="24"/>
        </w:rPr>
        <w:t>atau yang sering disebut kepercayaan diri ini sangat efektif untuk meningkatkan kemempuan pemahaman konsep matematika siswa SMP di Kabupaten Purwakarta.</w:t>
      </w:r>
    </w:p>
    <w:p w:rsidR="00EE2C75" w:rsidRDefault="00EE2C75" w:rsidP="00EE2C75">
      <w:pPr>
        <w:tabs>
          <w:tab w:val="left" w:pos="5612"/>
        </w:tabs>
        <w:spacing w:line="360" w:lineRule="auto"/>
        <w:jc w:val="both"/>
        <w:rPr>
          <w:rFonts w:ascii="Times New Roman" w:hAnsi="Times New Roman"/>
          <w:i/>
          <w:sz w:val="24"/>
          <w:szCs w:val="24"/>
        </w:rPr>
      </w:pPr>
      <w:r w:rsidRPr="000E4D4D">
        <w:rPr>
          <w:rFonts w:ascii="Times New Roman" w:hAnsi="Times New Roman"/>
          <w:sz w:val="24"/>
          <w:szCs w:val="24"/>
        </w:rPr>
        <w:t xml:space="preserve">Karena dengan menggunakan pendekatan </w:t>
      </w:r>
      <w:r w:rsidRPr="000E4D4D">
        <w:rPr>
          <w:rFonts w:ascii="Times New Roman" w:hAnsi="Times New Roman"/>
          <w:i/>
          <w:sz w:val="24"/>
          <w:szCs w:val="24"/>
        </w:rPr>
        <w:t xml:space="preserve">Discovery Learning </w:t>
      </w:r>
      <w:r w:rsidRPr="000E4D4D">
        <w:rPr>
          <w:rFonts w:ascii="Times New Roman" w:hAnsi="Times New Roman"/>
          <w:sz w:val="24"/>
          <w:szCs w:val="24"/>
        </w:rPr>
        <w:t xml:space="preserve">siswa dapat menemukan sendiri pemecahan masalah yang diberikan guru, sehingga pembelajaran akan lebih bermakna </w:t>
      </w:r>
      <w:r w:rsidRPr="000E4D4D">
        <w:rPr>
          <w:rFonts w:ascii="Times New Roman" w:hAnsi="Times New Roman"/>
          <w:sz w:val="24"/>
          <w:szCs w:val="24"/>
        </w:rPr>
        <w:lastRenderedPageBreak/>
        <w:t xml:space="preserve">dan tidak akan mudah dilupakan oleh siswa. Karena siswa sendiri yang menemukan pemecahan masalahnya kepercayaan diri siswapun  meningkat, karena siswa yakin dan percaya dengan jawaban yang telah mereka temukan dengan menggunakan tahapan-tahapan pendekatan </w:t>
      </w:r>
      <w:r w:rsidRPr="000E4D4D">
        <w:rPr>
          <w:rFonts w:ascii="Times New Roman" w:hAnsi="Times New Roman"/>
          <w:i/>
          <w:sz w:val="24"/>
          <w:szCs w:val="24"/>
        </w:rPr>
        <w:t>Discovery Learning.</w:t>
      </w:r>
    </w:p>
    <w:p w:rsidR="001450F0" w:rsidRPr="00017AD9" w:rsidRDefault="001450F0" w:rsidP="001450F0">
      <w:pPr>
        <w:spacing w:after="0" w:line="240" w:lineRule="auto"/>
        <w:jc w:val="both"/>
        <w:rPr>
          <w:rFonts w:ascii="Times New Roman" w:hAnsi="Times New Roman" w:cs="Times New Roman"/>
          <w:sz w:val="24"/>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A82311" w:rsidP="003B5759">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b/>
          <w:sz w:val="24"/>
          <w:szCs w:val="24"/>
        </w:rPr>
        <w:t>UCAPAN TERIMA KASIH</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EE2C75" w:rsidRDefault="00EE2C75" w:rsidP="00EE2C75">
      <w:pPr>
        <w:autoSpaceDE w:val="0"/>
        <w:autoSpaceDN w:val="0"/>
        <w:adjustRightInd w:val="0"/>
        <w:spacing w:line="360" w:lineRule="auto"/>
        <w:jc w:val="both"/>
        <w:rPr>
          <w:rFonts w:ascii="Times New Roman" w:hAnsi="Times New Roman"/>
          <w:sz w:val="24"/>
          <w:szCs w:val="24"/>
        </w:rPr>
      </w:pPr>
      <w:r w:rsidRPr="00D63756">
        <w:rPr>
          <w:rFonts w:ascii="Times New Roman" w:hAnsi="Times New Roman"/>
          <w:sz w:val="24"/>
          <w:szCs w:val="24"/>
        </w:rPr>
        <w:t>Kami mengucapkan terimakasih kepada seluruh pihak yang telah membantu dalam menyelesaikan jurnal ini. Ucapan terimakasih kepada Ika Wahyu Anita, S.Pd, M.Pd selaku dosen pembimbing yang selalu memberi pengarahan, bimbingan, dan dorongan dengan penuh kesabaran sehingga jurnal ini dapat terselesaikan. Ucapan terimakasih kepada seluruh warga SMP tempat penelitian ini dilaksanakan yang telah member ijin dan membantu dalam pelaksanaan penelitian.</w:t>
      </w: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A82311" w:rsidRDefault="00A82311" w:rsidP="003B5759">
      <w:pPr>
        <w:pStyle w:val="ListParagraph"/>
        <w:tabs>
          <w:tab w:val="left" w:pos="426"/>
        </w:tabs>
        <w:spacing w:after="0" w:line="240" w:lineRule="auto"/>
        <w:ind w:left="0"/>
        <w:jc w:val="both"/>
        <w:rPr>
          <w:rFonts w:ascii="Times New Roman" w:hAnsi="Times New Roman" w:cs="Times New Roman"/>
          <w:b/>
          <w:sz w:val="24"/>
        </w:rPr>
      </w:pPr>
      <w:r>
        <w:rPr>
          <w:rFonts w:ascii="Times New Roman" w:hAnsi="Times New Roman" w:cs="Times New Roman"/>
          <w:b/>
          <w:sz w:val="24"/>
        </w:rPr>
        <w:t>DAFTAR PUSTAKA</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EE2C75" w:rsidRPr="00922EE2" w:rsidRDefault="00EE2C75" w:rsidP="00EE2C75">
      <w:pPr>
        <w:widowControl w:val="0"/>
        <w:autoSpaceDE w:val="0"/>
        <w:autoSpaceDN w:val="0"/>
        <w:adjustRightInd w:val="0"/>
        <w:ind w:left="480" w:hanging="480"/>
        <w:rPr>
          <w:rFonts w:ascii="Times New Roman" w:hAnsi="Times New Roman"/>
          <w:noProof/>
          <w:sz w:val="24"/>
          <w:szCs w:val="24"/>
        </w:rPr>
      </w:pPr>
      <w:r>
        <w:rPr>
          <w:rFonts w:ascii="Times New Roman" w:eastAsia="Times New Roman" w:hAnsi="Times New Roman"/>
          <w:sz w:val="24"/>
          <w:szCs w:val="24"/>
        </w:rPr>
        <w:fldChar w:fldCharType="begin" w:fldLock="1"/>
      </w:r>
      <w:r>
        <w:rPr>
          <w:rFonts w:ascii="Times New Roman" w:eastAsia="Times New Roman" w:hAnsi="Times New Roman"/>
          <w:sz w:val="24"/>
          <w:szCs w:val="24"/>
        </w:rPr>
        <w:instrText xml:space="preserve">ADDIN Mendeley Bibliography CSL_BIBLIOGRAPHY </w:instrText>
      </w:r>
      <w:r>
        <w:rPr>
          <w:rFonts w:ascii="Times New Roman" w:eastAsia="Times New Roman" w:hAnsi="Times New Roman"/>
          <w:sz w:val="24"/>
          <w:szCs w:val="24"/>
        </w:rPr>
        <w:fldChar w:fldCharType="separate"/>
      </w:r>
      <w:r w:rsidRPr="00922EE2">
        <w:rPr>
          <w:rFonts w:ascii="Times New Roman" w:hAnsi="Times New Roman"/>
          <w:noProof/>
          <w:sz w:val="24"/>
          <w:szCs w:val="24"/>
        </w:rPr>
        <w:t xml:space="preserve">Anita, I. W. A. W. (2016). Pengaruh Motivasi Belajar ditinjau dari Jenis Kelamin terhadap Kemampuan Berpikir Kritis Matematis. </w:t>
      </w:r>
      <w:r w:rsidRPr="00922EE2">
        <w:rPr>
          <w:rFonts w:ascii="Times New Roman" w:hAnsi="Times New Roman"/>
          <w:i/>
          <w:iCs/>
          <w:noProof/>
          <w:sz w:val="24"/>
          <w:szCs w:val="24"/>
        </w:rPr>
        <w:t>P2M STKIP Siliwangi</w:t>
      </w:r>
      <w:r w:rsidRPr="00922EE2">
        <w:rPr>
          <w:rFonts w:ascii="Times New Roman" w:hAnsi="Times New Roman"/>
          <w:noProof/>
          <w:sz w:val="24"/>
          <w:szCs w:val="24"/>
        </w:rPr>
        <w:t xml:space="preserve">, </w:t>
      </w:r>
      <w:r w:rsidRPr="00922EE2">
        <w:rPr>
          <w:rFonts w:ascii="Times New Roman" w:hAnsi="Times New Roman"/>
          <w:i/>
          <w:iCs/>
          <w:noProof/>
          <w:sz w:val="24"/>
          <w:szCs w:val="24"/>
        </w:rPr>
        <w:t>2</w:t>
      </w:r>
      <w:r w:rsidRPr="00922EE2">
        <w:rPr>
          <w:rFonts w:ascii="Times New Roman" w:hAnsi="Times New Roman"/>
          <w:noProof/>
          <w:sz w:val="24"/>
          <w:szCs w:val="24"/>
        </w:rPr>
        <w:t>(2), 246–251.</w:t>
      </w:r>
    </w:p>
    <w:p w:rsidR="00EE2C75" w:rsidRPr="00922EE2" w:rsidRDefault="00EE2C75" w:rsidP="00EE2C75">
      <w:pPr>
        <w:widowControl w:val="0"/>
        <w:autoSpaceDE w:val="0"/>
        <w:autoSpaceDN w:val="0"/>
        <w:adjustRightInd w:val="0"/>
        <w:ind w:left="480" w:hanging="480"/>
        <w:rPr>
          <w:rFonts w:ascii="Times New Roman" w:hAnsi="Times New Roman"/>
          <w:noProof/>
          <w:sz w:val="24"/>
          <w:szCs w:val="24"/>
        </w:rPr>
      </w:pPr>
      <w:r w:rsidRPr="00922EE2">
        <w:rPr>
          <w:rFonts w:ascii="Times New Roman" w:hAnsi="Times New Roman"/>
          <w:noProof/>
          <w:sz w:val="24"/>
          <w:szCs w:val="24"/>
        </w:rPr>
        <w:t xml:space="preserve">Hendriana, H. (2012). Pembelajaran matematika humanis dengan metaphorical thinking untuk meningkatkan kepercayaan diri siswa. </w:t>
      </w:r>
      <w:r w:rsidRPr="00922EE2">
        <w:rPr>
          <w:rFonts w:ascii="Times New Roman" w:hAnsi="Times New Roman"/>
          <w:i/>
          <w:iCs/>
          <w:noProof/>
          <w:sz w:val="24"/>
          <w:szCs w:val="24"/>
        </w:rPr>
        <w:t>Infinity Journal</w:t>
      </w:r>
      <w:r w:rsidRPr="00922EE2">
        <w:rPr>
          <w:rFonts w:ascii="Times New Roman" w:hAnsi="Times New Roman"/>
          <w:noProof/>
          <w:sz w:val="24"/>
          <w:szCs w:val="24"/>
        </w:rPr>
        <w:t xml:space="preserve">, </w:t>
      </w:r>
      <w:r w:rsidRPr="00922EE2">
        <w:rPr>
          <w:rFonts w:ascii="Times New Roman" w:hAnsi="Times New Roman"/>
          <w:i/>
          <w:iCs/>
          <w:noProof/>
          <w:sz w:val="24"/>
          <w:szCs w:val="24"/>
        </w:rPr>
        <w:t>1</w:t>
      </w:r>
      <w:r w:rsidRPr="00922EE2">
        <w:rPr>
          <w:rFonts w:ascii="Times New Roman" w:hAnsi="Times New Roman"/>
          <w:noProof/>
          <w:sz w:val="24"/>
          <w:szCs w:val="24"/>
        </w:rPr>
        <w:t>(1), 90–103.</w:t>
      </w:r>
    </w:p>
    <w:p w:rsidR="00EE2C75" w:rsidRPr="00922EE2" w:rsidRDefault="00EE2C75" w:rsidP="00EE2C75">
      <w:pPr>
        <w:widowControl w:val="0"/>
        <w:autoSpaceDE w:val="0"/>
        <w:autoSpaceDN w:val="0"/>
        <w:adjustRightInd w:val="0"/>
        <w:ind w:left="480" w:hanging="480"/>
        <w:rPr>
          <w:rFonts w:ascii="Times New Roman" w:hAnsi="Times New Roman"/>
          <w:noProof/>
          <w:sz w:val="24"/>
          <w:szCs w:val="24"/>
        </w:rPr>
      </w:pPr>
      <w:r w:rsidRPr="00922EE2">
        <w:rPr>
          <w:rFonts w:ascii="Times New Roman" w:hAnsi="Times New Roman"/>
          <w:noProof/>
          <w:sz w:val="24"/>
          <w:szCs w:val="24"/>
        </w:rPr>
        <w:t xml:space="preserve">Hendriana, H. (2014). Membangun kepercayaan diri siswa melalui pembelajaran matematika humanis. </w:t>
      </w:r>
      <w:r w:rsidRPr="00922EE2">
        <w:rPr>
          <w:rFonts w:ascii="Times New Roman" w:hAnsi="Times New Roman"/>
          <w:i/>
          <w:iCs/>
          <w:noProof/>
          <w:sz w:val="24"/>
          <w:szCs w:val="24"/>
        </w:rPr>
        <w:t>Jurnal Pengajaran MIPA</w:t>
      </w:r>
      <w:r w:rsidRPr="00922EE2">
        <w:rPr>
          <w:rFonts w:ascii="Times New Roman" w:hAnsi="Times New Roman"/>
          <w:noProof/>
          <w:sz w:val="24"/>
          <w:szCs w:val="24"/>
        </w:rPr>
        <w:t xml:space="preserve">, </w:t>
      </w:r>
      <w:r w:rsidRPr="00922EE2">
        <w:rPr>
          <w:rFonts w:ascii="Times New Roman" w:hAnsi="Times New Roman"/>
          <w:i/>
          <w:iCs/>
          <w:noProof/>
          <w:sz w:val="24"/>
          <w:szCs w:val="24"/>
        </w:rPr>
        <w:t>19</w:t>
      </w:r>
      <w:r w:rsidRPr="00922EE2">
        <w:rPr>
          <w:rFonts w:ascii="Times New Roman" w:hAnsi="Times New Roman"/>
          <w:noProof/>
          <w:sz w:val="24"/>
          <w:szCs w:val="24"/>
        </w:rPr>
        <w:t>(1), 52–60.</w:t>
      </w:r>
    </w:p>
    <w:p w:rsidR="00EE2C75" w:rsidRPr="00922EE2" w:rsidRDefault="00EE2C75" w:rsidP="00EE2C75">
      <w:pPr>
        <w:widowControl w:val="0"/>
        <w:autoSpaceDE w:val="0"/>
        <w:autoSpaceDN w:val="0"/>
        <w:adjustRightInd w:val="0"/>
        <w:ind w:left="480" w:hanging="480"/>
        <w:rPr>
          <w:rFonts w:ascii="Times New Roman" w:hAnsi="Times New Roman"/>
          <w:noProof/>
          <w:sz w:val="24"/>
          <w:szCs w:val="24"/>
        </w:rPr>
      </w:pPr>
      <w:r w:rsidRPr="00922EE2">
        <w:rPr>
          <w:rFonts w:ascii="Times New Roman" w:hAnsi="Times New Roman"/>
          <w:noProof/>
          <w:sz w:val="24"/>
          <w:szCs w:val="24"/>
        </w:rPr>
        <w:t xml:space="preserve">Marsitin, R. (2016). Kemampuan Penalaran dan Koneksi Matematis dalam Pembelajaran Matematika dengan Problem Solving. </w:t>
      </w:r>
      <w:r w:rsidRPr="00922EE2">
        <w:rPr>
          <w:rFonts w:ascii="Times New Roman" w:hAnsi="Times New Roman"/>
          <w:i/>
          <w:iCs/>
          <w:noProof/>
          <w:sz w:val="24"/>
          <w:szCs w:val="24"/>
        </w:rPr>
        <w:t>Jurnal Pendidikan Matematika</w:t>
      </w:r>
      <w:r w:rsidRPr="00922EE2">
        <w:rPr>
          <w:rFonts w:ascii="Times New Roman" w:hAnsi="Times New Roman"/>
          <w:noProof/>
          <w:sz w:val="24"/>
          <w:szCs w:val="24"/>
        </w:rPr>
        <w:t xml:space="preserve">, </w:t>
      </w:r>
      <w:r w:rsidRPr="00922EE2">
        <w:rPr>
          <w:rFonts w:ascii="Times New Roman" w:hAnsi="Times New Roman"/>
          <w:i/>
          <w:iCs/>
          <w:noProof/>
          <w:sz w:val="24"/>
          <w:szCs w:val="24"/>
        </w:rPr>
        <w:t>2</w:t>
      </w:r>
      <w:r w:rsidRPr="00922EE2">
        <w:rPr>
          <w:rFonts w:ascii="Times New Roman" w:hAnsi="Times New Roman"/>
          <w:noProof/>
          <w:sz w:val="24"/>
          <w:szCs w:val="24"/>
        </w:rPr>
        <w:t>(1), 58–66.</w:t>
      </w:r>
    </w:p>
    <w:p w:rsidR="00EE2C75" w:rsidRPr="00922EE2" w:rsidRDefault="00EE2C75" w:rsidP="00EE2C75">
      <w:pPr>
        <w:widowControl w:val="0"/>
        <w:autoSpaceDE w:val="0"/>
        <w:autoSpaceDN w:val="0"/>
        <w:adjustRightInd w:val="0"/>
        <w:ind w:left="480" w:hanging="480"/>
        <w:rPr>
          <w:rFonts w:ascii="Times New Roman" w:hAnsi="Times New Roman"/>
          <w:noProof/>
          <w:sz w:val="24"/>
          <w:szCs w:val="24"/>
        </w:rPr>
      </w:pPr>
      <w:r w:rsidRPr="00922EE2">
        <w:rPr>
          <w:rFonts w:ascii="Times New Roman" w:hAnsi="Times New Roman"/>
          <w:noProof/>
          <w:sz w:val="24"/>
          <w:szCs w:val="24"/>
        </w:rPr>
        <w:t xml:space="preserve">Setyaningrum, V. F., Hendikawati, P., &amp; Nugroho, S. (2018). Peningkatan Pemahaman Konsep dan Kerja Sama Siswa Kelas X Melalui Model Discovery Learning. In </w:t>
      </w:r>
      <w:r w:rsidRPr="00922EE2">
        <w:rPr>
          <w:rFonts w:ascii="Times New Roman" w:hAnsi="Times New Roman"/>
          <w:i/>
          <w:iCs/>
          <w:noProof/>
          <w:sz w:val="24"/>
          <w:szCs w:val="24"/>
        </w:rPr>
        <w:t>PRISMA, Prosiding Seminar Nasional Matematika</w:t>
      </w:r>
      <w:r w:rsidRPr="00922EE2">
        <w:rPr>
          <w:rFonts w:ascii="Times New Roman" w:hAnsi="Times New Roman"/>
          <w:noProof/>
          <w:sz w:val="24"/>
          <w:szCs w:val="24"/>
        </w:rPr>
        <w:t xml:space="preserve"> (Vol. 1, pp. 810–813).</w:t>
      </w:r>
    </w:p>
    <w:p w:rsidR="00EE2C75" w:rsidRPr="00922EE2" w:rsidRDefault="00EE2C75" w:rsidP="00EE2C75">
      <w:pPr>
        <w:widowControl w:val="0"/>
        <w:autoSpaceDE w:val="0"/>
        <w:autoSpaceDN w:val="0"/>
        <w:adjustRightInd w:val="0"/>
        <w:ind w:left="480" w:hanging="480"/>
        <w:rPr>
          <w:rFonts w:ascii="Times New Roman" w:hAnsi="Times New Roman"/>
          <w:noProof/>
          <w:sz w:val="24"/>
        </w:rPr>
      </w:pPr>
      <w:r w:rsidRPr="00922EE2">
        <w:rPr>
          <w:rFonts w:ascii="Times New Roman" w:hAnsi="Times New Roman"/>
          <w:noProof/>
          <w:sz w:val="24"/>
          <w:szCs w:val="24"/>
        </w:rPr>
        <w:t xml:space="preserve">Tukaryanto, T., Hendikawati, P., &amp; Nugroho, S. (2018). Peningkatan Kemampuan Penalaran Matematik dan Percaya Diri Siswa Kelas X Melalui Model Discovery Learning. In </w:t>
      </w:r>
      <w:r w:rsidRPr="00922EE2">
        <w:rPr>
          <w:rFonts w:ascii="Times New Roman" w:hAnsi="Times New Roman"/>
          <w:i/>
          <w:iCs/>
          <w:noProof/>
          <w:sz w:val="24"/>
          <w:szCs w:val="24"/>
        </w:rPr>
        <w:t>PRISMA, Prosiding Seminar Nasional Matematika</w:t>
      </w:r>
      <w:r w:rsidRPr="00922EE2">
        <w:rPr>
          <w:rFonts w:ascii="Times New Roman" w:hAnsi="Times New Roman"/>
          <w:noProof/>
          <w:sz w:val="24"/>
          <w:szCs w:val="24"/>
        </w:rPr>
        <w:t xml:space="preserve"> (Vol. 1, pp. 656–662).</w:t>
      </w:r>
    </w:p>
    <w:p w:rsidR="00EE2C75" w:rsidRPr="00922EE2" w:rsidRDefault="00EE2C75" w:rsidP="00EE2C75">
      <w:pPr>
        <w:widowControl w:val="0"/>
        <w:autoSpaceDE w:val="0"/>
        <w:autoSpaceDN w:val="0"/>
        <w:adjustRightInd w:val="0"/>
        <w:ind w:left="480" w:hanging="480"/>
        <w:rPr>
          <w:rFonts w:ascii="Times New Roman" w:eastAsia="Times New Roman" w:hAnsi="Times New Roman"/>
          <w:sz w:val="24"/>
          <w:szCs w:val="24"/>
        </w:rPr>
      </w:pPr>
      <w:r>
        <w:rPr>
          <w:rFonts w:ascii="Times New Roman" w:eastAsia="Times New Roman" w:hAnsi="Times New Roman"/>
          <w:sz w:val="24"/>
          <w:szCs w:val="24"/>
        </w:rPr>
        <w:fldChar w:fldCharType="end"/>
      </w:r>
    </w:p>
    <w:p w:rsidR="00321584" w:rsidRPr="002B7AF4" w:rsidRDefault="00321584" w:rsidP="00E07B6E">
      <w:pPr>
        <w:spacing w:after="0" w:line="240" w:lineRule="auto"/>
        <w:ind w:left="567" w:hanging="567"/>
        <w:jc w:val="both"/>
        <w:rPr>
          <w:rFonts w:ascii="Times New Roman" w:hAnsi="Times New Roman" w:cs="Times New Roman"/>
          <w:sz w:val="24"/>
          <w:szCs w:val="24"/>
        </w:rPr>
      </w:pPr>
    </w:p>
    <w:p w:rsidR="005E4FBE" w:rsidRDefault="005E4FBE" w:rsidP="00321584">
      <w:pPr>
        <w:spacing w:after="0" w:line="240" w:lineRule="auto"/>
        <w:jc w:val="both"/>
        <w:rPr>
          <w:rFonts w:ascii="Times New Roman" w:hAnsi="Times New Roman" w:cs="Times New Roman"/>
          <w:sz w:val="24"/>
          <w:szCs w:val="24"/>
        </w:rPr>
      </w:pPr>
    </w:p>
    <w:sectPr w:rsidR="005E4FBE" w:rsidSect="008B5AB2">
      <w:headerReference w:type="even" r:id="rId15"/>
      <w:headerReference w:type="default" r:id="rId16"/>
      <w:footerReference w:type="default" r:id="rId17"/>
      <w:headerReference w:type="first" r:id="rId18"/>
      <w:footerReference w:type="first" r:id="rId19"/>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B5C" w:rsidRDefault="00040B5C" w:rsidP="006A03BB">
      <w:pPr>
        <w:spacing w:after="0" w:line="240" w:lineRule="auto"/>
      </w:pPr>
      <w:r>
        <w:separator/>
      </w:r>
    </w:p>
  </w:endnote>
  <w:endnote w:type="continuationSeparator" w:id="0">
    <w:p w:rsidR="00040B5C" w:rsidRDefault="00040B5C"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PalatinoLinotype-Identity-H">
    <w:altName w:val="MS Mincho"/>
    <w:panose1 w:val="00000000000000000000"/>
    <w:charset w:val="80"/>
    <w:family w:val="auto"/>
    <w:notTrueType/>
    <w:pitch w:val="default"/>
    <w:sig w:usb0="00000000" w:usb1="08070000" w:usb2="00000010" w:usb3="00000000" w:csb0="00020000" w:csb1="00000000"/>
  </w:font>
  <w:font w:name="PalatinoLinotype,Italic-Identit">
    <w:altName w:val="MS Mincho"/>
    <w:panose1 w:val="00000000000000000000"/>
    <w:charset w:val="80"/>
    <w:family w:val="auto"/>
    <w:notTrueType/>
    <w:pitch w:val="default"/>
    <w:sig w:usb0="00000000" w:usb1="08070000" w:usb2="00000010" w:usb3="00000000" w:csb0="00020000"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68D" w:rsidRDefault="00E7068D">
    <w:pPr>
      <w:pStyle w:val="Footer"/>
      <w:jc w:val="center"/>
    </w:pPr>
  </w:p>
  <w:p w:rsidR="00E7068D" w:rsidRDefault="00E7068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B5C" w:rsidRDefault="00040B5C" w:rsidP="006A03BB">
      <w:pPr>
        <w:spacing w:after="0" w:line="240" w:lineRule="auto"/>
      </w:pPr>
      <w:r>
        <w:separator/>
      </w:r>
    </w:p>
  </w:footnote>
  <w:footnote w:type="continuationSeparator" w:id="0">
    <w:p w:rsidR="00040B5C" w:rsidRDefault="00040B5C"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69" w:rsidRPr="00BC320E" w:rsidRDefault="00DD2D69" w:rsidP="00EE2C75">
    <w:pPr>
      <w:pStyle w:val="Header"/>
      <w:framePr w:wrap="around" w:vAnchor="text" w:hAnchor="page" w:x="1442"/>
      <w:rPr>
        <w:i/>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69" w:rsidRDefault="00DD2D69" w:rsidP="0049625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8D60AD">
      <w:rPr>
        <w:rStyle w:val="PageNumber"/>
        <w:noProof/>
      </w:rPr>
      <w:t>7</w:t>
    </w:r>
    <w:r>
      <w:rPr>
        <w:rStyle w:val="PageNumber"/>
      </w:rPr>
      <w:fldChar w:fldCharType="end"/>
    </w:r>
  </w:p>
  <w:p w:rsidR="00DD2D69" w:rsidRPr="0042013B" w:rsidRDefault="0042013B" w:rsidP="004441DD">
    <w:pPr>
      <w:pStyle w:val="Header"/>
      <w:ind w:right="566" w:firstLine="1276"/>
      <w:jc w:val="right"/>
      <w:rPr>
        <w:i/>
        <w:sz w:val="24"/>
        <w:lang w:val="en-US"/>
      </w:rPr>
    </w:pPr>
    <w:r w:rsidRPr="0004640F">
      <w:rPr>
        <w:rFonts w:ascii="Times New Roman" w:hAnsi="Times New Roman" w:cs="Times New Roman"/>
        <w:noProof/>
        <w:lang w:val="en-US" w:eastAsia="en-US"/>
      </w:rPr>
      <mc:AlternateContent>
        <mc:Choice Requires="wps">
          <w:drawing>
            <wp:anchor distT="0" distB="0" distL="114300" distR="114300" simplePos="0" relativeHeight="251661312" behindDoc="0" locked="0" layoutInCell="1" allowOverlap="1" wp14:anchorId="5D7DE86A" wp14:editId="424A240B">
              <wp:simplePos x="0" y="0"/>
              <wp:positionH relativeFrom="column">
                <wp:posOffset>2439340</wp:posOffset>
              </wp:positionH>
              <wp:positionV relativeFrom="paragraph">
                <wp:posOffset>-158115</wp:posOffset>
              </wp:positionV>
              <wp:extent cx="658368" cy="414670"/>
              <wp:effectExtent l="0" t="0" r="0" b="0"/>
              <wp:wrapNone/>
              <wp:docPr id="5" name="Rectangle 5"/>
              <wp:cNvGraphicFramePr/>
              <a:graphic xmlns:a="http://schemas.openxmlformats.org/drawingml/2006/main">
                <a:graphicData uri="http://schemas.microsoft.com/office/word/2010/wordprocessingShape">
                  <wps:wsp>
                    <wps:cNvSpPr/>
                    <wps:spPr>
                      <a:xfrm>
                        <a:off x="0" y="0"/>
                        <a:ext cx="658368" cy="4146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42013B" w:rsidRPr="002C7CE6" w:rsidRDefault="005E4FBE" w:rsidP="0042013B">
                          <w:pPr>
                            <w:rPr>
                              <w:rFonts w:ascii="Algerian" w:hAnsi="Algerian"/>
                              <w:sz w:val="8"/>
                              <w14:textOutline w14:w="9525" w14:cap="rnd" w14:cmpd="sng" w14:algn="ctr">
                                <w14:solidFill>
                                  <w14:srgbClr w14:val="000000"/>
                                </w14:solidFill>
                                <w14:prstDash w14:val="solid"/>
                                <w14:bevel/>
                              </w14:textOutline>
                            </w:rPr>
                          </w:pPr>
                          <w:r>
                            <w:rPr>
                              <w:rFonts w:ascii="Algerian" w:hAnsi="Algerian"/>
                              <w:sz w:val="32"/>
                              <w14:textOutline w14:w="9525" w14:cap="rnd" w14:cmpd="sng" w14:algn="ctr">
                                <w14:solidFill>
                                  <w14:srgbClr w14:val="000000"/>
                                </w14:solidFill>
                                <w14:prstDash w14:val="solid"/>
                                <w14:bevel/>
                              </w14:textOutline>
                            </w:rPr>
                            <w:t>JPMI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DE86A" id="Rectangle 5" o:spid="_x0000_s1026" style="position:absolute;left:0;text-align:left;margin-left:192.05pt;margin-top:-12.45pt;width:51.85pt;height:3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" filled="f" stroked="f" strokeweight="2pt">
              <v:textbox>
                <w:txbxContent>
                  <w:p w:rsidR="0042013B" w:rsidRPr="002C7CE6" w:rsidRDefault="005E4FBE" w:rsidP="0042013B">
                    <w:pPr>
                      <w:rPr>
                        <w:rFonts w:ascii="Algerian" w:hAnsi="Algerian"/>
                        <w:sz w:val="8"/>
                        <w14:textOutline w14:w="9525" w14:cap="rnd" w14:cmpd="sng" w14:algn="ctr">
                          <w14:solidFill>
                            <w14:srgbClr w14:val="000000"/>
                          </w14:solidFill>
                          <w14:prstDash w14:val="solid"/>
                          <w14:bevel/>
                        </w14:textOutline>
                      </w:rPr>
                    </w:pPr>
                    <w:r>
                      <w:rPr>
                        <w:rFonts w:ascii="Algerian" w:hAnsi="Algerian"/>
                        <w:sz w:val="32"/>
                        <w14:textOutline w14:w="9525" w14:cap="rnd" w14:cmpd="sng" w14:algn="ctr">
                          <w14:solidFill>
                            <w14:srgbClr w14:val="000000"/>
                          </w14:solidFill>
                          <w14:prstDash w14:val="solid"/>
                          <w14:bevel/>
                        </w14:textOutline>
                      </w:rPr>
                      <w:t>JPMI</w:t>
                    </w:r>
                  </w:p>
                </w:txbxContent>
              </v:textbox>
            </v:rect>
          </w:pict>
        </mc:Fallback>
      </mc:AlternateContent>
    </w:r>
    <w:r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Pr="0042013B">
      <w:rPr>
        <w:rFonts w:ascii="Times New Roman" w:hAnsi="Times New Roman" w:cs="Times New Roman"/>
        <w:i/>
        <w:lang w:val="en-US"/>
      </w:rPr>
      <w:t xml:space="preserve"> 201</w:t>
    </w:r>
    <w:r w:rsidR="002C7CE6">
      <w:rPr>
        <w:rFonts w:ascii="Times New Roman" w:hAnsi="Times New Roman" w:cs="Times New Roman"/>
        <w:i/>
      </w:rPr>
      <w:t>8</w:t>
    </w:r>
    <w:r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9C" w:rsidRPr="0004640F" w:rsidRDefault="005B539C" w:rsidP="008B5AB2">
    <w:pPr>
      <w:spacing w:after="0" w:line="240" w:lineRule="auto"/>
      <w:ind w:right="360" w:firstLine="360"/>
      <w:rPr>
        <w:rFonts w:ascii="Times New Roman" w:hAnsi="Times New Roman" w:cs="Times New Roman"/>
      </w:rPr>
    </w:pPr>
    <w:r w:rsidRPr="0004640F">
      <w:rPr>
        <w:rFonts w:ascii="Times New Roman" w:hAnsi="Times New Roman" w:cs="Times New Roman"/>
        <w:noProof/>
        <w:lang w:val="en-US" w:eastAsia="en-US"/>
      </w:rPr>
      <mc:AlternateContent>
        <mc:Choice Requires="wps">
          <w:drawing>
            <wp:anchor distT="0" distB="0" distL="114300" distR="114300" simplePos="0" relativeHeight="251659264" behindDoc="0" locked="0" layoutInCell="1" allowOverlap="1" wp14:anchorId="3155854D" wp14:editId="38E7A381">
              <wp:simplePos x="0" y="0"/>
              <wp:positionH relativeFrom="column">
                <wp:posOffset>-36195</wp:posOffset>
              </wp:positionH>
              <wp:positionV relativeFrom="paragraph">
                <wp:posOffset>-165888</wp:posOffset>
              </wp:positionV>
              <wp:extent cx="1324052" cy="775411"/>
              <wp:effectExtent l="0" t="0" r="0" b="0"/>
              <wp:wrapNone/>
              <wp:docPr id="3" name="Rectangle 3"/>
              <wp:cNvGraphicFramePr/>
              <a:graphic xmlns:a="http://schemas.openxmlformats.org/drawingml/2006/main">
                <a:graphicData uri="http://schemas.microsoft.com/office/word/2010/wordprocessingShape">
                  <wps:wsp>
                    <wps:cNvSpPr/>
                    <wps:spPr>
                      <a:xfrm>
                        <a:off x="0" y="0"/>
                        <a:ext cx="1324052" cy="7754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5B539C" w:rsidRPr="00C6536E" w:rsidRDefault="00C6536E" w:rsidP="005B539C">
                          <w:pPr>
                            <w:rPr>
                              <w:rFonts w:ascii="Algerian" w:hAnsi="Algerian"/>
                              <w:sz w:val="80"/>
                              <w:szCs w:val="80"/>
                              <w14:textOutline w14:w="9525" w14:cap="rnd" w14:cmpd="sng" w14:algn="ctr">
                                <w14:solidFill>
                                  <w14:srgbClr w14:val="000000"/>
                                </w14:solidFill>
                                <w14:prstDash w14:val="solid"/>
                                <w14:bevel/>
                              </w14:textOutline>
                            </w:rPr>
                          </w:pPr>
                          <w:r w:rsidRPr="00C6536E">
                            <w:rPr>
                              <w:rFonts w:ascii="Algerian" w:hAnsi="Algerian"/>
                              <w:sz w:val="80"/>
                              <w:szCs w:val="80"/>
                              <w14:textOutline w14:w="9525" w14:cap="rnd" w14:cmpd="sng" w14:algn="ctr">
                                <w14:solidFill>
                                  <w14:srgbClr w14:val="000000"/>
                                </w14:solidFill>
                                <w14:prstDash w14:val="solid"/>
                                <w14:bevel/>
                              </w14:textOutline>
                            </w:rPr>
                            <w:t>JPMI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5854D" id="Rectangle 3" o:spid="_x0000_s1027" style="position:absolute;left:0;text-align:left;margin-left:-2.85pt;margin-top:-13.05pt;width:104.25pt;height:6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" filled="f" stroked="f" strokeweight="2pt">
              <v:textbox>
                <w:txbxContent>
                  <w:p w:rsidR="005B539C" w:rsidRPr="00C6536E" w:rsidRDefault="00C6536E" w:rsidP="005B539C">
                    <w:pPr>
                      <w:rPr>
                        <w:rFonts w:ascii="Algerian" w:hAnsi="Algerian"/>
                        <w:sz w:val="80"/>
                        <w:szCs w:val="80"/>
                        <w14:textOutline w14:w="9525" w14:cap="rnd" w14:cmpd="sng" w14:algn="ctr">
                          <w14:solidFill>
                            <w14:srgbClr w14:val="000000"/>
                          </w14:solidFill>
                          <w14:prstDash w14:val="solid"/>
                          <w14:bevel/>
                        </w14:textOutline>
                      </w:rPr>
                    </w:pPr>
                    <w:r w:rsidRPr="00C6536E">
                      <w:rPr>
                        <w:rFonts w:ascii="Algerian" w:hAnsi="Algerian"/>
                        <w:sz w:val="80"/>
                        <w:szCs w:val="80"/>
                        <w14:textOutline w14:w="9525" w14:cap="rnd" w14:cmpd="sng" w14:algn="ctr">
                          <w14:solidFill>
                            <w14:srgbClr w14:val="000000"/>
                          </w14:solidFill>
                          <w14:prstDash w14:val="solid"/>
                          <w14:bevel/>
                        </w14:textOutline>
                      </w:rPr>
                      <w:t>JPMI</w:t>
                    </w:r>
                  </w:p>
                </w:txbxContent>
              </v:textbox>
            </v:rect>
          </w:pict>
        </mc:Fallback>
      </mc:AlternateContent>
    </w:r>
    <w:r w:rsidRPr="0004640F">
      <w:rPr>
        <w:rFonts w:ascii="Times New Roman" w:hAnsi="Times New Roman" w:cs="Times New Roman"/>
      </w:rPr>
      <w:tab/>
    </w:r>
  </w:p>
  <w:p w:rsidR="005B539C" w:rsidRPr="005B539C" w:rsidRDefault="005B539C" w:rsidP="008735BE">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C6536E">
      <w:rPr>
        <w:rFonts w:ascii="Times New Roman" w:hAnsi="Times New Roman" w:cs="Times New Roman"/>
      </w:rPr>
      <w:t>Jurnal Pembelajaran Matematika Inovatif</w:t>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ISSN </w:t>
    </w:r>
    <w:r w:rsidR="008735BE">
      <w:rPr>
        <w:rFonts w:ascii="Times New Roman" w:hAnsi="Times New Roman" w:cs="Times New Roman"/>
      </w:rPr>
      <w:t>xxxx</w:t>
    </w:r>
    <w:r w:rsidRPr="005B539C">
      <w:rPr>
        <w:rFonts w:ascii="Times New Roman" w:hAnsi="Times New Roman" w:cs="Times New Roman"/>
      </w:rPr>
      <w:t>-</w:t>
    </w:r>
    <w:r w:rsidR="008735BE">
      <w:rPr>
        <w:rFonts w:ascii="Times New Roman" w:hAnsi="Times New Roman" w:cs="Times New Roman"/>
      </w:rPr>
      <w:t>xxxx (print)</w:t>
    </w:r>
  </w:p>
  <w:p w:rsidR="005B539C" w:rsidRPr="005B539C" w:rsidRDefault="005B539C" w:rsidP="008735BE">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8735BE">
      <w:rPr>
        <w:rFonts w:ascii="Times New Roman" w:hAnsi="Times New Roman" w:cs="Times New Roman"/>
      </w:rPr>
      <w:t>1</w:t>
    </w:r>
    <w:r w:rsidRPr="005B539C">
      <w:rPr>
        <w:rFonts w:ascii="Times New Roman" w:hAnsi="Times New Roman" w:cs="Times New Roman"/>
      </w:rPr>
      <w:t xml:space="preserve">, No. </w:t>
    </w:r>
    <w:r w:rsidR="008735BE">
      <w:rPr>
        <w:rFonts w:ascii="Times New Roman" w:hAnsi="Times New Roman" w:cs="Times New Roman"/>
      </w:rPr>
      <w:t>1</w:t>
    </w:r>
    <w:r w:rsidRPr="005B539C">
      <w:rPr>
        <w:rFonts w:ascii="Times New Roman" w:hAnsi="Times New Roman" w:cs="Times New Roman"/>
      </w:rPr>
      <w:t xml:space="preserve">, </w:t>
    </w:r>
    <w:r w:rsidR="008735BE">
      <w:rPr>
        <w:rFonts w:ascii="Times New Roman" w:hAnsi="Times New Roman" w:cs="Times New Roman"/>
      </w:rPr>
      <w:t>Januar</w:t>
    </w:r>
    <w:r w:rsidR="00C6536E">
      <w:rPr>
        <w:rFonts w:ascii="Times New Roman" w:hAnsi="Times New Roman" w:cs="Times New Roman"/>
      </w:rPr>
      <w:t>i</w:t>
    </w:r>
    <w:r w:rsidR="008735BE">
      <w:rPr>
        <w:rFonts w:ascii="Times New Roman" w:hAnsi="Times New Roman" w:cs="Times New Roman"/>
      </w:rPr>
      <w:t xml:space="preserve"> </w:t>
    </w:r>
    <w:r w:rsidR="00321584">
      <w:rPr>
        <w:rFonts w:ascii="Times New Roman" w:hAnsi="Times New Roman" w:cs="Times New Roman"/>
        <w:lang w:val="en-US"/>
      </w:rPr>
      <w:t>201</w:t>
    </w:r>
    <w:r w:rsidR="008735BE">
      <w:rPr>
        <w:rFonts w:ascii="Times New Roman" w:hAnsi="Times New Roman" w:cs="Times New Roman"/>
      </w:rPr>
      <w:t>8</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ISSN </w:t>
    </w:r>
    <w:r w:rsidR="008735BE">
      <w:rPr>
        <w:rFonts w:ascii="Times New Roman" w:hAnsi="Times New Roman" w:cs="Times New Roman"/>
      </w:rPr>
      <w:t>xxxx-xxxx (online)</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Pr="008735BE" w:rsidRDefault="0065780D" w:rsidP="005B539C">
    <w:pPr>
      <w:tabs>
        <w:tab w:val="left" w:pos="1843"/>
      </w:tabs>
      <w:spacing w:after="0" w:line="240" w:lineRule="auto"/>
      <w:rPr>
        <w:rFonts w:ascii="Times New Roman" w:hAnsi="Times New Roman" w:cs="Times New Roman"/>
        <w:sz w:val="20"/>
      </w:rPr>
    </w:pPr>
    <w:r>
      <w:rPr>
        <w:rFonts w:ascii="Times New Roman" w:hAnsi="Times New Roman" w:cs="Times New Roman"/>
        <w:lang w:val="en-US"/>
      </w:rPr>
      <w:t xml:space="preserve">DOI </w:t>
    </w:r>
    <w:hyperlink r:id="rId1" w:history="1">
      <w:r w:rsidRPr="004929D1">
        <w:rPr>
          <w:rStyle w:val="Hyperlink"/>
          <w:rFonts w:ascii="Times New Roman" w:hAnsi="Times New Roman" w:cs="Times New Roman"/>
          <w:color w:val="auto"/>
          <w:sz w:val="23"/>
          <w:szCs w:val="23"/>
          <w:u w:val="none"/>
          <w:shd w:val="clear" w:color="auto" w:fill="FFFFFF"/>
        </w:rPr>
        <w:t>10.</w:t>
      </w:r>
      <w:r w:rsidR="008735BE">
        <w:rPr>
          <w:rStyle w:val="Hyperlink"/>
          <w:rFonts w:ascii="Times New Roman" w:hAnsi="Times New Roman" w:cs="Times New Roman"/>
          <w:color w:val="auto"/>
          <w:sz w:val="23"/>
          <w:szCs w:val="23"/>
          <w:u w:val="none"/>
          <w:shd w:val="clear" w:color="auto" w:fill="FFFFFF"/>
        </w:rPr>
        <w:t>XXXXX</w:t>
      </w:r>
      <w:r w:rsidRPr="004929D1">
        <w:rPr>
          <w:rStyle w:val="Hyperlink"/>
          <w:rFonts w:ascii="Times New Roman" w:hAnsi="Times New Roman" w:cs="Times New Roman"/>
          <w:color w:val="auto"/>
          <w:sz w:val="23"/>
          <w:szCs w:val="23"/>
          <w:u w:val="none"/>
          <w:shd w:val="clear" w:color="auto" w:fill="FFFFFF"/>
        </w:rPr>
        <w:t>/</w:t>
      </w:r>
      <w:r w:rsidR="008735BE">
        <w:rPr>
          <w:rStyle w:val="Hyperlink"/>
          <w:rFonts w:ascii="Times New Roman" w:hAnsi="Times New Roman" w:cs="Times New Roman"/>
          <w:color w:val="auto"/>
          <w:sz w:val="23"/>
          <w:szCs w:val="23"/>
          <w:u w:val="none"/>
          <w:shd w:val="clear" w:color="auto" w:fill="FFFFFF"/>
        </w:rPr>
        <w:t>j</w:t>
      </w:r>
      <w:r w:rsidR="005E4FBE">
        <w:rPr>
          <w:rStyle w:val="Hyperlink"/>
          <w:rFonts w:ascii="Times New Roman" w:hAnsi="Times New Roman" w:cs="Times New Roman"/>
          <w:color w:val="auto"/>
          <w:sz w:val="23"/>
          <w:szCs w:val="23"/>
          <w:u w:val="none"/>
          <w:shd w:val="clear" w:color="auto" w:fill="FFFFFF"/>
        </w:rPr>
        <w:t>pmi</w:t>
      </w:r>
      <w:r w:rsidRPr="004929D1">
        <w:rPr>
          <w:rStyle w:val="Hyperlink"/>
          <w:rFonts w:ascii="Times New Roman" w:hAnsi="Times New Roman" w:cs="Times New Roman"/>
          <w:color w:val="auto"/>
          <w:sz w:val="23"/>
          <w:szCs w:val="23"/>
          <w:u w:val="none"/>
          <w:shd w:val="clear" w:color="auto" w:fill="FFFFFF"/>
        </w:rPr>
        <w:t>.v</w:t>
      </w:r>
      <w:r w:rsidR="005A266C">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i</w:t>
      </w:r>
      <w:r w:rsidR="005A266C">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w:t>
      </w:r>
      <w:r w:rsidR="005A266C">
        <w:rPr>
          <w:rStyle w:val="Hyperlink"/>
          <w:rFonts w:ascii="Times New Roman" w:hAnsi="Times New Roman" w:cs="Times New Roman"/>
          <w:color w:val="auto"/>
          <w:sz w:val="23"/>
          <w:szCs w:val="23"/>
          <w:u w:val="none"/>
          <w:shd w:val="clear" w:color="auto" w:fill="FFFFFF"/>
          <w:lang w:val="en-US"/>
        </w:rPr>
        <w:t>XX</w:t>
      </w:r>
      <w:r w:rsidR="008735BE">
        <w:rPr>
          <w:rStyle w:val="Hyperlink"/>
          <w:rFonts w:ascii="Times New Roman" w:hAnsi="Times New Roman" w:cs="Times New Roman"/>
          <w:color w:val="auto"/>
          <w:sz w:val="23"/>
          <w:szCs w:val="23"/>
          <w:u w:val="none"/>
          <w:shd w:val="clear" w:color="auto" w:fill="FFFFFF"/>
        </w:rPr>
        <w:t>-X</w:t>
      </w:r>
      <w:r w:rsidR="005A266C">
        <w:rPr>
          <w:rStyle w:val="Hyperlink"/>
          <w:rFonts w:ascii="Times New Roman" w:hAnsi="Times New Roman" w:cs="Times New Roman"/>
          <w:color w:val="auto"/>
          <w:sz w:val="23"/>
          <w:szCs w:val="23"/>
          <w:u w:val="none"/>
          <w:shd w:val="clear" w:color="auto" w:fill="FFFFFF"/>
          <w:lang w:val="en-US"/>
        </w:rPr>
        <w:t>X</w:t>
      </w:r>
    </w:hyperlink>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44D8"/>
    <w:multiLevelType w:val="hybridMultilevel"/>
    <w:tmpl w:val="4E6CDE8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3F422A1"/>
    <w:multiLevelType w:val="hybridMultilevel"/>
    <w:tmpl w:val="CDDE4C64"/>
    <w:lvl w:ilvl="0" w:tplc="F46678C2">
      <w:start w:val="1"/>
      <w:numFmt w:val="decimal"/>
      <w:lvlText w:val="%1"/>
      <w:lvlJc w:val="left"/>
      <w:pPr>
        <w:ind w:left="1035" w:hanging="675"/>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446799B"/>
    <w:multiLevelType w:val="hybridMultilevel"/>
    <w:tmpl w:val="5A8C3052"/>
    <w:lvl w:ilvl="0" w:tplc="5A04DF48">
      <w:start w:val="1"/>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6"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7"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BE7B9D"/>
    <w:multiLevelType w:val="hybridMultilevel"/>
    <w:tmpl w:val="E3B2DE3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C9C3BF1"/>
    <w:multiLevelType w:val="hybridMultilevel"/>
    <w:tmpl w:val="265E51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8"/>
  </w:num>
  <w:num w:numId="3">
    <w:abstractNumId w:val="15"/>
  </w:num>
  <w:num w:numId="4">
    <w:abstractNumId w:val="18"/>
  </w:num>
  <w:num w:numId="5">
    <w:abstractNumId w:val="9"/>
  </w:num>
  <w:num w:numId="6">
    <w:abstractNumId w:val="21"/>
  </w:num>
  <w:num w:numId="7">
    <w:abstractNumId w:val="5"/>
  </w:num>
  <w:num w:numId="8">
    <w:abstractNumId w:val="22"/>
  </w:num>
  <w:num w:numId="9">
    <w:abstractNumId w:val="12"/>
  </w:num>
  <w:num w:numId="10">
    <w:abstractNumId w:val="19"/>
  </w:num>
  <w:num w:numId="11">
    <w:abstractNumId w:val="23"/>
  </w:num>
  <w:num w:numId="12">
    <w:abstractNumId w:val="25"/>
  </w:num>
  <w:num w:numId="13">
    <w:abstractNumId w:val="27"/>
  </w:num>
  <w:num w:numId="14">
    <w:abstractNumId w:val="7"/>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4"/>
  </w:num>
  <w:num w:numId="28">
    <w:abstractNumId w:val="24"/>
  </w:num>
  <w:num w:numId="29">
    <w:abstractNumId w:val="3"/>
  </w:num>
  <w:num w:numId="30">
    <w:abstractNumId w:val="29"/>
  </w:num>
  <w:num w:numId="31">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AD9"/>
    <w:rsid w:val="00035B5F"/>
    <w:rsid w:val="00040B5C"/>
    <w:rsid w:val="000532A9"/>
    <w:rsid w:val="0006145D"/>
    <w:rsid w:val="0006238A"/>
    <w:rsid w:val="00067DD4"/>
    <w:rsid w:val="00070B0F"/>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34C1A"/>
    <w:rsid w:val="00141FE7"/>
    <w:rsid w:val="001450F0"/>
    <w:rsid w:val="00150E46"/>
    <w:rsid w:val="00154B06"/>
    <w:rsid w:val="00156026"/>
    <w:rsid w:val="00157844"/>
    <w:rsid w:val="001650F7"/>
    <w:rsid w:val="0017015A"/>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40CC"/>
    <w:rsid w:val="00265E92"/>
    <w:rsid w:val="00271AF4"/>
    <w:rsid w:val="00273E53"/>
    <w:rsid w:val="002857CE"/>
    <w:rsid w:val="00290B40"/>
    <w:rsid w:val="002A7A74"/>
    <w:rsid w:val="002C1B03"/>
    <w:rsid w:val="002C4053"/>
    <w:rsid w:val="002C6423"/>
    <w:rsid w:val="002C7CE6"/>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5759"/>
    <w:rsid w:val="003B739D"/>
    <w:rsid w:val="003B7692"/>
    <w:rsid w:val="003D097C"/>
    <w:rsid w:val="003D2CCF"/>
    <w:rsid w:val="003E562B"/>
    <w:rsid w:val="003F5612"/>
    <w:rsid w:val="003F65C5"/>
    <w:rsid w:val="00404264"/>
    <w:rsid w:val="0042013B"/>
    <w:rsid w:val="00425791"/>
    <w:rsid w:val="00432ED9"/>
    <w:rsid w:val="00434DBA"/>
    <w:rsid w:val="004374DA"/>
    <w:rsid w:val="0044112A"/>
    <w:rsid w:val="004441DD"/>
    <w:rsid w:val="0046366A"/>
    <w:rsid w:val="00492AAF"/>
    <w:rsid w:val="00492CDB"/>
    <w:rsid w:val="004A07A9"/>
    <w:rsid w:val="004A153F"/>
    <w:rsid w:val="004A5514"/>
    <w:rsid w:val="004B3149"/>
    <w:rsid w:val="004B34F0"/>
    <w:rsid w:val="004B4972"/>
    <w:rsid w:val="004B70CB"/>
    <w:rsid w:val="004D4337"/>
    <w:rsid w:val="004D6ED8"/>
    <w:rsid w:val="004E1FA3"/>
    <w:rsid w:val="004E692C"/>
    <w:rsid w:val="005040B9"/>
    <w:rsid w:val="00510AA8"/>
    <w:rsid w:val="00513AAA"/>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5E2CE4"/>
    <w:rsid w:val="005E4FBE"/>
    <w:rsid w:val="00614BE0"/>
    <w:rsid w:val="00631867"/>
    <w:rsid w:val="006318D1"/>
    <w:rsid w:val="006326D0"/>
    <w:rsid w:val="00633B9B"/>
    <w:rsid w:val="00641E65"/>
    <w:rsid w:val="00647871"/>
    <w:rsid w:val="0065331E"/>
    <w:rsid w:val="006533A7"/>
    <w:rsid w:val="00653468"/>
    <w:rsid w:val="0065780D"/>
    <w:rsid w:val="006632C0"/>
    <w:rsid w:val="00671C61"/>
    <w:rsid w:val="006904A5"/>
    <w:rsid w:val="006A03BB"/>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93A58"/>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735BE"/>
    <w:rsid w:val="00880653"/>
    <w:rsid w:val="0089069F"/>
    <w:rsid w:val="00892B56"/>
    <w:rsid w:val="00897BE2"/>
    <w:rsid w:val="008B5AB2"/>
    <w:rsid w:val="008B7931"/>
    <w:rsid w:val="008D1648"/>
    <w:rsid w:val="008D1D9F"/>
    <w:rsid w:val="008D3491"/>
    <w:rsid w:val="008D60AD"/>
    <w:rsid w:val="008E1ECB"/>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B42B3"/>
    <w:rsid w:val="009B523A"/>
    <w:rsid w:val="009C210C"/>
    <w:rsid w:val="009C4CAA"/>
    <w:rsid w:val="009C5597"/>
    <w:rsid w:val="009C59DD"/>
    <w:rsid w:val="009D568F"/>
    <w:rsid w:val="009D5707"/>
    <w:rsid w:val="009D7CE8"/>
    <w:rsid w:val="009E60AA"/>
    <w:rsid w:val="00A01D5A"/>
    <w:rsid w:val="00A02CC6"/>
    <w:rsid w:val="00A11592"/>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82311"/>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55872"/>
    <w:rsid w:val="00B67340"/>
    <w:rsid w:val="00BA2516"/>
    <w:rsid w:val="00BB4EC7"/>
    <w:rsid w:val="00BC23B7"/>
    <w:rsid w:val="00BC29B5"/>
    <w:rsid w:val="00BC320E"/>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6536E"/>
    <w:rsid w:val="00C70D29"/>
    <w:rsid w:val="00C71F34"/>
    <w:rsid w:val="00C809F3"/>
    <w:rsid w:val="00C869F9"/>
    <w:rsid w:val="00C91894"/>
    <w:rsid w:val="00CA52AE"/>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75A14"/>
    <w:rsid w:val="00D862FB"/>
    <w:rsid w:val="00D86FAA"/>
    <w:rsid w:val="00D90A1B"/>
    <w:rsid w:val="00D93F4C"/>
    <w:rsid w:val="00DA070A"/>
    <w:rsid w:val="00DA7512"/>
    <w:rsid w:val="00DB5035"/>
    <w:rsid w:val="00DC0A0E"/>
    <w:rsid w:val="00DD2D69"/>
    <w:rsid w:val="00DF05BF"/>
    <w:rsid w:val="00DF15B9"/>
    <w:rsid w:val="00DF4D41"/>
    <w:rsid w:val="00DF51F2"/>
    <w:rsid w:val="00DF5A6D"/>
    <w:rsid w:val="00DF6629"/>
    <w:rsid w:val="00DF6668"/>
    <w:rsid w:val="00E04052"/>
    <w:rsid w:val="00E07B6E"/>
    <w:rsid w:val="00E37CA6"/>
    <w:rsid w:val="00E37F88"/>
    <w:rsid w:val="00E46A6F"/>
    <w:rsid w:val="00E541AD"/>
    <w:rsid w:val="00E54328"/>
    <w:rsid w:val="00E67FF7"/>
    <w:rsid w:val="00E7068D"/>
    <w:rsid w:val="00E73BAE"/>
    <w:rsid w:val="00E74AEF"/>
    <w:rsid w:val="00E94141"/>
    <w:rsid w:val="00E94AFA"/>
    <w:rsid w:val="00EA0BD7"/>
    <w:rsid w:val="00EA73FA"/>
    <w:rsid w:val="00EB01B4"/>
    <w:rsid w:val="00EB3187"/>
    <w:rsid w:val="00EC2711"/>
    <w:rsid w:val="00EC2C6C"/>
    <w:rsid w:val="00ED3801"/>
    <w:rsid w:val="00ED5F31"/>
    <w:rsid w:val="00EE23CF"/>
    <w:rsid w:val="00EE2C75"/>
    <w:rsid w:val="00EE56B1"/>
    <w:rsid w:val="00EE7C4A"/>
    <w:rsid w:val="00EF5029"/>
    <w:rsid w:val="00F021D5"/>
    <w:rsid w:val="00F02F90"/>
    <w:rsid w:val="00F0305D"/>
    <w:rsid w:val="00F141D6"/>
    <w:rsid w:val="00F14EDD"/>
    <w:rsid w:val="00F20927"/>
    <w:rsid w:val="00F23A66"/>
    <w:rsid w:val="00F2496F"/>
    <w:rsid w:val="00F27191"/>
    <w:rsid w:val="00F3363E"/>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FA05"/>
  <w15:docId w15:val="{6302D0EB-C13C-4B47-9BC8-D88E1D5FA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8"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26"/>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18"/>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1155272">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umarjan@gmail.com" TargetMode="Externa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ita.iw2013@yahoo.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hendriana@stkipsiliwangi.ac.id"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ris.rinaldi9955@gmail.com" TargetMode="External"/><Relationship Id="rId14" Type="http://schemas.openxmlformats.org/officeDocument/2006/relationships/chart" Target="charts/chart1.xml"/></Relationships>
</file>

<file path=word/_rels/header3.xml.rels><?xml version="1.0" encoding="UTF-8" standalone="yes"?>
<Relationships xmlns="http://schemas.openxmlformats.org/package/2006/relationships"><Relationship Id="rId1" Type="http://schemas.openxmlformats.org/officeDocument/2006/relationships/hyperlink" Target="http://dx.doi.org/10.22460/infinity.v6i1.234"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vert="horz" anchor="ctr" anchorCtr="1"/>
          <a:lstStyle/>
          <a:p>
            <a:pPr>
              <a:defRPr lang="en-US" sz="1400" b="0" i="0" u="none" baseline="0">
                <a:solidFill>
                  <a:srgbClr val="254061"/>
                </a:solidFill>
                <a:latin typeface="Calibri"/>
                <a:ea typeface="Calibri"/>
              </a:defRPr>
            </a:pPr>
            <a:r>
              <a:rPr lang="ko-KR" altLang="en-US" sz="1400" b="0" i="0" u="none" baseline="0">
                <a:solidFill>
                  <a:srgbClr val="254061"/>
                </a:solidFill>
                <a:latin typeface="Calibri"/>
                <a:ea typeface="Calibri"/>
              </a:rPr>
              <a:t>Grafik peningkatan pendekatan Discovery Learning terhadap Self Confidence</a:t>
            </a:r>
          </a:p>
        </c:rich>
      </c:tx>
      <c:overlay val="0"/>
      <c:spPr>
        <a:noFill/>
        <a:ln>
          <a:noFill/>
          <a:round/>
        </a:ln>
      </c:spPr>
    </c:title>
    <c:autoTitleDeleted val="0"/>
    <c:plotArea>
      <c:layout/>
      <c:barChart>
        <c:barDir val="col"/>
        <c:grouping val="clustered"/>
        <c:varyColors val="0"/>
        <c:ser>
          <c:idx val="0"/>
          <c:order val="0"/>
          <c:tx>
            <c:strRef>
              <c:f>Sheet1!$B$1</c:f>
              <c:strCache>
                <c:ptCount val="1"/>
                <c:pt idx="0">
                  <c:v>Rata-Rata Nilai</c:v>
                </c:pt>
              </c:strCache>
            </c:strRef>
          </c:tx>
          <c:spPr>
            <a:gradFill rotWithShape="1">
              <a:gsLst>
                <a:gs pos="0">
                  <a:srgbClr val="ABD4E2"/>
                </a:gs>
                <a:gs pos="50000">
                  <a:srgbClr val="9CCCDB"/>
                </a:gs>
                <a:gs pos="100000">
                  <a:srgbClr val="8BC6D9"/>
                </a:gs>
              </a:gsLst>
              <a:lin ang="5400000" scaled="1"/>
            </a:gradFill>
            <a:ln w="9525" cap="flat">
              <a:solidFill>
                <a:srgbClr val="49A8C2"/>
              </a:solidFill>
              <a:round/>
            </a:ln>
          </c:spPr>
          <c:invertIfNegative val="0"/>
          <c:dLbls>
            <c:spPr>
              <a:noFill/>
              <a:ln>
                <a:noFill/>
              </a:ln>
              <a:effectLst/>
            </c:spPr>
            <c:txPr>
              <a:bodyPr rot="0" vert="horz" anchor="ctr" anchorCtr="1"/>
              <a:lstStyle/>
              <a:p>
                <a:pPr>
                  <a:defRPr lang="en-US" sz="900" b="0" i="0" u="none" baseline="0">
                    <a:solidFill>
                      <a:srgbClr val="808080"/>
                    </a:solidFill>
                    <a:latin typeface="Calibri"/>
                    <a:ea typeface="Calibri"/>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Sheet1!$A$2:$A$4</c:f>
              <c:strCache>
                <c:ptCount val="3"/>
                <c:pt idx="0">
                  <c:v>Tes Awal</c:v>
                </c:pt>
                <c:pt idx="1">
                  <c:v>Tes Siklus 1</c:v>
                </c:pt>
                <c:pt idx="2">
                  <c:v>Tes Siklus 2</c:v>
                </c:pt>
              </c:strCache>
            </c:strRef>
          </c:cat>
          <c:val>
            <c:numRef>
              <c:f>Sheet1!$B$2:$B$4</c:f>
              <c:numCache>
                <c:formatCode>0%</c:formatCode>
                <c:ptCount val="3"/>
                <c:pt idx="0">
                  <c:v>3.4000000000000002E-2</c:v>
                </c:pt>
                <c:pt idx="1">
                  <c:v>0.15000000000000005</c:v>
                </c:pt>
                <c:pt idx="2">
                  <c:v>0.191</c:v>
                </c:pt>
              </c:numCache>
            </c:numRef>
          </c:val>
          <c:extLst>
            <c:ext xmlns:c16="http://schemas.microsoft.com/office/drawing/2014/chart" uri="{C3380CC4-5D6E-409C-BE32-E72D297353CC}">
              <c16:uniqueId val="{00000000-67B5-4427-87C5-E06116B07D10}"/>
            </c:ext>
          </c:extLst>
        </c:ser>
        <c:dLbls>
          <c:showLegendKey val="0"/>
          <c:showVal val="0"/>
          <c:showCatName val="0"/>
          <c:showSerName val="0"/>
          <c:showPercent val="0"/>
          <c:showBubbleSize val="0"/>
        </c:dLbls>
        <c:gapWidth val="150"/>
        <c:overlap val="-24"/>
        <c:axId val="36234368"/>
        <c:axId val="36235904"/>
      </c:barChart>
      <c:catAx>
        <c:axId val="36234368"/>
        <c:scaling>
          <c:orientation val="minMax"/>
        </c:scaling>
        <c:delete val="0"/>
        <c:axPos val="b"/>
        <c:numFmt formatCode="General" sourceLinked="0"/>
        <c:majorTickMark val="none"/>
        <c:minorTickMark val="none"/>
        <c:tickLblPos val="nextTo"/>
        <c:spPr>
          <a:noFill/>
          <a:ln w="9525" cap="flat">
            <a:solidFill>
              <a:srgbClr val="D9D9D9"/>
            </a:solidFill>
            <a:round/>
          </a:ln>
        </c:spPr>
        <c:txPr>
          <a:bodyPr/>
          <a:lstStyle/>
          <a:p>
            <a:pPr>
              <a:defRPr lang="en-US" sz="900" b="0" i="0" u="none" baseline="0">
                <a:solidFill>
                  <a:srgbClr val="808080"/>
                </a:solidFill>
                <a:latin typeface="Calibri"/>
                <a:ea typeface="Calibri"/>
              </a:defRPr>
            </a:pPr>
            <a:endParaRPr lang="en-US"/>
          </a:p>
        </c:txPr>
        <c:crossAx val="36235904"/>
        <c:crosses val="autoZero"/>
        <c:auto val="1"/>
        <c:lblAlgn val="ctr"/>
        <c:lblOffset val="100"/>
        <c:tickMarkSkip val="1"/>
        <c:noMultiLvlLbl val="0"/>
      </c:catAx>
      <c:valAx>
        <c:axId val="36235904"/>
        <c:scaling>
          <c:orientation val="minMax"/>
        </c:scaling>
        <c:delete val="0"/>
        <c:axPos val="l"/>
        <c:majorGridlines>
          <c:spPr>
            <a:ln w="9525" cap="flat">
              <a:solidFill>
                <a:srgbClr val="D9D9D9"/>
              </a:solidFill>
              <a:round/>
            </a:ln>
          </c:spPr>
        </c:majorGridlines>
        <c:numFmt formatCode="0%" sourceLinked="1"/>
        <c:majorTickMark val="none"/>
        <c:minorTickMark val="none"/>
        <c:tickLblPos val="nextTo"/>
        <c:spPr>
          <a:noFill/>
          <a:ln>
            <a:noFill/>
            <a:round/>
          </a:ln>
        </c:spPr>
        <c:txPr>
          <a:bodyPr/>
          <a:lstStyle/>
          <a:p>
            <a:pPr>
              <a:defRPr lang="en-US" sz="900" b="0" i="0" u="none" baseline="0">
                <a:solidFill>
                  <a:srgbClr val="808080"/>
                </a:solidFill>
                <a:latin typeface="Calibri"/>
                <a:ea typeface="Calibri"/>
              </a:defRPr>
            </a:pPr>
            <a:endParaRPr lang="en-US"/>
          </a:p>
        </c:txPr>
        <c:crossAx val="36234368"/>
        <c:crosses val="autoZero"/>
        <c:crossBetween val="between"/>
      </c:valAx>
      <c:dTable>
        <c:showHorzBorder val="1"/>
        <c:showVertBorder val="1"/>
        <c:showOutline val="1"/>
        <c:showKeys val="1"/>
        <c:spPr>
          <a:noFill/>
          <a:ln w="9525" cap="flat">
            <a:solidFill>
              <a:srgbClr val="D9D9D9"/>
            </a:solidFill>
            <a:round/>
          </a:ln>
        </c:spPr>
        <c:txPr>
          <a:bodyPr/>
          <a:lstStyle/>
          <a:p>
            <a:pPr rtl="0">
              <a:defRPr lang="en-US" sz="900" b="0" i="0" u="none" baseline="0">
                <a:solidFill>
                  <a:srgbClr val="808080"/>
                </a:solidFill>
                <a:latin typeface="Calibri"/>
                <a:ea typeface="Calibri"/>
              </a:defRPr>
            </a:pPr>
            <a:endParaRPr lang="en-US"/>
          </a:p>
        </c:txPr>
      </c:dTable>
      <c:spPr>
        <a:noFill/>
        <a:ln>
          <a:noFill/>
          <a:round/>
        </a:ln>
      </c:spPr>
    </c:plotArea>
    <c:plotVisOnly val="1"/>
    <c:dispBlanksAs val="gap"/>
    <c:showDLblsOverMax val="0"/>
  </c:chart>
  <c:spPr>
    <a:solidFill>
      <a:srgbClr val="FFFFFF"/>
    </a:solidFill>
    <a:ln w="9525" cap="flat" cmpd="sng">
      <a:solidFill>
        <a:srgbClr val="D9D9D9">
          <a:alpha val="100000"/>
        </a:srgbClr>
      </a:solidFill>
      <a:prstDash val="solid"/>
      <a:round/>
    </a:ln>
  </c:spPr>
  <c:txPr>
    <a:bodyPr/>
    <a:lstStyle/>
    <a:p>
      <a:pPr>
        <a:defRPr sz="1000" b="0" i="0" u="none" baseline="0">
          <a:solidFill>
            <a:srgbClr val="000000"/>
          </a:solidFill>
          <a:latin typeface="Calibri"/>
          <a:ea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83AED-9085-4DD8-8EC6-ABD714720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3602</Words>
  <Characters>20538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Windows User</cp:lastModifiedBy>
  <cp:revision>2</cp:revision>
  <cp:lastPrinted>2016-01-13T06:50:00Z</cp:lastPrinted>
  <dcterms:created xsi:type="dcterms:W3CDTF">2018-05-29T05:41:00Z</dcterms:created>
  <dcterms:modified xsi:type="dcterms:W3CDTF">2018-05-29T05:41:00Z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