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CD" w:rsidRPr="00CD576E" w:rsidRDefault="001377CD" w:rsidP="00CD1FE7">
      <w:pPr>
        <w:spacing w:line="240" w:lineRule="auto"/>
        <w:jc w:val="center"/>
        <w:rPr>
          <w:rFonts w:ascii="Times New Roman" w:hAnsi="Times New Roman" w:cs="Times New Roman"/>
          <w:b/>
          <w:bCs/>
          <w:sz w:val="28"/>
          <w:szCs w:val="24"/>
          <w:lang w:val="en-US"/>
        </w:rPr>
      </w:pPr>
      <w:bookmarkStart w:id="0" w:name="_GoBack"/>
      <w:bookmarkEnd w:id="0"/>
      <w:r w:rsidRPr="00CD576E">
        <w:rPr>
          <w:rFonts w:ascii="Times New Roman" w:hAnsi="Times New Roman" w:cs="Times New Roman"/>
          <w:b/>
          <w:bCs/>
          <w:sz w:val="28"/>
          <w:szCs w:val="24"/>
          <w:lang w:val="en-US"/>
        </w:rPr>
        <w:t>Correlational Study Between the</w:t>
      </w:r>
      <w:r w:rsidR="004F014A" w:rsidRPr="00CD576E">
        <w:rPr>
          <w:rFonts w:ascii="Times New Roman" w:hAnsi="Times New Roman" w:cs="Times New Roman"/>
          <w:b/>
          <w:bCs/>
          <w:sz w:val="28"/>
          <w:szCs w:val="24"/>
          <w:lang w:val="en-US"/>
        </w:rPr>
        <w:t xml:space="preserve"> </w:t>
      </w:r>
      <w:r w:rsidRPr="00CD576E">
        <w:rPr>
          <w:rFonts w:ascii="Times New Roman" w:hAnsi="Times New Roman" w:cs="Times New Roman"/>
          <w:b/>
          <w:bCs/>
          <w:sz w:val="28"/>
          <w:szCs w:val="24"/>
          <w:lang w:val="en-US"/>
        </w:rPr>
        <w:t>Improvement of Reading Achievement and Student’ Speaking Skill</w:t>
      </w:r>
      <w:r w:rsidR="008A13C7">
        <w:rPr>
          <w:rFonts w:ascii="Times New Roman" w:hAnsi="Times New Roman" w:cs="Times New Roman"/>
          <w:b/>
          <w:bCs/>
          <w:sz w:val="28"/>
          <w:szCs w:val="24"/>
          <w:lang w:val="en-US"/>
        </w:rPr>
        <w:t xml:space="preserve"> at The First Grade of SMAN 1 Rawamerta Karawang</w:t>
      </w:r>
    </w:p>
    <w:p w:rsidR="003B5759" w:rsidRPr="00CD576E" w:rsidRDefault="003B5759" w:rsidP="00CD1FE7">
      <w:pPr>
        <w:spacing w:after="0" w:line="240" w:lineRule="auto"/>
        <w:jc w:val="center"/>
        <w:rPr>
          <w:rFonts w:ascii="Times New Roman" w:hAnsi="Times New Roman" w:cs="Times New Roman"/>
          <w:sz w:val="24"/>
          <w:szCs w:val="24"/>
          <w:lang w:val="en-US"/>
        </w:rPr>
      </w:pPr>
    </w:p>
    <w:p w:rsidR="00EA73FA" w:rsidRPr="00CD576E" w:rsidRDefault="001377CD" w:rsidP="00CD1FE7">
      <w:pPr>
        <w:spacing w:after="0" w:line="240" w:lineRule="auto"/>
        <w:jc w:val="center"/>
        <w:rPr>
          <w:rFonts w:ascii="Times New Roman" w:hAnsi="Times New Roman" w:cs="Times New Roman"/>
          <w:b/>
          <w:sz w:val="24"/>
          <w:szCs w:val="24"/>
          <w:lang w:val="en-US"/>
        </w:rPr>
      </w:pPr>
      <w:r w:rsidRPr="00CD576E">
        <w:rPr>
          <w:rFonts w:ascii="Times New Roman" w:hAnsi="Times New Roman" w:cs="Times New Roman"/>
          <w:b/>
          <w:sz w:val="24"/>
          <w:szCs w:val="24"/>
          <w:lang w:val="en-US"/>
        </w:rPr>
        <w:t>Neneng Rahayu Aprilia</w:t>
      </w:r>
      <w:r w:rsidR="008B5AB2" w:rsidRPr="00CD576E">
        <w:rPr>
          <w:rFonts w:ascii="Times New Roman" w:hAnsi="Times New Roman" w:cs="Times New Roman"/>
          <w:b/>
          <w:sz w:val="24"/>
          <w:szCs w:val="24"/>
          <w:vertAlign w:val="superscript"/>
          <w:lang w:val="en-US"/>
        </w:rPr>
        <w:t>1</w:t>
      </w:r>
      <w:r w:rsidR="008B5AB2" w:rsidRPr="00CD576E">
        <w:rPr>
          <w:rFonts w:ascii="Times New Roman" w:hAnsi="Times New Roman" w:cs="Times New Roman"/>
          <w:b/>
          <w:sz w:val="24"/>
          <w:szCs w:val="24"/>
          <w:lang w:val="en-US"/>
        </w:rPr>
        <w:t xml:space="preserve">, </w:t>
      </w:r>
      <w:r w:rsidR="00134A68" w:rsidRPr="00CD576E">
        <w:rPr>
          <w:rFonts w:ascii="Times New Roman" w:hAnsi="Times New Roman" w:cs="Times New Roman"/>
          <w:b/>
          <w:sz w:val="24"/>
          <w:szCs w:val="24"/>
          <w:lang w:val="en-US"/>
        </w:rPr>
        <w:t>Melly Lesvia Lukita</w:t>
      </w:r>
      <w:r w:rsidR="00D703A7">
        <w:rPr>
          <w:rFonts w:ascii="Times New Roman" w:hAnsi="Times New Roman" w:cs="Times New Roman"/>
          <w:b/>
          <w:sz w:val="24"/>
          <w:szCs w:val="24"/>
          <w:vertAlign w:val="superscript"/>
          <w:lang w:val="en-US"/>
        </w:rPr>
        <w:t>2</w:t>
      </w:r>
    </w:p>
    <w:p w:rsidR="00791C69" w:rsidRPr="00CD576E" w:rsidRDefault="00791C69" w:rsidP="00CD1FE7">
      <w:pPr>
        <w:spacing w:after="0" w:line="240" w:lineRule="auto"/>
        <w:jc w:val="center"/>
        <w:rPr>
          <w:rFonts w:ascii="Times New Roman" w:hAnsi="Times New Roman" w:cs="Times New Roman"/>
          <w:sz w:val="24"/>
          <w:szCs w:val="24"/>
        </w:rPr>
      </w:pPr>
    </w:p>
    <w:p w:rsidR="005A266C" w:rsidRPr="00CD576E" w:rsidRDefault="005A266C" w:rsidP="00CD1FE7">
      <w:pPr>
        <w:spacing w:after="0" w:line="240" w:lineRule="auto"/>
        <w:jc w:val="center"/>
        <w:rPr>
          <w:rFonts w:ascii="Times New Roman" w:hAnsi="Times New Roman" w:cs="Times New Roman"/>
          <w:sz w:val="24"/>
          <w:szCs w:val="24"/>
          <w:lang w:val="en-US"/>
        </w:rPr>
      </w:pPr>
      <w:r w:rsidRPr="00CD576E">
        <w:rPr>
          <w:rFonts w:ascii="Times New Roman" w:hAnsi="Times New Roman" w:cs="Times New Roman"/>
          <w:sz w:val="24"/>
          <w:szCs w:val="24"/>
          <w:vertAlign w:val="superscript"/>
          <w:lang w:val="en-US"/>
        </w:rPr>
        <w:t xml:space="preserve">1  </w:t>
      </w:r>
      <w:r w:rsidR="00134A68" w:rsidRPr="00CD576E">
        <w:rPr>
          <w:rFonts w:ascii="Times New Roman" w:hAnsi="Times New Roman" w:cs="Times New Roman"/>
          <w:sz w:val="24"/>
          <w:szCs w:val="24"/>
          <w:lang w:val="en-US"/>
        </w:rPr>
        <w:t>IKIP SILIWANGI</w:t>
      </w:r>
    </w:p>
    <w:p w:rsidR="005A266C" w:rsidRPr="00CD576E" w:rsidRDefault="005A266C" w:rsidP="00CD1FE7">
      <w:pPr>
        <w:spacing w:after="0" w:line="240" w:lineRule="auto"/>
        <w:jc w:val="center"/>
        <w:rPr>
          <w:rFonts w:ascii="Times New Roman" w:hAnsi="Times New Roman" w:cs="Times New Roman"/>
          <w:sz w:val="24"/>
          <w:szCs w:val="24"/>
          <w:lang w:val="en-US"/>
        </w:rPr>
      </w:pPr>
      <w:r w:rsidRPr="00CD576E">
        <w:rPr>
          <w:rFonts w:ascii="Times New Roman" w:hAnsi="Times New Roman" w:cs="Times New Roman"/>
          <w:sz w:val="24"/>
          <w:szCs w:val="24"/>
          <w:vertAlign w:val="superscript"/>
          <w:lang w:val="en-US"/>
        </w:rPr>
        <w:t>2</w:t>
      </w:r>
      <w:r w:rsidR="00134A68" w:rsidRPr="00CD576E">
        <w:rPr>
          <w:rFonts w:ascii="Times New Roman" w:hAnsi="Times New Roman" w:cs="Times New Roman"/>
          <w:sz w:val="24"/>
          <w:szCs w:val="24"/>
          <w:lang w:val="en-US"/>
        </w:rPr>
        <w:t>IKIP SILIWANGI</w:t>
      </w:r>
      <w:r w:rsidRPr="00CD576E">
        <w:rPr>
          <w:rFonts w:ascii="Times New Roman" w:hAnsi="Times New Roman" w:cs="Times New Roman"/>
          <w:sz w:val="24"/>
          <w:szCs w:val="24"/>
          <w:lang w:val="en-US"/>
        </w:rPr>
        <w:t xml:space="preserve"> </w:t>
      </w:r>
    </w:p>
    <w:p w:rsidR="00CE39DA" w:rsidRPr="00CD576E" w:rsidRDefault="00CE39DA" w:rsidP="00CD1FE7">
      <w:pPr>
        <w:spacing w:after="0" w:line="240" w:lineRule="auto"/>
        <w:jc w:val="center"/>
        <w:rPr>
          <w:rFonts w:ascii="Times New Roman" w:hAnsi="Times New Roman" w:cs="Times New Roman"/>
          <w:sz w:val="24"/>
          <w:szCs w:val="24"/>
          <w:lang w:val="en-US"/>
        </w:rPr>
      </w:pPr>
    </w:p>
    <w:p w:rsidR="00386B7E" w:rsidRPr="00CD576E" w:rsidRDefault="00AC456D" w:rsidP="00CD1FE7">
      <w:pPr>
        <w:spacing w:after="0" w:line="240" w:lineRule="auto"/>
        <w:jc w:val="center"/>
        <w:rPr>
          <w:rFonts w:ascii="Times New Roman" w:hAnsi="Times New Roman" w:cs="Times New Roman"/>
          <w:sz w:val="24"/>
          <w:szCs w:val="24"/>
          <w:lang w:val="en-US"/>
        </w:rPr>
      </w:pPr>
      <w:hyperlink r:id="rId8" w:history="1">
        <w:r w:rsidRPr="001C7DF9">
          <w:rPr>
            <w:rStyle w:val="Hyperlink"/>
            <w:rFonts w:ascii="Times New Roman" w:hAnsi="Times New Roman" w:cs="Times New Roman"/>
            <w:sz w:val="24"/>
            <w:szCs w:val="24"/>
            <w:vertAlign w:val="superscript"/>
            <w:lang w:val="en-US"/>
          </w:rPr>
          <w:t>1</w:t>
        </w:r>
        <w:r w:rsidRPr="001C7DF9">
          <w:rPr>
            <w:rStyle w:val="Hyperlink"/>
            <w:rFonts w:ascii="Times New Roman" w:hAnsi="Times New Roman" w:cs="Times New Roman"/>
            <w:sz w:val="24"/>
            <w:szCs w:val="24"/>
            <w:lang w:val="en-US"/>
          </w:rPr>
          <w:t>nenengrahayuaprilia02@gmail.com</w:t>
        </w:r>
      </w:hyperlink>
      <w:r w:rsidR="005A266C" w:rsidRPr="00CD576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A266C" w:rsidRPr="00CD576E">
        <w:rPr>
          <w:rFonts w:ascii="Times New Roman" w:hAnsi="Times New Roman" w:cs="Times New Roman"/>
          <w:sz w:val="24"/>
          <w:szCs w:val="24"/>
          <w:vertAlign w:val="superscript"/>
          <w:lang w:val="en-US"/>
        </w:rPr>
        <w:t>2</w:t>
      </w:r>
      <w:hyperlink r:id="rId9" w:history="1">
        <w:r w:rsidRPr="001C7DF9">
          <w:rPr>
            <w:rStyle w:val="Hyperlink"/>
            <w:rFonts w:ascii="Times New Roman" w:hAnsi="Times New Roman" w:cs="Times New Roman"/>
            <w:sz w:val="24"/>
            <w:szCs w:val="24"/>
            <w:lang w:val="en-US"/>
          </w:rPr>
          <w:t>mellylesvialukita@gmail.com</w:t>
        </w:r>
      </w:hyperlink>
    </w:p>
    <w:p w:rsidR="00FC5F1D" w:rsidRPr="00CD576E" w:rsidRDefault="00FC5F1D" w:rsidP="00CD1FE7">
      <w:pPr>
        <w:spacing w:after="0" w:line="240" w:lineRule="auto"/>
        <w:jc w:val="both"/>
        <w:rPr>
          <w:rFonts w:ascii="Times New Roman" w:hAnsi="Times New Roman" w:cs="Times New Roman"/>
          <w:b/>
          <w:sz w:val="24"/>
          <w:szCs w:val="24"/>
          <w:lang w:val="en-US"/>
        </w:rPr>
      </w:pPr>
    </w:p>
    <w:p w:rsidR="003B5759" w:rsidRPr="00CD576E" w:rsidRDefault="004D4337" w:rsidP="00CD1FE7">
      <w:pPr>
        <w:spacing w:after="0" w:line="240" w:lineRule="auto"/>
        <w:jc w:val="both"/>
        <w:rPr>
          <w:rFonts w:ascii="Times New Roman" w:hAnsi="Times New Roman" w:cs="Times New Roman"/>
          <w:b/>
          <w:sz w:val="24"/>
          <w:szCs w:val="24"/>
          <w:lang w:val="en-US"/>
        </w:rPr>
      </w:pPr>
      <w:r w:rsidRPr="00CD576E">
        <w:rPr>
          <w:rFonts w:ascii="Times New Roman" w:hAnsi="Times New Roman" w:cs="Times New Roman"/>
          <w:b/>
          <w:sz w:val="24"/>
          <w:szCs w:val="24"/>
          <w:lang w:val="en-US"/>
        </w:rPr>
        <w:t>Abstract</w:t>
      </w:r>
    </w:p>
    <w:p w:rsidR="00CC6E8E" w:rsidRPr="00CD576E" w:rsidRDefault="005A1A90" w:rsidP="00CD1FE7">
      <w:pPr>
        <w:spacing w:after="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The objectives of this research entitled correlational study between the improvement of reading achievement and </w:t>
      </w:r>
      <w:r w:rsidR="000F7D91">
        <w:rPr>
          <w:rFonts w:ascii="Times New Roman" w:hAnsi="Times New Roman" w:cs="Times New Roman"/>
          <w:sz w:val="24"/>
          <w:szCs w:val="24"/>
          <w:lang w:val="en-US"/>
        </w:rPr>
        <w:t xml:space="preserve">their </w:t>
      </w:r>
      <w:r w:rsidRPr="00CD576E">
        <w:rPr>
          <w:rFonts w:ascii="Times New Roman" w:hAnsi="Times New Roman" w:cs="Times New Roman"/>
          <w:sz w:val="24"/>
          <w:szCs w:val="24"/>
          <w:lang w:val="en-US"/>
        </w:rPr>
        <w:t>student</w:t>
      </w:r>
      <w:r w:rsidR="00D703A7">
        <w:rPr>
          <w:rFonts w:ascii="Times New Roman" w:hAnsi="Times New Roman" w:cs="Times New Roman"/>
          <w:sz w:val="24"/>
          <w:szCs w:val="24"/>
          <w:lang w:val="en-US"/>
        </w:rPr>
        <w:t>s speaking skill are to  investigate</w:t>
      </w:r>
      <w:r w:rsidRPr="00CD576E">
        <w:rPr>
          <w:rFonts w:ascii="Times New Roman" w:hAnsi="Times New Roman" w:cs="Times New Roman"/>
          <w:sz w:val="24"/>
          <w:szCs w:val="24"/>
          <w:lang w:val="en-US"/>
        </w:rPr>
        <w:t xml:space="preserve"> </w:t>
      </w:r>
      <w:r w:rsidR="000F7D91">
        <w:rPr>
          <w:rFonts w:ascii="Times New Roman" w:hAnsi="Times New Roman" w:cs="Times New Roman"/>
          <w:sz w:val="24"/>
          <w:szCs w:val="24"/>
          <w:lang w:val="en-US"/>
        </w:rPr>
        <w:t xml:space="preserve"> the </w:t>
      </w:r>
      <w:r w:rsidRPr="00CD576E">
        <w:rPr>
          <w:rFonts w:ascii="Times New Roman" w:hAnsi="Times New Roman" w:cs="Times New Roman"/>
          <w:sz w:val="24"/>
          <w:szCs w:val="24"/>
          <w:lang w:val="en-US"/>
        </w:rPr>
        <w:t xml:space="preserve">students reading achievement and to analyze the correlation between students reading score and their speaking ability. The method used in this research is correlational method. The population of this research was SMAN 1 Rawamerta Karawang and the sample of this research was the first grade students of SMAN 1 Rawamerta Karawang. The results of this research showed </w:t>
      </w:r>
      <w:r w:rsidR="00CC6E8E" w:rsidRPr="00CD576E">
        <w:rPr>
          <w:rFonts w:ascii="Times New Roman" w:hAnsi="Times New Roman" w:cs="Times New Roman"/>
          <w:sz w:val="24"/>
          <w:szCs w:val="24"/>
          <w:lang w:val="en-US"/>
        </w:rPr>
        <w:t>that speakin</w:t>
      </w:r>
      <w:r w:rsidR="00D703A7">
        <w:rPr>
          <w:rFonts w:ascii="Times New Roman" w:hAnsi="Times New Roman" w:cs="Times New Roman"/>
          <w:sz w:val="24"/>
          <w:szCs w:val="24"/>
          <w:lang w:val="en-US"/>
        </w:rPr>
        <w:t>g coefficient regression is Y=4.028 + 0.</w:t>
      </w:r>
      <w:r w:rsidR="00CC6E8E" w:rsidRPr="00CD576E">
        <w:rPr>
          <w:rFonts w:ascii="Times New Roman" w:hAnsi="Times New Roman" w:cs="Times New Roman"/>
          <w:sz w:val="24"/>
          <w:szCs w:val="24"/>
          <w:lang w:val="en-US"/>
        </w:rPr>
        <w:t xml:space="preserve">898X. </w:t>
      </w:r>
      <w:r w:rsidRPr="00CD576E">
        <w:rPr>
          <w:rFonts w:ascii="Times New Roman" w:hAnsi="Times New Roman" w:cs="Times New Roman"/>
          <w:sz w:val="24"/>
          <w:szCs w:val="24"/>
          <w:lang w:val="en-US"/>
        </w:rPr>
        <w:t>The conclusion of this research t</w:t>
      </w:r>
      <w:r w:rsidR="00CC6E8E" w:rsidRPr="00CD576E">
        <w:rPr>
          <w:rFonts w:ascii="Times New Roman" w:hAnsi="Times New Roman" w:cs="Times New Roman"/>
          <w:sz w:val="24"/>
          <w:szCs w:val="24"/>
          <w:lang w:val="en-US"/>
        </w:rPr>
        <w:t>here is high correlation between reading and speaking e</w:t>
      </w:r>
      <w:r w:rsidR="00D703A7">
        <w:rPr>
          <w:rFonts w:ascii="Times New Roman" w:hAnsi="Times New Roman" w:cs="Times New Roman"/>
          <w:sz w:val="24"/>
          <w:szCs w:val="24"/>
          <w:lang w:val="en-US"/>
        </w:rPr>
        <w:t>qual to 0.</w:t>
      </w:r>
      <w:r w:rsidR="00CC6E8E" w:rsidRPr="00CD576E">
        <w:rPr>
          <w:rFonts w:ascii="Times New Roman" w:hAnsi="Times New Roman" w:cs="Times New Roman"/>
          <w:sz w:val="24"/>
          <w:szCs w:val="24"/>
          <w:lang w:val="en-US"/>
        </w:rPr>
        <w:t>978 (perfect correlation).</w:t>
      </w:r>
    </w:p>
    <w:p w:rsidR="00CD576E" w:rsidRPr="00CD576E" w:rsidRDefault="00CD576E" w:rsidP="00CD1FE7">
      <w:pPr>
        <w:spacing w:after="0" w:line="240" w:lineRule="auto"/>
        <w:jc w:val="both"/>
        <w:rPr>
          <w:rFonts w:ascii="Times New Roman" w:hAnsi="Times New Roman" w:cs="Times New Roman"/>
          <w:sz w:val="24"/>
          <w:szCs w:val="24"/>
          <w:lang w:val="en-US"/>
        </w:rPr>
      </w:pPr>
    </w:p>
    <w:p w:rsidR="005A266C" w:rsidRPr="00CD576E" w:rsidRDefault="00134A68" w:rsidP="00CD1FE7">
      <w:pPr>
        <w:spacing w:after="0" w:line="240" w:lineRule="auto"/>
        <w:jc w:val="both"/>
        <w:rPr>
          <w:rFonts w:ascii="Times New Roman" w:hAnsi="Times New Roman" w:cs="Times New Roman"/>
          <w:sz w:val="24"/>
          <w:szCs w:val="24"/>
          <w:lang w:val="en-US"/>
        </w:rPr>
      </w:pPr>
      <w:r w:rsidRPr="00CD576E">
        <w:rPr>
          <w:rFonts w:ascii="Times New Roman" w:hAnsi="Times New Roman" w:cs="Times New Roman"/>
          <w:b/>
          <w:sz w:val="24"/>
          <w:szCs w:val="24"/>
          <w:lang w:val="en-US"/>
        </w:rPr>
        <w:t>Keywords:</w:t>
      </w:r>
      <w:r w:rsidR="00481C9D">
        <w:rPr>
          <w:rFonts w:ascii="Times New Roman" w:hAnsi="Times New Roman" w:cs="Times New Roman"/>
          <w:b/>
          <w:sz w:val="24"/>
          <w:szCs w:val="24"/>
          <w:lang w:val="en-US"/>
        </w:rPr>
        <w:t xml:space="preserve"> </w:t>
      </w:r>
      <w:r w:rsidR="00481C9D" w:rsidRPr="00075231">
        <w:rPr>
          <w:rFonts w:ascii="Times New Roman" w:hAnsi="Times New Roman" w:cs="Times New Roman"/>
          <w:i/>
          <w:sz w:val="24"/>
          <w:szCs w:val="24"/>
          <w:lang w:val="en-US"/>
        </w:rPr>
        <w:t>Correlational Study,</w:t>
      </w:r>
      <w:r w:rsidRPr="00075231">
        <w:rPr>
          <w:rFonts w:ascii="Times New Roman" w:hAnsi="Times New Roman" w:cs="Times New Roman"/>
          <w:i/>
          <w:sz w:val="24"/>
          <w:szCs w:val="24"/>
          <w:lang w:val="en-US"/>
        </w:rPr>
        <w:t xml:space="preserve"> Reading, Speaking</w:t>
      </w:r>
    </w:p>
    <w:p w:rsidR="00134A68" w:rsidRPr="00CD576E" w:rsidRDefault="00134A68" w:rsidP="00CD1FE7">
      <w:pPr>
        <w:spacing w:after="0" w:line="240" w:lineRule="auto"/>
        <w:jc w:val="both"/>
        <w:rPr>
          <w:rFonts w:ascii="Times New Roman" w:hAnsi="Times New Roman" w:cs="Times New Roman"/>
          <w:b/>
          <w:noProof/>
          <w:sz w:val="24"/>
          <w:szCs w:val="24"/>
          <w:lang w:val="en-US"/>
        </w:rPr>
      </w:pPr>
    </w:p>
    <w:p w:rsidR="003B5759" w:rsidRPr="00CD576E" w:rsidRDefault="009E60AA" w:rsidP="00CD1FE7">
      <w:pPr>
        <w:pStyle w:val="ListParagraph"/>
        <w:numPr>
          <w:ilvl w:val="0"/>
          <w:numId w:val="35"/>
        </w:numPr>
        <w:spacing w:after="0" w:line="240" w:lineRule="auto"/>
        <w:jc w:val="both"/>
        <w:rPr>
          <w:rFonts w:ascii="Times New Roman" w:hAnsi="Times New Roman" w:cs="Times New Roman"/>
          <w:noProof/>
          <w:sz w:val="24"/>
          <w:szCs w:val="24"/>
          <w:lang w:val="en-US"/>
        </w:rPr>
      </w:pPr>
      <w:r w:rsidRPr="00CD576E">
        <w:rPr>
          <w:rFonts w:ascii="Times New Roman" w:hAnsi="Times New Roman" w:cs="Times New Roman"/>
          <w:b/>
          <w:noProof/>
          <w:sz w:val="24"/>
          <w:szCs w:val="24"/>
          <w:lang w:val="en-US"/>
        </w:rPr>
        <w:t>INTRODUCTION</w:t>
      </w:r>
    </w:p>
    <w:p w:rsidR="003B5759" w:rsidRPr="00CD576E" w:rsidRDefault="003B5759" w:rsidP="00CD1FE7">
      <w:pPr>
        <w:spacing w:after="0" w:line="240" w:lineRule="auto"/>
        <w:jc w:val="both"/>
        <w:rPr>
          <w:rFonts w:ascii="Times New Roman" w:eastAsia="Times New Roman" w:hAnsi="Times New Roman" w:cs="Times New Roman"/>
          <w:sz w:val="24"/>
          <w:szCs w:val="24"/>
        </w:rPr>
      </w:pPr>
    </w:p>
    <w:p w:rsidR="00134A68" w:rsidRPr="00CD576E" w:rsidRDefault="007826BD" w:rsidP="00CD1FE7">
      <w:pPr>
        <w:spacing w:line="240" w:lineRule="auto"/>
        <w:ind w:firstLine="36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There are four language skills need to be mastered by every language learner, namely listening, speaking, reading and writing. Among them, speaking may become one of the competencies which is the most difficult for ESL students. </w:t>
      </w:r>
      <w:r w:rsidR="00CA28D9">
        <w:rPr>
          <w:rFonts w:ascii="Times New Roman" w:hAnsi="Times New Roman" w:cs="Times New Roman"/>
          <w:sz w:val="24"/>
          <w:szCs w:val="24"/>
          <w:lang w:val="en-US"/>
        </w:rPr>
        <w:t>S</w:t>
      </w:r>
      <w:r w:rsidRPr="00CD576E">
        <w:rPr>
          <w:rFonts w:ascii="Times New Roman" w:hAnsi="Times New Roman" w:cs="Times New Roman"/>
          <w:sz w:val="24"/>
          <w:szCs w:val="24"/>
          <w:lang w:val="en-US"/>
        </w:rPr>
        <w:t>peaking requires the speaker to use target language and proper vocabulary in a real time as co</w:t>
      </w:r>
      <w:r w:rsidR="00CA28D9">
        <w:rPr>
          <w:rFonts w:ascii="Times New Roman" w:hAnsi="Times New Roman" w:cs="Times New Roman"/>
          <w:sz w:val="24"/>
          <w:szCs w:val="24"/>
          <w:lang w:val="en-US"/>
        </w:rPr>
        <w:t xml:space="preserve">nversation occurs. On the other </w:t>
      </w:r>
      <w:r w:rsidRPr="00CD576E">
        <w:rPr>
          <w:rFonts w:ascii="Times New Roman" w:hAnsi="Times New Roman" w:cs="Times New Roman"/>
          <w:sz w:val="24"/>
          <w:szCs w:val="24"/>
          <w:lang w:val="en-US"/>
        </w:rPr>
        <w:t xml:space="preserve">hand, reading foreign texts can improve not only students' insight, but also increase vocabulary and introduction to linguistic structures. Whereas the vocabulary and grammar are a fundamental aspect for every communication activity. Based on these two equations, the researchers conducted </w:t>
      </w:r>
      <w:r w:rsidR="00CA28D9">
        <w:rPr>
          <w:rFonts w:ascii="Times New Roman" w:hAnsi="Times New Roman" w:cs="Times New Roman"/>
          <w:sz w:val="24"/>
          <w:szCs w:val="24"/>
          <w:lang w:val="en-US"/>
        </w:rPr>
        <w:t xml:space="preserve">this </w:t>
      </w:r>
      <w:r w:rsidRPr="00CD576E">
        <w:rPr>
          <w:rFonts w:ascii="Times New Roman" w:hAnsi="Times New Roman" w:cs="Times New Roman"/>
          <w:sz w:val="24"/>
          <w:szCs w:val="24"/>
          <w:lang w:val="en-US"/>
        </w:rPr>
        <w:t xml:space="preserve">research to determine whether there was a relationship between increasing the ability to read with students' speaking </w:t>
      </w:r>
      <w:r w:rsidR="00CA28D9">
        <w:rPr>
          <w:rFonts w:ascii="Times New Roman" w:hAnsi="Times New Roman" w:cs="Times New Roman"/>
          <w:sz w:val="24"/>
          <w:szCs w:val="24"/>
          <w:lang w:val="en-US"/>
        </w:rPr>
        <w:t>skill</w:t>
      </w:r>
      <w:r w:rsidRPr="00CD576E">
        <w:rPr>
          <w:rFonts w:ascii="Times New Roman" w:hAnsi="Times New Roman" w:cs="Times New Roman"/>
          <w:sz w:val="24"/>
          <w:szCs w:val="24"/>
          <w:lang w:val="en-US"/>
        </w:rPr>
        <w:t>. This study aims to help students develop their ability to learn speaking through improving the quality of reading skills.</w:t>
      </w:r>
    </w:p>
    <w:p w:rsidR="005A266C" w:rsidRPr="00CD576E" w:rsidRDefault="00134A68" w:rsidP="00CD1FE7">
      <w:pPr>
        <w:spacing w:line="240" w:lineRule="auto"/>
        <w:ind w:firstLine="36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Through literature studies that have been conducted to find reference sources for learning strategies to students. Researchers found several linguistic journals that discussed the relationship between reading and speaking skills. Some of these findings include the work of</w:t>
      </w:r>
      <w:r w:rsidR="00CC6E8E" w:rsidRPr="00CD576E">
        <w:rPr>
          <w:rFonts w:ascii="Times New Roman" w:hAnsi="Times New Roman" w:cs="Times New Roman"/>
          <w:sz w:val="24"/>
          <w:szCs w:val="24"/>
          <w:lang w:val="en-US"/>
        </w:rPr>
        <w:t xml:space="preserve">  Bahri (2018) entitled “The Correlation between Students’ Vocabulary mastery and Their Reading Comprehension.”</w:t>
      </w:r>
      <w:r w:rsidRPr="00CD576E">
        <w:rPr>
          <w:rFonts w:ascii="Times New Roman" w:hAnsi="Times New Roman" w:cs="Times New Roman"/>
          <w:sz w:val="24"/>
          <w:szCs w:val="24"/>
          <w:lang w:val="en-US"/>
        </w:rPr>
        <w:t xml:space="preserve"> Novita (2016) entitled "Relationship Between Reading and Pronun</w:t>
      </w:r>
      <w:r w:rsidR="00CC6E8E" w:rsidRPr="00CD576E">
        <w:rPr>
          <w:rFonts w:ascii="Times New Roman" w:hAnsi="Times New Roman" w:cs="Times New Roman"/>
          <w:sz w:val="24"/>
          <w:szCs w:val="24"/>
          <w:lang w:val="en-US"/>
        </w:rPr>
        <w:t xml:space="preserve">ciations and Students' Speaking </w:t>
      </w:r>
      <w:r w:rsidRPr="00CD576E">
        <w:rPr>
          <w:rFonts w:ascii="Times New Roman" w:hAnsi="Times New Roman" w:cs="Times New Roman"/>
          <w:sz w:val="24"/>
          <w:szCs w:val="24"/>
          <w:lang w:val="en-US"/>
        </w:rPr>
        <w:t xml:space="preserve">Skill". Then the second is the work of Mart (2012) with the title "Developing Speaking Skills Through Reading", and the third finding is the work of Akbar (2014) entitled "The Role of Reading in Improving Speaking Skills in The Context of Teaching English as Foreign Language.” The three studies were qualitative studies that discussed the reading and student relations for ESL Students. Considering to the theories and research findings above, the authors plan to conduct quantitative research to find a </w:t>
      </w:r>
      <w:r w:rsidRPr="00CD576E">
        <w:rPr>
          <w:rFonts w:ascii="Times New Roman" w:hAnsi="Times New Roman" w:cs="Times New Roman"/>
          <w:sz w:val="24"/>
          <w:szCs w:val="24"/>
          <w:lang w:val="en-US"/>
        </w:rPr>
        <w:lastRenderedPageBreak/>
        <w:t>relationship between students' reading achievement to speaking ability. This research was conducted on tenth grade students of SMAN 1 Rawamerta. The formulation of the problem proposed in this study was, "Is there a relationship between increasing the ability to read students to students' speaking abilities."</w:t>
      </w:r>
    </w:p>
    <w:p w:rsidR="00715357" w:rsidRPr="00CD576E" w:rsidRDefault="00715357" w:rsidP="00CD1FE7">
      <w:pPr>
        <w:pStyle w:val="ListParagraph"/>
        <w:numPr>
          <w:ilvl w:val="0"/>
          <w:numId w:val="27"/>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Speaking Skill</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Speaking in ability by modern prospective is known as communicative competence (Akbar: 2014). Another statement also defines that the real success in English teaching and learning is when the learners can actually communicate in English inside and outside the classroom (Davies and Pearse, 2000: 24). Speaking is an essential skill requires for every active communication. Harmer (2001), explained that speaking has two main categories: accuracy, which involves the correct use of vocabulary, grammar and pronunciation. While fluency is considered spontaneity and flow to utter words with sequence’. Anne Lazaraton (2001:104) also suggest that oral communication is based on four categories: grammatical competence (phonology, vocabulary, word and sentence formation); sociolinguistic competence (rules for interaction, social meaning); discourse competence (cohesion and how sentences are linked together); and strategic competence (compensatory strategic to use in difficult strategies).</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Based on the function, speaking divided into two main categories:(a) Talk as interaction or what we normally mean by conversation, the primary intentions in transactional speaking is to maintain social relationship. Talk as transaction demand the ability to speak in natural ways in order to create good communication, and (b) Talk as transaction, the central focus in talk is the message, or what is meant by the speaker. And thus, the recipient or the listener should respond correctly (Brown &amp; Yule, 1983).The Syllable of English teaching for tenth grade of SMAN 1 Rawamerta, especially focused on talk as transactional. Therefore, this research will focus on the correlation between reading achievement and student’ speaking ability especially in talk as transaction.</w:t>
      </w:r>
    </w:p>
    <w:p w:rsidR="00715357" w:rsidRPr="00CD576E" w:rsidRDefault="00715357" w:rsidP="00CD1FE7">
      <w:pPr>
        <w:pStyle w:val="ListParagraph"/>
        <w:spacing w:line="240" w:lineRule="auto"/>
        <w:ind w:left="1080"/>
        <w:jc w:val="both"/>
        <w:rPr>
          <w:rFonts w:ascii="Times New Roman" w:hAnsi="Times New Roman" w:cs="Times New Roman"/>
          <w:sz w:val="24"/>
          <w:szCs w:val="24"/>
          <w:lang w:val="en-US"/>
        </w:rPr>
      </w:pPr>
    </w:p>
    <w:p w:rsidR="00715357" w:rsidRPr="00CD576E" w:rsidRDefault="00715357" w:rsidP="00CD1FE7">
      <w:pPr>
        <w:pStyle w:val="ListParagraph"/>
        <w:numPr>
          <w:ilvl w:val="0"/>
          <w:numId w:val="27"/>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Reading skill</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definition of reading skill is not just the ability to decoding and make a sound of written symbol. Furthermore, reading is the activity in which the students do to get the meaning they needs in contextual resources (Hill, 1979:4). Another expert explain that reading is multi discipline activities which combine the student’s basis knowledge and the language knowledge to decoding the text. Nunan (2003:68) stated that reading is fluent process of readers combining information from a text and their own background knowledge to build meaning and the goal of reading is comprehension. Other experts like Grabe (2001:187) also defines reading as the process in which reader draw information from a text and combine it with information and expectations that the reader already has. Thus, in reading students demand to have the translation competence to comprehend the information embedded in the text.</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Alderson J.C (2000, p12) as cited in Akbar (2014), stated that ‘reading is built from two components: word recognition and comprehension’. Word recognition is the process where the students sees a sequence of letters (a word) in print and matches that sequences with a pronunciation and meaning. While comprehension requires the reader to combine the meaning of several words in is memory until he can think about their collective meaning (Gough, Hoover, &amp; Peterson as cited in Vika, 2019:18)</w:t>
      </w:r>
    </w:p>
    <w:p w:rsidR="00715357" w:rsidRPr="00CD576E" w:rsidRDefault="00715357" w:rsidP="00CD1FE7">
      <w:pPr>
        <w:pStyle w:val="ListParagraph"/>
        <w:numPr>
          <w:ilvl w:val="0"/>
          <w:numId w:val="27"/>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Correlation between reading and Speaking Skill theories</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lastRenderedPageBreak/>
        <w:t xml:space="preserve">Many experts believe that reading text provides a lot amount of vocabularies in which is essentially needed for an active communication or speaking. Among the experts is Akbar (2014), he briefly explained that “Trough reading, language learners can learn vocabulary knowledge which may facilitate their speaking performance and their usage of structure in the target language.”  Leechman (2007) explains that reading may results in incidental vocabulary acquisition. Nation supports this idea and states that reading has a long been seen as a major source of vocabulary growth (Nation, 1995). Other experts are Krashen and Terrel (1989: 88) points out that reading enables the learners to comprehend better which is an important factor that can develop language competence they need for conversation. William (1984:13) suggest the reason why a student should read in foreign language, he explains that: trough reading a foreign text, the students can have further practice in the language that they have learnt (English). The second is because the student can practice language in order to reuse it in other skill such as speaking and writing. The third is that the student can learn how to get benefit from the texts to extract the information needed. And the fourth is that the student can find enjoyment or interest trough reading. </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Grabe (1991: 379) suggested reading skill strategy which comprises six components which can have an effect on learners’ speaking performance. These include:</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Automatic recognition skill</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Vocabulary and structural knowledge</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Formal discourse structure knowledge</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Content/world background knowledge</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Synthesis and evaluation skills/strategies</w:t>
      </w:r>
    </w:p>
    <w:p w:rsidR="00715357" w:rsidRPr="00CD576E" w:rsidRDefault="00715357" w:rsidP="00CD1FE7">
      <w:pPr>
        <w:pStyle w:val="ListParagraph"/>
        <w:numPr>
          <w:ilvl w:val="0"/>
          <w:numId w:val="28"/>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Meta-cognitive knowledge and skills monitoring</w:t>
      </w:r>
    </w:p>
    <w:p w:rsidR="00715357" w:rsidRPr="00CD576E" w:rsidRDefault="00715357" w:rsidP="00CD1FE7">
      <w:pPr>
        <w:spacing w:line="240" w:lineRule="auto"/>
        <w:ind w:left="72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By these six components, it is accepted that reading will helps the students to acquire not only suitable vocabulary but also grammatical structure of the sentences indeed. By reading learners understand how words fit together and will help them to rearrange words in oral communication forms. Vocabulary is an essential material that inflicting the language skills (speaking, listening, reading and writing). Harmer (2001: 402) stated that “If language structures make up the skeleton of language, then it is vocabulary that provides the vital organs and the flesh.” (as cited in Akbar, F: 2014). Due to the statement, Rie Koizumi (2005:53) agreed that without grammar, very little can convey and without vocabulary nothing can be conveyed.</w:t>
      </w:r>
    </w:p>
    <w:p w:rsidR="00715357" w:rsidRPr="00CD576E" w:rsidRDefault="00182357" w:rsidP="00CD1FE7">
      <w:pPr>
        <w:pStyle w:val="ListParagraph"/>
        <w:numPr>
          <w:ilvl w:val="0"/>
          <w:numId w:val="35"/>
        </w:numPr>
        <w:spacing w:line="240" w:lineRule="auto"/>
        <w:jc w:val="both"/>
        <w:rPr>
          <w:rFonts w:ascii="Times New Roman" w:hAnsi="Times New Roman" w:cs="Times New Roman"/>
          <w:b/>
          <w:bCs/>
          <w:sz w:val="24"/>
          <w:szCs w:val="24"/>
          <w:lang w:val="en-US"/>
        </w:rPr>
      </w:pPr>
      <w:r w:rsidRPr="00CD576E">
        <w:rPr>
          <w:rFonts w:ascii="Times New Roman" w:hAnsi="Times New Roman" w:cs="Times New Roman"/>
          <w:b/>
          <w:bCs/>
          <w:sz w:val="24"/>
          <w:szCs w:val="24"/>
          <w:lang w:val="en-US"/>
        </w:rPr>
        <w:t xml:space="preserve">Method </w:t>
      </w:r>
    </w:p>
    <w:p w:rsidR="00CC6E8E" w:rsidRPr="00CD576E" w:rsidRDefault="00715357" w:rsidP="00CD1FE7">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ab/>
      </w:r>
      <w:r w:rsidR="00CC6E8E" w:rsidRPr="00CD576E">
        <w:rPr>
          <w:rFonts w:ascii="Times New Roman" w:hAnsi="Times New Roman" w:cs="Times New Roman"/>
          <w:sz w:val="24"/>
          <w:szCs w:val="24"/>
          <w:lang w:val="en-US"/>
        </w:rPr>
        <w:t>This is quantitative research to analyze the correlation between students’ reading achievement and their speaking ability</w:t>
      </w:r>
      <w:r w:rsidR="00CD576E" w:rsidRPr="00CD576E">
        <w:rPr>
          <w:rFonts w:ascii="Times New Roman" w:hAnsi="Times New Roman" w:cs="Times New Roman"/>
          <w:sz w:val="24"/>
          <w:szCs w:val="24"/>
          <w:lang w:val="en-US"/>
        </w:rPr>
        <w:t>. Creswell (2012) in Suprijadi</w:t>
      </w:r>
      <w:r w:rsidR="00CC6E8E" w:rsidRPr="00CD576E">
        <w:rPr>
          <w:rFonts w:ascii="Times New Roman" w:hAnsi="Times New Roman" w:cs="Times New Roman"/>
          <w:sz w:val="24"/>
          <w:szCs w:val="24"/>
          <w:lang w:val="en-US"/>
        </w:rPr>
        <w:t xml:space="preserve"> (2016) distinguish correlation study into two types: explanatory design, and Prediction Design. This research used Explanatory design.</w:t>
      </w:r>
    </w:p>
    <w:p w:rsidR="00715357" w:rsidRPr="00CD576E" w:rsidRDefault="00CC6E8E" w:rsidP="00CD1FE7">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object of the research is tenth grade student of SMAN 1 Rawamerta,</w:t>
      </w:r>
      <w:r w:rsidR="00715357" w:rsidRPr="00CD576E">
        <w:rPr>
          <w:rFonts w:ascii="Times New Roman" w:hAnsi="Times New Roman" w:cs="Times New Roman"/>
          <w:sz w:val="24"/>
          <w:szCs w:val="24"/>
          <w:lang w:val="en-US"/>
        </w:rPr>
        <w:t xml:space="preserve"> there 30 students participate in this research. The instrument of the research used to analyze the students reading scores and the speaking score. The reading test was given to analyze students reading achievement, the scoring sheet of the test divided into three main categories:</w:t>
      </w:r>
    </w:p>
    <w:p w:rsidR="00715357" w:rsidRPr="00CD576E" w:rsidRDefault="00715357" w:rsidP="00CD1FE7">
      <w:pPr>
        <w:pStyle w:val="ListParagraph"/>
        <w:numPr>
          <w:ilvl w:val="0"/>
          <w:numId w:val="29"/>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Pronunciation</w:t>
      </w:r>
      <w:r w:rsidRPr="00CD576E">
        <w:rPr>
          <w:rFonts w:ascii="Times New Roman" w:hAnsi="Times New Roman" w:cs="Times New Roman"/>
          <w:sz w:val="24"/>
          <w:szCs w:val="24"/>
          <w:lang w:val="en-US"/>
        </w:rPr>
        <w:tab/>
      </w:r>
      <w:r w:rsidRPr="00CD576E">
        <w:rPr>
          <w:rFonts w:ascii="Times New Roman" w:hAnsi="Times New Roman" w:cs="Times New Roman"/>
          <w:sz w:val="24"/>
          <w:szCs w:val="24"/>
          <w:lang w:val="en-US"/>
        </w:rPr>
        <w:tab/>
        <w:t>: the ability of the students to pronoun words of the text</w:t>
      </w:r>
    </w:p>
    <w:p w:rsidR="00715357" w:rsidRPr="00CD576E" w:rsidRDefault="00CD1FE7" w:rsidP="00CD1FE7">
      <w:pPr>
        <w:pStyle w:val="ListParagraph"/>
        <w:numPr>
          <w:ilvl w:val="0"/>
          <w:numId w:val="29"/>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Lexical Meaning </w:t>
      </w:r>
      <w:r>
        <w:rPr>
          <w:rFonts w:ascii="Times New Roman" w:hAnsi="Times New Roman" w:cs="Times New Roman"/>
          <w:sz w:val="24"/>
          <w:szCs w:val="24"/>
          <w:lang w:val="en-US"/>
        </w:rPr>
        <w:tab/>
        <w:t xml:space="preserve">: </w:t>
      </w:r>
      <w:r w:rsidR="00715357" w:rsidRPr="00CD576E">
        <w:rPr>
          <w:rFonts w:ascii="Times New Roman" w:hAnsi="Times New Roman" w:cs="Times New Roman"/>
          <w:sz w:val="24"/>
          <w:szCs w:val="24"/>
          <w:lang w:val="en-US"/>
        </w:rPr>
        <w:t>the ability of the students to comprehend the meaning of a certain vocabulary</w:t>
      </w:r>
    </w:p>
    <w:p w:rsidR="00715357" w:rsidRPr="00CD576E" w:rsidRDefault="00715357" w:rsidP="00CD1FE7">
      <w:pPr>
        <w:pStyle w:val="ListParagraph"/>
        <w:numPr>
          <w:ilvl w:val="0"/>
          <w:numId w:val="29"/>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lastRenderedPageBreak/>
        <w:t>Detailed information</w:t>
      </w:r>
      <w:r w:rsidRPr="00CD576E">
        <w:rPr>
          <w:rFonts w:ascii="Times New Roman" w:hAnsi="Times New Roman" w:cs="Times New Roman"/>
          <w:sz w:val="24"/>
          <w:szCs w:val="24"/>
          <w:lang w:val="en-US"/>
        </w:rPr>
        <w:tab/>
        <w:t>: the ability of the students to comprehend the information embedded in the text</w:t>
      </w:r>
    </w:p>
    <w:p w:rsidR="00715357" w:rsidRPr="00CD576E" w:rsidRDefault="00715357" w:rsidP="00CD1FE7">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second test is speaking test, which was given to analyze their speaking skills. The scoring sheet of the test is divided into five main categories:</w:t>
      </w:r>
    </w:p>
    <w:p w:rsidR="00715357" w:rsidRPr="00CD576E" w:rsidRDefault="00715357" w:rsidP="00CD1FE7">
      <w:pPr>
        <w:pStyle w:val="ListParagraph"/>
        <w:numPr>
          <w:ilvl w:val="0"/>
          <w:numId w:val="30"/>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Pronunciation </w:t>
      </w:r>
      <w:r w:rsidRPr="00CD576E">
        <w:rPr>
          <w:rFonts w:ascii="Times New Roman" w:hAnsi="Times New Roman" w:cs="Times New Roman"/>
          <w:sz w:val="24"/>
          <w:szCs w:val="24"/>
          <w:lang w:val="en-US"/>
        </w:rPr>
        <w:tab/>
      </w:r>
      <w:r w:rsidRPr="00CD576E">
        <w:rPr>
          <w:rFonts w:ascii="Times New Roman" w:hAnsi="Times New Roman" w:cs="Times New Roman"/>
          <w:sz w:val="24"/>
          <w:szCs w:val="24"/>
          <w:lang w:val="en-US"/>
        </w:rPr>
        <w:tab/>
        <w:t>: the ability of the students to pronounce words correctly</w:t>
      </w:r>
    </w:p>
    <w:p w:rsidR="00715357" w:rsidRPr="00CD576E" w:rsidRDefault="00715357" w:rsidP="00CD1FE7">
      <w:pPr>
        <w:pStyle w:val="ListParagraph"/>
        <w:numPr>
          <w:ilvl w:val="0"/>
          <w:numId w:val="30"/>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Grammar</w:t>
      </w:r>
      <w:r w:rsidRPr="00CD576E">
        <w:rPr>
          <w:rFonts w:ascii="Times New Roman" w:hAnsi="Times New Roman" w:cs="Times New Roman"/>
          <w:sz w:val="24"/>
          <w:szCs w:val="24"/>
          <w:lang w:val="en-US"/>
        </w:rPr>
        <w:tab/>
      </w:r>
      <w:r w:rsidRPr="00CD576E">
        <w:rPr>
          <w:rFonts w:ascii="Times New Roman" w:hAnsi="Times New Roman" w:cs="Times New Roman"/>
          <w:sz w:val="24"/>
          <w:szCs w:val="24"/>
          <w:lang w:val="en-US"/>
        </w:rPr>
        <w:tab/>
        <w:t>: the ability of the students to express words in grammatical order</w:t>
      </w:r>
    </w:p>
    <w:p w:rsidR="00715357" w:rsidRPr="00CD576E" w:rsidRDefault="00715357" w:rsidP="00CD1FE7">
      <w:pPr>
        <w:pStyle w:val="ListParagraph"/>
        <w:numPr>
          <w:ilvl w:val="0"/>
          <w:numId w:val="30"/>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Vocabulary</w:t>
      </w:r>
      <w:r w:rsidRPr="00CD576E">
        <w:rPr>
          <w:rFonts w:ascii="Times New Roman" w:hAnsi="Times New Roman" w:cs="Times New Roman"/>
          <w:sz w:val="24"/>
          <w:szCs w:val="24"/>
          <w:lang w:val="en-US"/>
        </w:rPr>
        <w:tab/>
      </w:r>
      <w:r w:rsidRPr="00CD576E">
        <w:rPr>
          <w:rFonts w:ascii="Times New Roman" w:hAnsi="Times New Roman" w:cs="Times New Roman"/>
          <w:sz w:val="24"/>
          <w:szCs w:val="24"/>
          <w:lang w:val="en-US"/>
        </w:rPr>
        <w:tab/>
        <w:t>: the ability of the students to use proper vocabulary to express certain idea.</w:t>
      </w:r>
    </w:p>
    <w:p w:rsidR="00715357" w:rsidRPr="00CD576E" w:rsidRDefault="00CC6E8E" w:rsidP="00CD1FE7">
      <w:pPr>
        <w:pStyle w:val="ListParagraph"/>
        <w:numPr>
          <w:ilvl w:val="0"/>
          <w:numId w:val="30"/>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Fluency</w:t>
      </w:r>
      <w:r w:rsidRPr="00CD576E">
        <w:rPr>
          <w:rFonts w:ascii="Times New Roman" w:hAnsi="Times New Roman" w:cs="Times New Roman"/>
          <w:sz w:val="24"/>
          <w:szCs w:val="24"/>
          <w:lang w:val="en-US"/>
        </w:rPr>
        <w:tab/>
      </w:r>
      <w:r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 xml:space="preserve">: the ability of the students to speak English smoothly and </w:t>
      </w:r>
      <w:r w:rsidR="00715357"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ab/>
        <w:t xml:space="preserve">  spontaneity</w:t>
      </w:r>
    </w:p>
    <w:p w:rsidR="00715357" w:rsidRPr="00CD576E" w:rsidRDefault="00CC6E8E" w:rsidP="00CD1FE7">
      <w:pPr>
        <w:pStyle w:val="ListParagraph"/>
        <w:numPr>
          <w:ilvl w:val="0"/>
          <w:numId w:val="30"/>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Comprehension</w:t>
      </w:r>
      <w:r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 xml:space="preserve">: the ability of the students to comprehend the oral question and </w:t>
      </w:r>
      <w:r w:rsidR="00715357"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ab/>
      </w:r>
      <w:r w:rsidR="00715357" w:rsidRPr="00CD576E">
        <w:rPr>
          <w:rFonts w:ascii="Times New Roman" w:hAnsi="Times New Roman" w:cs="Times New Roman"/>
          <w:sz w:val="24"/>
          <w:szCs w:val="24"/>
          <w:lang w:val="en-US"/>
        </w:rPr>
        <w:tab/>
        <w:t xml:space="preserve">  to respond relevantly in verbal forms.</w:t>
      </w:r>
    </w:p>
    <w:p w:rsidR="00715357" w:rsidRPr="00CD576E" w:rsidRDefault="00715357" w:rsidP="00CD1FE7">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There are two variables in this research, the first is independent variable which is students’ reading score and the second is dependent variable which is students’ speaking ability. To analyze the data, the researcher</w:t>
      </w:r>
      <w:r w:rsidR="005E42F2">
        <w:rPr>
          <w:rFonts w:ascii="Times New Roman" w:hAnsi="Times New Roman" w:cs="Times New Roman"/>
          <w:sz w:val="24"/>
          <w:szCs w:val="24"/>
          <w:lang w:val="en-US"/>
        </w:rPr>
        <w:t>s</w:t>
      </w:r>
      <w:r w:rsidRPr="00CD576E">
        <w:rPr>
          <w:rFonts w:ascii="Times New Roman" w:hAnsi="Times New Roman" w:cs="Times New Roman"/>
          <w:sz w:val="24"/>
          <w:szCs w:val="24"/>
          <w:lang w:val="en-US"/>
        </w:rPr>
        <w:t xml:space="preserve"> used coefficient correlation formula by SPSS 25.</w:t>
      </w:r>
    </w:p>
    <w:p w:rsidR="00742467" w:rsidRPr="00CD576E" w:rsidRDefault="00742467" w:rsidP="00CD1FE7">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445B3" w:rsidRPr="00CD576E" w:rsidRDefault="00742467" w:rsidP="00CD1FE7">
      <w:pPr>
        <w:pStyle w:val="ListParagraph"/>
        <w:numPr>
          <w:ilvl w:val="0"/>
          <w:numId w:val="35"/>
        </w:numPr>
        <w:spacing w:after="0" w:line="240" w:lineRule="auto"/>
        <w:jc w:val="both"/>
        <w:rPr>
          <w:rFonts w:ascii="Times New Roman" w:hAnsi="Times New Roman" w:cs="Times New Roman"/>
          <w:b/>
          <w:sz w:val="24"/>
          <w:szCs w:val="24"/>
          <w:lang w:val="en-US"/>
        </w:rPr>
      </w:pPr>
      <w:r w:rsidRPr="00CD576E">
        <w:rPr>
          <w:rFonts w:ascii="Times New Roman" w:hAnsi="Times New Roman" w:cs="Times New Roman"/>
          <w:b/>
          <w:sz w:val="24"/>
          <w:szCs w:val="24"/>
        </w:rPr>
        <w:t>RESULTS AND DISCUSSION</w:t>
      </w:r>
      <w:r w:rsidR="009F087C" w:rsidRPr="00CD576E">
        <w:rPr>
          <w:rFonts w:ascii="Times New Roman" w:hAnsi="Times New Roman" w:cs="Times New Roman"/>
          <w:b/>
          <w:sz w:val="24"/>
          <w:szCs w:val="24"/>
          <w:lang w:val="en-US"/>
        </w:rPr>
        <w:t>S</w:t>
      </w:r>
    </w:p>
    <w:p w:rsidR="00A445B3" w:rsidRPr="00CD576E" w:rsidRDefault="00A445B3" w:rsidP="00CD1FE7">
      <w:pPr>
        <w:spacing w:after="0" w:line="240" w:lineRule="auto"/>
        <w:jc w:val="both"/>
        <w:rPr>
          <w:rFonts w:ascii="Times New Roman" w:hAnsi="Times New Roman" w:cs="Times New Roman"/>
          <w:sz w:val="24"/>
          <w:szCs w:val="24"/>
          <w:lang w:val="en-US"/>
        </w:rPr>
      </w:pPr>
    </w:p>
    <w:p w:rsidR="005A266C" w:rsidRPr="00CD576E" w:rsidRDefault="005A266C" w:rsidP="00CD1FE7">
      <w:pPr>
        <w:pStyle w:val="ListParagraph"/>
        <w:numPr>
          <w:ilvl w:val="0"/>
          <w:numId w:val="36"/>
        </w:numPr>
        <w:spacing w:after="0" w:line="240" w:lineRule="auto"/>
        <w:jc w:val="both"/>
        <w:rPr>
          <w:rFonts w:ascii="Times New Roman" w:hAnsi="Times New Roman" w:cs="Times New Roman"/>
          <w:b/>
          <w:sz w:val="24"/>
          <w:szCs w:val="24"/>
        </w:rPr>
      </w:pPr>
      <w:r w:rsidRPr="00CD576E">
        <w:rPr>
          <w:rFonts w:ascii="Times New Roman" w:hAnsi="Times New Roman" w:cs="Times New Roman"/>
          <w:b/>
          <w:sz w:val="24"/>
          <w:szCs w:val="24"/>
        </w:rPr>
        <w:t>Results</w:t>
      </w:r>
    </w:p>
    <w:p w:rsidR="005A266C" w:rsidRPr="00CD576E" w:rsidRDefault="005A266C" w:rsidP="00CD1FE7">
      <w:pPr>
        <w:spacing w:after="0" w:line="240" w:lineRule="auto"/>
        <w:jc w:val="both"/>
        <w:rPr>
          <w:rFonts w:ascii="Times New Roman" w:hAnsi="Times New Roman" w:cs="Times New Roman"/>
          <w:sz w:val="24"/>
          <w:szCs w:val="24"/>
        </w:rPr>
      </w:pPr>
    </w:p>
    <w:p w:rsidR="00715357" w:rsidRPr="00CD576E" w:rsidRDefault="00715357" w:rsidP="00CD1FE7">
      <w:pPr>
        <w:spacing w:line="240" w:lineRule="auto"/>
        <w:ind w:firstLine="36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After the test was administered, the researcher</w:t>
      </w:r>
      <w:r w:rsidR="005D0713">
        <w:rPr>
          <w:rFonts w:ascii="Times New Roman" w:hAnsi="Times New Roman" w:cs="Times New Roman"/>
          <w:sz w:val="24"/>
          <w:szCs w:val="24"/>
          <w:lang w:val="en-US"/>
        </w:rPr>
        <w:t>s obtain</w:t>
      </w:r>
      <w:r w:rsidRPr="00CD576E">
        <w:rPr>
          <w:rFonts w:ascii="Times New Roman" w:hAnsi="Times New Roman" w:cs="Times New Roman"/>
          <w:sz w:val="24"/>
          <w:szCs w:val="24"/>
          <w:lang w:val="en-US"/>
        </w:rPr>
        <w:t xml:space="preserve"> the data as follow:</w:t>
      </w:r>
    </w:p>
    <w:p w:rsidR="00715357" w:rsidRPr="00CD576E" w:rsidRDefault="00715357" w:rsidP="00CD1FE7">
      <w:pPr>
        <w:spacing w:line="240" w:lineRule="auto"/>
        <w:jc w:val="center"/>
        <w:rPr>
          <w:rFonts w:ascii="Times New Roman" w:hAnsi="Times New Roman" w:cs="Times New Roman"/>
          <w:sz w:val="24"/>
          <w:szCs w:val="24"/>
          <w:lang w:val="en-US"/>
        </w:rPr>
      </w:pPr>
      <w:r w:rsidRPr="00CD576E">
        <w:rPr>
          <w:rFonts w:ascii="Times New Roman" w:hAnsi="Times New Roman" w:cs="Times New Roman"/>
          <w:b/>
          <w:bCs/>
          <w:sz w:val="24"/>
          <w:szCs w:val="24"/>
          <w:lang w:val="en-US"/>
        </w:rPr>
        <w:t>Table 1</w:t>
      </w:r>
      <w:r w:rsidRPr="00CD576E">
        <w:rPr>
          <w:rFonts w:ascii="Times New Roman" w:hAnsi="Times New Roman" w:cs="Times New Roman"/>
          <w:sz w:val="24"/>
          <w:szCs w:val="24"/>
          <w:lang w:val="en-US"/>
        </w:rPr>
        <w:t>. Students’ Reading Score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1563"/>
        <w:gridCol w:w="936"/>
        <w:gridCol w:w="1363"/>
        <w:gridCol w:w="723"/>
        <w:gridCol w:w="763"/>
      </w:tblGrid>
      <w:tr w:rsidR="00715357" w:rsidRPr="00CD576E" w:rsidTr="000D0E70">
        <w:trPr>
          <w:trHeight w:val="315"/>
          <w:jc w:val="center"/>
        </w:trPr>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Responder</w:t>
            </w:r>
          </w:p>
        </w:tc>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Pronunciation</w:t>
            </w:r>
          </w:p>
        </w:tc>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Lexical</w:t>
            </w:r>
          </w:p>
        </w:tc>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Information</w:t>
            </w:r>
          </w:p>
        </w:tc>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Total</w:t>
            </w:r>
          </w:p>
        </w:tc>
        <w:tc>
          <w:tcPr>
            <w:tcW w:w="0" w:type="auto"/>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Score</w:t>
            </w:r>
          </w:p>
        </w:tc>
      </w:tr>
      <w:tr w:rsidR="00715357" w:rsidRPr="00CD576E" w:rsidTr="000D0E70">
        <w:trPr>
          <w:trHeight w:val="300"/>
          <w:jc w:val="center"/>
        </w:trPr>
        <w:tc>
          <w:tcPr>
            <w:tcW w:w="0" w:type="auto"/>
            <w:shd w:val="clear" w:color="auto" w:fill="auto"/>
            <w:noWrap/>
            <w:vAlign w:val="center"/>
            <w:hideMark/>
          </w:tcPr>
          <w:p w:rsidR="00715357" w:rsidRPr="00CD576E" w:rsidRDefault="00CC6E8E"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1</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11</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6</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7</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b/>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Student 8</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86.67</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10</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14</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11</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14</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12</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10</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66.67</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16</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10</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66.67</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17</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18</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53.33</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lastRenderedPageBreak/>
              <w:t xml:space="preserve">Student </w:t>
            </w:r>
            <w:r w:rsidR="00715357" w:rsidRPr="00CD576E">
              <w:rPr>
                <w:rFonts w:ascii="Times New Roman" w:eastAsia="Times New Roman" w:hAnsi="Times New Roman" w:cs="Times New Roman"/>
                <w:color w:val="000000"/>
                <w:sz w:val="24"/>
                <w:szCs w:val="24"/>
                <w:lang w:val="en-US" w:eastAsia="en-ID"/>
              </w:rPr>
              <w:t>19</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86.67</w:t>
            </w:r>
          </w:p>
        </w:tc>
      </w:tr>
      <w:tr w:rsidR="00715357" w:rsidRPr="00CD576E" w:rsidTr="000D0E70">
        <w:trPr>
          <w:trHeight w:val="300"/>
          <w:jc w:val="center"/>
        </w:trPr>
        <w:tc>
          <w:tcPr>
            <w:tcW w:w="0" w:type="auto"/>
            <w:shd w:val="clear" w:color="auto" w:fill="auto"/>
            <w:noWrap/>
            <w:vAlign w:val="center"/>
            <w:hideMark/>
          </w:tcPr>
          <w:p w:rsidR="00715357" w:rsidRPr="00CD576E" w:rsidRDefault="00562624"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20</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21</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11</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73.33</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12</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80.00</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11</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73.33</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10</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26</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27</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28</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10</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66.67</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29</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11</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73.33</w:t>
            </w:r>
          </w:p>
        </w:tc>
      </w:tr>
      <w:tr w:rsidR="00715357" w:rsidRPr="00CD576E" w:rsidTr="000D0E70">
        <w:trPr>
          <w:trHeight w:val="300"/>
          <w:jc w:val="center"/>
        </w:trPr>
        <w:tc>
          <w:tcPr>
            <w:tcW w:w="0" w:type="auto"/>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30</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0" w:type="auto"/>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14</w:t>
            </w:r>
          </w:p>
        </w:tc>
        <w:tc>
          <w:tcPr>
            <w:tcW w:w="0" w:type="auto"/>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93.33</w:t>
            </w:r>
          </w:p>
        </w:tc>
      </w:tr>
    </w:tbl>
    <w:p w:rsidR="00715357" w:rsidRPr="00CD576E" w:rsidRDefault="00715357" w:rsidP="00CD1FE7">
      <w:pPr>
        <w:spacing w:line="240" w:lineRule="auto"/>
        <w:jc w:val="both"/>
        <w:rPr>
          <w:rFonts w:ascii="Times New Roman" w:hAnsi="Times New Roman" w:cs="Times New Roman"/>
          <w:sz w:val="24"/>
          <w:szCs w:val="24"/>
          <w:lang w:val="en-US"/>
        </w:rPr>
      </w:pPr>
    </w:p>
    <w:p w:rsidR="00715357" w:rsidRPr="00CD576E" w:rsidRDefault="00715357" w:rsidP="00CD1FE7">
      <w:pPr>
        <w:spacing w:line="240" w:lineRule="auto"/>
        <w:jc w:val="center"/>
        <w:rPr>
          <w:rFonts w:ascii="Times New Roman" w:hAnsi="Times New Roman" w:cs="Times New Roman"/>
          <w:sz w:val="24"/>
          <w:szCs w:val="24"/>
          <w:lang w:val="en-US"/>
        </w:rPr>
      </w:pPr>
      <w:r w:rsidRPr="00CD576E">
        <w:rPr>
          <w:rFonts w:ascii="Times New Roman" w:hAnsi="Times New Roman" w:cs="Times New Roman"/>
          <w:b/>
          <w:bCs/>
          <w:sz w:val="24"/>
          <w:szCs w:val="24"/>
          <w:lang w:val="en-US"/>
        </w:rPr>
        <w:t>Table 2</w:t>
      </w:r>
      <w:r w:rsidRPr="00CD576E">
        <w:rPr>
          <w:rFonts w:ascii="Times New Roman" w:hAnsi="Times New Roman" w:cs="Times New Roman"/>
          <w:sz w:val="24"/>
          <w:szCs w:val="24"/>
          <w:lang w:val="en-US"/>
        </w:rPr>
        <w:t>. Students’ Speaking Score</w:t>
      </w:r>
    </w:p>
    <w:tbl>
      <w:tblPr>
        <w:tblW w:w="484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618"/>
        <w:gridCol w:w="990"/>
        <w:gridCol w:w="1170"/>
        <w:gridCol w:w="957"/>
        <w:gridCol w:w="1562"/>
        <w:gridCol w:w="643"/>
        <w:gridCol w:w="796"/>
      </w:tblGrid>
      <w:tr w:rsidR="00B47CA7" w:rsidRPr="00CD576E" w:rsidTr="00CD1FE7">
        <w:trPr>
          <w:trHeight w:val="315"/>
        </w:trPr>
        <w:tc>
          <w:tcPr>
            <w:tcW w:w="701"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Nama Responder</w:t>
            </w:r>
          </w:p>
        </w:tc>
        <w:tc>
          <w:tcPr>
            <w:tcW w:w="899"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Pronunciation</w:t>
            </w:r>
          </w:p>
        </w:tc>
        <w:tc>
          <w:tcPr>
            <w:tcW w:w="550"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Grammar</w:t>
            </w:r>
          </w:p>
        </w:tc>
        <w:tc>
          <w:tcPr>
            <w:tcW w:w="650"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Vocabulary</w:t>
            </w:r>
          </w:p>
        </w:tc>
        <w:tc>
          <w:tcPr>
            <w:tcW w:w="532"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Fluency</w:t>
            </w:r>
          </w:p>
        </w:tc>
        <w:tc>
          <w:tcPr>
            <w:tcW w:w="868"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Comprehension</w:t>
            </w:r>
          </w:p>
        </w:tc>
        <w:tc>
          <w:tcPr>
            <w:tcW w:w="357"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total</w:t>
            </w:r>
          </w:p>
        </w:tc>
        <w:tc>
          <w:tcPr>
            <w:tcW w:w="442" w:type="pct"/>
            <w:shd w:val="clear" w:color="000000" w:fill="FFFF00"/>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score</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10</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40.00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15</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3</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15</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60.00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4</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16</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5</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17</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68.00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6</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52.00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7</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32.00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8</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20</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80.00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9</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14</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56.00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10</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22</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88.00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11</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12</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19</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76.00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13</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12</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48.00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14</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12</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48.00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15</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16</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16</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16</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17</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14</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56.00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18</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19</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20</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21</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19</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76.00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22</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20</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80.00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23</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18</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72.00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24</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19</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76.00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25</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16</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26</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27</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13</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52.00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lastRenderedPageBreak/>
              <w:t xml:space="preserve">Student </w:t>
            </w:r>
            <w:r w:rsidR="00715357" w:rsidRPr="00CD576E">
              <w:rPr>
                <w:rFonts w:ascii="Times New Roman" w:eastAsia="Times New Roman" w:hAnsi="Times New Roman" w:cs="Times New Roman"/>
                <w:color w:val="000000"/>
                <w:sz w:val="24"/>
                <w:szCs w:val="24"/>
                <w:lang w:val="en-US" w:eastAsia="en-ID"/>
              </w:rPr>
              <w:t>28</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16</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64.00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29</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18</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72.00</w:t>
            </w:r>
          </w:p>
        </w:tc>
      </w:tr>
      <w:tr w:rsidR="00B47CA7" w:rsidRPr="00CD576E" w:rsidTr="00CD1FE7">
        <w:trPr>
          <w:trHeight w:val="300"/>
        </w:trPr>
        <w:tc>
          <w:tcPr>
            <w:tcW w:w="701" w:type="pct"/>
            <w:shd w:val="clear" w:color="auto" w:fill="auto"/>
            <w:noWrap/>
            <w:vAlign w:val="center"/>
            <w:hideMark/>
          </w:tcPr>
          <w:p w:rsidR="00715357" w:rsidRPr="00CD576E" w:rsidRDefault="00B47CA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 xml:space="preserve">Student </w:t>
            </w:r>
            <w:r w:rsidR="00715357" w:rsidRPr="00CD576E">
              <w:rPr>
                <w:rFonts w:ascii="Times New Roman" w:eastAsia="Times New Roman" w:hAnsi="Times New Roman" w:cs="Times New Roman"/>
                <w:color w:val="000000"/>
                <w:sz w:val="24"/>
                <w:szCs w:val="24"/>
                <w:lang w:val="en-US" w:eastAsia="en-ID"/>
              </w:rPr>
              <w:t>30</w:t>
            </w:r>
          </w:p>
        </w:tc>
        <w:tc>
          <w:tcPr>
            <w:tcW w:w="899"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650"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5</w:t>
            </w:r>
          </w:p>
        </w:tc>
        <w:tc>
          <w:tcPr>
            <w:tcW w:w="532"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3</w:t>
            </w:r>
          </w:p>
        </w:tc>
        <w:tc>
          <w:tcPr>
            <w:tcW w:w="868" w:type="pct"/>
            <w:shd w:val="clear" w:color="auto" w:fill="auto"/>
            <w:noWrap/>
            <w:vAlign w:val="center"/>
            <w:hideMark/>
          </w:tcPr>
          <w:p w:rsidR="00715357" w:rsidRPr="00CD576E" w:rsidRDefault="00715357" w:rsidP="005D0713">
            <w:pPr>
              <w:spacing w:after="0" w:line="240" w:lineRule="auto"/>
              <w:jc w:val="center"/>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4</w:t>
            </w:r>
          </w:p>
        </w:tc>
        <w:tc>
          <w:tcPr>
            <w:tcW w:w="357"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21</w:t>
            </w:r>
          </w:p>
        </w:tc>
        <w:tc>
          <w:tcPr>
            <w:tcW w:w="442" w:type="pct"/>
            <w:shd w:val="clear" w:color="auto" w:fill="auto"/>
            <w:noWrap/>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sz w:val="24"/>
                <w:szCs w:val="24"/>
                <w:lang w:val="en-US" w:eastAsia="en-ID"/>
              </w:rPr>
            </w:pPr>
            <w:r w:rsidRPr="00CD576E">
              <w:rPr>
                <w:rFonts w:ascii="Times New Roman" w:eastAsia="Times New Roman" w:hAnsi="Times New Roman" w:cs="Times New Roman"/>
                <w:color w:val="000000"/>
                <w:sz w:val="24"/>
                <w:szCs w:val="24"/>
                <w:lang w:val="en-US" w:eastAsia="en-ID"/>
              </w:rPr>
              <w:t>84.00</w:t>
            </w:r>
          </w:p>
        </w:tc>
      </w:tr>
    </w:tbl>
    <w:p w:rsidR="00715357" w:rsidRPr="00CD576E" w:rsidRDefault="00715357" w:rsidP="00CD1FE7">
      <w:pPr>
        <w:spacing w:line="240" w:lineRule="auto"/>
        <w:jc w:val="both"/>
        <w:rPr>
          <w:rFonts w:ascii="Times New Roman" w:hAnsi="Times New Roman" w:cs="Times New Roman"/>
          <w:sz w:val="24"/>
          <w:szCs w:val="24"/>
          <w:lang w:val="en-US"/>
        </w:rPr>
      </w:pPr>
    </w:p>
    <w:p w:rsidR="00715357" w:rsidRPr="00CD576E" w:rsidRDefault="00715357" w:rsidP="00CD1FE7">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After </w:t>
      </w:r>
      <w:r w:rsidR="007809F5">
        <w:rPr>
          <w:rFonts w:ascii="Times New Roman" w:hAnsi="Times New Roman" w:cs="Times New Roman"/>
          <w:sz w:val="24"/>
          <w:szCs w:val="24"/>
          <w:lang w:val="en-US"/>
        </w:rPr>
        <w:t>being</w:t>
      </w:r>
      <w:r w:rsidRPr="00CD576E">
        <w:rPr>
          <w:rFonts w:ascii="Times New Roman" w:hAnsi="Times New Roman" w:cs="Times New Roman"/>
          <w:sz w:val="24"/>
          <w:szCs w:val="24"/>
          <w:lang w:val="en-US"/>
        </w:rPr>
        <w:t xml:space="preserve"> gathered, data analysis began using the SPSS 25. To evaluate the test takers’ performance, there are some steps administered to the gathered data as follows:</w:t>
      </w:r>
    </w:p>
    <w:p w:rsidR="00715357" w:rsidRPr="00CD576E" w:rsidRDefault="00715357" w:rsidP="00CD1FE7">
      <w:pPr>
        <w:pStyle w:val="ListParagraph"/>
        <w:numPr>
          <w:ilvl w:val="0"/>
          <w:numId w:val="31"/>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Spearman Correlation test</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Spearman Correlation test used to define the correlation between variable X (reading achievement) and variable Y (students’ speaking skill).</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rules for the test are:</w:t>
      </w:r>
    </w:p>
    <w:p w:rsidR="00715357" w:rsidRPr="00CD576E" w:rsidRDefault="00715357" w:rsidP="00CD1FE7">
      <w:pPr>
        <w:pStyle w:val="ListParagraph"/>
        <w:numPr>
          <w:ilvl w:val="0"/>
          <w:numId w:val="32"/>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If the Sig.Value is &lt; 0.05 it can conclude that there is significant correlation between the two variables.</w:t>
      </w:r>
    </w:p>
    <w:p w:rsidR="00715357" w:rsidRPr="00CD576E" w:rsidRDefault="00715357" w:rsidP="00CD1FE7">
      <w:pPr>
        <w:pStyle w:val="ListParagraph"/>
        <w:numPr>
          <w:ilvl w:val="0"/>
          <w:numId w:val="32"/>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Otherwise, if the Sig. Value is &gt; 0.05, it can conclude that there is no significant correlation between the two variables</w:t>
      </w:r>
    </w:p>
    <w:p w:rsidR="00715357" w:rsidRPr="00CD576E" w:rsidRDefault="00715357" w:rsidP="00CD1FE7">
      <w:pPr>
        <w:pStyle w:val="ListParagraph"/>
        <w:spacing w:line="240" w:lineRule="auto"/>
        <w:ind w:left="1080"/>
        <w:jc w:val="both"/>
        <w:rPr>
          <w:rFonts w:ascii="Times New Roman" w:hAnsi="Times New Roman" w:cs="Times New Roman"/>
          <w:sz w:val="24"/>
          <w:szCs w:val="24"/>
          <w:lang w:val="en-US"/>
        </w:rPr>
      </w:pPr>
    </w:p>
    <w:p w:rsidR="00715357" w:rsidRPr="00CD576E" w:rsidRDefault="00715357" w:rsidP="00CD1FE7">
      <w:pPr>
        <w:pStyle w:val="ListParagraph"/>
        <w:spacing w:line="240" w:lineRule="auto"/>
        <w:ind w:left="108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correlation categories divided into five, there are:</w:t>
      </w:r>
    </w:p>
    <w:p w:rsidR="00715357" w:rsidRPr="00CD576E" w:rsidRDefault="00715357" w:rsidP="00CD1FE7">
      <w:pPr>
        <w:pStyle w:val="ListParagraph"/>
        <w:numPr>
          <w:ilvl w:val="0"/>
          <w:numId w:val="33"/>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0,00 – 0,20</w:t>
      </w:r>
      <w:r w:rsidRPr="00CD576E">
        <w:rPr>
          <w:rFonts w:ascii="Times New Roman" w:hAnsi="Times New Roman" w:cs="Times New Roman"/>
          <w:sz w:val="24"/>
          <w:szCs w:val="24"/>
          <w:lang w:val="en-US"/>
        </w:rPr>
        <w:tab/>
        <w:t>: there is no correlation</w:t>
      </w:r>
    </w:p>
    <w:p w:rsidR="00715357" w:rsidRPr="00CD576E" w:rsidRDefault="00715357" w:rsidP="00CD1FE7">
      <w:pPr>
        <w:pStyle w:val="ListParagraph"/>
        <w:numPr>
          <w:ilvl w:val="0"/>
          <w:numId w:val="33"/>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0,21 – 0,40 </w:t>
      </w:r>
      <w:r w:rsidRPr="00CD576E">
        <w:rPr>
          <w:rFonts w:ascii="Times New Roman" w:hAnsi="Times New Roman" w:cs="Times New Roman"/>
          <w:sz w:val="24"/>
          <w:szCs w:val="24"/>
          <w:lang w:val="en-US"/>
        </w:rPr>
        <w:tab/>
        <w:t>: low correlation</w:t>
      </w:r>
    </w:p>
    <w:p w:rsidR="00715357" w:rsidRPr="00CD576E" w:rsidRDefault="00715357" w:rsidP="00CD1FE7">
      <w:pPr>
        <w:pStyle w:val="ListParagraph"/>
        <w:numPr>
          <w:ilvl w:val="0"/>
          <w:numId w:val="33"/>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0,41 – 0,60 </w:t>
      </w:r>
      <w:r w:rsidRPr="00CD576E">
        <w:rPr>
          <w:rFonts w:ascii="Times New Roman" w:hAnsi="Times New Roman" w:cs="Times New Roman"/>
          <w:sz w:val="24"/>
          <w:szCs w:val="24"/>
          <w:lang w:val="en-US"/>
        </w:rPr>
        <w:tab/>
        <w:t>: medium correlation</w:t>
      </w:r>
    </w:p>
    <w:p w:rsidR="00715357" w:rsidRPr="00CD576E" w:rsidRDefault="00715357" w:rsidP="00CD1FE7">
      <w:pPr>
        <w:pStyle w:val="ListParagraph"/>
        <w:numPr>
          <w:ilvl w:val="0"/>
          <w:numId w:val="33"/>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0,61 – 0,80</w:t>
      </w:r>
      <w:r w:rsidRPr="00CD576E">
        <w:rPr>
          <w:rFonts w:ascii="Times New Roman" w:hAnsi="Times New Roman" w:cs="Times New Roman"/>
          <w:sz w:val="24"/>
          <w:szCs w:val="24"/>
          <w:lang w:val="en-US"/>
        </w:rPr>
        <w:tab/>
        <w:t>: high correlation</w:t>
      </w:r>
    </w:p>
    <w:p w:rsidR="00715357" w:rsidRPr="00CD576E" w:rsidRDefault="00715357" w:rsidP="00CD1FE7">
      <w:pPr>
        <w:pStyle w:val="ListParagraph"/>
        <w:numPr>
          <w:ilvl w:val="0"/>
          <w:numId w:val="33"/>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0,81 – 1,00</w:t>
      </w:r>
      <w:r w:rsidRPr="00CD576E">
        <w:rPr>
          <w:rFonts w:ascii="Times New Roman" w:hAnsi="Times New Roman" w:cs="Times New Roman"/>
          <w:sz w:val="24"/>
          <w:szCs w:val="24"/>
          <w:lang w:val="en-US"/>
        </w:rPr>
        <w:tab/>
        <w:t>: perfect correlation</w:t>
      </w:r>
    </w:p>
    <w:p w:rsidR="00715357" w:rsidRPr="00CD576E" w:rsidRDefault="00715357" w:rsidP="00CD1FE7">
      <w:pPr>
        <w:spacing w:line="240" w:lineRule="auto"/>
        <w:ind w:left="72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results of the test as shown by the table below</w:t>
      </w:r>
    </w:p>
    <w:p w:rsidR="00715357" w:rsidRPr="00CD576E" w:rsidRDefault="00715357" w:rsidP="00CD1FE7">
      <w:pPr>
        <w:spacing w:line="240" w:lineRule="auto"/>
        <w:ind w:left="720"/>
        <w:jc w:val="both"/>
        <w:rPr>
          <w:rFonts w:ascii="Times New Roman" w:hAnsi="Times New Roman" w:cs="Times New Roman"/>
          <w:sz w:val="24"/>
          <w:szCs w:val="24"/>
          <w:lang w:val="en-US"/>
        </w:rPr>
      </w:pPr>
      <w:r w:rsidRPr="00CD576E">
        <w:rPr>
          <w:rFonts w:ascii="Times New Roman" w:hAnsi="Times New Roman" w:cs="Times New Roman"/>
          <w:b/>
          <w:bCs/>
          <w:sz w:val="24"/>
          <w:szCs w:val="24"/>
          <w:lang w:val="en-US"/>
        </w:rPr>
        <w:t>Table 3</w:t>
      </w:r>
      <w:r w:rsidRPr="00CD576E">
        <w:rPr>
          <w:rFonts w:ascii="Times New Roman" w:hAnsi="Times New Roman" w:cs="Times New Roman"/>
          <w:sz w:val="24"/>
          <w:szCs w:val="24"/>
          <w:lang w:val="en-US"/>
        </w:rPr>
        <w:t>. Spearman Correlation Test</w:t>
      </w:r>
    </w:p>
    <w:tbl>
      <w:tblPr>
        <w:tblW w:w="5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110"/>
        <w:gridCol w:w="1311"/>
        <w:gridCol w:w="1016"/>
        <w:gridCol w:w="1110"/>
      </w:tblGrid>
      <w:tr w:rsidR="00715357" w:rsidRPr="00CD576E" w:rsidTr="000D0E70">
        <w:trPr>
          <w:trHeight w:val="300"/>
          <w:jc w:val="center"/>
        </w:trPr>
        <w:tc>
          <w:tcPr>
            <w:tcW w:w="3944" w:type="dxa"/>
            <w:gridSpan w:val="3"/>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 </w:t>
            </w:r>
          </w:p>
        </w:tc>
        <w:tc>
          <w:tcPr>
            <w:tcW w:w="950" w:type="dxa"/>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Reading</w:t>
            </w:r>
          </w:p>
        </w:tc>
        <w:tc>
          <w:tcPr>
            <w:tcW w:w="967" w:type="dxa"/>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Speaking</w:t>
            </w:r>
          </w:p>
        </w:tc>
      </w:tr>
      <w:tr w:rsidR="00715357" w:rsidRPr="00CD576E" w:rsidTr="000D0E70">
        <w:trPr>
          <w:trHeight w:val="444"/>
          <w:jc w:val="center"/>
        </w:trPr>
        <w:tc>
          <w:tcPr>
            <w:tcW w:w="1560" w:type="dxa"/>
            <w:vMerge w:val="restart"/>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Spearman's rho</w:t>
            </w:r>
          </w:p>
          <w:p w:rsidR="00715357" w:rsidRPr="00CD576E" w:rsidRDefault="00715357" w:rsidP="00CD1FE7">
            <w:pPr>
              <w:spacing w:line="240" w:lineRule="auto"/>
              <w:jc w:val="both"/>
              <w:rPr>
                <w:rFonts w:ascii="Times New Roman" w:eastAsia="Times New Roman" w:hAnsi="Times New Roman" w:cs="Times New Roman"/>
                <w:sz w:val="24"/>
                <w:szCs w:val="24"/>
                <w:lang w:val="en-US" w:eastAsia="en-ID"/>
              </w:rPr>
            </w:pPr>
          </w:p>
          <w:p w:rsidR="00715357" w:rsidRPr="00CD576E" w:rsidRDefault="00715357" w:rsidP="00CD1FE7">
            <w:pPr>
              <w:spacing w:line="240" w:lineRule="auto"/>
              <w:jc w:val="both"/>
              <w:rPr>
                <w:rFonts w:ascii="Times New Roman" w:eastAsia="Times New Roman" w:hAnsi="Times New Roman" w:cs="Times New Roman"/>
                <w:sz w:val="24"/>
                <w:szCs w:val="24"/>
                <w:lang w:val="en-US" w:eastAsia="en-ID"/>
              </w:rPr>
            </w:pPr>
          </w:p>
          <w:p w:rsidR="00715357" w:rsidRPr="00CD576E" w:rsidRDefault="00715357" w:rsidP="00CD1FE7">
            <w:pPr>
              <w:spacing w:line="240" w:lineRule="auto"/>
              <w:jc w:val="both"/>
              <w:rPr>
                <w:rFonts w:ascii="Times New Roman" w:eastAsia="Times New Roman" w:hAnsi="Times New Roman" w:cs="Times New Roman"/>
                <w:sz w:val="24"/>
                <w:szCs w:val="24"/>
                <w:lang w:val="en-US" w:eastAsia="en-ID"/>
              </w:rPr>
            </w:pPr>
          </w:p>
        </w:tc>
        <w:tc>
          <w:tcPr>
            <w:tcW w:w="967" w:type="dxa"/>
            <w:vMerge w:val="restart"/>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Reading</w:t>
            </w: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Correlation Coefficient</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1.000</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.978</w:t>
            </w:r>
            <w:r w:rsidRPr="00CD576E">
              <w:rPr>
                <w:rFonts w:ascii="Times New Roman" w:eastAsia="Times New Roman" w:hAnsi="Times New Roman" w:cs="Times New Roman"/>
                <w:color w:val="000000" w:themeColor="text1"/>
                <w:sz w:val="24"/>
                <w:szCs w:val="24"/>
                <w:vertAlign w:val="superscript"/>
                <w:lang w:val="en-US" w:eastAsia="en-ID"/>
              </w:rPr>
              <w:t>**</w:t>
            </w:r>
          </w:p>
        </w:tc>
      </w:tr>
      <w:tr w:rsidR="00715357" w:rsidRPr="00CD576E" w:rsidTr="000D0E70">
        <w:trPr>
          <w:trHeight w:val="253"/>
          <w:jc w:val="center"/>
        </w:trPr>
        <w:tc>
          <w:tcPr>
            <w:tcW w:w="1560"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67"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Sig. (2-tailed)</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 </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0.000</w:t>
            </w:r>
          </w:p>
        </w:tc>
      </w:tr>
      <w:tr w:rsidR="00715357" w:rsidRPr="00CD576E" w:rsidTr="000D0E70">
        <w:trPr>
          <w:trHeight w:val="300"/>
          <w:jc w:val="center"/>
        </w:trPr>
        <w:tc>
          <w:tcPr>
            <w:tcW w:w="1560"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67"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N</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30</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30</w:t>
            </w:r>
          </w:p>
        </w:tc>
      </w:tr>
      <w:tr w:rsidR="00715357" w:rsidRPr="00CD576E" w:rsidTr="000D0E70">
        <w:trPr>
          <w:trHeight w:val="416"/>
          <w:jc w:val="center"/>
        </w:trPr>
        <w:tc>
          <w:tcPr>
            <w:tcW w:w="1560"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67" w:type="dxa"/>
            <w:vMerge w:val="restart"/>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Speaking</w:t>
            </w: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Correlation Coefficient</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.978</w:t>
            </w:r>
            <w:r w:rsidRPr="00CD576E">
              <w:rPr>
                <w:rFonts w:ascii="Times New Roman" w:eastAsia="Times New Roman" w:hAnsi="Times New Roman" w:cs="Times New Roman"/>
                <w:color w:val="000000" w:themeColor="text1"/>
                <w:sz w:val="24"/>
                <w:szCs w:val="24"/>
                <w:vertAlign w:val="superscript"/>
                <w:lang w:val="en-US" w:eastAsia="en-ID"/>
              </w:rPr>
              <w:t>**</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1.000</w:t>
            </w:r>
          </w:p>
        </w:tc>
      </w:tr>
      <w:tr w:rsidR="00715357" w:rsidRPr="00CD576E" w:rsidTr="000D0E70">
        <w:trPr>
          <w:trHeight w:val="274"/>
          <w:jc w:val="center"/>
        </w:trPr>
        <w:tc>
          <w:tcPr>
            <w:tcW w:w="1560"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67"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Sig. (2-tailed)</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0.000</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 </w:t>
            </w:r>
          </w:p>
        </w:tc>
      </w:tr>
      <w:tr w:rsidR="00715357" w:rsidRPr="00CD576E" w:rsidTr="000D0E70">
        <w:trPr>
          <w:trHeight w:val="300"/>
          <w:jc w:val="center"/>
        </w:trPr>
        <w:tc>
          <w:tcPr>
            <w:tcW w:w="1560"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67" w:type="dxa"/>
            <w:vMerge/>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1417" w:type="dxa"/>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N</w:t>
            </w:r>
          </w:p>
        </w:tc>
        <w:tc>
          <w:tcPr>
            <w:tcW w:w="950"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30</w:t>
            </w:r>
          </w:p>
        </w:tc>
        <w:tc>
          <w:tcPr>
            <w:tcW w:w="967" w:type="dxa"/>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30</w:t>
            </w:r>
          </w:p>
        </w:tc>
      </w:tr>
    </w:tbl>
    <w:p w:rsidR="00715357" w:rsidRPr="00CD576E" w:rsidRDefault="00715357" w:rsidP="00CD1FE7">
      <w:pPr>
        <w:spacing w:line="240" w:lineRule="auto"/>
        <w:ind w:left="72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Based on the table above it can be concluded that the number of the participants (N) is 30 students. The Sig. value (2-tailed) is 0,00 which is &lt; 0,005, that means that there is significant correlation between Students’ reading skill and Speaking Skill. Then the Correlation coefficient value is 0,978. From the rules above it can conclude that correlation value is perfect correlation (0,81 – 1,00).</w:t>
      </w:r>
    </w:p>
    <w:p w:rsidR="00715357" w:rsidRPr="00CD576E" w:rsidRDefault="00715357" w:rsidP="00CD1FE7">
      <w:pPr>
        <w:pStyle w:val="ListParagraph"/>
        <w:numPr>
          <w:ilvl w:val="0"/>
          <w:numId w:val="31"/>
        </w:numPr>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Simple Linear Regression test</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next test to administered is regression test. Simple Linear Regression test used to define the effect of independent variable X (Reading) to respondent or dependent variable Y (Speaking). The result of the test is as follow:</w:t>
      </w:r>
    </w:p>
    <w:p w:rsidR="00715357" w:rsidRPr="00CD576E" w:rsidRDefault="00715357" w:rsidP="00CD1FE7">
      <w:pPr>
        <w:pStyle w:val="ListParagraph"/>
        <w:spacing w:line="240" w:lineRule="auto"/>
        <w:jc w:val="both"/>
        <w:rPr>
          <w:rFonts w:ascii="Times New Roman" w:hAnsi="Times New Roman" w:cs="Times New Roman"/>
          <w:sz w:val="24"/>
          <w:szCs w:val="24"/>
          <w:lang w:val="en-US"/>
        </w:rPr>
      </w:pPr>
    </w:p>
    <w:p w:rsidR="00715357" w:rsidRPr="00CD576E" w:rsidRDefault="00715357" w:rsidP="00CD1FE7">
      <w:pPr>
        <w:pStyle w:val="ListParagraph"/>
        <w:spacing w:line="240" w:lineRule="auto"/>
        <w:jc w:val="both"/>
        <w:rPr>
          <w:rFonts w:ascii="Times New Roman" w:hAnsi="Times New Roman" w:cs="Times New Roman"/>
          <w:sz w:val="24"/>
          <w:szCs w:val="24"/>
          <w:lang w:val="en-US"/>
        </w:rPr>
      </w:pPr>
    </w:p>
    <w:tbl>
      <w:tblPr>
        <w:tblW w:w="0" w:type="auto"/>
        <w:jc w:val="center"/>
        <w:tblLook w:val="04A0"/>
      </w:tblPr>
      <w:tblGrid>
        <w:gridCol w:w="1416"/>
        <w:gridCol w:w="708"/>
        <w:gridCol w:w="1103"/>
        <w:gridCol w:w="2030"/>
        <w:gridCol w:w="2901"/>
      </w:tblGrid>
      <w:tr w:rsidR="00715357" w:rsidRPr="00CD576E" w:rsidTr="000D0E70">
        <w:trPr>
          <w:trHeight w:val="300"/>
          <w:jc w:val="center"/>
        </w:trPr>
        <w:tc>
          <w:tcPr>
            <w:tcW w:w="7655" w:type="dxa"/>
            <w:gridSpan w:val="5"/>
            <w:tcBorders>
              <w:top w:val="nil"/>
              <w:left w:val="nil"/>
              <w:bottom w:val="nil"/>
              <w:right w:val="nil"/>
            </w:tcBorders>
            <w:shd w:val="clear" w:color="auto" w:fill="auto"/>
            <w:vAlign w:val="center"/>
            <w:hideMark/>
          </w:tcPr>
          <w:p w:rsidR="00715357" w:rsidRPr="00CD576E" w:rsidRDefault="00715357" w:rsidP="00CD1FE7">
            <w:pPr>
              <w:spacing w:after="0" w:line="240" w:lineRule="auto"/>
              <w:jc w:val="both"/>
              <w:rPr>
                <w:rFonts w:ascii="Times New Roman" w:hAnsi="Times New Roman" w:cs="Times New Roman"/>
                <w:color w:val="000000" w:themeColor="text1"/>
                <w:sz w:val="24"/>
                <w:szCs w:val="24"/>
                <w:lang w:val="en-US"/>
              </w:rPr>
            </w:pPr>
            <w:r w:rsidRPr="00CD576E">
              <w:rPr>
                <w:rFonts w:ascii="Times New Roman" w:hAnsi="Times New Roman" w:cs="Times New Roman"/>
                <w:b/>
                <w:bCs/>
                <w:color w:val="000000" w:themeColor="text1"/>
                <w:sz w:val="24"/>
                <w:szCs w:val="24"/>
                <w:lang w:val="en-US"/>
              </w:rPr>
              <w:t>Table 4.</w:t>
            </w:r>
            <w:r w:rsidRPr="00CD576E">
              <w:rPr>
                <w:rFonts w:ascii="Times New Roman" w:hAnsi="Times New Roman" w:cs="Times New Roman"/>
                <w:color w:val="000000" w:themeColor="text1"/>
                <w:sz w:val="24"/>
                <w:szCs w:val="24"/>
                <w:lang w:val="en-US"/>
              </w:rPr>
              <w:t xml:space="preserve"> Simple Linear Regression Test</w:t>
            </w:r>
          </w:p>
          <w:p w:rsidR="00715357" w:rsidRPr="00CD576E" w:rsidRDefault="00715357" w:rsidP="00CD1FE7">
            <w:pPr>
              <w:spacing w:after="0" w:line="240" w:lineRule="auto"/>
              <w:jc w:val="both"/>
              <w:rPr>
                <w:rFonts w:ascii="Times New Roman" w:eastAsia="Times New Roman" w:hAnsi="Times New Roman" w:cs="Times New Roman"/>
                <w:b/>
                <w:bCs/>
                <w:color w:val="000000" w:themeColor="text1"/>
                <w:sz w:val="24"/>
                <w:szCs w:val="24"/>
                <w:lang w:val="en-US" w:eastAsia="en-ID"/>
              </w:rPr>
            </w:pPr>
          </w:p>
        </w:tc>
      </w:tr>
      <w:tr w:rsidR="00715357" w:rsidRPr="00CD576E" w:rsidTr="000D0E70">
        <w:trPr>
          <w:trHeight w:val="104"/>
          <w:jc w:val="center"/>
        </w:trPr>
        <w:tc>
          <w:tcPr>
            <w:tcW w:w="1416" w:type="dxa"/>
            <w:tcBorders>
              <w:top w:val="nil"/>
              <w:left w:val="nil"/>
              <w:bottom w:val="single" w:sz="4" w:space="0" w:color="993366"/>
              <w:right w:val="nil"/>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Model</w:t>
            </w:r>
          </w:p>
        </w:tc>
        <w:tc>
          <w:tcPr>
            <w:tcW w:w="0" w:type="auto"/>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R</w:t>
            </w:r>
          </w:p>
        </w:tc>
        <w:tc>
          <w:tcPr>
            <w:tcW w:w="0" w:type="auto"/>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R Square</w:t>
            </w:r>
          </w:p>
        </w:tc>
        <w:tc>
          <w:tcPr>
            <w:tcW w:w="0" w:type="auto"/>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Adjusted R Square</w:t>
            </w:r>
          </w:p>
        </w:tc>
        <w:tc>
          <w:tcPr>
            <w:tcW w:w="2901" w:type="dxa"/>
            <w:tcBorders>
              <w:top w:val="nil"/>
              <w:left w:val="nil"/>
              <w:bottom w:val="single" w:sz="4" w:space="0" w:color="993366"/>
              <w:right w:val="nil"/>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Std. Error of the Estimate</w:t>
            </w:r>
          </w:p>
        </w:tc>
      </w:tr>
      <w:tr w:rsidR="00715357" w:rsidRPr="00CD576E" w:rsidTr="000D0E70">
        <w:trPr>
          <w:trHeight w:val="300"/>
          <w:jc w:val="center"/>
        </w:trPr>
        <w:tc>
          <w:tcPr>
            <w:tcW w:w="1416" w:type="dxa"/>
            <w:tcBorders>
              <w:top w:val="nil"/>
              <w:left w:val="nil"/>
              <w:bottom w:val="single" w:sz="4" w:space="0" w:color="993366"/>
              <w:right w:val="nil"/>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1</w:t>
            </w:r>
          </w:p>
        </w:tc>
        <w:tc>
          <w:tcPr>
            <w:tcW w:w="0" w:type="auto"/>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.974</w:t>
            </w:r>
            <w:r w:rsidRPr="00CD576E">
              <w:rPr>
                <w:rFonts w:ascii="Times New Roman" w:eastAsia="Times New Roman" w:hAnsi="Times New Roman" w:cs="Times New Roman"/>
                <w:color w:val="000000" w:themeColor="text1"/>
                <w:sz w:val="24"/>
                <w:szCs w:val="24"/>
                <w:vertAlign w:val="superscript"/>
                <w:lang w:val="en-US" w:eastAsia="en-ID"/>
              </w:rPr>
              <w:t>a</w:t>
            </w:r>
          </w:p>
        </w:tc>
        <w:tc>
          <w:tcPr>
            <w:tcW w:w="0" w:type="auto"/>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0.949</w:t>
            </w:r>
          </w:p>
        </w:tc>
        <w:tc>
          <w:tcPr>
            <w:tcW w:w="0" w:type="auto"/>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0.947</w:t>
            </w:r>
          </w:p>
        </w:tc>
        <w:tc>
          <w:tcPr>
            <w:tcW w:w="2901" w:type="dxa"/>
            <w:tcBorders>
              <w:top w:val="nil"/>
              <w:left w:val="nil"/>
              <w:bottom w:val="single" w:sz="4" w:space="0" w:color="993366"/>
              <w:right w:val="nil"/>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3.46046</w:t>
            </w:r>
          </w:p>
        </w:tc>
      </w:tr>
      <w:tr w:rsidR="00715357" w:rsidRPr="00CD576E" w:rsidTr="000D0E70">
        <w:trPr>
          <w:trHeight w:val="300"/>
          <w:jc w:val="center"/>
        </w:trPr>
        <w:tc>
          <w:tcPr>
            <w:tcW w:w="7655" w:type="dxa"/>
            <w:gridSpan w:val="5"/>
            <w:tcBorders>
              <w:top w:val="nil"/>
              <w:left w:val="nil"/>
              <w:bottom w:val="nil"/>
              <w:right w:val="nil"/>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a. Predictors: (Constant), Reading</w:t>
            </w:r>
          </w:p>
        </w:tc>
      </w:tr>
      <w:tr w:rsidR="00715357" w:rsidRPr="00CD576E" w:rsidTr="000D0E70">
        <w:trPr>
          <w:trHeight w:val="300"/>
          <w:jc w:val="center"/>
        </w:trPr>
        <w:tc>
          <w:tcPr>
            <w:tcW w:w="7655" w:type="dxa"/>
            <w:gridSpan w:val="5"/>
            <w:tcBorders>
              <w:top w:val="nil"/>
              <w:left w:val="nil"/>
              <w:bottom w:val="nil"/>
              <w:right w:val="nil"/>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b. Dependent Variable: Speaking</w:t>
            </w:r>
          </w:p>
          <w:p w:rsidR="000D0E70" w:rsidRPr="00CD576E" w:rsidRDefault="000D0E70" w:rsidP="00CD1FE7">
            <w:pPr>
              <w:spacing w:after="0" w:line="240" w:lineRule="auto"/>
              <w:jc w:val="both"/>
              <w:rPr>
                <w:rFonts w:ascii="Times New Roman" w:eastAsia="Times New Roman" w:hAnsi="Times New Roman" w:cs="Times New Roman"/>
                <w:color w:val="000000" w:themeColor="text1"/>
                <w:sz w:val="24"/>
                <w:szCs w:val="24"/>
                <w:lang w:val="en-US" w:eastAsia="en-ID"/>
              </w:rPr>
            </w:pPr>
          </w:p>
          <w:p w:rsidR="000D0E70" w:rsidRPr="00CD576E" w:rsidRDefault="000D0E70"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r>
    </w:tbl>
    <w:p w:rsidR="000D0E70" w:rsidRPr="00CD576E" w:rsidRDefault="000D0E70" w:rsidP="00CD1FE7">
      <w:pPr>
        <w:pStyle w:val="ListParagraph"/>
        <w:numPr>
          <w:ilvl w:val="0"/>
          <w:numId w:val="35"/>
        </w:numPr>
        <w:spacing w:after="0" w:line="240" w:lineRule="auto"/>
        <w:jc w:val="both"/>
        <w:rPr>
          <w:rFonts w:ascii="Times New Roman" w:hAnsi="Times New Roman" w:cs="Times New Roman"/>
          <w:b/>
          <w:sz w:val="24"/>
          <w:szCs w:val="24"/>
        </w:rPr>
      </w:pPr>
      <w:r w:rsidRPr="00CD576E">
        <w:rPr>
          <w:rFonts w:ascii="Times New Roman" w:hAnsi="Times New Roman" w:cs="Times New Roman"/>
          <w:b/>
          <w:sz w:val="24"/>
          <w:szCs w:val="24"/>
        </w:rPr>
        <w:t>Discussion</w:t>
      </w:r>
      <w:r w:rsidR="009C1892">
        <w:rPr>
          <w:rFonts w:ascii="Times New Roman" w:hAnsi="Times New Roman" w:cs="Times New Roman"/>
          <w:b/>
          <w:sz w:val="24"/>
          <w:szCs w:val="24"/>
          <w:lang w:val="en-US"/>
        </w:rPr>
        <w:t>s</w:t>
      </w:r>
    </w:p>
    <w:p w:rsidR="00715357" w:rsidRPr="00424E63" w:rsidRDefault="00715357" w:rsidP="00424E63">
      <w:pPr>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From the table</w:t>
      </w:r>
      <w:r w:rsidR="009C1892">
        <w:rPr>
          <w:rFonts w:ascii="Times New Roman" w:hAnsi="Times New Roman" w:cs="Times New Roman"/>
          <w:sz w:val="24"/>
          <w:szCs w:val="24"/>
          <w:lang w:val="en-US"/>
        </w:rPr>
        <w:t xml:space="preserve"> above</w:t>
      </w:r>
      <w:r w:rsidRPr="00CD576E">
        <w:rPr>
          <w:rFonts w:ascii="Times New Roman" w:hAnsi="Times New Roman" w:cs="Times New Roman"/>
          <w:sz w:val="24"/>
          <w:szCs w:val="24"/>
          <w:lang w:val="en-US"/>
        </w:rPr>
        <w:t>,</w:t>
      </w:r>
      <w:r w:rsidR="009C1892">
        <w:rPr>
          <w:rFonts w:ascii="Times New Roman" w:hAnsi="Times New Roman" w:cs="Times New Roman"/>
          <w:sz w:val="24"/>
          <w:szCs w:val="24"/>
          <w:lang w:val="en-US"/>
        </w:rPr>
        <w:t xml:space="preserve"> it</w:t>
      </w:r>
      <w:r w:rsidRPr="00CD576E">
        <w:rPr>
          <w:rFonts w:ascii="Times New Roman" w:hAnsi="Times New Roman" w:cs="Times New Roman"/>
          <w:sz w:val="24"/>
          <w:szCs w:val="24"/>
          <w:lang w:val="en-US"/>
        </w:rPr>
        <w:t xml:space="preserve"> obtained the data the R square is 0,949 means there is a strong correlation between respond variable and predictor variable. It values 94,9% that reading effects to speaking skill, while the rest 5,1% inflicted by any other factor beyond this research the respond variable is speaking, and predictor variable is reading. Because coefficient has positive value, it means there is relationship between the two variables. If X rises, Y will also rise.</w:t>
      </w:r>
    </w:p>
    <w:tbl>
      <w:tblPr>
        <w:tblW w:w="5000" w:type="pct"/>
        <w:tblLook w:val="04A0"/>
      </w:tblPr>
      <w:tblGrid>
        <w:gridCol w:w="438"/>
        <w:gridCol w:w="1720"/>
        <w:gridCol w:w="1369"/>
        <w:gridCol w:w="1347"/>
        <w:gridCol w:w="1765"/>
        <w:gridCol w:w="1339"/>
        <w:gridCol w:w="1309"/>
      </w:tblGrid>
      <w:tr w:rsidR="00715357" w:rsidRPr="00CD576E" w:rsidTr="000D0E70">
        <w:trPr>
          <w:trHeight w:val="210"/>
        </w:trPr>
        <w:tc>
          <w:tcPr>
            <w:tcW w:w="5000" w:type="pct"/>
            <w:gridSpan w:val="7"/>
            <w:tcBorders>
              <w:top w:val="nil"/>
              <w:left w:val="nil"/>
              <w:bottom w:val="nil"/>
              <w:right w:val="nil"/>
            </w:tcBorders>
            <w:shd w:val="clear" w:color="auto" w:fill="auto"/>
            <w:vAlign w:val="center"/>
            <w:hideMark/>
          </w:tcPr>
          <w:p w:rsidR="00715357" w:rsidRPr="00CD576E" w:rsidRDefault="00715357" w:rsidP="00424E63">
            <w:pPr>
              <w:pStyle w:val="ListParagraph"/>
              <w:spacing w:line="240" w:lineRule="auto"/>
              <w:jc w:val="center"/>
              <w:rPr>
                <w:rFonts w:ascii="Times New Roman" w:hAnsi="Times New Roman" w:cs="Times New Roman"/>
                <w:sz w:val="24"/>
                <w:szCs w:val="24"/>
                <w:lang w:val="en-US"/>
              </w:rPr>
            </w:pPr>
            <w:r w:rsidRPr="00CD576E">
              <w:rPr>
                <w:rFonts w:ascii="Times New Roman" w:hAnsi="Times New Roman" w:cs="Times New Roman"/>
                <w:b/>
                <w:bCs/>
                <w:sz w:val="24"/>
                <w:szCs w:val="24"/>
                <w:lang w:val="en-US"/>
              </w:rPr>
              <w:t>Table 5</w:t>
            </w:r>
            <w:r w:rsidRPr="00CD576E">
              <w:rPr>
                <w:rFonts w:ascii="Times New Roman" w:hAnsi="Times New Roman" w:cs="Times New Roman"/>
                <w:sz w:val="24"/>
                <w:szCs w:val="24"/>
                <w:lang w:val="en-US"/>
              </w:rPr>
              <w:t>. Regression Coefficient</w:t>
            </w:r>
          </w:p>
        </w:tc>
      </w:tr>
      <w:tr w:rsidR="00715357" w:rsidRPr="00CD576E" w:rsidTr="000D0E70">
        <w:trPr>
          <w:trHeight w:val="173"/>
        </w:trPr>
        <w:tc>
          <w:tcPr>
            <w:tcW w:w="1161" w:type="pct"/>
            <w:gridSpan w:val="2"/>
            <w:vMerge w:val="restart"/>
            <w:tcBorders>
              <w:top w:val="nil"/>
              <w:left w:val="nil"/>
              <w:bottom w:val="single" w:sz="4" w:space="0" w:color="993366"/>
              <w:right w:val="nil"/>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Model</w:t>
            </w:r>
          </w:p>
        </w:tc>
        <w:tc>
          <w:tcPr>
            <w:tcW w:w="1462" w:type="pct"/>
            <w:gridSpan w:val="2"/>
            <w:tcBorders>
              <w:top w:val="nil"/>
              <w:left w:val="nil"/>
              <w:bottom w:val="nil"/>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Unstandardized Coefficients</w:t>
            </w:r>
          </w:p>
        </w:tc>
        <w:tc>
          <w:tcPr>
            <w:tcW w:w="950" w:type="pct"/>
            <w:tcBorders>
              <w:top w:val="nil"/>
              <w:left w:val="nil"/>
              <w:bottom w:val="nil"/>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Standardized Coefficients</w:t>
            </w:r>
          </w:p>
        </w:tc>
        <w:tc>
          <w:tcPr>
            <w:tcW w:w="721" w:type="pct"/>
            <w:vMerge w:val="restart"/>
            <w:tcBorders>
              <w:top w:val="nil"/>
              <w:left w:val="single" w:sz="4" w:space="0" w:color="333333"/>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T</w:t>
            </w:r>
          </w:p>
        </w:tc>
        <w:tc>
          <w:tcPr>
            <w:tcW w:w="705" w:type="pct"/>
            <w:vMerge w:val="restart"/>
            <w:tcBorders>
              <w:top w:val="nil"/>
              <w:left w:val="single" w:sz="4" w:space="0" w:color="333333"/>
              <w:bottom w:val="single" w:sz="4" w:space="0" w:color="993366"/>
              <w:right w:val="nil"/>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Sig.</w:t>
            </w:r>
          </w:p>
        </w:tc>
      </w:tr>
      <w:tr w:rsidR="00715357" w:rsidRPr="00CD576E" w:rsidTr="000D0E70">
        <w:trPr>
          <w:trHeight w:val="177"/>
        </w:trPr>
        <w:tc>
          <w:tcPr>
            <w:tcW w:w="1161" w:type="pct"/>
            <w:gridSpan w:val="2"/>
            <w:vMerge/>
            <w:tcBorders>
              <w:top w:val="nil"/>
              <w:left w:val="nil"/>
              <w:bottom w:val="single" w:sz="4" w:space="0" w:color="993366"/>
              <w:right w:val="nil"/>
            </w:tcBorders>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737" w:type="pct"/>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B</w:t>
            </w:r>
          </w:p>
        </w:tc>
        <w:tc>
          <w:tcPr>
            <w:tcW w:w="725" w:type="pct"/>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Std. Error</w:t>
            </w:r>
          </w:p>
        </w:tc>
        <w:tc>
          <w:tcPr>
            <w:tcW w:w="950" w:type="pct"/>
            <w:tcBorders>
              <w:top w:val="nil"/>
              <w:left w:val="nil"/>
              <w:bottom w:val="single" w:sz="4" w:space="0" w:color="993366"/>
              <w:right w:val="single" w:sz="4" w:space="0" w:color="333333"/>
            </w:tcBorders>
            <w:shd w:val="clear" w:color="auto" w:fill="auto"/>
            <w:vAlign w:val="bottom"/>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Beta</w:t>
            </w:r>
          </w:p>
        </w:tc>
        <w:tc>
          <w:tcPr>
            <w:tcW w:w="721" w:type="pct"/>
            <w:vMerge/>
            <w:tcBorders>
              <w:top w:val="nil"/>
              <w:left w:val="single" w:sz="4" w:space="0" w:color="333333"/>
              <w:bottom w:val="single" w:sz="4" w:space="0" w:color="993366"/>
              <w:right w:val="single" w:sz="4" w:space="0" w:color="333333"/>
            </w:tcBorders>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705" w:type="pct"/>
            <w:vMerge/>
            <w:tcBorders>
              <w:top w:val="nil"/>
              <w:left w:val="single" w:sz="4" w:space="0" w:color="333333"/>
              <w:bottom w:val="single" w:sz="4" w:space="0" w:color="993366"/>
              <w:right w:val="nil"/>
            </w:tcBorders>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r>
      <w:tr w:rsidR="00715357" w:rsidRPr="00CD576E" w:rsidTr="000D0E70">
        <w:trPr>
          <w:trHeight w:val="385"/>
        </w:trPr>
        <w:tc>
          <w:tcPr>
            <w:tcW w:w="236" w:type="pct"/>
            <w:vMerge w:val="restart"/>
            <w:tcBorders>
              <w:top w:val="nil"/>
              <w:left w:val="nil"/>
              <w:bottom w:val="single" w:sz="4" w:space="0" w:color="993366"/>
              <w:right w:val="nil"/>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1</w:t>
            </w:r>
          </w:p>
        </w:tc>
        <w:tc>
          <w:tcPr>
            <w:tcW w:w="926" w:type="pct"/>
            <w:tcBorders>
              <w:top w:val="nil"/>
              <w:left w:val="nil"/>
              <w:bottom w:val="single" w:sz="4" w:space="0" w:color="C0C0C0"/>
              <w:right w:val="nil"/>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(Constant)</w:t>
            </w:r>
          </w:p>
        </w:tc>
        <w:tc>
          <w:tcPr>
            <w:tcW w:w="737" w:type="pct"/>
            <w:tcBorders>
              <w:top w:val="nil"/>
              <w:left w:val="nil"/>
              <w:bottom w:val="single" w:sz="4" w:space="0" w:color="C0C0C0"/>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4.028</w:t>
            </w:r>
          </w:p>
        </w:tc>
        <w:tc>
          <w:tcPr>
            <w:tcW w:w="725" w:type="pct"/>
            <w:tcBorders>
              <w:top w:val="nil"/>
              <w:left w:val="nil"/>
              <w:bottom w:val="single" w:sz="4" w:space="0" w:color="C0C0C0"/>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2.794</w:t>
            </w:r>
          </w:p>
        </w:tc>
        <w:tc>
          <w:tcPr>
            <w:tcW w:w="950" w:type="pct"/>
            <w:tcBorders>
              <w:top w:val="nil"/>
              <w:left w:val="nil"/>
              <w:bottom w:val="single" w:sz="4" w:space="0" w:color="C0C0C0"/>
              <w:right w:val="single" w:sz="4" w:space="0" w:color="333333"/>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 </w:t>
            </w:r>
          </w:p>
        </w:tc>
        <w:tc>
          <w:tcPr>
            <w:tcW w:w="721" w:type="pct"/>
            <w:tcBorders>
              <w:top w:val="nil"/>
              <w:left w:val="nil"/>
              <w:bottom w:val="single" w:sz="4" w:space="0" w:color="C0C0C0"/>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1.442</w:t>
            </w:r>
          </w:p>
        </w:tc>
        <w:tc>
          <w:tcPr>
            <w:tcW w:w="705" w:type="pct"/>
            <w:tcBorders>
              <w:top w:val="nil"/>
              <w:left w:val="nil"/>
              <w:bottom w:val="single" w:sz="4" w:space="0" w:color="C0C0C0"/>
              <w:right w:val="nil"/>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0.160</w:t>
            </w:r>
          </w:p>
        </w:tc>
      </w:tr>
      <w:tr w:rsidR="00715357" w:rsidRPr="00CD576E" w:rsidTr="000D0E70">
        <w:trPr>
          <w:trHeight w:val="300"/>
        </w:trPr>
        <w:tc>
          <w:tcPr>
            <w:tcW w:w="236" w:type="pct"/>
            <w:vMerge/>
            <w:tcBorders>
              <w:top w:val="nil"/>
              <w:left w:val="nil"/>
              <w:bottom w:val="single" w:sz="4" w:space="0" w:color="993366"/>
              <w:right w:val="nil"/>
            </w:tcBorders>
            <w:shd w:val="clear" w:color="auto" w:fill="auto"/>
            <w:vAlign w:val="center"/>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p>
        </w:tc>
        <w:tc>
          <w:tcPr>
            <w:tcW w:w="926" w:type="pct"/>
            <w:tcBorders>
              <w:top w:val="nil"/>
              <w:left w:val="nil"/>
              <w:bottom w:val="single" w:sz="4" w:space="0" w:color="993366"/>
              <w:right w:val="nil"/>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Reading</w:t>
            </w:r>
          </w:p>
        </w:tc>
        <w:tc>
          <w:tcPr>
            <w:tcW w:w="737" w:type="pct"/>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0.898</w:t>
            </w:r>
          </w:p>
        </w:tc>
        <w:tc>
          <w:tcPr>
            <w:tcW w:w="725" w:type="pct"/>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0.040</w:t>
            </w:r>
          </w:p>
        </w:tc>
        <w:tc>
          <w:tcPr>
            <w:tcW w:w="950" w:type="pct"/>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0.974</w:t>
            </w:r>
          </w:p>
        </w:tc>
        <w:tc>
          <w:tcPr>
            <w:tcW w:w="721" w:type="pct"/>
            <w:tcBorders>
              <w:top w:val="nil"/>
              <w:left w:val="nil"/>
              <w:bottom w:val="single" w:sz="4" w:space="0" w:color="993366"/>
              <w:right w:val="single" w:sz="4" w:space="0" w:color="333333"/>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22.725</w:t>
            </w:r>
          </w:p>
        </w:tc>
        <w:tc>
          <w:tcPr>
            <w:tcW w:w="705" w:type="pct"/>
            <w:tcBorders>
              <w:top w:val="nil"/>
              <w:left w:val="nil"/>
              <w:bottom w:val="single" w:sz="4" w:space="0" w:color="993366"/>
              <w:right w:val="nil"/>
            </w:tcBorders>
            <w:shd w:val="clear" w:color="auto" w:fill="auto"/>
            <w:noWrap/>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0.000</w:t>
            </w:r>
          </w:p>
        </w:tc>
      </w:tr>
      <w:tr w:rsidR="00715357" w:rsidRPr="00CD576E" w:rsidTr="000D0E70">
        <w:trPr>
          <w:trHeight w:val="300"/>
        </w:trPr>
        <w:tc>
          <w:tcPr>
            <w:tcW w:w="5000" w:type="pct"/>
            <w:gridSpan w:val="7"/>
            <w:tcBorders>
              <w:top w:val="nil"/>
              <w:left w:val="nil"/>
              <w:bottom w:val="nil"/>
              <w:right w:val="nil"/>
            </w:tcBorders>
            <w:shd w:val="clear" w:color="auto" w:fill="auto"/>
            <w:hideMark/>
          </w:tcPr>
          <w:p w:rsidR="00715357" w:rsidRPr="00CD576E" w:rsidRDefault="00715357" w:rsidP="00CD1FE7">
            <w:pPr>
              <w:spacing w:after="0" w:line="240" w:lineRule="auto"/>
              <w:jc w:val="both"/>
              <w:rPr>
                <w:rFonts w:ascii="Times New Roman" w:eastAsia="Times New Roman" w:hAnsi="Times New Roman" w:cs="Times New Roman"/>
                <w:color w:val="000000" w:themeColor="text1"/>
                <w:sz w:val="24"/>
                <w:szCs w:val="24"/>
                <w:lang w:val="en-US" w:eastAsia="en-ID"/>
              </w:rPr>
            </w:pPr>
            <w:r w:rsidRPr="00CD576E">
              <w:rPr>
                <w:rFonts w:ascii="Times New Roman" w:eastAsia="Times New Roman" w:hAnsi="Times New Roman" w:cs="Times New Roman"/>
                <w:color w:val="000000" w:themeColor="text1"/>
                <w:sz w:val="24"/>
                <w:szCs w:val="24"/>
                <w:lang w:val="en-US" w:eastAsia="en-ID"/>
              </w:rPr>
              <w:t>a. Dependent Variable: Speaking</w:t>
            </w:r>
          </w:p>
        </w:tc>
      </w:tr>
    </w:tbl>
    <w:p w:rsidR="00715357" w:rsidRPr="00CD576E" w:rsidRDefault="00715357" w:rsidP="00CD1FE7">
      <w:pPr>
        <w:pStyle w:val="ListParagraph"/>
        <w:spacing w:line="240" w:lineRule="auto"/>
        <w:jc w:val="both"/>
        <w:rPr>
          <w:rFonts w:ascii="Times New Roman" w:hAnsi="Times New Roman" w:cs="Times New Roman"/>
          <w:sz w:val="24"/>
          <w:szCs w:val="24"/>
          <w:lang w:val="en-US"/>
        </w:rPr>
      </w:pP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constant value from the table above is 4,028, speaking coefficient regression is 0,898 The results can write as follows:</w:t>
      </w: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(Y = a + bX)</w:t>
      </w: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Y= 4,028 + 0,898X</w:t>
      </w: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p>
    <w:p w:rsidR="00715357" w:rsidRPr="00CD576E" w:rsidRDefault="00715357" w:rsidP="00CD1FE7">
      <w:pPr>
        <w:pStyle w:val="ListParagraph"/>
        <w:tabs>
          <w:tab w:val="left" w:pos="2430"/>
        </w:tabs>
        <w:spacing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definition from the obtained data above is:</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a = unstandardized coefficients value is 4,028. Means if reading (X) is zero, the consistent value of speaking (Y) is 4,028 from 100 (maximum value).</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b = coefficient regression value is 0,898. Means any 1% regression of reading (X), will increase speaking equal to 0,898</w:t>
      </w:r>
    </w:p>
    <w:p w:rsidR="00715357" w:rsidRPr="00CD576E" w:rsidRDefault="00715357" w:rsidP="00CD1FE7">
      <w:pPr>
        <w:pStyle w:val="ListParagraph"/>
        <w:numPr>
          <w:ilvl w:val="0"/>
          <w:numId w:val="31"/>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Hypothesis </w:t>
      </w:r>
    </w:p>
    <w:p w:rsidR="00715357" w:rsidRPr="00CD576E" w:rsidRDefault="009C1892" w:rsidP="00CD1FE7">
      <w:pPr>
        <w:pStyle w:val="ListParagraph"/>
        <w:tabs>
          <w:tab w:val="left" w:pos="243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test aimed to determine</w:t>
      </w:r>
      <w:r w:rsidR="00715357" w:rsidRPr="00CD576E">
        <w:rPr>
          <w:rFonts w:ascii="Times New Roman" w:hAnsi="Times New Roman" w:cs="Times New Roman"/>
          <w:sz w:val="24"/>
          <w:szCs w:val="24"/>
          <w:lang w:val="en-US"/>
        </w:rPr>
        <w:t xml:space="preserve"> that weather or not the coefficient regression is significant or not. The hypothesis proposed in this test are:</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H0 (null hypothesis), there is no correlation between reading (X) and speaking (Y)</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Ha (alternate hypothesis), there is correlation between reading (X) and speaking (Y)</w:t>
      </w:r>
    </w:p>
    <w:p w:rsidR="00715357" w:rsidRPr="00CD576E" w:rsidRDefault="00715357" w:rsidP="00CD1FE7">
      <w:pPr>
        <w:pStyle w:val="ListParagraph"/>
        <w:tabs>
          <w:tab w:val="left" w:pos="2430"/>
        </w:tabs>
        <w:spacing w:line="240" w:lineRule="auto"/>
        <w:ind w:left="1080"/>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The rule of the significant are:</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 xml:space="preserve">If Sig. Value </w:t>
      </w:r>
      <w:r w:rsidR="00424E63">
        <w:rPr>
          <w:rFonts w:ascii="Times New Roman" w:hAnsi="Times New Roman" w:cs="Times New Roman"/>
          <w:sz w:val="24"/>
          <w:szCs w:val="24"/>
          <w:lang w:val="en-US"/>
        </w:rPr>
        <w:t>is &lt; 0,05: Ha is accepted and Ho</w:t>
      </w:r>
      <w:r w:rsidRPr="00CD576E">
        <w:rPr>
          <w:rFonts w:ascii="Times New Roman" w:hAnsi="Times New Roman" w:cs="Times New Roman"/>
          <w:sz w:val="24"/>
          <w:szCs w:val="24"/>
          <w:lang w:val="en-US"/>
        </w:rPr>
        <w:t xml:space="preserve"> is rejected</w:t>
      </w:r>
    </w:p>
    <w:p w:rsidR="00715357" w:rsidRPr="00CD576E" w:rsidRDefault="00715357" w:rsidP="00CD1FE7">
      <w:pPr>
        <w:pStyle w:val="ListParagraph"/>
        <w:numPr>
          <w:ilvl w:val="0"/>
          <w:numId w:val="34"/>
        </w:numPr>
        <w:tabs>
          <w:tab w:val="left" w:pos="2430"/>
        </w:tabs>
        <w:spacing w:after="16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lang w:val="en-US"/>
        </w:rPr>
        <w:t>If Sig. Value is &gt; 0,05: H0 is accepted and Ha is rejected</w:t>
      </w:r>
    </w:p>
    <w:p w:rsidR="00715357" w:rsidRPr="00CD576E" w:rsidRDefault="00715357" w:rsidP="00CD1FE7">
      <w:pPr>
        <w:pStyle w:val="ListParagraph"/>
        <w:tabs>
          <w:tab w:val="left" w:pos="2430"/>
        </w:tabs>
        <w:spacing w:line="240" w:lineRule="auto"/>
        <w:ind w:left="1080"/>
        <w:jc w:val="both"/>
        <w:rPr>
          <w:rFonts w:ascii="Times New Roman" w:hAnsi="Times New Roman" w:cs="Times New Roman"/>
          <w:sz w:val="24"/>
          <w:szCs w:val="24"/>
          <w:lang w:val="en-US"/>
        </w:rPr>
      </w:pPr>
    </w:p>
    <w:p w:rsidR="005A266C" w:rsidRPr="00CD576E" w:rsidRDefault="00715357" w:rsidP="00CD1FE7">
      <w:pPr>
        <w:spacing w:after="0" w:line="240" w:lineRule="auto"/>
        <w:jc w:val="both"/>
        <w:rPr>
          <w:rFonts w:ascii="Times New Roman" w:hAnsi="Times New Roman" w:cs="Times New Roman"/>
          <w:sz w:val="24"/>
          <w:szCs w:val="24"/>
        </w:rPr>
      </w:pPr>
      <w:r w:rsidRPr="00CD576E">
        <w:rPr>
          <w:rFonts w:ascii="Times New Roman" w:hAnsi="Times New Roman" w:cs="Times New Roman"/>
          <w:sz w:val="24"/>
          <w:szCs w:val="24"/>
          <w:lang w:val="en-US"/>
        </w:rPr>
        <w:t>From the data obtained from the table above the Sig. value is 0,00 which is &lt; 0,005. Means that Ha is accepted and H0 is rejected, briefly there is correlation between reading (X) and Speaking (Y)</w:t>
      </w:r>
    </w:p>
    <w:p w:rsidR="00E11594" w:rsidRPr="00CD576E" w:rsidRDefault="00E11594" w:rsidP="00CD1FE7">
      <w:pPr>
        <w:spacing w:after="0" w:line="240" w:lineRule="auto"/>
        <w:jc w:val="both"/>
        <w:rPr>
          <w:rFonts w:ascii="Times New Roman" w:eastAsia="Times New Roman" w:hAnsi="Times New Roman" w:cs="Times New Roman"/>
          <w:b/>
          <w:caps/>
          <w:sz w:val="24"/>
          <w:szCs w:val="24"/>
          <w:lang w:val="en-US"/>
        </w:rPr>
      </w:pPr>
    </w:p>
    <w:p w:rsidR="003B5759" w:rsidRPr="00CD576E" w:rsidRDefault="00017AD9" w:rsidP="00CD1FE7">
      <w:pPr>
        <w:pStyle w:val="ListParagraph"/>
        <w:numPr>
          <w:ilvl w:val="0"/>
          <w:numId w:val="35"/>
        </w:numPr>
        <w:spacing w:after="0" w:line="240" w:lineRule="auto"/>
        <w:jc w:val="both"/>
        <w:rPr>
          <w:rFonts w:ascii="Times New Roman" w:eastAsia="Times New Roman" w:hAnsi="Times New Roman" w:cs="Times New Roman"/>
          <w:b/>
          <w:caps/>
          <w:sz w:val="24"/>
          <w:szCs w:val="24"/>
          <w:lang w:val="en-US"/>
        </w:rPr>
      </w:pPr>
      <w:r w:rsidRPr="00CD576E">
        <w:rPr>
          <w:rFonts w:ascii="Times New Roman" w:eastAsia="Times New Roman" w:hAnsi="Times New Roman" w:cs="Times New Roman"/>
          <w:b/>
          <w:caps/>
          <w:sz w:val="24"/>
          <w:szCs w:val="24"/>
          <w:lang w:val="en-US"/>
        </w:rPr>
        <w:t>CONCLUSION</w:t>
      </w:r>
      <w:r w:rsidR="009C1892">
        <w:rPr>
          <w:rFonts w:ascii="Times New Roman" w:eastAsia="Times New Roman" w:hAnsi="Times New Roman" w:cs="Times New Roman"/>
          <w:b/>
          <w:caps/>
          <w:sz w:val="24"/>
          <w:szCs w:val="24"/>
          <w:lang w:val="en-US"/>
        </w:rPr>
        <w:t>S</w:t>
      </w:r>
    </w:p>
    <w:p w:rsidR="003B5759" w:rsidRPr="00CD576E" w:rsidRDefault="003B5759" w:rsidP="00CD1FE7">
      <w:pPr>
        <w:spacing w:after="0" w:line="240" w:lineRule="auto"/>
        <w:contextualSpacing/>
        <w:jc w:val="both"/>
        <w:rPr>
          <w:rFonts w:ascii="Times New Roman" w:eastAsia="Times New Roman" w:hAnsi="Times New Roman" w:cs="Times New Roman"/>
          <w:sz w:val="24"/>
          <w:szCs w:val="24"/>
        </w:rPr>
      </w:pPr>
    </w:p>
    <w:p w:rsidR="001450F0" w:rsidRPr="00CD576E" w:rsidRDefault="000D0E70" w:rsidP="00CD1FE7">
      <w:pPr>
        <w:spacing w:after="0" w:line="240" w:lineRule="auto"/>
        <w:jc w:val="both"/>
        <w:rPr>
          <w:rFonts w:ascii="Times New Roman" w:hAnsi="Times New Roman" w:cs="Times New Roman"/>
          <w:sz w:val="24"/>
          <w:szCs w:val="24"/>
        </w:rPr>
      </w:pPr>
      <w:r w:rsidRPr="00CD576E">
        <w:rPr>
          <w:rFonts w:ascii="Times New Roman" w:hAnsi="Times New Roman" w:cs="Times New Roman"/>
          <w:sz w:val="24"/>
          <w:szCs w:val="24"/>
          <w:lang w:val="en-US"/>
        </w:rPr>
        <w:t>From the test administered and analyzed</w:t>
      </w:r>
      <w:r w:rsidR="009F087C" w:rsidRPr="00CD576E">
        <w:rPr>
          <w:rFonts w:ascii="Times New Roman" w:hAnsi="Times New Roman" w:cs="Times New Roman"/>
          <w:sz w:val="24"/>
          <w:szCs w:val="24"/>
          <w:lang w:val="en-US"/>
        </w:rPr>
        <w:t xml:space="preserve"> </w:t>
      </w:r>
      <w:r w:rsidRPr="00CD576E">
        <w:rPr>
          <w:rFonts w:ascii="Times New Roman" w:hAnsi="Times New Roman" w:cs="Times New Roman"/>
          <w:sz w:val="24"/>
          <w:szCs w:val="24"/>
          <w:lang w:val="en-US"/>
        </w:rPr>
        <w:t>using SPSS 25, revealed the fact that there is a high and significant correlation between reading and students’ speaking skill. Trough reading students are able</w:t>
      </w:r>
      <w:r w:rsidR="009C1892">
        <w:rPr>
          <w:rFonts w:ascii="Times New Roman" w:hAnsi="Times New Roman" w:cs="Times New Roman"/>
          <w:sz w:val="24"/>
          <w:szCs w:val="24"/>
          <w:lang w:val="en-US"/>
        </w:rPr>
        <w:t xml:space="preserve"> to enrich their vocabulary.</w:t>
      </w:r>
      <w:r w:rsidRPr="00CD576E">
        <w:rPr>
          <w:rFonts w:ascii="Times New Roman" w:hAnsi="Times New Roman" w:cs="Times New Roman"/>
          <w:sz w:val="24"/>
          <w:szCs w:val="24"/>
          <w:lang w:val="en-US"/>
        </w:rPr>
        <w:t xml:space="preserve"> </w:t>
      </w:r>
      <w:r w:rsidR="009C1892">
        <w:rPr>
          <w:rFonts w:ascii="Times New Roman" w:hAnsi="Times New Roman" w:cs="Times New Roman"/>
          <w:sz w:val="24"/>
          <w:szCs w:val="24"/>
          <w:lang w:val="en-US"/>
        </w:rPr>
        <w:t>V</w:t>
      </w:r>
      <w:r w:rsidRPr="00CD576E">
        <w:rPr>
          <w:rFonts w:ascii="Times New Roman" w:hAnsi="Times New Roman" w:cs="Times New Roman"/>
          <w:sz w:val="24"/>
          <w:szCs w:val="24"/>
          <w:lang w:val="en-US"/>
        </w:rPr>
        <w:t>ocabulary is an essential in every verbal communication. Reading provide</w:t>
      </w:r>
      <w:r w:rsidR="009C1892">
        <w:rPr>
          <w:rFonts w:ascii="Times New Roman" w:hAnsi="Times New Roman" w:cs="Times New Roman"/>
          <w:sz w:val="24"/>
          <w:szCs w:val="24"/>
          <w:lang w:val="en-US"/>
        </w:rPr>
        <w:t>s</w:t>
      </w:r>
      <w:r w:rsidRPr="00CD576E">
        <w:rPr>
          <w:rFonts w:ascii="Times New Roman" w:hAnsi="Times New Roman" w:cs="Times New Roman"/>
          <w:sz w:val="24"/>
          <w:szCs w:val="24"/>
          <w:lang w:val="en-US"/>
        </w:rPr>
        <w:t xml:space="preserve"> the students with a lot amount of vo</w:t>
      </w:r>
      <w:r w:rsidR="009C1892">
        <w:rPr>
          <w:rFonts w:ascii="Times New Roman" w:hAnsi="Times New Roman" w:cs="Times New Roman"/>
          <w:sz w:val="24"/>
          <w:szCs w:val="24"/>
          <w:lang w:val="en-US"/>
        </w:rPr>
        <w:t xml:space="preserve">cabulary which will help them </w:t>
      </w:r>
      <w:r w:rsidRPr="00CD576E">
        <w:rPr>
          <w:rFonts w:ascii="Times New Roman" w:hAnsi="Times New Roman" w:cs="Times New Roman"/>
          <w:sz w:val="24"/>
          <w:szCs w:val="24"/>
          <w:lang w:val="en-US"/>
        </w:rPr>
        <w:t xml:space="preserve"> convey meaning in conversation. Reading also facilitate</w:t>
      </w:r>
      <w:r w:rsidR="009C1892">
        <w:rPr>
          <w:rFonts w:ascii="Times New Roman" w:hAnsi="Times New Roman" w:cs="Times New Roman"/>
          <w:sz w:val="24"/>
          <w:szCs w:val="24"/>
          <w:lang w:val="en-US"/>
        </w:rPr>
        <w:t>s</w:t>
      </w:r>
      <w:r w:rsidRPr="00CD576E">
        <w:rPr>
          <w:rFonts w:ascii="Times New Roman" w:hAnsi="Times New Roman" w:cs="Times New Roman"/>
          <w:sz w:val="24"/>
          <w:szCs w:val="24"/>
          <w:lang w:val="en-US"/>
        </w:rPr>
        <w:t xml:space="preserve"> the students with grammar form. And the last</w:t>
      </w:r>
      <w:r w:rsidR="009C1892">
        <w:rPr>
          <w:rFonts w:ascii="Times New Roman" w:hAnsi="Times New Roman" w:cs="Times New Roman"/>
          <w:sz w:val="24"/>
          <w:szCs w:val="24"/>
          <w:lang w:val="en-US"/>
        </w:rPr>
        <w:t>,</w:t>
      </w:r>
      <w:r w:rsidRPr="00CD576E">
        <w:rPr>
          <w:rFonts w:ascii="Times New Roman" w:hAnsi="Times New Roman" w:cs="Times New Roman"/>
          <w:sz w:val="24"/>
          <w:szCs w:val="24"/>
          <w:lang w:val="en-US"/>
        </w:rPr>
        <w:t xml:space="preserve"> reading gives the additional information </w:t>
      </w:r>
      <w:r w:rsidR="009C1892">
        <w:rPr>
          <w:rFonts w:ascii="Times New Roman" w:hAnsi="Times New Roman" w:cs="Times New Roman"/>
          <w:sz w:val="24"/>
          <w:szCs w:val="24"/>
          <w:lang w:val="en-US"/>
        </w:rPr>
        <w:t>that enriches their knowledge. f</w:t>
      </w:r>
      <w:r w:rsidRPr="00CD576E">
        <w:rPr>
          <w:rFonts w:ascii="Times New Roman" w:hAnsi="Times New Roman" w:cs="Times New Roman"/>
          <w:sz w:val="24"/>
          <w:szCs w:val="24"/>
          <w:lang w:val="en-US"/>
        </w:rPr>
        <w:t>rom the research, as the students develop stronger reading skills, their speaking skill is also become more sophisticated.</w:t>
      </w:r>
    </w:p>
    <w:p w:rsidR="007F16FB" w:rsidRPr="00CD576E" w:rsidRDefault="007F16FB" w:rsidP="00CD1FE7">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CD576E" w:rsidRDefault="00D649D1" w:rsidP="00CD1FE7">
      <w:pPr>
        <w:pStyle w:val="ListParagraph"/>
        <w:numPr>
          <w:ilvl w:val="0"/>
          <w:numId w:val="35"/>
        </w:numPr>
        <w:tabs>
          <w:tab w:val="left" w:pos="426"/>
        </w:tabs>
        <w:spacing w:after="0" w:line="240" w:lineRule="auto"/>
        <w:jc w:val="both"/>
        <w:rPr>
          <w:rFonts w:ascii="Times New Roman" w:hAnsi="Times New Roman" w:cs="Times New Roman"/>
          <w:b/>
          <w:sz w:val="24"/>
          <w:szCs w:val="24"/>
          <w:lang w:val="en-US"/>
        </w:rPr>
      </w:pPr>
      <w:r w:rsidRPr="00CD576E">
        <w:rPr>
          <w:rFonts w:ascii="Times New Roman" w:hAnsi="Times New Roman" w:cs="Times New Roman"/>
          <w:b/>
          <w:sz w:val="24"/>
          <w:szCs w:val="24"/>
        </w:rPr>
        <w:t>ACKNOWLEDGMENTS</w:t>
      </w:r>
    </w:p>
    <w:p w:rsidR="00D649D1" w:rsidRPr="00CD576E" w:rsidRDefault="00D649D1" w:rsidP="00CD1FE7">
      <w:pPr>
        <w:pStyle w:val="ListParagraph"/>
        <w:tabs>
          <w:tab w:val="left" w:pos="426"/>
        </w:tabs>
        <w:spacing w:after="0" w:line="240" w:lineRule="auto"/>
        <w:ind w:left="0"/>
        <w:jc w:val="both"/>
        <w:rPr>
          <w:rFonts w:ascii="Times New Roman" w:hAnsi="Times New Roman" w:cs="Times New Roman"/>
          <w:b/>
          <w:sz w:val="24"/>
          <w:szCs w:val="24"/>
          <w:lang w:val="en-US"/>
        </w:rPr>
      </w:pPr>
    </w:p>
    <w:p w:rsidR="00BC1604" w:rsidRDefault="006204C9" w:rsidP="00CD1FE7">
      <w:pPr>
        <w:spacing w:line="240" w:lineRule="auto"/>
        <w:jc w:val="both"/>
        <w:rPr>
          <w:rFonts w:ascii="Times New Roman" w:hAnsi="Times New Roman" w:cs="Times New Roman"/>
          <w:sz w:val="24"/>
          <w:lang w:val="en-US"/>
        </w:rPr>
      </w:pPr>
      <w:r w:rsidRPr="00BC1604">
        <w:rPr>
          <w:rFonts w:ascii="Times New Roman" w:hAnsi="Times New Roman" w:cs="Times New Roman"/>
          <w:sz w:val="24"/>
          <w:lang w:val="en-US"/>
        </w:rPr>
        <w:t>Alhamdulillah. First of all,we would like to express our gratitude to Allah almighty, Who has given His Blessing during the process of the research and until the research is complete. Secondly, shalawat and Salam may always be poured to the prophet Muhammad saw, to his family and his relative. And also, we would like to say thank you to our parents, our lecturer and supervisor who always advising us during the research. We would also say thank you to Mr Asep Ma’mun M.Pd the head master of SM</w:t>
      </w:r>
      <w:r w:rsidR="009D786A" w:rsidRPr="00BC1604">
        <w:rPr>
          <w:rFonts w:ascii="Times New Roman" w:hAnsi="Times New Roman" w:cs="Times New Roman"/>
          <w:sz w:val="24"/>
          <w:lang w:val="en-US"/>
        </w:rPr>
        <w:t xml:space="preserve">AN 1 Rawamerta, Mr Hery Haryono,S.s </w:t>
      </w:r>
      <w:r w:rsidRPr="00BC1604">
        <w:rPr>
          <w:rFonts w:ascii="Times New Roman" w:hAnsi="Times New Roman" w:cs="Times New Roman"/>
          <w:sz w:val="24"/>
          <w:lang w:val="en-US"/>
        </w:rPr>
        <w:t>the English teacher of SMAN 1 Rawamerta, and the students of class IPA 1 SMAN 1 Rawamerta who had support us in our research</w:t>
      </w:r>
      <w:r w:rsidR="00BC1604">
        <w:rPr>
          <w:rFonts w:ascii="Times New Roman" w:hAnsi="Times New Roman" w:cs="Times New Roman"/>
          <w:sz w:val="24"/>
          <w:lang w:val="en-US"/>
        </w:rPr>
        <w:t>.</w:t>
      </w:r>
    </w:p>
    <w:p w:rsidR="00A576D6" w:rsidRPr="00CD576E" w:rsidRDefault="00A576D6" w:rsidP="00CD1FE7">
      <w:pPr>
        <w:pStyle w:val="ListParagraph"/>
        <w:tabs>
          <w:tab w:val="left" w:pos="426"/>
        </w:tabs>
        <w:spacing w:after="0" w:line="240" w:lineRule="auto"/>
        <w:ind w:left="0"/>
        <w:jc w:val="both"/>
        <w:rPr>
          <w:rFonts w:ascii="Times New Roman" w:hAnsi="Times New Roman" w:cs="Times New Roman"/>
          <w:b/>
          <w:sz w:val="24"/>
          <w:szCs w:val="24"/>
          <w:lang w:val="en-US"/>
        </w:rPr>
      </w:pPr>
    </w:p>
    <w:p w:rsidR="003B5759" w:rsidRPr="00CD576E" w:rsidRDefault="00017AD9" w:rsidP="00CD1FE7">
      <w:pPr>
        <w:pStyle w:val="ListParagraph"/>
        <w:tabs>
          <w:tab w:val="left" w:pos="426"/>
        </w:tabs>
        <w:spacing w:after="0" w:line="240" w:lineRule="auto"/>
        <w:ind w:left="0"/>
        <w:jc w:val="both"/>
        <w:rPr>
          <w:rFonts w:ascii="Times New Roman" w:hAnsi="Times New Roman" w:cs="Times New Roman"/>
          <w:b/>
          <w:sz w:val="24"/>
          <w:szCs w:val="24"/>
          <w:lang w:val="en-US"/>
        </w:rPr>
      </w:pPr>
      <w:r w:rsidRPr="00CD576E">
        <w:rPr>
          <w:rFonts w:ascii="Times New Roman" w:hAnsi="Times New Roman" w:cs="Times New Roman"/>
          <w:b/>
          <w:sz w:val="24"/>
          <w:szCs w:val="24"/>
          <w:lang w:val="en-US"/>
        </w:rPr>
        <w:t>REFERENCES</w:t>
      </w:r>
    </w:p>
    <w:p w:rsidR="003B5759" w:rsidRPr="00CD576E" w:rsidRDefault="003B5759" w:rsidP="00CD1FE7">
      <w:pPr>
        <w:pStyle w:val="ListParagraph"/>
        <w:tabs>
          <w:tab w:val="left" w:pos="426"/>
        </w:tabs>
        <w:spacing w:after="0" w:line="240" w:lineRule="auto"/>
        <w:ind w:left="0"/>
        <w:jc w:val="both"/>
        <w:rPr>
          <w:rFonts w:ascii="Times New Roman" w:hAnsi="Times New Roman" w:cs="Times New Roman"/>
          <w:sz w:val="24"/>
          <w:szCs w:val="24"/>
          <w:lang w:val="en-US"/>
        </w:rPr>
      </w:pPr>
    </w:p>
    <w:p w:rsidR="006204C9" w:rsidRPr="00CD576E" w:rsidRDefault="006204C9" w:rsidP="00CD1FE7">
      <w:pPr>
        <w:spacing w:line="240" w:lineRule="auto"/>
        <w:ind w:left="709" w:hanging="709"/>
        <w:jc w:val="both"/>
        <w:rPr>
          <w:rFonts w:ascii="Times New Roman" w:hAnsi="Times New Roman" w:cs="Times New Roman"/>
          <w:lang w:val="en-US"/>
        </w:rPr>
      </w:pP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 xml:space="preserve">Akbar, F. (2014). The Role of Reading in Improving Speaking Skill in the Context of Teaching as a Foreign Language. </w:t>
      </w:r>
      <w:r w:rsidRPr="00CD576E">
        <w:rPr>
          <w:rFonts w:ascii="Times New Roman" w:hAnsi="Times New Roman" w:cs="Times New Roman"/>
          <w:i/>
          <w:iCs/>
          <w:lang w:val="en-US"/>
        </w:rPr>
        <w:t xml:space="preserve">International Journal of English Language &amp; Translation Studies 2(4), 92-98. </w:t>
      </w:r>
      <w:r w:rsidRPr="00CD576E">
        <w:rPr>
          <w:rFonts w:ascii="Times New Roman" w:hAnsi="Times New Roman" w:cs="Times New Roman"/>
          <w:lang w:val="en-US"/>
        </w:rPr>
        <w:t xml:space="preserve">Retrieved form </w:t>
      </w:r>
      <w:hyperlink r:id="rId10" w:history="1">
        <w:r w:rsidRPr="00CD576E">
          <w:rPr>
            <w:rStyle w:val="Hyperlink"/>
            <w:rFonts w:ascii="Times New Roman" w:hAnsi="Times New Roman" w:cs="Times New Roman"/>
            <w:lang w:val="en-US"/>
          </w:rPr>
          <w:t>http://www.eltsjournal.org</w:t>
        </w:r>
      </w:hyperlink>
      <w:r w:rsidRPr="00CD576E">
        <w:rPr>
          <w:rFonts w:ascii="Times New Roman" w:hAnsi="Times New Roman" w:cs="Times New Roman"/>
          <w:lang w:val="en-US"/>
        </w:rPr>
        <w:t>.</w:t>
      </w:r>
    </w:p>
    <w:p w:rsidR="006204C9" w:rsidRPr="00CD576E" w:rsidRDefault="006204C9" w:rsidP="00CD1FE7">
      <w:pPr>
        <w:spacing w:line="240" w:lineRule="auto"/>
        <w:ind w:left="709" w:hanging="709"/>
        <w:jc w:val="both"/>
        <w:rPr>
          <w:rFonts w:ascii="Times New Roman" w:hAnsi="Times New Roman" w:cs="Times New Roman"/>
          <w:lang w:val="en-US"/>
        </w:rPr>
      </w:pPr>
      <w:r w:rsidRPr="00CD576E">
        <w:rPr>
          <w:rFonts w:ascii="Times New Roman" w:hAnsi="Times New Roman" w:cs="Times New Roman"/>
          <w:lang w:val="en-US"/>
        </w:rPr>
        <w:t xml:space="preserve">Bahri, Dasep Samsul. (2018). The Correlation between students’ Vocabulary Mastery and Their Reading Comprehension at The Seventh Grade Students’ of MTs Daarul Ihsan. </w:t>
      </w:r>
      <w:r w:rsidRPr="00CD576E">
        <w:rPr>
          <w:rFonts w:ascii="Times New Roman" w:hAnsi="Times New Roman" w:cs="Times New Roman"/>
          <w:i/>
          <w:iCs/>
          <w:lang w:val="en-US"/>
        </w:rPr>
        <w:t xml:space="preserve">Professional Journal of English Education 1(2), 77-84. </w:t>
      </w:r>
      <w:r w:rsidRPr="00CD576E">
        <w:rPr>
          <w:rFonts w:ascii="Times New Roman" w:hAnsi="Times New Roman" w:cs="Times New Roman"/>
          <w:lang w:val="en-US"/>
        </w:rPr>
        <w:t xml:space="preserve">Retrieved from </w:t>
      </w:r>
      <w:hyperlink r:id="rId11" w:history="1">
        <w:r w:rsidRPr="00CD576E">
          <w:rPr>
            <w:rStyle w:val="Hyperlink"/>
            <w:rFonts w:ascii="Times New Roman" w:hAnsi="Times New Roman" w:cs="Times New Roman"/>
            <w:lang w:val="en-US"/>
          </w:rPr>
          <w:t>https://journal.ikipsiliwangi.ac.id/index.php/project/article/view/455/61</w:t>
        </w:r>
      </w:hyperlink>
      <w:r w:rsidRPr="00CD576E">
        <w:rPr>
          <w:rFonts w:ascii="Times New Roman" w:hAnsi="Times New Roman" w:cs="Times New Roman"/>
          <w:lang w:val="en-US"/>
        </w:rPr>
        <w:t>.</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Brown, Gilian., Yule, George. (1983). Discourse Analysis. Cambridge: Cambridge University Press</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Davies, P., Pearse, E. (2002). Success in English Teaching. Shanghai: Shanghai Foreign Language Education Press.</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 xml:space="preserve">Grabe, W. (1991). Current Developments in Second Language Reading Research. </w:t>
      </w:r>
      <w:r w:rsidRPr="00CD576E">
        <w:rPr>
          <w:rFonts w:ascii="Times New Roman" w:hAnsi="Times New Roman" w:cs="Times New Roman"/>
          <w:i/>
          <w:iCs/>
          <w:lang w:val="en-US"/>
        </w:rPr>
        <w:t xml:space="preserve">TESOL Quarterl, 25(3), 375-406. </w:t>
      </w:r>
      <w:r w:rsidRPr="00CD576E">
        <w:rPr>
          <w:rFonts w:ascii="Times New Roman" w:hAnsi="Times New Roman" w:cs="Times New Roman"/>
          <w:lang w:val="en-US"/>
        </w:rPr>
        <w:t xml:space="preserve">Retrieved from </w:t>
      </w:r>
      <w:hyperlink r:id="rId12" w:history="1">
        <w:r w:rsidRPr="00CD576E">
          <w:rPr>
            <w:rStyle w:val="Hyperlink"/>
            <w:rFonts w:ascii="Times New Roman" w:hAnsi="Times New Roman" w:cs="Times New Roman"/>
            <w:lang w:val="en-US"/>
          </w:rPr>
          <w:t>http://dx.doi.org/10.2307/3586977</w:t>
        </w:r>
      </w:hyperlink>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lastRenderedPageBreak/>
        <w:t>Grabe, W., &amp; Fredricka S. (2001). Reding for Academic Purposes Guidelines for the ESL/EFL Teacher. In M. Celce-Murcia (Ed.), Teaching English as a Second Foreign Language. Boston: Heinle and Heinle.</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Harmer, J. (2001). The Practice of English Language Teaching. Harlow: Pearson Education.</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Hedge, T (1985). The Practice of English Language Teaching. Harlow: Pearson Education.</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Hedge, T. (2003). Teaching &amp; Learning in The Classroom. UK: OUP.</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Hill, W.R. (1979). Secondary School Reading: Process, Program, Procedure. Boston: Allyn and Bacon.</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Krashen, S.D., &amp; Terrel, T.D. (1989). The Natural Approach: Language Acquisition in the Classroom. Pergamon: Prentice Hall.</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Lazaraton, A. (2001). Teaching Oral Skills. In M. Celce-Murcia (Ed.), Teaching English as a Second Foreign Language. Boston: Heinle and Heinle.</w:t>
      </w:r>
    </w:p>
    <w:p w:rsidR="006204C9" w:rsidRPr="00CD576E" w:rsidRDefault="006204C9" w:rsidP="00CD1FE7">
      <w:pPr>
        <w:spacing w:line="240" w:lineRule="auto"/>
        <w:ind w:left="567" w:hanging="567"/>
        <w:jc w:val="both"/>
        <w:rPr>
          <w:rFonts w:ascii="Times New Roman" w:hAnsi="Times New Roman" w:cs="Times New Roman"/>
          <w:i/>
          <w:iCs/>
          <w:lang w:val="en-US"/>
        </w:rPr>
      </w:pPr>
      <w:r w:rsidRPr="00CD576E">
        <w:rPr>
          <w:rFonts w:ascii="Times New Roman" w:hAnsi="Times New Roman" w:cs="Times New Roman"/>
          <w:lang w:val="en-US"/>
        </w:rPr>
        <w:t xml:space="preserve">Leechmann, M. (2007). Is Intentional or Incidental Vocabulary Learning More Effective?. </w:t>
      </w:r>
      <w:r w:rsidRPr="00CD576E">
        <w:rPr>
          <w:rFonts w:ascii="Times New Roman" w:hAnsi="Times New Roman" w:cs="Times New Roman"/>
          <w:i/>
          <w:iCs/>
          <w:lang w:val="en-US"/>
        </w:rPr>
        <w:t>Journal of Foreign Language Teaching, 3(1), 23-28).</w:t>
      </w:r>
    </w:p>
    <w:p w:rsidR="006204C9" w:rsidRPr="00CD576E" w:rsidRDefault="006204C9" w:rsidP="00CD1FE7">
      <w:pPr>
        <w:spacing w:line="240" w:lineRule="auto"/>
        <w:ind w:left="567" w:hanging="567"/>
        <w:jc w:val="both"/>
        <w:rPr>
          <w:rFonts w:ascii="Times New Roman" w:hAnsi="Times New Roman" w:cs="Times New Roman"/>
          <w:lang w:val="en-US"/>
        </w:rPr>
      </w:pPr>
      <w:r w:rsidRPr="00CD576E">
        <w:rPr>
          <w:rFonts w:ascii="Times New Roman" w:hAnsi="Times New Roman" w:cs="Times New Roman"/>
          <w:lang w:val="en-US"/>
        </w:rPr>
        <w:t xml:space="preserve">Mart, CagriTugrul. (2012). Developing Skills Trough Reading. </w:t>
      </w:r>
      <w:r w:rsidRPr="00CD576E">
        <w:rPr>
          <w:rFonts w:ascii="Times New Roman" w:hAnsi="Times New Roman" w:cs="Times New Roman"/>
          <w:i/>
          <w:iCs/>
          <w:lang w:val="en-US"/>
        </w:rPr>
        <w:t xml:space="preserve">International Journal of English Linguistics 2(6), 91-96. </w:t>
      </w:r>
      <w:r w:rsidRPr="00CD576E">
        <w:rPr>
          <w:rFonts w:ascii="Times New Roman" w:hAnsi="Times New Roman" w:cs="Times New Roman"/>
          <w:lang w:val="en-US"/>
        </w:rPr>
        <w:t xml:space="preserve">Retrieved from </w:t>
      </w:r>
      <w:hyperlink r:id="rId13" w:history="1">
        <w:r w:rsidRPr="00CD576E">
          <w:rPr>
            <w:rStyle w:val="Hyperlink"/>
            <w:rFonts w:ascii="Times New Roman" w:hAnsi="Times New Roman" w:cs="Times New Roman"/>
            <w:lang w:val="en-US"/>
          </w:rPr>
          <w:t>https://www.researchgate.net/publication/271313274</w:t>
        </w:r>
      </w:hyperlink>
    </w:p>
    <w:p w:rsidR="006204C9" w:rsidRPr="00CD576E" w:rsidRDefault="006204C9" w:rsidP="00CD1FE7">
      <w:pPr>
        <w:spacing w:line="240" w:lineRule="auto"/>
        <w:ind w:left="709" w:hanging="709"/>
        <w:jc w:val="both"/>
        <w:rPr>
          <w:rFonts w:ascii="Times New Roman" w:hAnsi="Times New Roman" w:cs="Times New Roman"/>
          <w:lang w:val="en-US"/>
        </w:rPr>
      </w:pPr>
      <w:r w:rsidRPr="00CD576E">
        <w:rPr>
          <w:rFonts w:ascii="Times New Roman" w:hAnsi="Times New Roman" w:cs="Times New Roman"/>
          <w:lang w:val="en-US"/>
        </w:rPr>
        <w:t xml:space="preserve">Morehouse, Kevin. (2017). What are the Four Language Skills? </w:t>
      </w:r>
      <w:hyperlink r:id="rId14" w:history="1">
        <w:r w:rsidRPr="00CD576E">
          <w:rPr>
            <w:rStyle w:val="Hyperlink"/>
            <w:rFonts w:ascii="Times New Roman" w:hAnsi="Times New Roman" w:cs="Times New Roman"/>
            <w:lang w:val="en-US"/>
          </w:rPr>
          <w:t>https://www.linguacore.com/blog/the-four-skills/</w:t>
        </w:r>
      </w:hyperlink>
      <w:r w:rsidRPr="00CD576E">
        <w:rPr>
          <w:rFonts w:ascii="Times New Roman" w:hAnsi="Times New Roman" w:cs="Times New Roman"/>
          <w:lang w:val="en-US"/>
        </w:rPr>
        <w:t>. Accessed on 21 Jun. 19.</w:t>
      </w:r>
    </w:p>
    <w:p w:rsidR="006204C9" w:rsidRPr="00CD576E" w:rsidRDefault="006204C9" w:rsidP="00CD1FE7">
      <w:pPr>
        <w:spacing w:line="240" w:lineRule="auto"/>
        <w:ind w:left="709" w:hanging="709"/>
        <w:jc w:val="both"/>
        <w:rPr>
          <w:rFonts w:ascii="Times New Roman" w:hAnsi="Times New Roman" w:cs="Times New Roman"/>
          <w:i/>
          <w:iCs/>
          <w:lang w:val="en-US"/>
        </w:rPr>
      </w:pPr>
      <w:r w:rsidRPr="00CD576E">
        <w:rPr>
          <w:rFonts w:ascii="Times New Roman" w:hAnsi="Times New Roman" w:cs="Times New Roman"/>
          <w:lang w:val="en-US"/>
        </w:rPr>
        <w:t xml:space="preserve">Nation, I. S. P. (1995-6). Best Practice in Vocabulary Teaching and Learning. </w:t>
      </w:r>
      <w:r w:rsidRPr="00CD576E">
        <w:rPr>
          <w:rFonts w:ascii="Times New Roman" w:hAnsi="Times New Roman" w:cs="Times New Roman"/>
          <w:i/>
          <w:iCs/>
          <w:lang w:val="en-US"/>
        </w:rPr>
        <w:t>EA Journal, 3(2), 7-15.</w:t>
      </w:r>
    </w:p>
    <w:p w:rsidR="006204C9" w:rsidRPr="00CD576E" w:rsidRDefault="006204C9" w:rsidP="00CD1FE7">
      <w:pPr>
        <w:spacing w:line="240" w:lineRule="auto"/>
        <w:ind w:left="709" w:hanging="709"/>
        <w:jc w:val="both"/>
        <w:rPr>
          <w:rFonts w:ascii="Times New Roman" w:hAnsi="Times New Roman" w:cs="Times New Roman"/>
          <w:i/>
          <w:iCs/>
          <w:lang w:val="en-US"/>
        </w:rPr>
      </w:pPr>
      <w:r w:rsidRPr="00CD576E">
        <w:rPr>
          <w:rFonts w:ascii="Times New Roman" w:hAnsi="Times New Roman" w:cs="Times New Roman"/>
          <w:lang w:val="en-US"/>
        </w:rPr>
        <w:t xml:space="preserve">Novita, Lia (2016). Relationship Between Reading and Pronunciation and Students’ Speaking Skills. </w:t>
      </w:r>
      <w:r w:rsidRPr="00CD576E">
        <w:rPr>
          <w:rFonts w:ascii="Times New Roman" w:hAnsi="Times New Roman" w:cs="Times New Roman"/>
          <w:i/>
          <w:iCs/>
          <w:lang w:val="en-US"/>
        </w:rPr>
        <w:t>International Conference on Teacher Training and Education Sebelas Maret University 2(1), 527-532.</w:t>
      </w:r>
    </w:p>
    <w:p w:rsidR="006204C9" w:rsidRPr="00CD576E" w:rsidRDefault="006204C9" w:rsidP="00CD1FE7">
      <w:pPr>
        <w:spacing w:line="240" w:lineRule="auto"/>
        <w:ind w:left="709" w:hanging="709"/>
        <w:jc w:val="both"/>
        <w:rPr>
          <w:rFonts w:ascii="Times New Roman" w:hAnsi="Times New Roman" w:cs="Times New Roman"/>
          <w:lang w:val="en-US"/>
        </w:rPr>
      </w:pPr>
      <w:r w:rsidRPr="00CD576E">
        <w:rPr>
          <w:rFonts w:ascii="Times New Roman" w:hAnsi="Times New Roman" w:cs="Times New Roman"/>
          <w:lang w:val="en-US"/>
        </w:rPr>
        <w:t>Nunan, D. (2003). Practical English Language Teaching. Boston: McGraw Hill.</w:t>
      </w:r>
    </w:p>
    <w:p w:rsidR="006204C9" w:rsidRPr="00CD576E" w:rsidRDefault="006204C9" w:rsidP="00CD1FE7">
      <w:pPr>
        <w:spacing w:line="240" w:lineRule="auto"/>
        <w:ind w:left="709" w:hanging="709"/>
        <w:jc w:val="both"/>
        <w:rPr>
          <w:rFonts w:ascii="Times New Roman" w:hAnsi="Times New Roman" w:cs="Times New Roman"/>
          <w:lang w:val="en-US"/>
        </w:rPr>
      </w:pPr>
      <w:r w:rsidRPr="00CD576E">
        <w:rPr>
          <w:rFonts w:ascii="Times New Roman" w:hAnsi="Times New Roman" w:cs="Times New Roman"/>
          <w:lang w:val="en-US"/>
        </w:rPr>
        <w:t>Williams, E. (1984). Reading in the Language Classroom. London: Macmillan Publisher, Ltd.</w:t>
      </w:r>
    </w:p>
    <w:p w:rsidR="000D0E70" w:rsidRPr="00CD576E" w:rsidRDefault="000D0E70" w:rsidP="00CD1FE7">
      <w:pPr>
        <w:spacing w:line="240" w:lineRule="auto"/>
        <w:jc w:val="both"/>
        <w:rPr>
          <w:rFonts w:ascii="Times New Roman" w:hAnsi="Times New Roman" w:cs="Times New Roman"/>
          <w:sz w:val="24"/>
          <w:szCs w:val="24"/>
          <w:lang w:val="en-US"/>
        </w:rPr>
      </w:pPr>
    </w:p>
    <w:p w:rsidR="00321584" w:rsidRPr="00CD576E" w:rsidRDefault="00321584" w:rsidP="00CD1FE7">
      <w:pPr>
        <w:spacing w:after="0" w:line="240" w:lineRule="auto"/>
        <w:jc w:val="both"/>
        <w:rPr>
          <w:rFonts w:ascii="Times New Roman" w:hAnsi="Times New Roman" w:cs="Times New Roman"/>
          <w:sz w:val="24"/>
          <w:szCs w:val="24"/>
          <w:lang w:val="en-US"/>
        </w:rPr>
      </w:pPr>
      <w:r w:rsidRPr="00CD576E">
        <w:rPr>
          <w:rFonts w:ascii="Times New Roman" w:hAnsi="Times New Roman" w:cs="Times New Roman"/>
          <w:sz w:val="24"/>
          <w:szCs w:val="24"/>
        </w:rPr>
        <w:t> </w:t>
      </w:r>
    </w:p>
    <w:p w:rsidR="00321584" w:rsidRPr="00CD576E" w:rsidRDefault="00321584" w:rsidP="00CD1FE7">
      <w:pPr>
        <w:spacing w:after="0" w:line="240" w:lineRule="auto"/>
        <w:jc w:val="both"/>
        <w:rPr>
          <w:rFonts w:ascii="Times New Roman" w:hAnsi="Times New Roman" w:cs="Times New Roman"/>
          <w:sz w:val="24"/>
          <w:szCs w:val="24"/>
          <w:lang w:val="en-US"/>
        </w:rPr>
      </w:pPr>
    </w:p>
    <w:p w:rsidR="00B32D1D" w:rsidRPr="00CD576E" w:rsidRDefault="00B32D1D" w:rsidP="00CD1FE7">
      <w:pPr>
        <w:autoSpaceDE w:val="0"/>
        <w:autoSpaceDN w:val="0"/>
        <w:adjustRightInd w:val="0"/>
        <w:spacing w:after="0" w:line="240" w:lineRule="auto"/>
        <w:jc w:val="both"/>
        <w:rPr>
          <w:rFonts w:ascii="Times New Roman" w:hAnsi="Times New Roman" w:cs="Times New Roman"/>
          <w:iCs/>
          <w:sz w:val="24"/>
          <w:szCs w:val="24"/>
          <w:lang w:val="en-US"/>
        </w:rPr>
      </w:pPr>
    </w:p>
    <w:sectPr w:rsidR="00B32D1D" w:rsidRPr="00CD576E" w:rsidSect="008B5AB2">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D9" w:rsidRDefault="005421D9" w:rsidP="006A03BB">
      <w:pPr>
        <w:spacing w:after="0" w:line="240" w:lineRule="auto"/>
      </w:pPr>
      <w:r>
        <w:separator/>
      </w:r>
    </w:p>
  </w:endnote>
  <w:endnote w:type="continuationSeparator" w:id="1">
    <w:p w:rsidR="005421D9" w:rsidRDefault="005421D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0660"/>
      <w:docPartObj>
        <w:docPartGallery w:val="Page Numbers (Bottom of Page)"/>
        <w:docPartUnique/>
      </w:docPartObj>
    </w:sdtPr>
    <w:sdtContent>
      <w:p w:rsidR="00AC456D" w:rsidRDefault="00AC456D">
        <w:pPr>
          <w:pStyle w:val="Footer"/>
          <w:jc w:val="right"/>
        </w:pPr>
        <w:r w:rsidRPr="0064135D">
          <w:rPr>
            <w:rFonts w:ascii="Times New Roman" w:hAnsi="Times New Roman" w:cs="Times New Roman"/>
            <w:bCs/>
            <w:szCs w:val="28"/>
            <w:lang w:val="en-US"/>
          </w:rPr>
          <w:t>Correlational Study Between theImprovement of Reading Achievement and Student’ Speaking Skill</w:t>
        </w:r>
        <w:r>
          <w:rPr>
            <w:rFonts w:ascii="Times New Roman" w:hAnsi="Times New Roman" w:cs="Times New Roman"/>
            <w:bCs/>
            <w:szCs w:val="28"/>
            <w:lang w:val="en-US"/>
          </w:rPr>
          <w:t xml:space="preserve"> at Tenth Grade of  SMAN 1 RAWAMERTA</w:t>
        </w:r>
        <w:r>
          <w:t xml:space="preserve"> </w:t>
        </w:r>
        <w:r>
          <w:rPr>
            <w:lang w:val="en-US"/>
          </w:rPr>
          <w:t xml:space="preserve"> KARAWANG</w:t>
        </w:r>
        <w:r>
          <w:t xml:space="preserve">| </w:t>
        </w:r>
        <w:fldSimple w:instr=" PAGE   \* MERGEFORMAT ">
          <w:r w:rsidR="008A13C7">
            <w:rPr>
              <w:noProof/>
            </w:rPr>
            <w:t>2</w:t>
          </w:r>
        </w:fldSimple>
        <w:r>
          <w:t xml:space="preserve"> </w:t>
        </w:r>
      </w:p>
    </w:sdtContent>
  </w:sdt>
  <w:p w:rsidR="00AC456D" w:rsidRDefault="00AC45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6D" w:rsidRDefault="00AC456D">
    <w:pPr>
      <w:pStyle w:val="Footer"/>
      <w:jc w:val="center"/>
    </w:pPr>
  </w:p>
  <w:p w:rsidR="00AC456D" w:rsidRDefault="00AC456D" w:rsidP="00E11594">
    <w:pPr>
      <w:pStyle w:val="Footer"/>
      <w:jc w:val="right"/>
    </w:pPr>
    <w:r w:rsidRPr="0064135D">
      <w:rPr>
        <w:rFonts w:ascii="Times New Roman" w:hAnsi="Times New Roman" w:cs="Times New Roman"/>
        <w:bCs/>
        <w:szCs w:val="28"/>
        <w:lang w:val="en-US"/>
      </w:rPr>
      <w:t>Correlational Study Between theImprovement of Reading Achievement and Student’ Speaking Skill</w:t>
    </w:r>
    <w:r>
      <w:rPr>
        <w:rFonts w:ascii="Times New Roman" w:hAnsi="Times New Roman" w:cs="Times New Roman"/>
        <w:bCs/>
        <w:szCs w:val="28"/>
        <w:lang w:val="en-US"/>
      </w:rPr>
      <w:t xml:space="preserve"> at Tenth Grade of  SMAN 1 RAWAMERTA KARAWANG </w:t>
    </w:r>
    <w:r>
      <w:rPr>
        <w:lang w:val="en-US"/>
      </w:rPr>
      <w:t>|</w:t>
    </w:r>
    <w:sdt>
      <w:sdtPr>
        <w:id w:val="-1797137341"/>
        <w:docPartObj>
          <w:docPartGallery w:val="Page Numbers (Bottom of Page)"/>
          <w:docPartUnique/>
        </w:docPartObj>
      </w:sdtPr>
      <w:sdtEndPr>
        <w:rPr>
          <w:noProof/>
        </w:rPr>
      </w:sdtEndPr>
      <w:sdtContent>
        <w:fldSimple w:instr=" PAGE   \* MERGEFORMAT ">
          <w:r w:rsidR="008A13C7">
            <w:rPr>
              <w:noProof/>
            </w:rPr>
            <w:t>3</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6D" w:rsidRPr="0064135D" w:rsidRDefault="00AC456D" w:rsidP="0064135D">
    <w:pPr>
      <w:jc w:val="right"/>
      <w:rPr>
        <w:rFonts w:ascii="Times New Roman" w:hAnsi="Times New Roman" w:cs="Times New Roman"/>
        <w:bCs/>
        <w:szCs w:val="28"/>
        <w:lang w:val="en-US"/>
      </w:rPr>
    </w:pPr>
    <w:r w:rsidRPr="0064135D">
      <w:rPr>
        <w:rFonts w:ascii="Times New Roman" w:hAnsi="Times New Roman" w:cs="Times New Roman"/>
        <w:bCs/>
        <w:szCs w:val="28"/>
        <w:lang w:val="en-US"/>
      </w:rPr>
      <w:t>Correlational Study Between theImprovement of Reading Achievement and Student’ Speaking Skill</w:t>
    </w:r>
    <w:r>
      <w:rPr>
        <w:rFonts w:ascii="Times New Roman" w:hAnsi="Times New Roman" w:cs="Times New Roman"/>
        <w:bCs/>
        <w:szCs w:val="28"/>
        <w:lang w:val="en-US"/>
      </w:rPr>
      <w:t xml:space="preserve"> at Tenth Grade of  SMAN 1 RAWAMERTA KARAWANG </w:t>
    </w:r>
    <w:r>
      <w:rPr>
        <w:lang w:val="en-US"/>
      </w:rPr>
      <w:t>|</w:t>
    </w:r>
    <w:sdt>
      <w:sdtPr>
        <w:id w:val="859013653"/>
        <w:docPartObj>
          <w:docPartGallery w:val="Page Numbers (Bottom of Page)"/>
          <w:docPartUnique/>
        </w:docPartObj>
      </w:sdtPr>
      <w:sdtEndPr>
        <w:rPr>
          <w:noProof/>
        </w:rPr>
      </w:sdtEndPr>
      <w:sdtContent>
        <w:fldSimple w:instr=" PAGE   \* MERGEFORMAT ">
          <w:r w:rsidR="008A13C7">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D9" w:rsidRDefault="005421D9" w:rsidP="006A03BB">
      <w:pPr>
        <w:spacing w:after="0" w:line="240" w:lineRule="auto"/>
      </w:pPr>
      <w:r>
        <w:separator/>
      </w:r>
    </w:p>
  </w:footnote>
  <w:footnote w:type="continuationSeparator" w:id="1">
    <w:p w:rsidR="005421D9" w:rsidRDefault="005421D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6D" w:rsidRPr="0042013B" w:rsidRDefault="00AC456D"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AC456D" w:rsidRPr="0042013B" w:rsidRDefault="00AC456D"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6D" w:rsidRPr="0042013B" w:rsidRDefault="00AC456D"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6D" w:rsidRPr="0004640F" w:rsidRDefault="00AC456D"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04640F">
      <w:rPr>
        <w:rFonts w:ascii="Times New Roman" w:hAnsi="Times New Roman" w:cs="Times New Roman"/>
      </w:rPr>
      <w:tab/>
    </w:r>
  </w:p>
  <w:p w:rsidR="00AC456D" w:rsidRPr="002A0F3B" w:rsidRDefault="00AC456D"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AC456D" w:rsidRPr="005B539C" w:rsidRDefault="00AC456D"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AC456D" w:rsidRDefault="00AC456D" w:rsidP="005B539C">
    <w:pPr>
      <w:tabs>
        <w:tab w:val="left" w:pos="1843"/>
      </w:tabs>
      <w:spacing w:after="0" w:line="240" w:lineRule="auto"/>
      <w:rPr>
        <w:rFonts w:ascii="Times New Roman" w:hAnsi="Times New Roman" w:cs="Times New Roman"/>
        <w:sz w:val="20"/>
        <w:lang w:val="en-US"/>
      </w:rPr>
    </w:pPr>
  </w:p>
  <w:p w:rsidR="00AC456D" w:rsidRDefault="00AC456D"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95B02"/>
    <w:multiLevelType w:val="hybridMultilevel"/>
    <w:tmpl w:val="D80846F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A5D72D8"/>
    <w:multiLevelType w:val="hybridMultilevel"/>
    <w:tmpl w:val="E2EE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B5732"/>
    <w:multiLevelType w:val="hybridMultilevel"/>
    <w:tmpl w:val="B528638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E607CB"/>
    <w:multiLevelType w:val="hybridMultilevel"/>
    <w:tmpl w:val="252A2BCE"/>
    <w:lvl w:ilvl="0" w:tplc="531AA1C8">
      <w:start w:val="1"/>
      <w:numFmt w:val="bullet"/>
      <w:lvlText w:val=""/>
      <w:lvlJc w:val="left"/>
      <w:pPr>
        <w:ind w:left="1080" w:hanging="360"/>
      </w:pPr>
      <w:rPr>
        <w:rFonts w:ascii="Symbol" w:eastAsiaTheme="minorHAnsi"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4DF448B7"/>
    <w:multiLevelType w:val="hybridMultilevel"/>
    <w:tmpl w:val="E6D4D1C2"/>
    <w:lvl w:ilvl="0" w:tplc="6DCCB0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433991"/>
    <w:multiLevelType w:val="hybridMultilevel"/>
    <w:tmpl w:val="BC7C8EC2"/>
    <w:lvl w:ilvl="0" w:tplc="D876DF6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nsid w:val="5C8C221B"/>
    <w:multiLevelType w:val="hybridMultilevel"/>
    <w:tmpl w:val="1BFAAA92"/>
    <w:lvl w:ilvl="0" w:tplc="4C4C7F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42DF6"/>
    <w:multiLevelType w:val="hybridMultilevel"/>
    <w:tmpl w:val="270673D4"/>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83D23"/>
    <w:multiLevelType w:val="hybridMultilevel"/>
    <w:tmpl w:val="B59E228A"/>
    <w:lvl w:ilvl="0" w:tplc="63841D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8439D"/>
    <w:multiLevelType w:val="hybridMultilevel"/>
    <w:tmpl w:val="43C2EB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6"/>
  </w:num>
  <w:num w:numId="4">
    <w:abstractNumId w:val="20"/>
  </w:num>
  <w:num w:numId="5">
    <w:abstractNumId w:val="9"/>
  </w:num>
  <w:num w:numId="6">
    <w:abstractNumId w:val="26"/>
  </w:num>
  <w:num w:numId="7">
    <w:abstractNumId w:val="3"/>
  </w:num>
  <w:num w:numId="8">
    <w:abstractNumId w:val="27"/>
  </w:num>
  <w:num w:numId="9">
    <w:abstractNumId w:val="13"/>
  </w:num>
  <w:num w:numId="10">
    <w:abstractNumId w:val="23"/>
  </w:num>
  <w:num w:numId="11">
    <w:abstractNumId w:val="28"/>
  </w:num>
  <w:num w:numId="12">
    <w:abstractNumId w:val="30"/>
  </w:num>
  <w:num w:numId="13">
    <w:abstractNumId w:val="33"/>
  </w:num>
  <w:num w:numId="14">
    <w:abstractNumId w:val="5"/>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1"/>
  </w:num>
  <w:num w:numId="28">
    <w:abstractNumId w:val="21"/>
  </w:num>
  <w:num w:numId="29">
    <w:abstractNumId w:val="24"/>
  </w:num>
  <w:num w:numId="30">
    <w:abstractNumId w:val="8"/>
  </w:num>
  <w:num w:numId="31">
    <w:abstractNumId w:val="1"/>
  </w:num>
  <w:num w:numId="32">
    <w:abstractNumId w:val="17"/>
  </w:num>
  <w:num w:numId="33">
    <w:abstractNumId w:val="29"/>
  </w:num>
  <w:num w:numId="34">
    <w:abstractNumId w:val="12"/>
  </w:num>
  <w:num w:numId="35">
    <w:abstractNumId w:val="22"/>
  </w:num>
  <w:num w:numId="3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53CE7"/>
    <w:rsid w:val="0006145D"/>
    <w:rsid w:val="0006238A"/>
    <w:rsid w:val="00067DD4"/>
    <w:rsid w:val="00070B0F"/>
    <w:rsid w:val="00071882"/>
    <w:rsid w:val="00075231"/>
    <w:rsid w:val="00077244"/>
    <w:rsid w:val="00086BE3"/>
    <w:rsid w:val="000915CE"/>
    <w:rsid w:val="000B1117"/>
    <w:rsid w:val="000B1A9C"/>
    <w:rsid w:val="000B79A5"/>
    <w:rsid w:val="000D0E70"/>
    <w:rsid w:val="000D3D1B"/>
    <w:rsid w:val="000E17A4"/>
    <w:rsid w:val="000E2907"/>
    <w:rsid w:val="000E2DD8"/>
    <w:rsid w:val="000E4F0C"/>
    <w:rsid w:val="000F26F3"/>
    <w:rsid w:val="000F6F20"/>
    <w:rsid w:val="000F7D91"/>
    <w:rsid w:val="0010144A"/>
    <w:rsid w:val="00102B74"/>
    <w:rsid w:val="00106F02"/>
    <w:rsid w:val="00106F11"/>
    <w:rsid w:val="00107734"/>
    <w:rsid w:val="00112B28"/>
    <w:rsid w:val="00113FDF"/>
    <w:rsid w:val="001163C6"/>
    <w:rsid w:val="00134A68"/>
    <w:rsid w:val="00134C1A"/>
    <w:rsid w:val="001377CD"/>
    <w:rsid w:val="00141FE7"/>
    <w:rsid w:val="001444A9"/>
    <w:rsid w:val="001450F0"/>
    <w:rsid w:val="00150E46"/>
    <w:rsid w:val="00154B06"/>
    <w:rsid w:val="00156026"/>
    <w:rsid w:val="00157844"/>
    <w:rsid w:val="001650F7"/>
    <w:rsid w:val="00170507"/>
    <w:rsid w:val="0018235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0999"/>
    <w:rsid w:val="0020288F"/>
    <w:rsid w:val="0020494D"/>
    <w:rsid w:val="0021233C"/>
    <w:rsid w:val="002152BE"/>
    <w:rsid w:val="00215937"/>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44B3"/>
    <w:rsid w:val="002C6423"/>
    <w:rsid w:val="002C6829"/>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701"/>
    <w:rsid w:val="003B08C1"/>
    <w:rsid w:val="003B5759"/>
    <w:rsid w:val="003B739D"/>
    <w:rsid w:val="003C627A"/>
    <w:rsid w:val="003D097C"/>
    <w:rsid w:val="003D2CCF"/>
    <w:rsid w:val="003E562B"/>
    <w:rsid w:val="003F5612"/>
    <w:rsid w:val="003F65C5"/>
    <w:rsid w:val="00404264"/>
    <w:rsid w:val="0042013B"/>
    <w:rsid w:val="00424E63"/>
    <w:rsid w:val="00425791"/>
    <w:rsid w:val="00432ED9"/>
    <w:rsid w:val="00434DBA"/>
    <w:rsid w:val="004374DA"/>
    <w:rsid w:val="00440124"/>
    <w:rsid w:val="0044112A"/>
    <w:rsid w:val="004441DD"/>
    <w:rsid w:val="0046366A"/>
    <w:rsid w:val="00481C9D"/>
    <w:rsid w:val="00492AAF"/>
    <w:rsid w:val="00492CDB"/>
    <w:rsid w:val="004A07A9"/>
    <w:rsid w:val="004A153F"/>
    <w:rsid w:val="004A5514"/>
    <w:rsid w:val="004B3149"/>
    <w:rsid w:val="004B34F0"/>
    <w:rsid w:val="004B4972"/>
    <w:rsid w:val="004B70CB"/>
    <w:rsid w:val="004D4337"/>
    <w:rsid w:val="004D6ED8"/>
    <w:rsid w:val="004E1FA3"/>
    <w:rsid w:val="004F014A"/>
    <w:rsid w:val="005040B9"/>
    <w:rsid w:val="00510AA8"/>
    <w:rsid w:val="00513AAA"/>
    <w:rsid w:val="0052047D"/>
    <w:rsid w:val="00540338"/>
    <w:rsid w:val="005421D9"/>
    <w:rsid w:val="005433E2"/>
    <w:rsid w:val="00562624"/>
    <w:rsid w:val="00564290"/>
    <w:rsid w:val="00571D9D"/>
    <w:rsid w:val="00581285"/>
    <w:rsid w:val="00584C73"/>
    <w:rsid w:val="00585AFC"/>
    <w:rsid w:val="00590F4E"/>
    <w:rsid w:val="005954DD"/>
    <w:rsid w:val="005A01E6"/>
    <w:rsid w:val="005A05CF"/>
    <w:rsid w:val="005A1A90"/>
    <w:rsid w:val="005A266C"/>
    <w:rsid w:val="005A4EF0"/>
    <w:rsid w:val="005A524F"/>
    <w:rsid w:val="005B13D4"/>
    <w:rsid w:val="005B4EEE"/>
    <w:rsid w:val="005B539C"/>
    <w:rsid w:val="005C3B54"/>
    <w:rsid w:val="005C3DCF"/>
    <w:rsid w:val="005D0713"/>
    <w:rsid w:val="005D33F8"/>
    <w:rsid w:val="005E1E87"/>
    <w:rsid w:val="005E295E"/>
    <w:rsid w:val="005E42F2"/>
    <w:rsid w:val="00614BE0"/>
    <w:rsid w:val="006204C9"/>
    <w:rsid w:val="00631867"/>
    <w:rsid w:val="006318D1"/>
    <w:rsid w:val="006326D0"/>
    <w:rsid w:val="00633B9B"/>
    <w:rsid w:val="006407E7"/>
    <w:rsid w:val="0064135D"/>
    <w:rsid w:val="00641E65"/>
    <w:rsid w:val="00647871"/>
    <w:rsid w:val="0065331E"/>
    <w:rsid w:val="006533A7"/>
    <w:rsid w:val="00653468"/>
    <w:rsid w:val="0065780D"/>
    <w:rsid w:val="006632C0"/>
    <w:rsid w:val="00670D87"/>
    <w:rsid w:val="00671C61"/>
    <w:rsid w:val="006904A5"/>
    <w:rsid w:val="00691E9D"/>
    <w:rsid w:val="006A03BB"/>
    <w:rsid w:val="006C4325"/>
    <w:rsid w:val="006D1E6F"/>
    <w:rsid w:val="006D2565"/>
    <w:rsid w:val="006E3B23"/>
    <w:rsid w:val="006E73B7"/>
    <w:rsid w:val="006F7069"/>
    <w:rsid w:val="00700D23"/>
    <w:rsid w:val="0070435C"/>
    <w:rsid w:val="00704444"/>
    <w:rsid w:val="00715357"/>
    <w:rsid w:val="00723CB8"/>
    <w:rsid w:val="007268BB"/>
    <w:rsid w:val="0073395F"/>
    <w:rsid w:val="00742467"/>
    <w:rsid w:val="007452F5"/>
    <w:rsid w:val="007465B9"/>
    <w:rsid w:val="007553A9"/>
    <w:rsid w:val="00757916"/>
    <w:rsid w:val="00772922"/>
    <w:rsid w:val="007754E1"/>
    <w:rsid w:val="00775E70"/>
    <w:rsid w:val="007809F5"/>
    <w:rsid w:val="007826BD"/>
    <w:rsid w:val="00790958"/>
    <w:rsid w:val="00791C69"/>
    <w:rsid w:val="007A18E0"/>
    <w:rsid w:val="007A5BB3"/>
    <w:rsid w:val="007B0EFD"/>
    <w:rsid w:val="007B2E7B"/>
    <w:rsid w:val="007C016F"/>
    <w:rsid w:val="007C119C"/>
    <w:rsid w:val="007C6F74"/>
    <w:rsid w:val="007D3ACD"/>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13C7"/>
    <w:rsid w:val="008B5AB2"/>
    <w:rsid w:val="008B7931"/>
    <w:rsid w:val="008D1648"/>
    <w:rsid w:val="008D1D9F"/>
    <w:rsid w:val="008D3491"/>
    <w:rsid w:val="008E1ECB"/>
    <w:rsid w:val="008E2EEB"/>
    <w:rsid w:val="008E4B4F"/>
    <w:rsid w:val="008F0615"/>
    <w:rsid w:val="008F567C"/>
    <w:rsid w:val="008F5B98"/>
    <w:rsid w:val="009146A1"/>
    <w:rsid w:val="0092059B"/>
    <w:rsid w:val="00920E63"/>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1892"/>
    <w:rsid w:val="009C210C"/>
    <w:rsid w:val="009C4CAA"/>
    <w:rsid w:val="009C5597"/>
    <w:rsid w:val="009C59DD"/>
    <w:rsid w:val="009D568F"/>
    <w:rsid w:val="009D5707"/>
    <w:rsid w:val="009D786A"/>
    <w:rsid w:val="009D7CE8"/>
    <w:rsid w:val="009E60AA"/>
    <w:rsid w:val="009F087C"/>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456D"/>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7CA7"/>
    <w:rsid w:val="00B50A6D"/>
    <w:rsid w:val="00B51270"/>
    <w:rsid w:val="00B52B5E"/>
    <w:rsid w:val="00B53356"/>
    <w:rsid w:val="00B67340"/>
    <w:rsid w:val="00BA2516"/>
    <w:rsid w:val="00BB4EC7"/>
    <w:rsid w:val="00BC1604"/>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28D9"/>
    <w:rsid w:val="00CA52AE"/>
    <w:rsid w:val="00CB0B8B"/>
    <w:rsid w:val="00CB240A"/>
    <w:rsid w:val="00CC16A1"/>
    <w:rsid w:val="00CC5281"/>
    <w:rsid w:val="00CC6A20"/>
    <w:rsid w:val="00CC6E8E"/>
    <w:rsid w:val="00CD0068"/>
    <w:rsid w:val="00CD1FE7"/>
    <w:rsid w:val="00CD4B0F"/>
    <w:rsid w:val="00CD576E"/>
    <w:rsid w:val="00CD6250"/>
    <w:rsid w:val="00CE0EE8"/>
    <w:rsid w:val="00CE144E"/>
    <w:rsid w:val="00CE39DA"/>
    <w:rsid w:val="00CE4AE9"/>
    <w:rsid w:val="00CF040D"/>
    <w:rsid w:val="00D05DCB"/>
    <w:rsid w:val="00D14516"/>
    <w:rsid w:val="00D3336E"/>
    <w:rsid w:val="00D34ADD"/>
    <w:rsid w:val="00D36FD2"/>
    <w:rsid w:val="00D6112D"/>
    <w:rsid w:val="00D62AF1"/>
    <w:rsid w:val="00D649D1"/>
    <w:rsid w:val="00D703A7"/>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0E63"/>
    <w:rsid w:val="00E04052"/>
    <w:rsid w:val="00E11594"/>
    <w:rsid w:val="00E37CA6"/>
    <w:rsid w:val="00E37F88"/>
    <w:rsid w:val="00E44434"/>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3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enengrahayuaprilia02@gmail.com" TargetMode="External"/><Relationship Id="rId13" Type="http://schemas.openxmlformats.org/officeDocument/2006/relationships/hyperlink" Target="https://www.researchgate.net/publication/27131327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2307/35869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ikipsiliwangi.ac.id/index.php/project/article/view/455/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tsjournal.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llylesvialukita@gmail.com" TargetMode="External"/><Relationship Id="rId14" Type="http://schemas.openxmlformats.org/officeDocument/2006/relationships/hyperlink" Target="https://www.linguacore.com/blog/the-four-skil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A2D0-CFCC-4A83-83A5-5444DF87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RAHMAT-CELL</cp:lastModifiedBy>
  <cp:revision>30</cp:revision>
  <cp:lastPrinted>2016-01-13T06:50:00Z</cp:lastPrinted>
  <dcterms:created xsi:type="dcterms:W3CDTF">2019-06-22T09:04:00Z</dcterms:created>
  <dcterms:modified xsi:type="dcterms:W3CDTF">2019-07-04T07:02:00Z</dcterms:modified>
</cp:coreProperties>
</file>