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E8" w:rsidRPr="000472F7" w:rsidRDefault="00AE5EEC">
      <w:pPr>
        <w:jc w:val="center"/>
        <w:rPr>
          <w:lang w:val="en-US"/>
        </w:rPr>
      </w:pPr>
      <w:r>
        <w:rPr>
          <w:rFonts w:ascii="Times New Roman" w:hAnsi="Times New Roman"/>
          <w:b/>
          <w:bCs/>
          <w:sz w:val="32"/>
          <w:szCs w:val="32"/>
        </w:rPr>
        <w:t>DEIXIS ON</w:t>
      </w:r>
      <w:r w:rsidRPr="00AE5EEC">
        <w:rPr>
          <w:rFonts w:ascii="Times New Roman" w:hAnsi="Times New Roman"/>
          <w:b/>
          <w:bCs/>
          <w:sz w:val="32"/>
          <w:szCs w:val="32"/>
        </w:rPr>
        <w:t xml:space="preserve"> </w:t>
      </w:r>
      <w:r w:rsidRPr="00AE5EEC">
        <w:rPr>
          <w:rFonts w:ascii="Times New Roman" w:hAnsi="Times New Roman"/>
          <w:b/>
          <w:bCs/>
          <w:sz w:val="32"/>
          <w:szCs w:val="32"/>
        </w:rPr>
        <w:fldChar w:fldCharType="begin" w:fldLock="1"/>
      </w:r>
      <w:r w:rsidR="009413CF">
        <w:rPr>
          <w:rFonts w:ascii="Times New Roman" w:hAnsi="Times New Roman"/>
          <w:b/>
          <w:bCs/>
          <w:sz w:val="32"/>
          <w:szCs w:val="32"/>
        </w:rPr>
        <w:instrText>ADDIN CSL_CITATION { "citationItems" : [ { "id" : "ITEM-1", "itemData" : { "author" : [ { "dropping-particle" : "", "family" : "Tribunnews.com", "given" : "", "non-dropping-particle" : "", "parse-names" : false, "suffix" : "" } ], "id" : "ITEM-1", "issued" : { "date-parts" : [ [ "0" ] ] }, "title" : "Cerita Ade Jigo Saat Tergulung Tsunami hingga Temukan Sang Istri Tak Bernyawa", "type" : "webpage" }, "uris" : [ "http://www.mendeley.com/documents/?uuid=956cfcf4-194a-4c46-ba3c-8224e9fd2e04" ] } ], "mendeley" : { "formattedCitation" : "(Tribunnews.com, n.d.)", "manualFormatting" : "TRIBUNNEWS.COM", "plainTextFormattedCitation" : "(Tribunnews.com, n.d.)", "previouslyFormattedCitation" : "(Tribunnews.com, n.d.)" }, "properties" : { "noteIndex" : 0 }, "schema" : "https://github.com/citation-style-language/schema/raw/master/csl-citation.json" }</w:instrText>
      </w:r>
      <w:r w:rsidRPr="00AE5EEC">
        <w:rPr>
          <w:rFonts w:ascii="Times New Roman" w:hAnsi="Times New Roman"/>
          <w:b/>
          <w:bCs/>
          <w:sz w:val="32"/>
          <w:szCs w:val="32"/>
        </w:rPr>
        <w:fldChar w:fldCharType="separate"/>
      </w:r>
      <w:r w:rsidRPr="00AE5EEC">
        <w:rPr>
          <w:rFonts w:ascii="Times New Roman" w:hAnsi="Times New Roman"/>
          <w:b/>
          <w:bCs/>
          <w:noProof/>
          <w:sz w:val="32"/>
          <w:szCs w:val="32"/>
        </w:rPr>
        <w:t>TRIBUNNEWS.COM</w:t>
      </w:r>
      <w:r w:rsidRPr="00AE5EEC">
        <w:rPr>
          <w:rFonts w:ascii="Times New Roman" w:hAnsi="Times New Roman"/>
          <w:b/>
          <w:bCs/>
          <w:sz w:val="32"/>
          <w:szCs w:val="32"/>
        </w:rPr>
        <w:fldChar w:fldCharType="end"/>
      </w:r>
      <w:r w:rsidR="0006204A">
        <w:rPr>
          <w:rFonts w:ascii="Times New Roman" w:hAnsi="Times New Roman"/>
          <w:b/>
          <w:bCs/>
          <w:sz w:val="32"/>
          <w:szCs w:val="32"/>
        </w:rPr>
        <w:t xml:space="preserve"> “THE STORY OF ADE JIGO WAS ROLLED UP BY THE TSUNAMI 2018”</w:t>
      </w:r>
    </w:p>
    <w:p w:rsidR="00DE43E8" w:rsidRDefault="004B6A25">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 xml:space="preserve">Jasmine </w:t>
      </w:r>
      <w:proofErr w:type="spellStart"/>
      <w:r>
        <w:rPr>
          <w:rFonts w:ascii="Times New Roman" w:hAnsi="Times New Roman" w:cs="Times New Roman"/>
          <w:b/>
          <w:sz w:val="24"/>
          <w:lang w:val="en-US"/>
        </w:rPr>
        <w:t>Adinda</w:t>
      </w:r>
      <w:proofErr w:type="spellEnd"/>
      <w:r>
        <w:rPr>
          <w:rFonts w:ascii="Times New Roman" w:hAnsi="Times New Roman" w:cs="Times New Roman"/>
          <w:b/>
          <w:sz w:val="24"/>
          <w:lang w:val="en-US"/>
        </w:rPr>
        <w:t xml:space="preserve"> Putri</w:t>
      </w:r>
      <w:r w:rsidR="00313094" w:rsidRPr="00313094">
        <w:rPr>
          <w:rFonts w:ascii="Times New Roman" w:hAnsi="Times New Roman" w:cs="Times New Roman"/>
          <w:b/>
          <w:sz w:val="24"/>
          <w:vertAlign w:val="superscript"/>
          <w:lang w:val="en-US"/>
        </w:rPr>
        <w:t>1</w:t>
      </w:r>
      <w:r w:rsidR="00313094">
        <w:rPr>
          <w:rFonts w:ascii="Times New Roman" w:hAnsi="Times New Roman" w:cs="Times New Roman"/>
          <w:b/>
          <w:sz w:val="24"/>
          <w:lang w:val="en-US"/>
        </w:rPr>
        <w:t>, Yana</w:t>
      </w:r>
      <w:r w:rsidR="00313094" w:rsidRPr="00313094">
        <w:rPr>
          <w:rFonts w:ascii="Times New Roman" w:hAnsi="Times New Roman" w:cs="Times New Roman"/>
          <w:b/>
          <w:sz w:val="24"/>
          <w:vertAlign w:val="superscript"/>
          <w:lang w:val="en-US"/>
        </w:rPr>
        <w:t>2</w:t>
      </w:r>
    </w:p>
    <w:p w:rsidR="00DE43E8" w:rsidRDefault="00DE43E8">
      <w:pPr>
        <w:spacing w:after="0" w:line="240" w:lineRule="auto"/>
        <w:jc w:val="center"/>
        <w:rPr>
          <w:rFonts w:ascii="Times New Roman" w:hAnsi="Times New Roman" w:cs="Times New Roman"/>
          <w:sz w:val="12"/>
          <w:szCs w:val="24"/>
        </w:rPr>
      </w:pPr>
    </w:p>
    <w:p w:rsidR="00695760" w:rsidRDefault="00695760" w:rsidP="00695760">
      <w:pPr>
        <w:spacing w:after="0" w:line="240" w:lineRule="auto"/>
        <w:jc w:val="center"/>
        <w:rPr>
          <w:rFonts w:ascii="Times New Roman" w:hAnsi="Times New Roman" w:cs="Times New Roman"/>
          <w:szCs w:val="24"/>
          <w:lang w:val="en-US"/>
        </w:rPr>
      </w:pPr>
      <w:r w:rsidRPr="00695760">
        <w:rPr>
          <w:rFonts w:ascii="Times New Roman" w:hAnsi="Times New Roman" w:cs="Times New Roman"/>
          <w:szCs w:val="24"/>
          <w:vertAlign w:val="superscript"/>
          <w:lang w:val="en-US"/>
        </w:rPr>
        <w:t>1</w:t>
      </w:r>
      <w:r w:rsidR="00E3046F">
        <w:rPr>
          <w:rFonts w:ascii="Times New Roman" w:hAnsi="Times New Roman" w:cs="Times New Roman"/>
          <w:szCs w:val="24"/>
          <w:lang w:val="en-US"/>
        </w:rPr>
        <w:t>IKIP</w:t>
      </w:r>
      <w:r w:rsidR="0006204A">
        <w:rPr>
          <w:rFonts w:ascii="Times New Roman" w:hAnsi="Times New Roman" w:cs="Times New Roman"/>
          <w:szCs w:val="24"/>
          <w:lang w:val="en-US"/>
        </w:rPr>
        <w:t xml:space="preserve"> </w:t>
      </w:r>
      <w:proofErr w:type="spellStart"/>
      <w:r w:rsidR="0006204A">
        <w:rPr>
          <w:rFonts w:ascii="Times New Roman" w:hAnsi="Times New Roman" w:cs="Times New Roman"/>
          <w:szCs w:val="24"/>
          <w:lang w:val="en-US"/>
        </w:rPr>
        <w:t>Siliwangi</w:t>
      </w:r>
      <w:proofErr w:type="spellEnd"/>
      <w:r w:rsidR="0006204A">
        <w:rPr>
          <w:rFonts w:ascii="Times New Roman" w:hAnsi="Times New Roman" w:cs="Times New Roman"/>
          <w:szCs w:val="24"/>
          <w:lang w:val="en-US"/>
        </w:rPr>
        <w:t xml:space="preserve"> </w:t>
      </w:r>
    </w:p>
    <w:p w:rsidR="00695760" w:rsidRDefault="00695760" w:rsidP="00695760">
      <w:pPr>
        <w:spacing w:after="0" w:line="240" w:lineRule="auto"/>
        <w:jc w:val="center"/>
        <w:rPr>
          <w:rFonts w:ascii="Times New Roman" w:hAnsi="Times New Roman" w:cs="Times New Roman"/>
          <w:szCs w:val="24"/>
          <w:lang w:val="en-US"/>
        </w:rPr>
      </w:pPr>
      <w:r w:rsidRPr="00695760">
        <w:rPr>
          <w:rFonts w:ascii="Times New Roman" w:hAnsi="Times New Roman" w:cs="Times New Roman"/>
          <w:szCs w:val="24"/>
          <w:vertAlign w:val="superscript"/>
          <w:lang w:val="en-US"/>
        </w:rPr>
        <w:t>2</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rsidR="00695760" w:rsidRDefault="0006204A" w:rsidP="003C1D3D">
      <w:pPr>
        <w:spacing w:after="0" w:line="240" w:lineRule="auto"/>
        <w:jc w:val="center"/>
        <w:rPr>
          <w:rFonts w:ascii="Times New Roman" w:hAnsi="Times New Roman" w:cs="Times New Roman"/>
          <w:szCs w:val="20"/>
          <w:lang w:val="en-US"/>
        </w:rPr>
      </w:pPr>
      <w:r w:rsidRPr="00695760">
        <w:rPr>
          <w:rFonts w:ascii="Times New Roman" w:hAnsi="Times New Roman" w:cs="Times New Roman"/>
          <w:szCs w:val="20"/>
          <w:vertAlign w:val="superscript"/>
          <w:lang w:val="en-US"/>
        </w:rPr>
        <w:t xml:space="preserve"> </w:t>
      </w:r>
      <w:r w:rsidR="00695760" w:rsidRPr="00695760">
        <w:rPr>
          <w:rFonts w:ascii="Times New Roman" w:hAnsi="Times New Roman" w:cs="Times New Roman"/>
          <w:szCs w:val="20"/>
          <w:vertAlign w:val="superscript"/>
          <w:lang w:val="en-US"/>
        </w:rPr>
        <w:t>1</w:t>
      </w:r>
      <w:hyperlink r:id="rId9" w:history="1">
        <w:r>
          <w:rPr>
            <w:rStyle w:val="Hyperlink"/>
            <w:rFonts w:ascii="Times New Roman" w:hAnsi="Times New Roman" w:cs="Times New Roman"/>
            <w:szCs w:val="20"/>
            <w:lang w:val="en-US"/>
          </w:rPr>
          <w:t>Jasmineadindaputri@students.ikipsiliwangi.ac.id</w:t>
        </w:r>
      </w:hyperlink>
      <w:r w:rsidR="003C1D3D">
        <w:rPr>
          <w:rFonts w:ascii="Times New Roman" w:hAnsi="Times New Roman" w:cs="Times New Roman"/>
          <w:szCs w:val="20"/>
          <w:lang w:val="en-US"/>
        </w:rPr>
        <w:t xml:space="preserve">, </w:t>
      </w:r>
      <w:r w:rsidR="00695760" w:rsidRPr="00695760">
        <w:rPr>
          <w:rFonts w:ascii="Times New Roman" w:hAnsi="Times New Roman" w:cs="Times New Roman"/>
          <w:szCs w:val="20"/>
          <w:vertAlign w:val="superscript"/>
          <w:lang w:val="en-US"/>
        </w:rPr>
        <w:t>2</w:t>
      </w:r>
      <w:hyperlink r:id="rId10" w:history="1">
        <w:r w:rsidR="00695760" w:rsidRPr="00F563D7">
          <w:rPr>
            <w:rStyle w:val="Hyperlink"/>
            <w:rFonts w:ascii="Times New Roman" w:hAnsi="Times New Roman" w:cs="Times New Roman"/>
            <w:szCs w:val="20"/>
            <w:lang w:val="en-US"/>
          </w:rPr>
          <w:t>Yanaenglish.edu@gmail.com</w:t>
        </w:r>
      </w:hyperlink>
      <w:r w:rsidR="00695760">
        <w:rPr>
          <w:rFonts w:ascii="Times New Roman" w:hAnsi="Times New Roman" w:cs="Times New Roman"/>
          <w:szCs w:val="20"/>
          <w:lang w:val="en-US"/>
        </w:rPr>
        <w:t xml:space="preserve"> </w:t>
      </w:r>
    </w:p>
    <w:p w:rsidR="00DE43E8" w:rsidRDefault="00DE43E8">
      <w:pPr>
        <w:spacing w:after="0" w:line="240" w:lineRule="auto"/>
        <w:jc w:val="center"/>
        <w:rPr>
          <w:rFonts w:ascii="Times New Roman" w:hAnsi="Times New Roman" w:cs="Times New Roman"/>
          <w:b/>
          <w:szCs w:val="24"/>
          <w:lang w:val="en-US"/>
        </w:rPr>
      </w:pPr>
    </w:p>
    <w:p w:rsidR="00DE43E8" w:rsidRDefault="00DE43E8">
      <w:pPr>
        <w:spacing w:after="0" w:line="240" w:lineRule="auto"/>
        <w:rPr>
          <w:rFonts w:ascii="Times New Roman" w:hAnsi="Times New Roman" w:cs="Times New Roman"/>
          <w:b/>
          <w:sz w:val="24"/>
          <w:szCs w:val="24"/>
          <w:lang w:val="en-US"/>
        </w:rPr>
      </w:pPr>
    </w:p>
    <w:p w:rsidR="00DE43E8" w:rsidRDefault="0006204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DE43E8" w:rsidRDefault="00DE43E8">
      <w:pPr>
        <w:spacing w:after="0" w:line="240" w:lineRule="auto"/>
        <w:jc w:val="both"/>
        <w:rPr>
          <w:rFonts w:ascii="Times New Roman" w:hAnsi="Times New Roman" w:cs="Times New Roman"/>
          <w:sz w:val="6"/>
        </w:rPr>
      </w:pPr>
    </w:p>
    <w:p w:rsidR="00DE43E8" w:rsidRDefault="0006204A" w:rsidP="005D3758">
      <w:pPr>
        <w:pStyle w:val="NormalWeb"/>
        <w:spacing w:after="240" w:afterAutospacing="0"/>
        <w:jc w:val="both"/>
        <w:rPr>
          <w:sz w:val="22"/>
          <w:szCs w:val="22"/>
        </w:rPr>
      </w:pPr>
      <w:r>
        <w:rPr>
          <w:sz w:val="22"/>
          <w:szCs w:val="22"/>
        </w:rPr>
        <w:t xml:space="preserve">This research aims to identify words contain the </w:t>
      </w:r>
      <w:proofErr w:type="spellStart"/>
      <w:r>
        <w:rPr>
          <w:sz w:val="22"/>
          <w:szCs w:val="22"/>
        </w:rPr>
        <w:t>deixi</w:t>
      </w:r>
      <w:r w:rsidR="00981A9B">
        <w:rPr>
          <w:sz w:val="22"/>
          <w:szCs w:val="22"/>
        </w:rPr>
        <w:t>s</w:t>
      </w:r>
      <w:proofErr w:type="spellEnd"/>
      <w:r w:rsidR="00981A9B">
        <w:rPr>
          <w:sz w:val="22"/>
          <w:szCs w:val="22"/>
        </w:rPr>
        <w:t xml:space="preserve"> from Tribunnews.com and then </w:t>
      </w:r>
      <w:r>
        <w:rPr>
          <w:sz w:val="22"/>
          <w:szCs w:val="22"/>
        </w:rPr>
        <w:t>describe</w:t>
      </w:r>
      <w:r w:rsidR="00873B1E">
        <w:rPr>
          <w:sz w:val="22"/>
          <w:szCs w:val="22"/>
        </w:rPr>
        <w:t>s</w:t>
      </w:r>
      <w:r>
        <w:rPr>
          <w:sz w:val="22"/>
          <w:szCs w:val="22"/>
        </w:rPr>
        <w:t xml:space="preserve"> t</w:t>
      </w:r>
      <w:r w:rsidR="004B6A25">
        <w:rPr>
          <w:sz w:val="22"/>
          <w:szCs w:val="22"/>
        </w:rPr>
        <w:t xml:space="preserve">he factors of the </w:t>
      </w:r>
      <w:proofErr w:type="spellStart"/>
      <w:r w:rsidR="004B6A25">
        <w:rPr>
          <w:sz w:val="22"/>
          <w:szCs w:val="22"/>
        </w:rPr>
        <w:t>deixis</w:t>
      </w:r>
      <w:proofErr w:type="spellEnd"/>
      <w:r w:rsidR="004B6A25">
        <w:rPr>
          <w:sz w:val="22"/>
          <w:szCs w:val="22"/>
        </w:rPr>
        <w:t xml:space="preserve"> </w:t>
      </w:r>
      <w:r w:rsidR="00480240">
        <w:rPr>
          <w:sz w:val="22"/>
          <w:szCs w:val="22"/>
        </w:rPr>
        <w:t xml:space="preserve">that </w:t>
      </w:r>
      <w:r w:rsidR="004B6A25">
        <w:rPr>
          <w:sz w:val="22"/>
          <w:szCs w:val="22"/>
        </w:rPr>
        <w:t xml:space="preserve">also </w:t>
      </w:r>
      <w:r>
        <w:rPr>
          <w:sz w:val="22"/>
          <w:szCs w:val="22"/>
        </w:rPr>
        <w:t xml:space="preserve">give more understanding to the reader about types of </w:t>
      </w:r>
      <w:proofErr w:type="spellStart"/>
      <w:r>
        <w:rPr>
          <w:sz w:val="22"/>
          <w:szCs w:val="22"/>
        </w:rPr>
        <w:t>deixis</w:t>
      </w:r>
      <w:proofErr w:type="spellEnd"/>
      <w:r>
        <w:rPr>
          <w:sz w:val="22"/>
          <w:szCs w:val="22"/>
        </w:rPr>
        <w:t xml:space="preserve"> which are used in tribunnews.com. The researcher</w:t>
      </w:r>
      <w:r w:rsidR="00873B1E">
        <w:rPr>
          <w:sz w:val="22"/>
          <w:szCs w:val="22"/>
        </w:rPr>
        <w:t>s used</w:t>
      </w:r>
      <w:r>
        <w:rPr>
          <w:sz w:val="22"/>
          <w:szCs w:val="22"/>
        </w:rPr>
        <w:t xml:space="preserve"> a descriptive qualitative method to analyze the words contained in Tribunnew.com. </w:t>
      </w:r>
      <w:r w:rsidR="00F6626F">
        <w:rPr>
          <w:sz w:val="22"/>
          <w:szCs w:val="22"/>
        </w:rPr>
        <w:t xml:space="preserve">Data collection </w:t>
      </w:r>
      <w:r>
        <w:rPr>
          <w:sz w:val="22"/>
          <w:szCs w:val="22"/>
        </w:rPr>
        <w:t>used by the researcher</w:t>
      </w:r>
      <w:r w:rsidR="00873B1E">
        <w:rPr>
          <w:sz w:val="22"/>
          <w:szCs w:val="22"/>
        </w:rPr>
        <w:t>s</w:t>
      </w:r>
      <w:r>
        <w:rPr>
          <w:sz w:val="22"/>
          <w:szCs w:val="22"/>
        </w:rPr>
        <w:t xml:space="preserve"> is</w:t>
      </w:r>
      <w:r w:rsidR="0013228D">
        <w:rPr>
          <w:sz w:val="22"/>
          <w:szCs w:val="22"/>
        </w:rPr>
        <w:t xml:space="preserve"> </w:t>
      </w:r>
      <w:r>
        <w:rPr>
          <w:sz w:val="22"/>
          <w:szCs w:val="22"/>
        </w:rPr>
        <w:t>documentation, there are: collecting the data, reading and observing, finding the data, putting sign and making a checklist on it, taking and presenting them in the data display, and finding conclusions. Moreover, the researcher</w:t>
      </w:r>
      <w:r w:rsidR="00873B1E">
        <w:rPr>
          <w:sz w:val="22"/>
          <w:szCs w:val="22"/>
        </w:rPr>
        <w:t>s</w:t>
      </w:r>
      <w:r>
        <w:rPr>
          <w:sz w:val="22"/>
          <w:szCs w:val="22"/>
        </w:rPr>
        <w:t xml:space="preserve"> found the </w:t>
      </w:r>
      <w:proofErr w:type="spellStart"/>
      <w:r>
        <w:rPr>
          <w:sz w:val="22"/>
          <w:szCs w:val="22"/>
        </w:rPr>
        <w:t>deixis</w:t>
      </w:r>
      <w:proofErr w:type="spellEnd"/>
      <w:r>
        <w:rPr>
          <w:sz w:val="22"/>
          <w:szCs w:val="22"/>
        </w:rPr>
        <w:t xml:space="preserve"> in the news that the word of I (24.51%), we (1.96%), he (8.82%), calling name (6.86%), </w:t>
      </w:r>
      <w:proofErr w:type="spellStart"/>
      <w:r>
        <w:rPr>
          <w:sz w:val="22"/>
          <w:szCs w:val="22"/>
        </w:rPr>
        <w:t>kindship</w:t>
      </w:r>
      <w:proofErr w:type="spellEnd"/>
      <w:r>
        <w:rPr>
          <w:sz w:val="22"/>
          <w:szCs w:val="22"/>
        </w:rPr>
        <w:t xml:space="preserve"> lexemes (32.35%). The word of place or location like a beach, Krakatau mountain, </w:t>
      </w:r>
      <w:proofErr w:type="spellStart"/>
      <w:r>
        <w:rPr>
          <w:sz w:val="22"/>
          <w:szCs w:val="22"/>
        </w:rPr>
        <w:t>etc</w:t>
      </w:r>
      <w:proofErr w:type="spellEnd"/>
      <w:r>
        <w:rPr>
          <w:sz w:val="22"/>
          <w:szCs w:val="22"/>
        </w:rPr>
        <w:t xml:space="preserve"> is</w:t>
      </w:r>
      <w:r w:rsidR="004B6A25">
        <w:rPr>
          <w:sz w:val="22"/>
          <w:szCs w:val="22"/>
        </w:rPr>
        <w:t xml:space="preserve"> </w:t>
      </w:r>
      <w:r>
        <w:rPr>
          <w:sz w:val="22"/>
          <w:szCs w:val="22"/>
        </w:rPr>
        <w:t xml:space="preserve">spatial </w:t>
      </w:r>
      <w:proofErr w:type="spellStart"/>
      <w:r>
        <w:rPr>
          <w:sz w:val="22"/>
          <w:szCs w:val="22"/>
        </w:rPr>
        <w:t>deixis</w:t>
      </w:r>
      <w:proofErr w:type="spellEnd"/>
      <w:r>
        <w:rPr>
          <w:sz w:val="22"/>
          <w:szCs w:val="22"/>
        </w:rPr>
        <w:t xml:space="preserve"> is a place (9.80%) and adverb of place (8.82%). And the last the use of time such as then, now, soon, day, today, </w:t>
      </w:r>
      <w:proofErr w:type="spellStart"/>
      <w:r>
        <w:rPr>
          <w:sz w:val="22"/>
          <w:szCs w:val="22"/>
        </w:rPr>
        <w:t>etc</w:t>
      </w:r>
      <w:proofErr w:type="spellEnd"/>
      <w:r>
        <w:rPr>
          <w:sz w:val="22"/>
          <w:szCs w:val="22"/>
        </w:rPr>
        <w:t xml:space="preserve"> is the temporal </w:t>
      </w:r>
      <w:proofErr w:type="spellStart"/>
      <w:r>
        <w:rPr>
          <w:sz w:val="22"/>
          <w:szCs w:val="22"/>
        </w:rPr>
        <w:t>deixis</w:t>
      </w:r>
      <w:proofErr w:type="spellEnd"/>
      <w:r>
        <w:rPr>
          <w:sz w:val="22"/>
          <w:szCs w:val="22"/>
        </w:rPr>
        <w:t xml:space="preserve"> there are deictic Modifier (2.94%) and non-deictic (3.92%). </w:t>
      </w:r>
      <w:r w:rsidRPr="00380087">
        <w:rPr>
          <w:sz w:val="22"/>
          <w:szCs w:val="22"/>
        </w:rPr>
        <w:t>From this research, the researcher</w:t>
      </w:r>
      <w:r w:rsidR="00873B1E">
        <w:rPr>
          <w:sz w:val="22"/>
          <w:szCs w:val="22"/>
        </w:rPr>
        <w:t>s</w:t>
      </w:r>
      <w:r w:rsidRPr="00380087">
        <w:rPr>
          <w:sz w:val="22"/>
          <w:szCs w:val="22"/>
        </w:rPr>
        <w:t xml:space="preserve"> conclude</w:t>
      </w:r>
      <w:r w:rsidR="00A9050E" w:rsidRPr="00380087">
        <w:rPr>
          <w:sz w:val="22"/>
          <w:szCs w:val="22"/>
        </w:rPr>
        <w:t xml:space="preserve"> that online article creates a narrative in the news that </w:t>
      </w:r>
      <w:r w:rsidR="00380087">
        <w:rPr>
          <w:sz w:val="22"/>
          <w:szCs w:val="22"/>
        </w:rPr>
        <w:t xml:space="preserve">discusses natural </w:t>
      </w:r>
      <w:r w:rsidRPr="00380087">
        <w:rPr>
          <w:sz w:val="22"/>
          <w:szCs w:val="22"/>
        </w:rPr>
        <w:t>disaster</w:t>
      </w:r>
      <w:r w:rsidR="00380087">
        <w:rPr>
          <w:sz w:val="22"/>
          <w:szCs w:val="22"/>
        </w:rPr>
        <w:t>s</w:t>
      </w:r>
      <w:r w:rsidR="00A9050E" w:rsidRPr="00380087">
        <w:rPr>
          <w:sz w:val="22"/>
          <w:szCs w:val="22"/>
        </w:rPr>
        <w:t xml:space="preserve">, uses a lot of </w:t>
      </w:r>
      <w:proofErr w:type="spellStart"/>
      <w:r w:rsidRPr="00380087">
        <w:rPr>
          <w:sz w:val="22"/>
          <w:szCs w:val="22"/>
        </w:rPr>
        <w:t>deixes</w:t>
      </w:r>
      <w:proofErr w:type="spellEnd"/>
      <w:r w:rsidRPr="00380087">
        <w:rPr>
          <w:sz w:val="22"/>
          <w:szCs w:val="22"/>
        </w:rPr>
        <w:t xml:space="preserve"> to the person, place, and time.</w:t>
      </w:r>
    </w:p>
    <w:p w:rsidR="00DE43E8" w:rsidRDefault="0006204A" w:rsidP="005D3758">
      <w:pPr>
        <w:tabs>
          <w:tab w:val="left" w:pos="1134"/>
        </w:tabs>
        <w:spacing w:before="120" w:after="0" w:line="24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proofErr w:type="spellStart"/>
      <w:r>
        <w:rPr>
          <w:rFonts w:ascii="Times New Roman" w:hAnsi="Times New Roman" w:cs="Times New Roman"/>
          <w:i/>
          <w:iCs/>
          <w:szCs w:val="24"/>
          <w:lang w:val="en-US"/>
        </w:rPr>
        <w:t>Deixis</w:t>
      </w:r>
      <w:proofErr w:type="spellEnd"/>
      <w:r>
        <w:rPr>
          <w:rFonts w:ascii="Times New Roman" w:hAnsi="Times New Roman" w:cs="Times New Roman"/>
          <w:i/>
          <w:iCs/>
          <w:szCs w:val="24"/>
          <w:lang w:val="en-US"/>
        </w:rPr>
        <w:t xml:space="preserve">, </w:t>
      </w:r>
      <w:proofErr w:type="spellStart"/>
      <w:r>
        <w:rPr>
          <w:rFonts w:ascii="Times New Roman" w:hAnsi="Times New Roman" w:cs="Times New Roman"/>
          <w:i/>
          <w:iCs/>
          <w:szCs w:val="24"/>
          <w:lang w:val="en-US"/>
        </w:rPr>
        <w:t>Tribunnews</w:t>
      </w:r>
      <w:proofErr w:type="spellEnd"/>
      <w:r>
        <w:rPr>
          <w:rFonts w:ascii="Times New Roman" w:hAnsi="Times New Roman" w:cs="Times New Roman"/>
          <w:i/>
          <w:iCs/>
          <w:szCs w:val="24"/>
          <w:lang w:val="en-US"/>
        </w:rPr>
        <w:t>, Pragmatics</w:t>
      </w:r>
    </w:p>
    <w:p w:rsidR="00DE43E8" w:rsidRDefault="0006204A" w:rsidP="005D3758">
      <w:pPr>
        <w:tabs>
          <w:tab w:val="left" w:pos="5124"/>
        </w:tabs>
        <w:spacing w:after="0" w:line="240" w:lineRule="auto"/>
        <w:jc w:val="both"/>
        <w:rPr>
          <w:rFonts w:ascii="Times New Roman" w:eastAsia="Times New Roman" w:hAnsi="Times New Roman" w:cs="Times New Roman"/>
          <w:sz w:val="6"/>
          <w:szCs w:val="24"/>
        </w:rPr>
      </w:pPr>
      <w:r>
        <w:rPr>
          <w:rFonts w:ascii="Times New Roman" w:eastAsia="Times New Roman" w:hAnsi="Times New Roman" w:cs="Times New Roman"/>
          <w:sz w:val="6"/>
          <w:szCs w:val="24"/>
        </w:rPr>
        <w:tab/>
      </w:r>
    </w:p>
    <w:p w:rsidR="00DE43E8" w:rsidRDefault="00DE43E8" w:rsidP="005D3758">
      <w:pPr>
        <w:spacing w:after="0" w:line="240" w:lineRule="auto"/>
        <w:jc w:val="both"/>
        <w:rPr>
          <w:rFonts w:ascii="Times New Roman" w:eastAsia="Times New Roman" w:hAnsi="Times New Roman" w:cs="Times New Roman"/>
          <w:sz w:val="20"/>
          <w:szCs w:val="24"/>
        </w:rPr>
      </w:pPr>
    </w:p>
    <w:p w:rsidR="00DE43E8" w:rsidRDefault="00DE43E8" w:rsidP="005D3758">
      <w:pPr>
        <w:spacing w:after="0" w:line="240" w:lineRule="auto"/>
        <w:jc w:val="both"/>
        <w:rPr>
          <w:rFonts w:ascii="Times New Roman" w:hAnsi="Times New Roman" w:cs="Times New Roman"/>
          <w:b/>
          <w:sz w:val="24"/>
          <w:szCs w:val="24"/>
          <w:lang w:val="en-US"/>
        </w:rPr>
      </w:pPr>
    </w:p>
    <w:p w:rsidR="00DE43E8" w:rsidRDefault="0006204A">
      <w:pPr>
        <w:spacing w:after="0" w:line="240" w:lineRule="auto"/>
        <w:rPr>
          <w:rFonts w:ascii="Times New Roman" w:hAnsi="Times New Roman" w:cs="Times New Roman"/>
          <w:sz w:val="10"/>
          <w:szCs w:val="24"/>
          <w:lang w:val="en-US"/>
        </w:rPr>
      </w:pPr>
      <w:r>
        <w:rPr>
          <w:rFonts w:ascii="Times New Roman" w:hAnsi="Times New Roman" w:cs="Times New Roman"/>
          <w:b/>
          <w:sz w:val="24"/>
          <w:szCs w:val="24"/>
          <w:lang w:val="en-US"/>
        </w:rPr>
        <w:t>INTRODUCTION</w:t>
      </w:r>
    </w:p>
    <w:p w:rsidR="00DE43E8" w:rsidRDefault="00DE43E8">
      <w:pPr>
        <w:spacing w:after="0" w:line="240" w:lineRule="auto"/>
        <w:jc w:val="both"/>
        <w:rPr>
          <w:rFonts w:ascii="Times New Roman" w:eastAsia="Times New Roman" w:hAnsi="Times New Roman" w:cs="Times New Roman"/>
          <w:sz w:val="10"/>
        </w:rPr>
      </w:pPr>
    </w:p>
    <w:p w:rsidR="00DE43E8" w:rsidRDefault="0006204A">
      <w:pPr>
        <w:autoSpaceDE w:val="0"/>
        <w:autoSpaceDN w:val="0"/>
        <w:adjustRightInd w:val="0"/>
        <w:jc w:val="both"/>
        <w:rPr>
          <w:rFonts w:ascii="Times New Roman" w:hAnsi="Times New Roman"/>
          <w:sz w:val="24"/>
          <w:szCs w:val="24"/>
        </w:rPr>
      </w:pPr>
      <w:r>
        <w:rPr>
          <w:rFonts w:ascii="Times New Roman" w:hAnsi="Times New Roman"/>
          <w:sz w:val="24"/>
          <w:szCs w:val="24"/>
        </w:rPr>
        <w:t>Nowadays, language is indeed used in every aspect of human life. And it is not only used in everyday conversation but also used in certain conversations</w:t>
      </w:r>
      <w:r w:rsidR="00B26CAD">
        <w:rPr>
          <w:rStyle w:val="15"/>
          <w:rFonts w:ascii="Times New Roman" w:hAnsi="Times New Roman" w:cs="Times New Roman"/>
          <w:sz w:val="24"/>
          <w:szCs w:val="24"/>
        </w:rPr>
        <w:t>. There</w:t>
      </w:r>
      <w:r w:rsidR="0013228D">
        <w:rPr>
          <w:rStyle w:val="15"/>
          <w:rFonts w:ascii="Times New Roman" w:hAnsi="Times New Roman" w:cs="Times New Roman"/>
          <w:sz w:val="24"/>
          <w:szCs w:val="24"/>
          <w:lang w:val="en-US"/>
        </w:rPr>
        <w:t xml:space="preserve"> are</w:t>
      </w:r>
      <w:r w:rsidR="00B26CAD">
        <w:rPr>
          <w:rStyle w:val="15"/>
          <w:rFonts w:ascii="Times New Roman" w:hAnsi="Times New Roman" w:cs="Times New Roman"/>
          <w:sz w:val="24"/>
          <w:szCs w:val="24"/>
        </w:rPr>
        <w:t xml:space="preserve"> two kind</w:t>
      </w:r>
      <w:r w:rsidR="00224230">
        <w:rPr>
          <w:rStyle w:val="15"/>
          <w:rFonts w:ascii="Times New Roman" w:hAnsi="Times New Roman" w:cs="Times New Roman"/>
          <w:sz w:val="24"/>
          <w:szCs w:val="24"/>
        </w:rPr>
        <w:t>s</w:t>
      </w:r>
      <w:r>
        <w:rPr>
          <w:rStyle w:val="15"/>
          <w:rFonts w:ascii="Times New Roman" w:hAnsi="Times New Roman" w:cs="Times New Roman"/>
          <w:sz w:val="24"/>
          <w:szCs w:val="24"/>
        </w:rPr>
        <w:t xml:space="preserve"> of language used by human</w:t>
      </w:r>
      <w:r w:rsidR="007D4AED">
        <w:rPr>
          <w:rStyle w:val="15"/>
          <w:rFonts w:ascii="Times New Roman" w:hAnsi="Times New Roman" w:cs="Times New Roman"/>
          <w:sz w:val="24"/>
          <w:szCs w:val="24"/>
        </w:rPr>
        <w:t>s</w:t>
      </w:r>
      <w:r>
        <w:rPr>
          <w:rStyle w:val="15"/>
          <w:rFonts w:ascii="Times New Roman" w:hAnsi="Times New Roman" w:cs="Times New Roman"/>
          <w:sz w:val="24"/>
          <w:szCs w:val="24"/>
        </w:rPr>
        <w:t xml:space="preserve"> to communicate, there are spoken and wri</w:t>
      </w:r>
      <w:r w:rsidR="00B26CAD">
        <w:rPr>
          <w:rStyle w:val="15"/>
          <w:rFonts w:ascii="Times New Roman" w:hAnsi="Times New Roman" w:cs="Times New Roman"/>
          <w:sz w:val="24"/>
          <w:szCs w:val="24"/>
        </w:rPr>
        <w:t>tten language.  Language often brings up</w:t>
      </w:r>
      <w:r>
        <w:rPr>
          <w:rFonts w:ascii="Times New Roman" w:hAnsi="Times New Roman"/>
          <w:sz w:val="24"/>
          <w:szCs w:val="24"/>
        </w:rPr>
        <w:t xml:space="preserve"> the meaning of utterance or expressions containing other contexts which are called pragmatic. According to Melchers et al (2019) “Pragmatics is concerned with language in use: how we use language in particular circumstances to achieve particular ends. It is concerned with appropriacy rather than correctness”. </w:t>
      </w:r>
      <w:r>
        <w:rPr>
          <w:rFonts w:ascii="Times New Roman" w:hAnsi="Times New Roman"/>
          <w:sz w:val="24"/>
          <w:szCs w:val="24"/>
          <w:lang w:val="en-US"/>
        </w:rPr>
        <w:t>In other words,</w:t>
      </w:r>
      <w:r>
        <w:rPr>
          <w:rFonts w:ascii="Times New Roman" w:hAnsi="Times New Roman"/>
          <w:sz w:val="24"/>
          <w:szCs w:val="24"/>
        </w:rPr>
        <w:t xml:space="preserve"> as Levinson (1983:9) cited in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"Pertiwi", "given" : "Dinda Puji", "non-dropping-particle" : "", "parse-names" : false, "suffix" : "" } ], "id" : "ITEM-1", "issued" : { "date-parts" : [ [ "2019" ] ] }, "title" : "A PRAGMATICS STUDY OF DEIXIS USED BY ENGLISH TEACHER", "type" : "article-journal" }, "uris" : [ "http://www.mendeley.com/documents/?uuid=6a5ea8c0-a7e6-405c-8c5b-2202ab9c5eb8" ] } ], "mendeley" : { "formattedCitation" : "(Pertiwi, 2019)", "manualFormatting" : "Pertiwi (2019)", "plainTextFormattedCitation" : "(Pertiwi, 2019)", "previouslyFormattedCitation" : "(Pertiwi, 2019)"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 xml:space="preserve">Pertiwi </w:t>
      </w:r>
      <w:r>
        <w:rPr>
          <w:rFonts w:ascii="Times New Roman" w:hAnsi="Times New Roman"/>
          <w:noProof/>
          <w:sz w:val="24"/>
          <w:szCs w:val="24"/>
          <w:lang w:val="en-US"/>
        </w:rPr>
        <w:t>(</w:t>
      </w:r>
      <w:r>
        <w:rPr>
          <w:rFonts w:ascii="Times New Roman" w:hAnsi="Times New Roman"/>
          <w:noProof/>
          <w:sz w:val="24"/>
          <w:szCs w:val="24"/>
        </w:rPr>
        <w:t>2019)</w:t>
      </w:r>
      <w:r>
        <w:rPr>
          <w:rFonts w:ascii="Times New Roman" w:hAnsi="Times New Roman"/>
          <w:sz w:val="24"/>
          <w:szCs w:val="24"/>
        </w:rPr>
        <w:fldChar w:fldCharType="end"/>
      </w:r>
      <w:r>
        <w:rPr>
          <w:rFonts w:ascii="Times New Roman" w:hAnsi="Times New Roman"/>
          <w:sz w:val="24"/>
          <w:szCs w:val="24"/>
          <w:lang w:val="en-US"/>
        </w:rPr>
        <w:t xml:space="preserve">, </w:t>
      </w:r>
      <w:r>
        <w:rPr>
          <w:rFonts w:ascii="Times New Roman" w:hAnsi="Times New Roman"/>
          <w:sz w:val="24"/>
          <w:szCs w:val="24"/>
        </w:rPr>
        <w:t>state</w:t>
      </w:r>
      <w:r>
        <w:rPr>
          <w:rFonts w:ascii="Times New Roman" w:hAnsi="Times New Roman"/>
          <w:sz w:val="24"/>
          <w:szCs w:val="24"/>
          <w:lang w:val="en-US"/>
        </w:rPr>
        <w:t>s</w:t>
      </w:r>
      <w:r>
        <w:rPr>
          <w:rFonts w:ascii="Times New Roman" w:hAnsi="Times New Roman"/>
          <w:sz w:val="24"/>
          <w:szCs w:val="24"/>
        </w:rPr>
        <w:t xml:space="preserve"> Pragmatics is the study of those relations among language and context that are grammaticalized, encoded in the structure of a language. </w:t>
      </w:r>
      <w:r w:rsidR="00224230">
        <w:rPr>
          <w:rFonts w:ascii="Times New Roman" w:hAnsi="Times New Roman"/>
          <w:sz w:val="24"/>
          <w:szCs w:val="24"/>
          <w:lang w:val="en-US"/>
        </w:rPr>
        <w:t>Furthermore</w:t>
      </w:r>
      <w:r>
        <w:rPr>
          <w:rFonts w:ascii="Times New Roman" w:hAnsi="Times New Roman"/>
          <w:sz w:val="24"/>
          <w:szCs w:val="24"/>
          <w:lang w:val="en-US"/>
        </w:rPr>
        <w:t>, a</w:t>
      </w:r>
      <w:r>
        <w:rPr>
          <w:rFonts w:ascii="Times New Roman" w:hAnsi="Times New Roman"/>
          <w:sz w:val="24"/>
          <w:szCs w:val="24"/>
        </w:rPr>
        <w:t xml:space="preserve">ccording to </w:t>
      </w:r>
      <w:r>
        <w:rPr>
          <w:rFonts w:ascii="Times New Roman" w:hAnsi="Times New Roman"/>
          <w:sz w:val="24"/>
          <w:szCs w:val="24"/>
        </w:rPr>
        <w:fldChar w:fldCharType="begin" w:fldLock="1"/>
      </w:r>
      <w:r w:rsidR="00DB068D">
        <w:rPr>
          <w:rFonts w:ascii="Times New Roman" w:hAnsi="Times New Roman"/>
          <w:sz w:val="24"/>
          <w:szCs w:val="24"/>
        </w:rPr>
        <w:instrText>ADDIN CSL_CITATION { "citationItems" : [ { "id" : "ITEM-1", "itemData" : { "DOI" : "10.1007/978-1-349-27748-3", "abstract" : "PC", "author" : [ { "dropping-particle" : "", "family" : "Finch", "given" : "Geoffrey", "non-dropping-particle" : "", "parse-names" : false, "suffix" : "" } ], "container-title" : "Linguistic Terms and Concepts", "id" : "ITEM-1", "issued" : { "date-parts" : [ [ "2000" ] ] }, "title" : "Linguistic Terms and Concepts", "type" : "article-journal" }, "uris" : [ "http://www.mendeley.com/documents/?uuid=2580f246-0a87-4f3c-b8be-102d64cc2fd5" ] } ], "mendeley" : { "formattedCitation" : "(Finch, 2000)", "manualFormatting" : "Finch (2000)", "plainTextFormattedCitation" : "(Finch, 2000)", "previouslyFormattedCitation" : "(Finch, 2000)"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Finch (2000)</w:t>
      </w:r>
      <w:r>
        <w:rPr>
          <w:rFonts w:ascii="Times New Roman" w:hAnsi="Times New Roman"/>
          <w:sz w:val="24"/>
          <w:szCs w:val="24"/>
        </w:rPr>
        <w:fldChar w:fldCharType="end"/>
      </w:r>
      <w:r w:rsidR="00480240">
        <w:rPr>
          <w:rFonts w:ascii="Times New Roman" w:hAnsi="Times New Roman"/>
          <w:sz w:val="24"/>
          <w:szCs w:val="24"/>
        </w:rPr>
        <w:t>,</w:t>
      </w:r>
      <w:r>
        <w:rPr>
          <w:rFonts w:ascii="Times New Roman" w:hAnsi="Times New Roman"/>
          <w:sz w:val="24"/>
          <w:szCs w:val="24"/>
        </w:rPr>
        <w:t xml:space="preserve"> Pragmatics focuses not on what people say but how they say it and how others interpret their utterances in a social context. </w:t>
      </w:r>
    </w:p>
    <w:p w:rsidR="00DE43E8" w:rsidRDefault="0006204A">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So, it can be seen that knowing the context</w:t>
      </w:r>
      <w:r>
        <w:rPr>
          <w:rFonts w:ascii="Times New Roman" w:hAnsi="Times New Roman"/>
          <w:sz w:val="24"/>
          <w:szCs w:val="24"/>
          <w:lang w:val="en-US"/>
        </w:rPr>
        <w:t xml:space="preserve"> in the language</w:t>
      </w:r>
      <w:r>
        <w:rPr>
          <w:rFonts w:ascii="Times New Roman" w:hAnsi="Times New Roman"/>
          <w:sz w:val="24"/>
          <w:szCs w:val="24"/>
        </w:rPr>
        <w:t xml:space="preserve"> is important. Every speaker and listener must have a sensitive connection to the topic being discussed. This can help people </w:t>
      </w:r>
      <w:r w:rsidR="004D44FA">
        <w:rPr>
          <w:rFonts w:ascii="Times New Roman" w:hAnsi="Times New Roman"/>
          <w:sz w:val="24"/>
          <w:szCs w:val="24"/>
          <w:lang w:val="en-US"/>
        </w:rPr>
        <w:t>understand the</w:t>
      </w:r>
      <w:r w:rsidR="004D44FA">
        <w:rPr>
          <w:rFonts w:ascii="Times New Roman" w:hAnsi="Times New Roman"/>
          <w:sz w:val="24"/>
          <w:szCs w:val="24"/>
        </w:rPr>
        <w:t xml:space="preserve"> meaning of the conversation more eas</w:t>
      </w:r>
      <w:proofErr w:type="spellStart"/>
      <w:r w:rsidR="00E3046F">
        <w:rPr>
          <w:rFonts w:ascii="Times New Roman" w:hAnsi="Times New Roman"/>
          <w:sz w:val="24"/>
          <w:szCs w:val="24"/>
          <w:lang w:val="en-US"/>
        </w:rPr>
        <w:t>i</w:t>
      </w:r>
      <w:proofErr w:type="spellEnd"/>
      <w:r w:rsidR="004D44FA">
        <w:rPr>
          <w:rFonts w:ascii="Times New Roman" w:hAnsi="Times New Roman"/>
          <w:sz w:val="24"/>
          <w:szCs w:val="24"/>
        </w:rPr>
        <w:t>ly</w:t>
      </w:r>
      <w:r>
        <w:rPr>
          <w:rFonts w:ascii="Times New Roman" w:hAnsi="Times New Roman"/>
          <w:sz w:val="24"/>
          <w:szCs w:val="24"/>
        </w:rPr>
        <w:t>.</w:t>
      </w:r>
      <w:r>
        <w:rPr>
          <w:rFonts w:ascii="Times New Roman" w:hAnsi="Times New Roman"/>
          <w:sz w:val="24"/>
          <w:szCs w:val="24"/>
          <w:lang w:val="en-US"/>
        </w:rPr>
        <w:t xml:space="preserve"> </w:t>
      </w:r>
      <w:r w:rsidR="007D4AED">
        <w:rPr>
          <w:rFonts w:ascii="Times New Roman" w:hAnsi="Times New Roman"/>
          <w:sz w:val="24"/>
          <w:szCs w:val="24"/>
          <w:lang w:val="en-US"/>
        </w:rPr>
        <w:t>Besides that</w:t>
      </w:r>
      <w:r>
        <w:rPr>
          <w:rFonts w:ascii="Times New Roman" w:hAnsi="Times New Roman"/>
          <w:sz w:val="24"/>
          <w:szCs w:val="24"/>
          <w:lang w:val="en-US"/>
        </w:rPr>
        <w:t>,</w:t>
      </w:r>
      <w:r>
        <w:rPr>
          <w:rFonts w:ascii="Times New Roman" w:hAnsi="Times New Roman"/>
          <w:sz w:val="24"/>
          <w:szCs w:val="24"/>
        </w:rPr>
        <w:t xml:space="preserve"> good communication occurs when the speaker and the listener understand it well. To understand </w:t>
      </w:r>
      <w:r>
        <w:rPr>
          <w:rFonts w:ascii="Times New Roman" w:hAnsi="Times New Roman"/>
          <w:sz w:val="24"/>
          <w:szCs w:val="24"/>
        </w:rPr>
        <w:lastRenderedPageBreak/>
        <w:t>human interaction, one must understand the 'interactional' meaning expressed in speech.</w:t>
      </w:r>
      <w:r>
        <w:rPr>
          <w:rFonts w:ascii="Times New Roman" w:hAnsi="Times New Roman"/>
          <w:sz w:val="24"/>
          <w:szCs w:val="24"/>
          <w:lang w:val="en-US"/>
        </w:rPr>
        <w:t xml:space="preserve"> </w:t>
      </w:r>
      <w:r>
        <w:rPr>
          <w:rFonts w:ascii="Times New Roman" w:hAnsi="Times New Roman"/>
          <w:sz w:val="24"/>
          <w:szCs w:val="24"/>
        </w:rPr>
        <w:t xml:space="preserve">One of them in pragmatics is deixis. </w:t>
      </w:r>
    </w:p>
    <w:p w:rsidR="00DE43E8" w:rsidRDefault="00DE43E8">
      <w:pPr>
        <w:spacing w:after="0" w:line="240" w:lineRule="auto"/>
        <w:jc w:val="both"/>
        <w:rPr>
          <w:rFonts w:ascii="Times New Roman" w:hAnsi="Times New Roman" w:cs="Times New Roman"/>
          <w:sz w:val="24"/>
          <w:szCs w:val="24"/>
          <w:lang w:val="en-US"/>
        </w:rPr>
      </w:pPr>
    </w:p>
    <w:p w:rsidR="00DE43E8" w:rsidRDefault="0006204A">
      <w:pPr>
        <w:ind w:firstLine="720"/>
        <w:jc w:val="both"/>
      </w:pPr>
      <w:r>
        <w:rPr>
          <w:rFonts w:ascii="Times New Roman" w:hAnsi="Times New Roman"/>
          <w:sz w:val="24"/>
          <w:szCs w:val="24"/>
        </w:rPr>
        <w:t>Deixis in linguistics is a sentence or word that shows contextual information. The kinds of deixis there are person deixis, spatial deixis, and temporal deixis, discourse deixis, and social deixis. Deixis concerns the manners in which that language encodes data about the setting in which expressions happen and the manners by which the interpretation of utterance relies upon the analysis of the specific circumstance (Strazny, 2005, p. 260</w:t>
      </w:r>
      <w:r>
        <w:rPr>
          <w:rFonts w:ascii="Times New Roman" w:hAnsi="Times New Roman"/>
          <w:sz w:val="24"/>
          <w:szCs w:val="24"/>
          <w:lang w:val="en-US"/>
        </w:rPr>
        <w:t xml:space="preserve"> </w:t>
      </w:r>
      <w:r>
        <w:rPr>
          <w:rFonts w:ascii="Times New Roman" w:hAnsi="Times New Roman"/>
          <w:sz w:val="24"/>
          <w:szCs w:val="24"/>
        </w:rPr>
        <w:t>cited in</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"author" : [ { "dropping-particle" : "", "family" : "Hangalo", "given" : "Saara N.", "non-dropping-particle" : "", "parse-names" : false, "suffix" : "" } ], "id" : "ITEM-1", "issue" : "April", "issued" : { "date-parts" : [ [ "2019" ] ] }, "number-of-pages" : "1-95", "publisher" : "The University of Namibia", "title" : "A CRITICAL ANALYSIS OF DEICTIC REFERENCING: A CASE STUDY OF SELECTED EDITORIALS IN THE NAMIBIAN NEWSPAPER", "type" : "thesis" }, "uris" : [ "http://www.mendeley.com/documents/?uuid=2263a18f-2f4e-4b81-8681-980ae3941994" ] } ], "mendeley" : { "formattedCitation" : "(Hangalo, 2019)", "manualFormatting" : "Hangalo (2019)", "plainTextFormattedCitation" : "(Hangalo, 2019)", "previouslyFormattedCitation" : "(Hangalo, 2019)" }, "properties" : { "noteIndex" : 0 }, "schema" : "https://github.com/citation-style-language/schema/raw/master/csl-citation.json" }</w:instrText>
      </w:r>
      <w:r>
        <w:rPr>
          <w:rFonts w:ascii="Times New Roman" w:hAnsi="Times New Roman"/>
          <w:sz w:val="24"/>
          <w:szCs w:val="24"/>
          <w:lang w:val="en-US"/>
        </w:rPr>
        <w:fldChar w:fldCharType="separate"/>
      </w:r>
      <w:r>
        <w:rPr>
          <w:rFonts w:ascii="Times New Roman" w:hAnsi="Times New Roman"/>
          <w:noProof/>
          <w:sz w:val="24"/>
          <w:szCs w:val="24"/>
          <w:lang w:val="en-US"/>
        </w:rPr>
        <w:t>Hangalo (2019)</w:t>
      </w:r>
      <w:r>
        <w:rPr>
          <w:rFonts w:ascii="Times New Roman" w:hAnsi="Times New Roman"/>
          <w:sz w:val="24"/>
          <w:szCs w:val="24"/>
          <w:lang w:val="en-US"/>
        </w:rPr>
        <w:fldChar w:fldCharType="end"/>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Additionally</w:t>
      </w:r>
      <w:r>
        <w:rPr>
          <w:rFonts w:ascii="Times New Roman" w:hAnsi="Times New Roman"/>
          <w:sz w:val="24"/>
          <w:szCs w:val="24"/>
        </w:rPr>
        <w:t xml:space="preserve">, according to Nordquist (2017) cited in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"Syam", "given" : "Andi Tenrisanna", "non-dropping-particle" : "", "parse-names" : false, "suffix" : "" } ], "id" : "ITEM-1", "issue" : "October", "issued" : { "date-parts" : [ [ "2018" ] ] }, "title" : "A Discourse Analysis of German Fairy Tale \u201c Rapunzel \u201d Written by the Brothers Grimm", "type" : "article-journal", "volume" : "13" }, "uris" : [ "http://www.mendeley.com/documents/?uuid=3910edc0-6b2d-4021-8cc2-84280009fe16" ] } ], "mendeley" : { "formattedCitation" : "(Syam, 2018)", "manualFormatting" : "Syam (2018)", "plainTextFormattedCitation" : "(Syam, 2018)", "previouslyFormattedCitation" : "(Syam, 2018)"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 xml:space="preserve">Syam </w:t>
      </w:r>
      <w:r>
        <w:rPr>
          <w:rFonts w:ascii="Times New Roman" w:hAnsi="Times New Roman"/>
          <w:noProof/>
          <w:sz w:val="24"/>
          <w:szCs w:val="24"/>
          <w:lang w:val="en-US"/>
        </w:rPr>
        <w:t>(</w:t>
      </w:r>
      <w:r>
        <w:rPr>
          <w:rFonts w:ascii="Times New Roman" w:hAnsi="Times New Roman"/>
          <w:noProof/>
          <w:sz w:val="24"/>
          <w:szCs w:val="24"/>
        </w:rPr>
        <w:t>2018)</w:t>
      </w:r>
      <w:r>
        <w:rPr>
          <w:rFonts w:ascii="Times New Roman" w:hAnsi="Times New Roman"/>
          <w:sz w:val="24"/>
          <w:szCs w:val="24"/>
        </w:rPr>
        <w:fldChar w:fldCharType="end"/>
      </w:r>
      <w:r>
        <w:rPr>
          <w:rFonts w:ascii="Times New Roman" w:hAnsi="Times New Roman"/>
          <w:sz w:val="24"/>
          <w:szCs w:val="24"/>
          <w:lang w:val="en-US"/>
        </w:rPr>
        <w:t xml:space="preserve">, </w:t>
      </w:r>
      <w:r>
        <w:rPr>
          <w:rFonts w:ascii="Times New Roman" w:hAnsi="Times New Roman"/>
          <w:sz w:val="24"/>
          <w:szCs w:val="24"/>
        </w:rPr>
        <w:t xml:space="preserve">Deixis is expressed in English by </w:t>
      </w:r>
      <w:r w:rsidR="004B6A25">
        <w:rPr>
          <w:rFonts w:ascii="Times New Roman" w:hAnsi="Times New Roman"/>
          <w:sz w:val="24"/>
          <w:szCs w:val="24"/>
        </w:rPr>
        <w:t xml:space="preserve">the </w:t>
      </w:r>
      <w:r>
        <w:rPr>
          <w:rFonts w:ascii="Times New Roman" w:hAnsi="Times New Roman"/>
          <w:sz w:val="24"/>
          <w:szCs w:val="24"/>
          <w:lang w:val="en-US"/>
        </w:rPr>
        <w:t>method of personal</w:t>
      </w:r>
      <w:r>
        <w:rPr>
          <w:rFonts w:ascii="Times New Roman" w:hAnsi="Times New Roman"/>
          <w:sz w:val="24"/>
          <w:szCs w:val="24"/>
        </w:rPr>
        <w:t xml:space="preserve"> pronouns, demonstratives, adverbs, and tense. A deictic expression or deixis is a word or phrase (</w:t>
      </w:r>
      <w:r w:rsidR="004B70A9">
        <w:rPr>
          <w:rFonts w:ascii="Times New Roman" w:hAnsi="Times New Roman"/>
          <w:sz w:val="24"/>
          <w:szCs w:val="24"/>
          <w:lang w:val="en-US"/>
        </w:rPr>
        <w:t>for example;</w:t>
      </w:r>
      <w:r>
        <w:rPr>
          <w:rFonts w:ascii="Times New Roman" w:hAnsi="Times New Roman"/>
          <w:sz w:val="24"/>
          <w:szCs w:val="24"/>
        </w:rPr>
        <w:t xml:space="preserve"> this, that, these, those, now, then, here) that </w:t>
      </w:r>
      <w:r>
        <w:rPr>
          <w:rFonts w:ascii="Times New Roman" w:hAnsi="Times New Roman"/>
          <w:sz w:val="24"/>
          <w:szCs w:val="24"/>
          <w:lang w:val="en-US"/>
        </w:rPr>
        <w:t xml:space="preserve">focuses </w:t>
      </w:r>
      <w:r w:rsidR="004B6A25">
        <w:rPr>
          <w:rFonts w:ascii="Times New Roman" w:hAnsi="Times New Roman"/>
          <w:sz w:val="24"/>
          <w:szCs w:val="24"/>
        </w:rPr>
        <w:t>on</w:t>
      </w:r>
      <w:r>
        <w:rPr>
          <w:rFonts w:ascii="Times New Roman" w:hAnsi="Times New Roman"/>
          <w:sz w:val="24"/>
          <w:szCs w:val="24"/>
        </w:rPr>
        <w:t xml:space="preserve"> the time, place, or situation in which a speaker is speaking. Deixis is a site and utilized for analyzing individuals, objects, occasion, process, or an action that is being spoken or referred to space and time dimension.</w:t>
      </w:r>
    </w:p>
    <w:p w:rsidR="00DE43E8" w:rsidRDefault="0006204A">
      <w:pPr>
        <w:spacing w:after="0"/>
        <w:ind w:firstLine="720"/>
        <w:jc w:val="both"/>
        <w:rPr>
          <w:rFonts w:ascii="Times New Roman" w:hAnsi="Times New Roman"/>
          <w:sz w:val="24"/>
          <w:szCs w:val="24"/>
        </w:rPr>
      </w:pPr>
      <w:r>
        <w:rPr>
          <w:rFonts w:ascii="Times New Roman" w:hAnsi="Times New Roman"/>
          <w:sz w:val="24"/>
          <w:szCs w:val="24"/>
        </w:rPr>
        <w:t>Deixis</w:t>
      </w:r>
      <w:r>
        <w:rPr>
          <w:rFonts w:ascii="Times New Roman" w:hAnsi="Times New Roman"/>
          <w:sz w:val="24"/>
          <w:szCs w:val="24"/>
          <w:lang w:val="en-US"/>
        </w:rPr>
        <w:t xml:space="preserve"> can be found in the online article,</w:t>
      </w:r>
      <w:r w:rsidR="00224230">
        <w:rPr>
          <w:rFonts w:ascii="Times New Roman" w:hAnsi="Times New Roman"/>
          <w:sz w:val="24"/>
          <w:szCs w:val="24"/>
        </w:rPr>
        <w:t xml:space="preserve"> </w:t>
      </w:r>
      <w:r w:rsidR="00224230">
        <w:rPr>
          <w:rFonts w:ascii="Times New Roman" w:hAnsi="Times New Roman"/>
          <w:sz w:val="24"/>
          <w:szCs w:val="24"/>
          <w:lang w:val="en-US"/>
        </w:rPr>
        <w:t xml:space="preserve">the </w:t>
      </w:r>
      <w:r w:rsidR="00224230">
        <w:rPr>
          <w:rFonts w:ascii="Times New Roman" w:hAnsi="Times New Roman"/>
          <w:sz w:val="24"/>
          <w:szCs w:val="24"/>
        </w:rPr>
        <w:t>researcher</w:t>
      </w:r>
      <w:r w:rsidR="0043708D">
        <w:rPr>
          <w:rFonts w:ascii="Times New Roman" w:hAnsi="Times New Roman"/>
          <w:sz w:val="24"/>
          <w:szCs w:val="24"/>
          <w:lang w:val="en-US"/>
        </w:rPr>
        <w:t>s</w:t>
      </w:r>
      <w:r>
        <w:rPr>
          <w:rFonts w:ascii="Times New Roman" w:hAnsi="Times New Roman"/>
          <w:sz w:val="24"/>
          <w:szCs w:val="24"/>
        </w:rPr>
        <w:t xml:space="preserve"> feel that there are linguistic languages given that in linguistics there are many deix</w:t>
      </w:r>
      <w:r w:rsidR="004B6A25">
        <w:rPr>
          <w:rFonts w:ascii="Times New Roman" w:hAnsi="Times New Roman"/>
          <w:sz w:val="24"/>
          <w:szCs w:val="24"/>
          <w:lang w:val="en-US"/>
        </w:rPr>
        <w:t>e</w:t>
      </w:r>
      <w:r>
        <w:rPr>
          <w:rFonts w:ascii="Times New Roman" w:hAnsi="Times New Roman"/>
          <w:sz w:val="24"/>
          <w:szCs w:val="24"/>
        </w:rPr>
        <w:t xml:space="preserve">s in the news such as people deixis, spatial deixis, and temporal deixis. </w:t>
      </w:r>
      <w:r>
        <w:rPr>
          <w:rFonts w:ascii="Times New Roman" w:hAnsi="Times New Roman"/>
          <w:sz w:val="24"/>
          <w:szCs w:val="24"/>
          <w:lang w:val="en-US"/>
        </w:rPr>
        <w:t xml:space="preserve">Moreover, one of </w:t>
      </w:r>
      <w:r>
        <w:rPr>
          <w:rFonts w:ascii="Times New Roman" w:hAnsi="Times New Roman"/>
          <w:sz w:val="24"/>
          <w:szCs w:val="24"/>
        </w:rPr>
        <w:t xml:space="preserve">the interesting and popular news is Tribunnews.com </w:t>
      </w:r>
      <w:r>
        <w:rPr>
          <w:rFonts w:ascii="Times New Roman" w:hAnsi="Times New Roman"/>
          <w:sz w:val="24"/>
          <w:szCs w:val="24"/>
          <w:lang w:val="en-US"/>
        </w:rPr>
        <w:t xml:space="preserve">that contained on </w:t>
      </w:r>
      <w:r>
        <w:rPr>
          <w:rFonts w:ascii="Times New Roman" w:hAnsi="Times New Roman"/>
          <w:sz w:val="24"/>
          <w:szCs w:val="24"/>
        </w:rPr>
        <w:t xml:space="preserve">YouTube or articles on the internet, which is famous for </w:t>
      </w:r>
      <w:r w:rsidR="004B6A25">
        <w:rPr>
          <w:rFonts w:ascii="Times New Roman" w:hAnsi="Times New Roman"/>
          <w:sz w:val="24"/>
          <w:szCs w:val="24"/>
        </w:rPr>
        <w:t xml:space="preserve">a </w:t>
      </w:r>
      <w:r>
        <w:rPr>
          <w:rFonts w:ascii="Times New Roman" w:hAnsi="Times New Roman"/>
          <w:sz w:val="24"/>
          <w:szCs w:val="24"/>
        </w:rPr>
        <w:t xml:space="preserve">semi-formal situation which usually causes news themes to occur, making the news pay more attention to the way they use language to avoid misunderstandings. Because this online article is a complex medium that can provide deixis, </w:t>
      </w:r>
      <w:r>
        <w:rPr>
          <w:rFonts w:ascii="Times New Roman" w:hAnsi="Times New Roman"/>
          <w:sz w:val="24"/>
          <w:szCs w:val="24"/>
          <w:lang w:val="en-US"/>
        </w:rPr>
        <w:t xml:space="preserve">therefore </w:t>
      </w:r>
      <w:r w:rsidR="0043708D">
        <w:rPr>
          <w:rFonts w:ascii="Times New Roman" w:hAnsi="Times New Roman"/>
          <w:sz w:val="24"/>
          <w:szCs w:val="24"/>
          <w:lang w:val="en-US"/>
        </w:rPr>
        <w:t xml:space="preserve">it </w:t>
      </w:r>
      <w:r>
        <w:rPr>
          <w:rFonts w:ascii="Times New Roman" w:hAnsi="Times New Roman"/>
          <w:sz w:val="24"/>
          <w:szCs w:val="24"/>
          <w:lang w:val="en-US"/>
        </w:rPr>
        <w:t xml:space="preserve">can </w:t>
      </w:r>
      <w:r>
        <w:rPr>
          <w:rFonts w:ascii="Times New Roman" w:hAnsi="Times New Roman"/>
          <w:sz w:val="24"/>
          <w:szCs w:val="24"/>
        </w:rPr>
        <w:t>b</w:t>
      </w:r>
      <w:r w:rsidR="0043708D">
        <w:rPr>
          <w:rFonts w:ascii="Times New Roman" w:hAnsi="Times New Roman"/>
          <w:sz w:val="24"/>
          <w:szCs w:val="24"/>
        </w:rPr>
        <w:t>e made a part of the researcher</w:t>
      </w:r>
      <w:r>
        <w:rPr>
          <w:rFonts w:ascii="Times New Roman" w:hAnsi="Times New Roman"/>
          <w:sz w:val="24"/>
          <w:szCs w:val="24"/>
        </w:rPr>
        <w:t>s</w:t>
      </w:r>
      <w:r w:rsidR="0043708D">
        <w:rPr>
          <w:rFonts w:ascii="Times New Roman" w:hAnsi="Times New Roman"/>
          <w:sz w:val="24"/>
          <w:szCs w:val="24"/>
          <w:lang w:val="en-US"/>
        </w:rPr>
        <w:t>’</w:t>
      </w:r>
      <w:r>
        <w:rPr>
          <w:rFonts w:ascii="Times New Roman" w:hAnsi="Times New Roman"/>
          <w:sz w:val="24"/>
          <w:szCs w:val="24"/>
        </w:rPr>
        <w:t xml:space="preserve"> analysis.</w:t>
      </w:r>
    </w:p>
    <w:p w:rsidR="00DE43E8" w:rsidRDefault="00DE43E8">
      <w:pPr>
        <w:spacing w:after="0" w:line="240" w:lineRule="auto"/>
        <w:jc w:val="both"/>
        <w:rPr>
          <w:rFonts w:ascii="Times New Roman" w:hAnsi="Times New Roman" w:cs="Times New Roman"/>
          <w:sz w:val="24"/>
          <w:szCs w:val="24"/>
          <w:lang w:val="en-US"/>
        </w:rPr>
      </w:pPr>
    </w:p>
    <w:p w:rsidR="00DE43E8" w:rsidRDefault="0006204A">
      <w:pPr>
        <w:spacing w:after="0"/>
        <w:ind w:firstLineChars="377" w:firstLine="905"/>
        <w:jc w:val="both"/>
        <w:rPr>
          <w:rFonts w:ascii="Times New Roman" w:hAnsi="Times New Roman"/>
          <w:sz w:val="24"/>
          <w:szCs w:val="24"/>
        </w:rPr>
      </w:pPr>
      <w:r>
        <w:rPr>
          <w:rFonts w:ascii="Times New Roman" w:hAnsi="Times New Roman"/>
          <w:sz w:val="24"/>
          <w:szCs w:val="24"/>
        </w:rPr>
        <w:t>This study a</w:t>
      </w:r>
      <w:r w:rsidR="00224230">
        <w:rPr>
          <w:rFonts w:ascii="Times New Roman" w:hAnsi="Times New Roman"/>
          <w:sz w:val="24"/>
          <w:szCs w:val="24"/>
        </w:rPr>
        <w:t>ims to find out the researcher</w:t>
      </w:r>
      <w:r w:rsidR="0043708D">
        <w:rPr>
          <w:rFonts w:ascii="Times New Roman" w:hAnsi="Times New Roman"/>
          <w:sz w:val="24"/>
          <w:szCs w:val="24"/>
          <w:lang w:val="en-US"/>
        </w:rPr>
        <w:t>s’</w:t>
      </w:r>
      <w:r>
        <w:rPr>
          <w:rFonts w:ascii="Times New Roman" w:hAnsi="Times New Roman"/>
          <w:sz w:val="24"/>
          <w:szCs w:val="24"/>
        </w:rPr>
        <w:t xml:space="preserve"> curiosity in working on topics in the field of linguistics, especially regarding deixis, also provides more explanation to readers about the types of deixis used at tribunnews.com.</w:t>
      </w:r>
    </w:p>
    <w:p w:rsidR="00DE43E8" w:rsidRDefault="00E3046F">
      <w:pPr>
        <w:autoSpaceDE w:val="0"/>
        <w:autoSpaceDN w:val="0"/>
        <w:adjustRightInd w:val="0"/>
        <w:jc w:val="both"/>
        <w:rPr>
          <w:rFonts w:ascii="Times New Roman" w:hAnsi="Times New Roman"/>
          <w:sz w:val="24"/>
          <w:szCs w:val="24"/>
        </w:rPr>
      </w:pPr>
      <w:r>
        <w:rPr>
          <w:rFonts w:ascii="Times New Roman" w:hAnsi="Times New Roman"/>
          <w:sz w:val="24"/>
          <w:szCs w:val="24"/>
        </w:rPr>
        <w:t>In this research</w:t>
      </w:r>
      <w:r>
        <w:rPr>
          <w:rFonts w:ascii="Times New Roman" w:hAnsi="Times New Roman"/>
          <w:sz w:val="24"/>
          <w:szCs w:val="24"/>
          <w:lang w:val="en-US"/>
        </w:rPr>
        <w:t>,</w:t>
      </w:r>
      <w:r w:rsidR="0006204A">
        <w:rPr>
          <w:rFonts w:ascii="Times New Roman" w:hAnsi="Times New Roman"/>
          <w:sz w:val="24"/>
          <w:szCs w:val="24"/>
        </w:rPr>
        <w:t xml:space="preserve"> analyzed deixis in pragmatics indicates that there are three types of deictic words, namely: Person deixis, Spatial deixis, and Temporal deixis. Which follows are the explanation of each.</w:t>
      </w:r>
    </w:p>
    <w:p w:rsidR="00DE43E8" w:rsidRDefault="0006204A">
      <w:pPr>
        <w:pStyle w:val="ListParagraph"/>
        <w:numPr>
          <w:ilvl w:val="0"/>
          <w:numId w:val="2"/>
        </w:numPr>
        <w:autoSpaceDE w:val="0"/>
        <w:autoSpaceDN w:val="0"/>
        <w:adjustRightInd w:val="0"/>
        <w:spacing w:before="100" w:beforeAutospacing="1" w:line="273" w:lineRule="auto"/>
        <w:ind w:left="567" w:hanging="567"/>
        <w:jc w:val="both"/>
        <w:rPr>
          <w:rFonts w:ascii="Times New Roman" w:hAnsi="Times New Roman"/>
          <w:b/>
          <w:bCs/>
          <w:sz w:val="24"/>
          <w:szCs w:val="24"/>
        </w:rPr>
      </w:pPr>
      <w:r>
        <w:rPr>
          <w:rFonts w:ascii="Times New Roman" w:hAnsi="Times New Roman"/>
          <w:b/>
          <w:bCs/>
          <w:sz w:val="24"/>
          <w:szCs w:val="24"/>
        </w:rPr>
        <w:t>Person Deixis</w:t>
      </w:r>
    </w:p>
    <w:p w:rsidR="00DE43E8" w:rsidRDefault="0006204A">
      <w:pPr>
        <w:autoSpaceDE w:val="0"/>
        <w:autoSpaceDN w:val="0"/>
        <w:adjustRightInd w:val="0"/>
        <w:jc w:val="both"/>
        <w:rPr>
          <w:rFonts w:ascii="Times New Roman" w:hAnsi="Times New Roman"/>
          <w:sz w:val="24"/>
          <w:szCs w:val="24"/>
        </w:rPr>
      </w:pPr>
      <w:r>
        <w:rPr>
          <w:rFonts w:ascii="Times New Roman" w:hAnsi="Times New Roman"/>
          <w:sz w:val="24"/>
          <w:szCs w:val="24"/>
        </w:rPr>
        <w:t>Person deixis is utilized to specify people and it functions on a basic three-section division, exemplified by the individual pronouns for example, 'I', 'you', 'he', 'she', 'it', 'we', and 'they'. According to Cruse (2000) as cited</w:t>
      </w:r>
      <w:r w:rsidR="00C502AC">
        <w:rPr>
          <w:rFonts w:ascii="Times New Roman" w:hAnsi="Times New Roman"/>
          <w:sz w:val="24"/>
          <w:szCs w:val="24"/>
          <w:lang w:val="en-US"/>
        </w:rPr>
        <w:t xml:space="preserve"> in</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"Asmarita", "given" : "Aas", "non-dropping-particle" : "", "parse-names" : false, "suffix" : "" }, { "dropping-particle" : "", "family" : "Haryudin", "given" : "Acep", "non-dropping-particle" : "", "parse-names" : false, "suffix" : "" } ], "container-title" : "PROJECT (Professional Journal of English Education)", "id" : "ITEM-1", "issue" : "5", "issued" : { "date-parts" : [ [ "2019" ] ] }, "page" : "622-627", "title" : "AN ANALYSIS DEIXIS IN RIDWAN KAMIL\u2019 S SPEECH AT THE ASIA AFRICA CONFERENCE (KAA)", "type" : "article-journal", "volume" : "2" }, "uris" : [ "http://www.mendeley.com/documents/?uuid=ea259912-4dc2-4efc-b5db-e0555bb42f1b" ] } ], "mendeley" : { "formattedCitation" : "(Asmarita &amp; Haryudin, 2019)", "manualFormatting" : "Asmarita &amp; Haryudin (2019)", "plainTextFormattedCitation" : "(Asmarita &amp; Haryudin, 2019)", "previouslyFormattedCitation" : "(Asmarita &amp; Haryudin, 2019)"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 xml:space="preserve">Asmarita &amp; Haryudin </w:t>
      </w:r>
      <w:r>
        <w:rPr>
          <w:rFonts w:ascii="Times New Roman" w:hAnsi="Times New Roman"/>
          <w:noProof/>
          <w:sz w:val="24"/>
          <w:szCs w:val="24"/>
          <w:lang w:val="en-US"/>
        </w:rPr>
        <w:t>(</w:t>
      </w:r>
      <w:r>
        <w:rPr>
          <w:rFonts w:ascii="Times New Roman" w:hAnsi="Times New Roman"/>
          <w:noProof/>
          <w:sz w:val="24"/>
          <w:szCs w:val="24"/>
        </w:rPr>
        <w:t>2019)</w:t>
      </w:r>
      <w:r>
        <w:rPr>
          <w:rFonts w:ascii="Times New Roman" w:hAnsi="Times New Roman"/>
          <w:sz w:val="24"/>
          <w:szCs w:val="24"/>
        </w:rPr>
        <w:fldChar w:fldCharType="end"/>
      </w:r>
      <w:r w:rsidR="00664A9C">
        <w:rPr>
          <w:rFonts w:ascii="Times New Roman" w:hAnsi="Times New Roman"/>
          <w:sz w:val="24"/>
          <w:szCs w:val="24"/>
          <w:lang w:val="en-US"/>
        </w:rPr>
        <w:t xml:space="preserve"> </w:t>
      </w:r>
      <w:r>
        <w:rPr>
          <w:rFonts w:ascii="Times New Roman" w:hAnsi="Times New Roman"/>
          <w:sz w:val="24"/>
          <w:szCs w:val="24"/>
        </w:rPr>
        <w:t>person deixis involves the speaker, known as the first person, the addressee, known as the second person, and other significant participants in the speech situation, neither speaker nor</w:t>
      </w:r>
      <w:r w:rsidR="008460BC" w:rsidRPr="008460BC">
        <w:t xml:space="preserve"> </w:t>
      </w:r>
      <w:r w:rsidR="008460BC" w:rsidRPr="008460BC">
        <w:rPr>
          <w:rFonts w:ascii="Times New Roman" w:hAnsi="Times New Roman"/>
          <w:sz w:val="24"/>
          <w:szCs w:val="24"/>
        </w:rPr>
        <w:t>listener</w:t>
      </w:r>
      <w:r>
        <w:rPr>
          <w:rFonts w:ascii="Times New Roman" w:hAnsi="Times New Roman"/>
          <w:sz w:val="24"/>
          <w:szCs w:val="24"/>
        </w:rPr>
        <w:t xml:space="preserve">, known as the third person. Furthermore, as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"10.5539/ijel.v9n2p292", "ISSN" : "1923-869X", "abstract" : "This research tackles the pragmatic analysis of deixis in a religious text. It aims at: 1) Identifying and showing the occurrences of deixis in the religious text. 2) Finding out the most dominant type of deixis in the text. 3) Analyzing the reasons behind using these types of deixis and how they affect the audience who hear or read the speech. The source of data was taken from a religious lecture presented by Imam John Starling at Queens College in 22/10/2014 about imaan (faith) which is taken as a sample. The procedure followed in this research was reading and writing down the deictic expressions: person, place and time deixis. The findings showed that person deixis occurred for 202 times, place deixis for 11 times and time deixis for 6 times only, which indicates that the most dominant type is person deixis. After analyzing the three types of deixis in this text, the researcher has concluded that the reason behind the frequent use of person deixis could be due to the particularity of the religious texts which are centered on the Divine Entity, thus the speakers/writers always making a reference to God by using the third person pronoun &amp;lsquo;He&amp;rsquo;. In addition, this kind of texts is usually about guidance and advice, therefore, the pronoun &amp;lsquo;You&amp;rsquo; also occurs frequently to address the audience directly and to draw their attention. And since the adviser (imam) wants to make his audience feel that he belongs to them and shares with them the same destiny, he used the pronouns &amp;lsquo;We&amp;rsquo; and &amp;lsquo;Us&amp;rsquo;. In return, place and time deixis are very few in this text and occurred mostly during narrating some stories and setting some examples.", "author" : [ { "dropping-particle" : "", "family" : "Abdulameer", "given" : "T. A. Suhair Adil", "non-dropping-particle" : "", "parse-names" : false, "suffix" : "" } ], "container-title" : "International Journal of English Linguistics", "id" : "ITEM-1", "issue" : "2", "issued" : { "date-parts" : [ [ "2019" ] ] }, "page" : "292", "title" : "A Pragmatic Analysis of Deixis in a Religious Text", "type" : "article-journal", "volume" : "9" }, "uris" : [ "http://www.mendeley.com/documents/?uuid=c12d85cd-6091-40d3-9029-c45f030024d2" ] } ], "mendeley" : { "formattedCitation" : "(Abdulameer, 2019)", "manualFormatting" : "Abdulameer (2019)", "plainTextFormattedCitation" : "(Abdulameer, 2019)", "previouslyFormattedCitation" : "(Abdulameer, 2019)"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Abdulameer (2019)</w:t>
      </w:r>
      <w:r>
        <w:rPr>
          <w:rFonts w:ascii="Times New Roman" w:hAnsi="Times New Roman"/>
          <w:sz w:val="24"/>
          <w:szCs w:val="24"/>
        </w:rPr>
        <w:fldChar w:fldCharType="end"/>
      </w:r>
      <w:r>
        <w:rPr>
          <w:rFonts w:ascii="Times New Roman" w:hAnsi="Times New Roman"/>
          <w:sz w:val="24"/>
          <w:szCs w:val="24"/>
          <w:lang w:val="en-US"/>
        </w:rPr>
        <w:t xml:space="preserve">, </w:t>
      </w:r>
      <w:r>
        <w:rPr>
          <w:rFonts w:ascii="Times New Roman" w:hAnsi="Times New Roman"/>
          <w:sz w:val="24"/>
          <w:szCs w:val="24"/>
        </w:rPr>
        <w:t>state</w:t>
      </w:r>
      <w:r>
        <w:rPr>
          <w:rFonts w:ascii="Times New Roman" w:hAnsi="Times New Roman"/>
          <w:sz w:val="24"/>
          <w:szCs w:val="24"/>
          <w:lang w:val="en-US"/>
        </w:rPr>
        <w:t xml:space="preserve">s </w:t>
      </w:r>
      <w:r>
        <w:rPr>
          <w:rFonts w:ascii="Times New Roman" w:hAnsi="Times New Roman"/>
          <w:sz w:val="24"/>
          <w:szCs w:val="24"/>
        </w:rPr>
        <w:t>that person deixis refers to grammatical classes of people involved in an utterance and expressed by persons: first person deixis (I, we), second person deixis (you) and third-person deixis (he, she, it and they).</w:t>
      </w:r>
      <w:r>
        <w:rPr>
          <w:sz w:val="25"/>
          <w:szCs w:val="25"/>
        </w:rPr>
        <w:t xml:space="preserve"> </w:t>
      </w:r>
      <w:r>
        <w:rPr>
          <w:rFonts w:ascii="Times New Roman" w:hAnsi="Times New Roman"/>
          <w:sz w:val="24"/>
          <w:szCs w:val="24"/>
        </w:rPr>
        <w:t xml:space="preserve">In the Tribunnews.com found the usage of person deixis, both the first and second person deixis or third person. The first person deixis using the form I, and we. Second person deixis using a kindship lexeme (Child, Wife, Mom, Dad, Ade Jigo, Aa Jimmy, Meyuza Zainal Arifin) and </w:t>
      </w:r>
      <w:r>
        <w:rPr>
          <w:rFonts w:ascii="Times New Roman" w:hAnsi="Times New Roman"/>
          <w:sz w:val="24"/>
          <w:szCs w:val="24"/>
        </w:rPr>
        <w:lastRenderedPageBreak/>
        <w:t xml:space="preserve">calling names (Caregiver, employee, Seventeen, LawakJigo). Then third-person deixis using the form he, is as </w:t>
      </w:r>
      <w:r w:rsidR="00FA15A5">
        <w:rPr>
          <w:rFonts w:ascii="Times New Roman" w:hAnsi="Times New Roman"/>
          <w:sz w:val="24"/>
          <w:szCs w:val="24"/>
          <w:lang w:val="en-US"/>
        </w:rPr>
        <w:t>singular</w:t>
      </w:r>
      <w:r>
        <w:rPr>
          <w:rFonts w:ascii="Times New Roman" w:hAnsi="Times New Roman"/>
          <w:sz w:val="24"/>
          <w:szCs w:val="24"/>
        </w:rPr>
        <w:t>.</w:t>
      </w:r>
    </w:p>
    <w:p w:rsidR="00DE43E8" w:rsidRDefault="0006204A">
      <w:pPr>
        <w:pStyle w:val="ListParagraph"/>
        <w:numPr>
          <w:ilvl w:val="0"/>
          <w:numId w:val="2"/>
        </w:numPr>
        <w:autoSpaceDE w:val="0"/>
        <w:autoSpaceDN w:val="0"/>
        <w:adjustRightInd w:val="0"/>
        <w:spacing w:before="100" w:beforeAutospacing="1" w:line="273" w:lineRule="auto"/>
        <w:ind w:left="567" w:hanging="567"/>
        <w:jc w:val="both"/>
        <w:rPr>
          <w:rFonts w:ascii="Times New Roman" w:hAnsi="Times New Roman"/>
          <w:b/>
          <w:bCs/>
          <w:sz w:val="24"/>
          <w:szCs w:val="24"/>
        </w:rPr>
      </w:pPr>
      <w:r>
        <w:rPr>
          <w:rFonts w:ascii="Times New Roman" w:hAnsi="Times New Roman"/>
          <w:b/>
          <w:bCs/>
          <w:sz w:val="24"/>
          <w:szCs w:val="24"/>
        </w:rPr>
        <w:t>Spatial Deixis</w:t>
      </w:r>
    </w:p>
    <w:p w:rsidR="00DE43E8" w:rsidRDefault="0006204A">
      <w:pPr>
        <w:autoSpaceDE w:val="0"/>
        <w:autoSpaceDN w:val="0"/>
        <w:adjustRightInd w:val="0"/>
        <w:jc w:val="both"/>
        <w:rPr>
          <w:rFonts w:ascii="Times New Roman" w:hAnsi="Times New Roman"/>
          <w:sz w:val="24"/>
          <w:szCs w:val="24"/>
        </w:rPr>
      </w:pPr>
      <w:r>
        <w:rPr>
          <w:rFonts w:ascii="Times New Roman" w:hAnsi="Times New Roman"/>
          <w:sz w:val="24"/>
          <w:szCs w:val="24"/>
        </w:rPr>
        <w:t>Spatial deixis is related to the concept of distance and place. This type of deixis is utilized to highlight an area where an element is referred to is in a specific situation. As Cummings (2006 p.26) state</w:t>
      </w:r>
      <w:r>
        <w:rPr>
          <w:rFonts w:ascii="Times New Roman" w:hAnsi="Times New Roman"/>
          <w:sz w:val="24"/>
          <w:szCs w:val="24"/>
          <w:lang w:val="en-US"/>
        </w:rPr>
        <w:t>s</w:t>
      </w:r>
      <w:r>
        <w:rPr>
          <w:rFonts w:ascii="Times New Roman" w:hAnsi="Times New Roman"/>
          <w:sz w:val="24"/>
          <w:szCs w:val="24"/>
        </w:rPr>
        <w:t xml:space="preserve"> in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"Wiguna", "given" : "Andi", "non-dropping-particle" : "", "parse-names" : false, "suffix" : "" }, { "dropping-particle" : "", "family" : "Anggraeni", "given" : "Hera", "non-dropping-particle" : "", "parse-names" : false, "suffix" : "" }, { "dropping-particle" : "", "family" : "Nuramalia", "given" : "Reyka", "non-dropping-particle" : "", "parse-names" : false, "suffix" : "" }, { "dropping-particle" : "", "family" : "Sadikin", "given" : "Irma Savitri", "non-dropping-particle" : "", "parse-names" : false, "suffix" : "" } ], "container-title" : "PROJECT (Professional Journal of English Education)", "id" : "ITEM-1", "issue" : "2", "issued" : { "date-parts" : [ [ "2018" ] ] }, "page" : "133-138", "title" : "DEIXIS IN MALEFICENT MOVIE SCRIPT", "type" : "article-journal", "volume" : "1" }, "uris" : [ "http://www.mendeley.com/documents/?uuid=f5f5d4af-4f5d-429f-bab4-eed33888d74c" ] } ], "mendeley" : { "formattedCitation" : "(Wiguna, Anggraeni, Nuramalia, &amp; Sadikin, 2018)", "manualFormatting" : "Wiguna, Anggraeni, Nuramalia, &amp; Sadikin (2018 p. 134)", "plainTextFormattedCitation" : "(Wiguna, Anggraeni, Nuramalia, &amp; Sadikin, 2018)", "previouslyFormattedCitation" : "(Wiguna, Anggraeni, Nuramalia, &amp; Sadikin, 2018)"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Wiguna, Anggraeni, Nuramalia, &amp; Sadikin (2018</w:t>
      </w:r>
      <w:r>
        <w:rPr>
          <w:rFonts w:ascii="Times New Roman" w:hAnsi="Times New Roman"/>
          <w:noProof/>
          <w:sz w:val="24"/>
          <w:szCs w:val="24"/>
          <w:lang w:val="en-US"/>
        </w:rPr>
        <w:t xml:space="preserve"> p. 134)</w:t>
      </w:r>
      <w:r>
        <w:rPr>
          <w:rFonts w:ascii="Times New Roman" w:hAnsi="Times New Roman"/>
          <w:sz w:val="24"/>
          <w:szCs w:val="24"/>
        </w:rPr>
        <w:fldChar w:fldCharType="end"/>
      </w:r>
      <w:r>
        <w:rPr>
          <w:rFonts w:ascii="Times New Roman" w:hAnsi="Times New Roman"/>
          <w:sz w:val="24"/>
          <w:szCs w:val="24"/>
        </w:rPr>
        <w:t>, Place Deixis is also described as Spatial Deixis, where the relative area of people and things is being demonstrated. It usually is expressed in: this, these, that, those, there, and here. According to Houck (2002) cited in</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"author" : [ { "dropping-particle" : "", "family" : "Eightinauli", "given" : "Septivania", "non-dropping-particle" : "", "parse-names" : false, "suffix" : "" }, { "dropping-particle" : "", "family" : "Purwani", "given" : "Retno", "non-dropping-particle" : "", "parse-names" : false, "suffix" : "" } ], "id" : "ITEM-1", "issued" : { "date-parts" : [ [ "2019" ] ] }, "page" : "215-220", "title" : "SPATIAL DEIXIS \u201c HERE \u201d in MOVIE SCRIPT REMEMBER ME by WILLIAM FETTERS and JENNY LUMET", "type" : "article-journal" }, "uris" : [ "http://www.mendeley.com/documents/?uuid=24191e7d-18b1-4664-884a-7076653fadcf" ] } ], "mendeley" : { "formattedCitation" : "(Eightinauli &amp; Purwani, 2019)", "manualFormatting" : "Eightinauli &amp; Purwani (2019)", "plainTextFormattedCitation" : "(Eightinauli &amp; Purwani, 2019)", "previouslyFormattedCitation" : "(Eightinauli &amp; Purwani, 2019)" }, "properties" : { "noteIndex" : 0 }, "schema" : "https://github.com/citation-style-language/schema/raw/master/csl-citation.json" }</w:instrText>
      </w:r>
      <w:r>
        <w:rPr>
          <w:rFonts w:ascii="Times New Roman" w:hAnsi="Times New Roman"/>
          <w:sz w:val="24"/>
          <w:szCs w:val="24"/>
          <w:lang w:val="en-US"/>
        </w:rPr>
        <w:fldChar w:fldCharType="separate"/>
      </w:r>
      <w:r>
        <w:rPr>
          <w:rFonts w:ascii="Times New Roman" w:hAnsi="Times New Roman"/>
          <w:noProof/>
          <w:sz w:val="24"/>
          <w:szCs w:val="24"/>
          <w:lang w:val="en-US"/>
        </w:rPr>
        <w:t>Eightinauli &amp; Purwani (2019)</w:t>
      </w:r>
      <w:r>
        <w:rPr>
          <w:rFonts w:ascii="Times New Roman" w:hAnsi="Times New Roman"/>
          <w:sz w:val="24"/>
          <w:szCs w:val="24"/>
          <w:lang w:val="en-US"/>
        </w:rPr>
        <w:fldChar w:fldCharType="end"/>
      </w:r>
      <w:r>
        <w:rPr>
          <w:rFonts w:ascii="Times New Roman" w:hAnsi="Times New Roman"/>
          <w:sz w:val="24"/>
          <w:szCs w:val="24"/>
        </w:rPr>
        <w:t xml:space="preserve">, spatial deixis is used to refer the location of people and things and spatial deixis usually consists of here, there; come, go;  bring, take; this, that, etc. </w:t>
      </w:r>
      <w:r>
        <w:rPr>
          <w:rFonts w:ascii="Times New Roman" w:hAnsi="Times New Roman"/>
          <w:sz w:val="24"/>
          <w:szCs w:val="24"/>
          <w:lang w:val="en-US"/>
        </w:rPr>
        <w:t>Therefore</w:t>
      </w:r>
      <w:r>
        <w:rPr>
          <w:rFonts w:ascii="Times New Roman" w:hAnsi="Times New Roman"/>
          <w:sz w:val="24"/>
          <w:szCs w:val="24"/>
        </w:rPr>
        <w:t xml:space="preserve">, spatial deixis can refer to show the object that imagines the location. </w:t>
      </w:r>
    </w:p>
    <w:p w:rsidR="00DE43E8" w:rsidRDefault="0006204A">
      <w:pPr>
        <w:pStyle w:val="ListParagraph"/>
        <w:numPr>
          <w:ilvl w:val="0"/>
          <w:numId w:val="2"/>
        </w:numPr>
        <w:autoSpaceDE w:val="0"/>
        <w:autoSpaceDN w:val="0"/>
        <w:adjustRightInd w:val="0"/>
        <w:spacing w:before="100" w:beforeAutospacing="1" w:line="273" w:lineRule="auto"/>
        <w:ind w:left="567" w:hanging="567"/>
        <w:jc w:val="both"/>
        <w:rPr>
          <w:rFonts w:ascii="Times New Roman" w:hAnsi="Times New Roman"/>
          <w:b/>
          <w:bCs/>
          <w:sz w:val="24"/>
          <w:szCs w:val="24"/>
        </w:rPr>
      </w:pPr>
      <w:r>
        <w:rPr>
          <w:rFonts w:ascii="Times New Roman" w:hAnsi="Times New Roman"/>
          <w:b/>
          <w:bCs/>
          <w:sz w:val="24"/>
          <w:szCs w:val="24"/>
        </w:rPr>
        <w:t>Temporal Deixis</w:t>
      </w:r>
    </w:p>
    <w:p w:rsidR="00DE43E8" w:rsidRDefault="000620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Temporal deixis concerns the encoding of temporal </w:t>
      </w:r>
      <w:r w:rsidR="00197932">
        <w:rPr>
          <w:rFonts w:ascii="Times New Roman" w:hAnsi="Times New Roman"/>
          <w:sz w:val="24"/>
          <w:szCs w:val="24"/>
          <w:lang w:val="en-US"/>
        </w:rPr>
        <w:t>focuses</w:t>
      </w:r>
      <w:r>
        <w:rPr>
          <w:rFonts w:ascii="Times New Roman" w:hAnsi="Times New Roman"/>
          <w:sz w:val="24"/>
          <w:szCs w:val="24"/>
        </w:rPr>
        <w:t xml:space="preserve"> to the time at which an utterance was spoken. According to</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"DOI" : "10.11648/j.cls.20200602.12", "author" : [ { "dropping-particle" : "Van", "family" : "Thao", "given" : "Nguyen", "non-dropping-particle" : "", "parse-names" : false, "suffix" : "" } ], "id" : "ITEM-1", "issue" : "2", "issued" : { "date-parts" : [ [ "2020" ] ] }, "page" : "23-26", "title" : "An Analysis of Deixis to Song Lyrics \u201c My Heart Will Go on \u201d by Celine Dion", "type" : "article-journal", "volume" : "6" }, "uris" : [ "http://www.mendeley.com/documents/?uuid=1fd36614-a673-4188-89a9-87054e923bb5" ] } ], "mendeley" : { "formattedCitation" : "(Thao, 2020)", "manualFormatting" : "Thao (2020)", "plainTextFormattedCitation" : "(Thao, 2020)", "previouslyFormattedCitation" : "(Thao, 2020)" }, "properties" : { "noteIndex" : 0 }, "schema" : "https://github.com/citation-style-language/schema/raw/master/csl-citation.json" }</w:instrText>
      </w:r>
      <w:r>
        <w:rPr>
          <w:rFonts w:ascii="Times New Roman" w:hAnsi="Times New Roman"/>
          <w:sz w:val="24"/>
          <w:szCs w:val="24"/>
          <w:lang w:val="en-US"/>
        </w:rPr>
        <w:fldChar w:fldCharType="separate"/>
      </w:r>
      <w:r>
        <w:rPr>
          <w:rFonts w:ascii="Times New Roman" w:hAnsi="Times New Roman"/>
          <w:noProof/>
          <w:sz w:val="24"/>
          <w:szCs w:val="24"/>
          <w:lang w:val="en-US"/>
        </w:rPr>
        <w:t>Thao (2020)</w:t>
      </w:r>
      <w:r>
        <w:rPr>
          <w:rFonts w:ascii="Times New Roman" w:hAnsi="Times New Roman"/>
          <w:sz w:val="24"/>
          <w:szCs w:val="24"/>
          <w:lang w:val="en-US"/>
        </w:rPr>
        <w:fldChar w:fldCharType="end"/>
      </w:r>
      <w:r>
        <w:rPr>
          <w:rFonts w:ascii="Times New Roman" w:hAnsi="Times New Roman"/>
          <w:sz w:val="24"/>
          <w:szCs w:val="24"/>
        </w:rPr>
        <w:t xml:space="preserve">, temporal deixis refers to indicate a time for example now, then, next week, last month, and so on for interpreting most of the deictic expressions that the speakers have in their mind. However, </w:t>
      </w:r>
      <w:r>
        <w:rPr>
          <w:rFonts w:ascii="Times New Roman" w:hAnsi="Times New Roman"/>
          <w:sz w:val="24"/>
          <w:szCs w:val="24"/>
        </w:rPr>
        <w:fldChar w:fldCharType="begin" w:fldLock="1"/>
      </w:r>
      <w:r w:rsidR="00DB068D">
        <w:rPr>
          <w:rFonts w:ascii="Times New Roman" w:hAnsi="Times New Roman"/>
          <w:sz w:val="24"/>
          <w:szCs w:val="24"/>
        </w:rPr>
        <w:instrText>ADDIN CSL_CITATION { "citationItems" : [ { "id" : "ITEM-1", "itemData" : { "author" : [ { "dropping-particle" : "", "family" : "Setiakawanti", "given" : "Resti Nur", "non-dropping-particle" : "", "parse-names" : false, "suffix" : "" }, { "dropping-particle" : "", "family" : "Susanti", "given" : "Elsa", "non-dropping-particle" : "", "parse-names" : false, "suffix" : "" } ], "container-title" : "PROJECT (Professional Journal of English Education)", "id" : "ITEM-1", "issue" : "6", "issued" : { "date-parts" : [ [ "2018" ] ] }, "page" : "757-762", "title" : "ANALYSIS PRAGMATIC STUDY ON DEIXIS IN THE ARTICLES JAKARTA SPORT", "type" : "article-journal", "volume" : "1" }, "uris" : [ "http://www.mendeley.com/documents/?uuid=c8edef21-3a8c-4d4e-924a-23e4928014be" ] } ], "mendeley" : { "formattedCitation" : "(Setiakawanti &amp; Susanti, 2018)", "manualFormatting" : "Setiakawanti &amp; Susanti (2018 p.759)", "plainTextFormattedCitation" : "(Setiakawanti &amp; Susanti, 2018)", "previouslyFormattedCitation" : "(Setiakawanti &amp; Susanti, 2018)"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 xml:space="preserve">Setiakawanti &amp; Susanti </w:t>
      </w:r>
      <w:r>
        <w:rPr>
          <w:rFonts w:ascii="Times New Roman" w:hAnsi="Times New Roman"/>
          <w:noProof/>
          <w:sz w:val="24"/>
          <w:szCs w:val="24"/>
          <w:lang w:val="en-US"/>
        </w:rPr>
        <w:t>(</w:t>
      </w:r>
      <w:r>
        <w:rPr>
          <w:rFonts w:ascii="Times New Roman" w:hAnsi="Times New Roman"/>
          <w:noProof/>
          <w:sz w:val="24"/>
          <w:szCs w:val="24"/>
        </w:rPr>
        <w:t>2018</w:t>
      </w:r>
      <w:r>
        <w:rPr>
          <w:rFonts w:ascii="Times New Roman" w:hAnsi="Times New Roman"/>
          <w:noProof/>
          <w:sz w:val="24"/>
          <w:szCs w:val="24"/>
          <w:lang w:val="en-US"/>
        </w:rPr>
        <w:t xml:space="preserve"> p.759</w:t>
      </w:r>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lang w:val="en-US"/>
        </w:rPr>
        <w:t xml:space="preserve">, </w:t>
      </w:r>
      <w:r>
        <w:rPr>
          <w:rFonts w:ascii="Times New Roman" w:hAnsi="Times New Roman"/>
          <w:sz w:val="24"/>
          <w:szCs w:val="24"/>
        </w:rPr>
        <w:t>mention that temporal d</w:t>
      </w:r>
      <w:proofErr w:type="spellStart"/>
      <w:r>
        <w:rPr>
          <w:rFonts w:ascii="Times New Roman" w:hAnsi="Times New Roman"/>
          <w:sz w:val="24"/>
          <w:szCs w:val="24"/>
          <w:lang w:val="en-US"/>
        </w:rPr>
        <w:t>eixis</w:t>
      </w:r>
      <w:proofErr w:type="spellEnd"/>
      <w:r>
        <w:rPr>
          <w:rFonts w:ascii="Times New Roman" w:hAnsi="Times New Roman"/>
          <w:sz w:val="24"/>
          <w:szCs w:val="24"/>
        </w:rPr>
        <w:t xml:space="preserve"> show</w:t>
      </w:r>
      <w:r w:rsidR="004B6A25">
        <w:rPr>
          <w:rFonts w:ascii="Times New Roman" w:hAnsi="Times New Roman"/>
          <w:sz w:val="24"/>
          <w:szCs w:val="24"/>
        </w:rPr>
        <w:t>s</w:t>
      </w:r>
      <w:r>
        <w:rPr>
          <w:rFonts w:ascii="Times New Roman" w:hAnsi="Times New Roman"/>
          <w:sz w:val="24"/>
          <w:szCs w:val="24"/>
        </w:rPr>
        <w:t xml:space="preserve"> the orientation or position of actions and events in time. </w:t>
      </w:r>
    </w:p>
    <w:p w:rsidR="00DE43E8" w:rsidRDefault="00DE43E8">
      <w:pPr>
        <w:spacing w:after="0" w:line="240" w:lineRule="auto"/>
        <w:jc w:val="both"/>
        <w:rPr>
          <w:rFonts w:ascii="Times New Roman" w:eastAsia="Times New Roman" w:hAnsi="Times New Roman" w:cs="Times New Roman"/>
          <w:sz w:val="24"/>
          <w:lang w:val="en-US"/>
        </w:rPr>
      </w:pPr>
    </w:p>
    <w:p w:rsidR="00DE43E8" w:rsidRDefault="00DE43E8">
      <w:pPr>
        <w:spacing w:after="0" w:line="240" w:lineRule="auto"/>
        <w:jc w:val="both"/>
        <w:rPr>
          <w:rFonts w:ascii="Times New Roman" w:eastAsia="Times New Roman" w:hAnsi="Times New Roman" w:cs="Times New Roman"/>
          <w:sz w:val="10"/>
          <w:lang w:val="en-US"/>
        </w:rPr>
      </w:pPr>
    </w:p>
    <w:p w:rsidR="00DE43E8" w:rsidRDefault="0006204A">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t>METHOD</w:t>
      </w:r>
    </w:p>
    <w:p w:rsidR="00DE43E8" w:rsidRDefault="00DE43E8">
      <w:pPr>
        <w:tabs>
          <w:tab w:val="left" w:pos="567"/>
        </w:tabs>
        <w:spacing w:after="0" w:line="240" w:lineRule="auto"/>
        <w:jc w:val="both"/>
        <w:rPr>
          <w:rFonts w:ascii="Times New Roman" w:hAnsi="Times New Roman" w:cs="Times New Roman"/>
          <w:sz w:val="10"/>
          <w:lang w:val="en-US"/>
        </w:rPr>
      </w:pPr>
    </w:p>
    <w:p w:rsidR="00DE43E8" w:rsidRDefault="0006204A">
      <w:pPr>
        <w:jc w:val="both"/>
        <w:rPr>
          <w:rFonts w:ascii="Times New Roman" w:hAnsi="Times New Roman"/>
          <w:b/>
          <w:bCs/>
          <w:sz w:val="24"/>
          <w:szCs w:val="24"/>
        </w:rPr>
      </w:pPr>
      <w:r>
        <w:rPr>
          <w:rFonts w:ascii="Times New Roman" w:hAnsi="Times New Roman"/>
          <w:sz w:val="24"/>
          <w:szCs w:val="24"/>
        </w:rPr>
        <w:t>This research is a descriptive qualitative</w:t>
      </w:r>
      <w:r w:rsidR="00C502AC">
        <w:rPr>
          <w:rFonts w:ascii="Times New Roman" w:hAnsi="Times New Roman"/>
          <w:sz w:val="24"/>
          <w:szCs w:val="24"/>
          <w:lang w:val="en-US"/>
        </w:rPr>
        <w:t xml:space="preserve"> method</w:t>
      </w:r>
      <w:r>
        <w:rPr>
          <w:rFonts w:ascii="Times New Roman" w:hAnsi="Times New Roman"/>
          <w:sz w:val="24"/>
          <w:szCs w:val="24"/>
        </w:rPr>
        <w:t xml:space="preserve">. </w:t>
      </w:r>
      <w:r>
        <w:rPr>
          <w:rFonts w:ascii="Times New Roman" w:hAnsi="Times New Roman"/>
          <w:sz w:val="24"/>
          <w:szCs w:val="24"/>
          <w:lang w:val="en-US"/>
        </w:rPr>
        <w:t xml:space="preserve">Based on </w:t>
      </w:r>
      <w:r>
        <w:rPr>
          <w:rFonts w:ascii="Times New Roman" w:hAnsi="Times New Roman"/>
          <w:sz w:val="24"/>
          <w:szCs w:val="24"/>
        </w:rPr>
        <w:fldChar w:fldCharType="begin" w:fldLock="1"/>
      </w:r>
      <w:r w:rsidR="00DB068D">
        <w:rPr>
          <w:rFonts w:ascii="Times New Roman" w:hAnsi="Times New Roman"/>
          <w:sz w:val="24"/>
          <w:szCs w:val="24"/>
        </w:rPr>
        <w:instrText>ADDIN CSL_CITATION { "citationItems" : [ { "id" : "ITEM-1", "itemData" : { "author" : [ { "dropping-particle" : "", "family" : "Arikunto", "given" : "Suharsini", "non-dropping-particle" : "", "parse-names" : false, "suffix" : "" } ], "id" : "ITEM-1", "issued" : { "date-parts" : [ [ "2010" ] ] }, "page" : "3", "title" : "Prosedur penelitian : suatu pendekatan praktik", "type" : "article-journal" }, "uris" : [ "http://www.mendeley.com/documents/?uuid=795fe4f9-b612-4458-a0fe-992f6eb3b77c" ] } ], "mendeley" : { "formattedCitation" : "(Arikunto, 2010)", "manualFormatting" : "Arikunto (2010 p.3)", "plainTextFormattedCitation" : "(Arikunto, 2010)", "previouslyFormattedCitation" : "(Arikunto, 2010)"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Arikunto</w:t>
      </w:r>
      <w:r>
        <w:rPr>
          <w:rFonts w:ascii="Times New Roman" w:hAnsi="Times New Roman"/>
          <w:noProof/>
          <w:sz w:val="24"/>
          <w:szCs w:val="24"/>
          <w:lang w:val="en-US"/>
        </w:rPr>
        <w:t xml:space="preserve"> (</w:t>
      </w:r>
      <w:r>
        <w:rPr>
          <w:rFonts w:ascii="Times New Roman" w:hAnsi="Times New Roman"/>
          <w:noProof/>
          <w:sz w:val="24"/>
          <w:szCs w:val="24"/>
        </w:rPr>
        <w:t>2010</w:t>
      </w:r>
      <w:r>
        <w:rPr>
          <w:rFonts w:ascii="Times New Roman" w:hAnsi="Times New Roman"/>
          <w:noProof/>
          <w:sz w:val="24"/>
          <w:szCs w:val="24"/>
          <w:lang w:val="en-US"/>
        </w:rPr>
        <w:t xml:space="preserve"> p.3</w:t>
      </w:r>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the descriptive research aims only to describe a phenomenon without causing it to change. It describes, explains, classifies, and analyzes the study by discourse analysis. In this research, the researcher analyzes the data of deixis. The deixis types and references used by the writing form Tribunnews.com post in January 2019. The object analysis of the research is deixis and reference of deixis provided by Tribunnews ‘The story of Ade Jigo Was Rolled Up by The Tsunami 2018’. The source of data by Tribunnews post in January 2019. </w:t>
      </w:r>
      <w:r w:rsidR="00224230">
        <w:rPr>
          <w:rFonts w:ascii="Times New Roman" w:hAnsi="Times New Roman"/>
          <w:sz w:val="24"/>
          <w:szCs w:val="24"/>
          <w:lang w:val="en-US"/>
        </w:rPr>
        <w:t xml:space="preserve">The </w:t>
      </w:r>
      <w:r w:rsidR="00224230">
        <w:rPr>
          <w:rFonts w:ascii="Times New Roman" w:hAnsi="Times New Roman"/>
          <w:sz w:val="24"/>
          <w:szCs w:val="24"/>
        </w:rPr>
        <w:t>d</w:t>
      </w:r>
      <w:r>
        <w:rPr>
          <w:rFonts w:ascii="Times New Roman" w:hAnsi="Times New Roman"/>
          <w:sz w:val="24"/>
          <w:szCs w:val="24"/>
        </w:rPr>
        <w:t xml:space="preserve">ata of this research </w:t>
      </w:r>
      <w:r w:rsidR="0013228D">
        <w:rPr>
          <w:rFonts w:ascii="Times New Roman" w:hAnsi="Times New Roman"/>
          <w:sz w:val="24"/>
          <w:szCs w:val="24"/>
        </w:rPr>
        <w:t>are</w:t>
      </w:r>
      <w:r>
        <w:rPr>
          <w:rFonts w:ascii="Times New Roman" w:hAnsi="Times New Roman"/>
          <w:sz w:val="24"/>
          <w:szCs w:val="24"/>
        </w:rPr>
        <w:t xml:space="preserve"> sentences containing deixis words. Method of data collection that is used by the researcher</w:t>
      </w:r>
      <w:r w:rsidR="00C502AC">
        <w:rPr>
          <w:rFonts w:ascii="Times New Roman" w:hAnsi="Times New Roman"/>
          <w:sz w:val="24"/>
          <w:szCs w:val="24"/>
          <w:lang w:val="en-US"/>
        </w:rPr>
        <w:t>s</w:t>
      </w:r>
      <w:r>
        <w:rPr>
          <w:rFonts w:ascii="Times New Roman" w:hAnsi="Times New Roman"/>
          <w:sz w:val="24"/>
          <w:szCs w:val="24"/>
        </w:rPr>
        <w:t xml:space="preserve"> is documentation </w:t>
      </w:r>
      <w:r w:rsidR="00164225">
        <w:rPr>
          <w:rFonts w:ascii="Times New Roman" w:hAnsi="Times New Roman"/>
          <w:sz w:val="24"/>
          <w:szCs w:val="24"/>
          <w:lang w:val="en-US"/>
        </w:rPr>
        <w:t>strategy</w:t>
      </w:r>
      <w:r>
        <w:rPr>
          <w:rFonts w:ascii="Times New Roman" w:hAnsi="Times New Roman"/>
          <w:sz w:val="24"/>
          <w:szCs w:val="24"/>
        </w:rPr>
        <w:t>, such as: collecting the data, reading and observing the data, finding the data, putting sign and making a checklist on it, taking the data and presenting them in the data display, and finding conclusions.</w:t>
      </w:r>
    </w:p>
    <w:p w:rsidR="00DE43E8" w:rsidRDefault="00DE43E8">
      <w:pPr>
        <w:pStyle w:val="ListParagraph"/>
        <w:tabs>
          <w:tab w:val="left" w:pos="0"/>
          <w:tab w:val="left" w:pos="426"/>
        </w:tabs>
        <w:spacing w:after="0" w:line="240" w:lineRule="auto"/>
        <w:ind w:left="0"/>
        <w:jc w:val="both"/>
        <w:rPr>
          <w:rFonts w:ascii="Times New Roman" w:hAnsi="Times New Roman" w:cs="Times New Roman"/>
          <w:sz w:val="24"/>
          <w:lang w:val="en-US"/>
        </w:rPr>
      </w:pPr>
    </w:p>
    <w:p w:rsidR="00DE43E8" w:rsidRDefault="00DE43E8">
      <w:pPr>
        <w:pStyle w:val="ListParagraph"/>
        <w:tabs>
          <w:tab w:val="left" w:pos="0"/>
          <w:tab w:val="left" w:pos="426"/>
        </w:tabs>
        <w:spacing w:after="0" w:line="240" w:lineRule="auto"/>
        <w:ind w:left="0"/>
        <w:jc w:val="both"/>
        <w:rPr>
          <w:rFonts w:ascii="Times New Roman" w:hAnsi="Times New Roman" w:cs="Times New Roman"/>
          <w:sz w:val="10"/>
          <w:lang w:val="en-US"/>
        </w:rPr>
      </w:pPr>
    </w:p>
    <w:p w:rsidR="00DE43E8" w:rsidRDefault="0006204A">
      <w:pPr>
        <w:spacing w:after="0" w:line="240" w:lineRule="auto"/>
        <w:jc w:val="both"/>
        <w:rPr>
          <w:rFonts w:ascii="Times New Roman" w:hAnsi="Times New Roman" w:cs="Times New Roman"/>
          <w:b/>
        </w:rPr>
      </w:pPr>
      <w:r>
        <w:rPr>
          <w:rFonts w:ascii="Times New Roman" w:hAnsi="Times New Roman" w:cs="Times New Roman"/>
          <w:b/>
          <w:sz w:val="24"/>
          <w:szCs w:val="24"/>
        </w:rPr>
        <w:t>RESULTS AND DISCUSSION</w:t>
      </w:r>
    </w:p>
    <w:p w:rsidR="00DE43E8" w:rsidRDefault="00DE43E8">
      <w:pPr>
        <w:spacing w:after="0" w:line="240" w:lineRule="auto"/>
        <w:jc w:val="both"/>
        <w:rPr>
          <w:rFonts w:ascii="Times New Roman" w:hAnsi="Times New Roman" w:cs="Times New Roman"/>
          <w:sz w:val="10"/>
          <w:lang w:val="en-US"/>
        </w:rPr>
      </w:pPr>
    </w:p>
    <w:p w:rsidR="00DE43E8" w:rsidRDefault="000620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DE43E8" w:rsidRDefault="00DE43E8">
      <w:pPr>
        <w:spacing w:after="0" w:line="240" w:lineRule="auto"/>
        <w:jc w:val="both"/>
        <w:rPr>
          <w:rFonts w:ascii="Times New Roman" w:hAnsi="Times New Roman" w:cs="Times New Roman"/>
          <w:sz w:val="10"/>
          <w:szCs w:val="24"/>
        </w:rPr>
      </w:pPr>
    </w:p>
    <w:p w:rsidR="00DE43E8" w:rsidRDefault="0006204A">
      <w:pPr>
        <w:spacing w:after="0"/>
        <w:jc w:val="both"/>
        <w:rPr>
          <w:rFonts w:ascii="Times New Roman" w:hAnsi="Times New Roman"/>
          <w:sz w:val="24"/>
          <w:szCs w:val="24"/>
        </w:rPr>
      </w:pPr>
      <w:r>
        <w:rPr>
          <w:rFonts w:ascii="Times New Roman" w:hAnsi="Times New Roman"/>
          <w:sz w:val="24"/>
          <w:szCs w:val="24"/>
        </w:rPr>
        <w:t>In online article</w:t>
      </w:r>
      <w:r w:rsidR="00224230">
        <w:rPr>
          <w:rFonts w:ascii="Times New Roman" w:hAnsi="Times New Roman"/>
          <w:sz w:val="24"/>
          <w:szCs w:val="24"/>
        </w:rPr>
        <w:t>s Tribunnews.com the researcher</w:t>
      </w:r>
      <w:r w:rsidR="00356E8B">
        <w:rPr>
          <w:rFonts w:ascii="Times New Roman" w:hAnsi="Times New Roman"/>
          <w:sz w:val="24"/>
          <w:szCs w:val="24"/>
          <w:lang w:val="en-US"/>
        </w:rPr>
        <w:t>s</w:t>
      </w:r>
      <w:r>
        <w:rPr>
          <w:rFonts w:ascii="Times New Roman" w:hAnsi="Times New Roman"/>
          <w:sz w:val="24"/>
          <w:szCs w:val="24"/>
        </w:rPr>
        <w:t xml:space="preserve"> found three types of deixis. The researcher</w:t>
      </w:r>
      <w:r w:rsidR="00A45150">
        <w:rPr>
          <w:rFonts w:ascii="Times New Roman" w:hAnsi="Times New Roman"/>
          <w:sz w:val="24"/>
          <w:szCs w:val="24"/>
          <w:lang w:val="en-US"/>
        </w:rPr>
        <w:t>s</w:t>
      </w:r>
      <w:r>
        <w:rPr>
          <w:rFonts w:ascii="Times New Roman" w:hAnsi="Times New Roman"/>
          <w:sz w:val="24"/>
          <w:szCs w:val="24"/>
        </w:rPr>
        <w:t xml:space="preserve"> </w:t>
      </w:r>
      <w:r w:rsidR="00BE7AEF">
        <w:rPr>
          <w:rFonts w:ascii="Times New Roman" w:hAnsi="Times New Roman"/>
          <w:sz w:val="24"/>
          <w:szCs w:val="24"/>
          <w:lang w:val="en-US"/>
        </w:rPr>
        <w:t>calculated</w:t>
      </w:r>
      <w:r>
        <w:rPr>
          <w:rFonts w:ascii="Times New Roman" w:hAnsi="Times New Roman"/>
          <w:sz w:val="24"/>
          <w:szCs w:val="24"/>
        </w:rPr>
        <w:t xml:space="preserve"> the frequency of this deixis and the result are: </w:t>
      </w:r>
    </w:p>
    <w:p w:rsidR="008B780E" w:rsidRDefault="008B780E">
      <w:pPr>
        <w:spacing w:after="0"/>
        <w:jc w:val="both"/>
        <w:rPr>
          <w:rFonts w:ascii="Times New Roman" w:hAnsi="Times New Roman"/>
          <w:sz w:val="24"/>
          <w:szCs w:val="24"/>
        </w:rPr>
      </w:pPr>
    </w:p>
    <w:p w:rsidR="00DE43E8" w:rsidRDefault="0006204A">
      <w:pPr>
        <w:pStyle w:val="ListParagraph"/>
        <w:numPr>
          <w:ilvl w:val="0"/>
          <w:numId w:val="3"/>
        </w:numPr>
        <w:autoSpaceDE w:val="0"/>
        <w:autoSpaceDN w:val="0"/>
        <w:adjustRightInd w:val="0"/>
        <w:spacing w:before="100" w:beforeAutospacing="1" w:line="273" w:lineRule="auto"/>
        <w:ind w:left="567" w:hanging="567"/>
        <w:jc w:val="both"/>
        <w:rPr>
          <w:rFonts w:ascii="Times New Roman" w:hAnsi="Times New Roman"/>
          <w:sz w:val="24"/>
          <w:szCs w:val="24"/>
        </w:rPr>
      </w:pPr>
      <w:r>
        <w:rPr>
          <w:rFonts w:ascii="Times New Roman" w:hAnsi="Times New Roman"/>
          <w:b/>
          <w:bCs/>
          <w:sz w:val="24"/>
          <w:szCs w:val="24"/>
        </w:rPr>
        <w:lastRenderedPageBreak/>
        <w:t>The Use of Person Deixis</w:t>
      </w:r>
    </w:p>
    <w:p w:rsidR="00DE43E8" w:rsidRDefault="0006204A">
      <w:pPr>
        <w:autoSpaceDE w:val="0"/>
        <w:autoSpaceDN w:val="0"/>
        <w:adjustRightInd w:val="0"/>
        <w:jc w:val="both"/>
        <w:rPr>
          <w:rFonts w:ascii="Times New Roman" w:hAnsi="Times New Roman"/>
          <w:sz w:val="24"/>
          <w:szCs w:val="24"/>
        </w:rPr>
      </w:pPr>
      <w:r>
        <w:rPr>
          <w:rFonts w:ascii="Times New Roman" w:hAnsi="Times New Roman"/>
          <w:sz w:val="24"/>
          <w:szCs w:val="24"/>
        </w:rPr>
        <w:t>The tables below show the person deixis by Tribunnews.com ‘The story of Ade Jigo Was Rolled Up by The Tsunami 2018’</w:t>
      </w:r>
    </w:p>
    <w:p w:rsidR="00DE43E8" w:rsidRDefault="00DE43E8">
      <w:pPr>
        <w:spacing w:after="0" w:line="240" w:lineRule="auto"/>
        <w:jc w:val="both"/>
        <w:rPr>
          <w:rFonts w:ascii="Times New Roman" w:hAnsi="Times New Roman" w:cs="Times New Roman"/>
          <w:sz w:val="24"/>
          <w:szCs w:val="24"/>
        </w:rPr>
      </w:pPr>
    </w:p>
    <w:p w:rsidR="00DE43E8" w:rsidRDefault="0006204A">
      <w:pPr>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Pointing to First Person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DE43E8">
        <w:trPr>
          <w:trHeight w:val="384"/>
          <w:jc w:val="center"/>
        </w:trPr>
        <w:tc>
          <w:tcPr>
            <w:tcW w:w="2717"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Person </w:t>
            </w:r>
            <w:proofErr w:type="spellStart"/>
            <w:r>
              <w:rPr>
                <w:rFonts w:ascii="Times New Roman" w:hAnsi="Times New Roman" w:cs="Times New Roman"/>
                <w:b/>
                <w:sz w:val="24"/>
                <w:szCs w:val="24"/>
                <w:lang w:val="en-US"/>
              </w:rPr>
              <w:t>Deixis</w:t>
            </w:r>
            <w:proofErr w:type="spellEnd"/>
            <w:r>
              <w:rPr>
                <w:rFonts w:ascii="Times New Roman" w:hAnsi="Times New Roman" w:cs="Times New Roman"/>
                <w:b/>
                <w:sz w:val="24"/>
                <w:szCs w:val="24"/>
                <w:lang w:val="en-US"/>
              </w:rPr>
              <w:t xml:space="preserve"> Expressions</w:t>
            </w:r>
          </w:p>
        </w:tc>
        <w:tc>
          <w:tcPr>
            <w:tcW w:w="2718"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First Singular</w:t>
            </w:r>
          </w:p>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 / My </w:t>
            </w:r>
            <w:r>
              <w:rPr>
                <w:rFonts w:ascii="Times New Roman" w:hAnsi="Times New Roman" w:cs="Times New Roman"/>
                <w:b/>
                <w:i/>
                <w:sz w:val="24"/>
                <w:szCs w:val="24"/>
                <w:lang w:val="en-US"/>
              </w:rPr>
              <w:t>(</w:t>
            </w:r>
            <w:proofErr w:type="spellStart"/>
            <w:r>
              <w:rPr>
                <w:rFonts w:ascii="Times New Roman" w:hAnsi="Times New Roman" w:cs="Times New Roman"/>
                <w:b/>
                <w:i/>
                <w:sz w:val="24"/>
                <w:szCs w:val="24"/>
                <w:lang w:val="en-US"/>
              </w:rPr>
              <w:t>Saya</w:t>
            </w:r>
            <w:proofErr w:type="spellEnd"/>
            <w:r>
              <w:rPr>
                <w:rFonts w:ascii="Times New Roman" w:hAnsi="Times New Roman" w:cs="Times New Roman"/>
                <w:b/>
                <w:i/>
                <w:sz w:val="24"/>
                <w:szCs w:val="24"/>
                <w:lang w:val="en-US"/>
              </w:rPr>
              <w:t>)</w:t>
            </w:r>
          </w:p>
        </w:tc>
        <w:tc>
          <w:tcPr>
            <w:tcW w:w="2718"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First Plural</w:t>
            </w:r>
          </w:p>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We </w:t>
            </w:r>
            <w:r>
              <w:rPr>
                <w:rFonts w:ascii="Times New Roman" w:hAnsi="Times New Roman" w:cs="Times New Roman"/>
                <w:b/>
                <w:i/>
                <w:sz w:val="24"/>
                <w:szCs w:val="24"/>
                <w:lang w:val="en-US"/>
              </w:rPr>
              <w:t>(Kita)</w:t>
            </w:r>
          </w:p>
        </w:tc>
      </w:tr>
      <w:tr w:rsidR="00DE43E8">
        <w:trPr>
          <w:jc w:val="center"/>
        </w:trPr>
        <w:tc>
          <w:tcPr>
            <w:tcW w:w="2717"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Percentage (%)</w:t>
            </w:r>
          </w:p>
        </w:tc>
        <w:tc>
          <w:tcPr>
            <w:tcW w:w="2718"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24.51%</w:t>
            </w:r>
          </w:p>
        </w:tc>
        <w:tc>
          <w:tcPr>
            <w:tcW w:w="2718"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1.96%</w:t>
            </w:r>
          </w:p>
        </w:tc>
      </w:tr>
    </w:tbl>
    <w:p w:rsidR="00DE43E8" w:rsidRDefault="00DE43E8">
      <w:pPr>
        <w:spacing w:after="0" w:line="240" w:lineRule="auto"/>
        <w:jc w:val="both"/>
        <w:rPr>
          <w:rFonts w:ascii="Times New Roman" w:hAnsi="Times New Roman" w:cs="Times New Roman"/>
          <w:sz w:val="24"/>
          <w:szCs w:val="24"/>
        </w:rPr>
      </w:pPr>
    </w:p>
    <w:p w:rsidR="00DE43E8" w:rsidRDefault="0006204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
          <w:sz w:val="24"/>
          <w:szCs w:val="24"/>
        </w:rPr>
        <w:t>Table 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Pointing to Second Person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DE43E8">
        <w:trPr>
          <w:trHeight w:val="384"/>
          <w:jc w:val="center"/>
        </w:trPr>
        <w:tc>
          <w:tcPr>
            <w:tcW w:w="2717"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Person </w:t>
            </w:r>
            <w:proofErr w:type="spellStart"/>
            <w:r>
              <w:rPr>
                <w:rFonts w:ascii="Times New Roman" w:hAnsi="Times New Roman" w:cs="Times New Roman"/>
                <w:b/>
                <w:sz w:val="24"/>
                <w:szCs w:val="24"/>
                <w:lang w:val="en-US"/>
              </w:rPr>
              <w:t>Deixis</w:t>
            </w:r>
            <w:proofErr w:type="spellEnd"/>
            <w:r>
              <w:rPr>
                <w:rFonts w:ascii="Times New Roman" w:hAnsi="Times New Roman" w:cs="Times New Roman"/>
                <w:b/>
                <w:sz w:val="24"/>
                <w:szCs w:val="24"/>
                <w:lang w:val="en-US"/>
              </w:rPr>
              <w:t xml:space="preserve"> Expressions</w:t>
            </w:r>
          </w:p>
        </w:tc>
        <w:tc>
          <w:tcPr>
            <w:tcW w:w="2718"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Kindship Lexemes</w:t>
            </w:r>
          </w:p>
        </w:tc>
        <w:tc>
          <w:tcPr>
            <w:tcW w:w="2718"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Calling Names</w:t>
            </w:r>
          </w:p>
        </w:tc>
      </w:tr>
      <w:tr w:rsidR="00DE43E8">
        <w:trPr>
          <w:jc w:val="center"/>
        </w:trPr>
        <w:tc>
          <w:tcPr>
            <w:tcW w:w="2717"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Percentage (%)</w:t>
            </w:r>
          </w:p>
        </w:tc>
        <w:tc>
          <w:tcPr>
            <w:tcW w:w="2718"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32.35%</w:t>
            </w:r>
          </w:p>
        </w:tc>
        <w:tc>
          <w:tcPr>
            <w:tcW w:w="2718"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6.86%</w:t>
            </w:r>
          </w:p>
        </w:tc>
      </w:tr>
    </w:tbl>
    <w:p w:rsidR="00DE43E8" w:rsidRDefault="00DE43E8">
      <w:pPr>
        <w:spacing w:after="0" w:line="240" w:lineRule="auto"/>
        <w:jc w:val="both"/>
        <w:rPr>
          <w:rFonts w:ascii="Times New Roman" w:hAnsi="Times New Roman" w:cs="Times New Roman"/>
          <w:sz w:val="24"/>
          <w:szCs w:val="24"/>
        </w:rPr>
      </w:pPr>
    </w:p>
    <w:p w:rsidR="00DE43E8" w:rsidRDefault="0006204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
          <w:sz w:val="24"/>
          <w:szCs w:val="24"/>
        </w:rPr>
        <w:t>Table 3</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Pointing to the Third Person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tblGrid>
      <w:tr w:rsidR="00DE43E8">
        <w:trPr>
          <w:trHeight w:val="384"/>
          <w:jc w:val="center"/>
        </w:trPr>
        <w:tc>
          <w:tcPr>
            <w:tcW w:w="2717"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Person </w:t>
            </w:r>
            <w:proofErr w:type="spellStart"/>
            <w:r>
              <w:rPr>
                <w:rFonts w:ascii="Times New Roman" w:hAnsi="Times New Roman" w:cs="Times New Roman"/>
                <w:b/>
                <w:sz w:val="24"/>
                <w:szCs w:val="24"/>
                <w:lang w:val="en-US"/>
              </w:rPr>
              <w:t>Deixis</w:t>
            </w:r>
            <w:proofErr w:type="spellEnd"/>
            <w:r>
              <w:rPr>
                <w:rFonts w:ascii="Times New Roman" w:hAnsi="Times New Roman" w:cs="Times New Roman"/>
                <w:b/>
                <w:sz w:val="24"/>
                <w:szCs w:val="24"/>
                <w:lang w:val="en-US"/>
              </w:rPr>
              <w:t xml:space="preserve"> Expressions</w:t>
            </w:r>
          </w:p>
        </w:tc>
        <w:tc>
          <w:tcPr>
            <w:tcW w:w="2718"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He</w:t>
            </w:r>
          </w:p>
        </w:tc>
      </w:tr>
      <w:tr w:rsidR="00DE43E8">
        <w:trPr>
          <w:jc w:val="center"/>
        </w:trPr>
        <w:tc>
          <w:tcPr>
            <w:tcW w:w="2717"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Percentage (%)</w:t>
            </w:r>
          </w:p>
        </w:tc>
        <w:tc>
          <w:tcPr>
            <w:tcW w:w="2718"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8.82%</w:t>
            </w:r>
          </w:p>
        </w:tc>
      </w:tr>
    </w:tbl>
    <w:p w:rsidR="00DE43E8" w:rsidRDefault="00DE43E8">
      <w:pPr>
        <w:spacing w:after="0" w:line="240" w:lineRule="auto"/>
        <w:jc w:val="both"/>
        <w:rPr>
          <w:rFonts w:ascii="Times New Roman" w:hAnsi="Times New Roman" w:cs="Times New Roman"/>
          <w:sz w:val="24"/>
          <w:szCs w:val="24"/>
        </w:rPr>
      </w:pPr>
    </w:p>
    <w:p w:rsidR="00DE43E8" w:rsidRDefault="0006204A">
      <w:pPr>
        <w:shd w:val="clear" w:color="auto" w:fill="FFFFFF"/>
        <w:spacing w:line="240" w:lineRule="auto"/>
        <w:jc w:val="both"/>
        <w:rPr>
          <w:rFonts w:ascii="Arial" w:eastAsia="Times New Roman" w:hAnsi="Arial" w:cs="Arial"/>
          <w:sz w:val="19"/>
          <w:szCs w:val="19"/>
        </w:rPr>
      </w:pPr>
      <w:r>
        <w:rPr>
          <w:rFonts w:ascii="Times New Roman" w:hAnsi="Times New Roman"/>
          <w:sz w:val="24"/>
          <w:szCs w:val="24"/>
        </w:rPr>
        <w:tab/>
        <w:t xml:space="preserve">As is shown in Table 1, according to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"10.24843/JH.2018.v22.i03.p19", "author" : [ { "dropping-particle" : "", "family" : "Putri", "given" : "Artika", "non-dropping-particle" : "", "parse-names" : false, "suffix" : "" }, { "dropping-particle" : "", "family" : "Budiarsa", "given" : "Made", "non-dropping-particle" : "", "parse-names" : false, "suffix" : "" } ], "container-title" : "Jurnal Humanis", "id" : "ITEM-1", "issue" : "3", "issued" : { "date-parts" : [ [ "2018" ] ] }, "page" : "697-703", "title" : "The Analysis of Deixis in the Novel The Fault In Our Stars by John Green", "type" : "article-journal", "volume" : "22" }, "uris" : [ "http://www.mendeley.com/documents/?uuid=1e3ae712-cb98-4e55-8cd9-76e8bb5221a1" ] } ], "mendeley" : { "formattedCitation" : "(Putri &amp; Budiarsa, 2018)", "manualFormatting" : "Putri &amp; Budiarsa (2018 p. 702)", "plainTextFormattedCitation" : "(Putri &amp; Budiarsa, 2018)", "previouslyFormattedCitation" : "(Putri &amp; Budiarsa, 2018)"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Putri &amp; Budiarsa (2018</w:t>
      </w:r>
      <w:r>
        <w:rPr>
          <w:rFonts w:ascii="Times New Roman" w:hAnsi="Times New Roman"/>
          <w:noProof/>
          <w:sz w:val="24"/>
          <w:szCs w:val="24"/>
          <w:lang w:val="en-US"/>
        </w:rPr>
        <w:t xml:space="preserve"> p. 702</w:t>
      </w:r>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Person deixis is can be three categories:  First Person Deixis, Second Person Deixis, and Third Person Deixis</w:t>
      </w:r>
      <w:r>
        <w:rPr>
          <w:rFonts w:ascii="Arial" w:eastAsia="Times New Roman" w:hAnsi="Arial" w:cs="Arial"/>
          <w:sz w:val="19"/>
          <w:szCs w:val="19"/>
        </w:rPr>
        <w:t xml:space="preserve">. </w:t>
      </w:r>
      <w:r>
        <w:rPr>
          <w:rFonts w:ascii="Times New Roman" w:hAnsi="Times New Roman"/>
          <w:sz w:val="24"/>
          <w:szCs w:val="24"/>
        </w:rPr>
        <w:t>In pointing to the first person or the speakers themselves, most speakers tend to use ‘I’ because that expression is the formal expression. Also, another important participant in personal deixis besides speaker and hearer that are known as the third person. And they also often use ‘We’ when pointing to themselves and other people. But the word</w:t>
      </w:r>
      <w:r>
        <w:rPr>
          <w:rFonts w:ascii="Times New Roman" w:hAnsi="Times New Roman"/>
          <w:sz w:val="24"/>
          <w:szCs w:val="24"/>
          <w:lang w:val="en-US"/>
        </w:rPr>
        <w:t xml:space="preserve"> </w:t>
      </w:r>
      <w:r>
        <w:rPr>
          <w:rFonts w:ascii="Times New Roman" w:hAnsi="Times New Roman"/>
          <w:sz w:val="24"/>
          <w:szCs w:val="24"/>
        </w:rPr>
        <w:t>“We” is only said a little because most often discuss themselves.</w:t>
      </w:r>
    </w:p>
    <w:p w:rsidR="00DE43E8" w:rsidRDefault="0006204A">
      <w:pPr>
        <w:autoSpaceDE w:val="0"/>
        <w:autoSpaceDN w:val="0"/>
        <w:adjustRightInd w:val="0"/>
        <w:spacing w:after="0" w:line="240" w:lineRule="auto"/>
        <w:jc w:val="both"/>
        <w:rPr>
          <w:rFonts w:ascii="Times New Roman" w:eastAsia="SimSun" w:hAnsi="Times New Roman" w:cs="Times New Roman"/>
          <w:b/>
          <w:bCs/>
          <w:sz w:val="24"/>
          <w:szCs w:val="24"/>
        </w:rPr>
      </w:pPr>
      <w:r>
        <w:rPr>
          <w:rFonts w:ascii="Times New Roman" w:hAnsi="Times New Roman"/>
          <w:b/>
          <w:bCs/>
          <w:sz w:val="24"/>
          <w:szCs w:val="24"/>
        </w:rPr>
        <w:t>The Word of I (</w:t>
      </w:r>
      <w:r>
        <w:rPr>
          <w:rFonts w:ascii="Times New Roman" w:hAnsi="Times New Roman"/>
          <w:b/>
          <w:bCs/>
          <w:i/>
          <w:iCs/>
          <w:sz w:val="24"/>
          <w:szCs w:val="24"/>
        </w:rPr>
        <w:t>Saya</w:t>
      </w:r>
      <w:r>
        <w:rPr>
          <w:rFonts w:ascii="Times New Roman" w:hAnsi="Times New Roman"/>
          <w:b/>
          <w:bCs/>
          <w:sz w:val="24"/>
          <w:szCs w:val="24"/>
        </w:rPr>
        <w:t xml:space="preserve">) :  </w:t>
      </w:r>
    </w:p>
    <w:p w:rsidR="00DE43E8" w:rsidRDefault="0006204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bCs/>
          <w:sz w:val="24"/>
          <w:szCs w:val="24"/>
        </w:rPr>
        <w:t xml:space="preserve">I </w:t>
      </w:r>
      <w:r>
        <w:rPr>
          <w:rFonts w:ascii="Times New Roman" w:hAnsi="Times New Roman"/>
          <w:sz w:val="24"/>
          <w:szCs w:val="24"/>
        </w:rPr>
        <w:t xml:space="preserve">go backstage to clean up, </w:t>
      </w:r>
      <w:r>
        <w:rPr>
          <w:rFonts w:ascii="Times New Roman" w:hAnsi="Times New Roman"/>
          <w:b/>
          <w:bCs/>
          <w:sz w:val="24"/>
          <w:szCs w:val="24"/>
        </w:rPr>
        <w:t xml:space="preserve">I </w:t>
      </w:r>
      <w:r>
        <w:rPr>
          <w:rFonts w:ascii="Times New Roman" w:hAnsi="Times New Roman"/>
          <w:sz w:val="24"/>
          <w:szCs w:val="24"/>
        </w:rPr>
        <w:t>haven't changed my costume</w:t>
      </w:r>
      <w:r>
        <w:rPr>
          <w:rFonts w:ascii="Times New Roman" w:hAnsi="Times New Roman"/>
          <w:b/>
          <w:bCs/>
          <w:sz w:val="24"/>
          <w:szCs w:val="24"/>
        </w:rPr>
        <w:t xml:space="preserve">, I </w:t>
      </w:r>
      <w:r>
        <w:rPr>
          <w:rFonts w:ascii="Times New Roman" w:hAnsi="Times New Roman"/>
          <w:sz w:val="24"/>
          <w:szCs w:val="24"/>
        </w:rPr>
        <w:t xml:space="preserve">took </w:t>
      </w:r>
      <w:r>
        <w:rPr>
          <w:rFonts w:ascii="Times New Roman" w:hAnsi="Times New Roman"/>
          <w:b/>
          <w:bCs/>
          <w:sz w:val="24"/>
          <w:szCs w:val="24"/>
        </w:rPr>
        <w:t xml:space="preserve">my </w:t>
      </w:r>
      <w:r>
        <w:rPr>
          <w:rFonts w:ascii="Times New Roman" w:hAnsi="Times New Roman"/>
          <w:sz w:val="24"/>
          <w:szCs w:val="24"/>
        </w:rPr>
        <w:t>child,</w:t>
      </w:r>
      <w:r>
        <w:rPr>
          <w:rFonts w:ascii="Times New Roman" w:hAnsi="Times New Roman"/>
          <w:b/>
          <w:bCs/>
          <w:sz w:val="24"/>
          <w:szCs w:val="24"/>
        </w:rPr>
        <w:t xml:space="preserve"> I </w:t>
      </w:r>
      <w:r>
        <w:rPr>
          <w:rFonts w:ascii="Times New Roman" w:hAnsi="Times New Roman"/>
          <w:sz w:val="24"/>
          <w:szCs w:val="24"/>
        </w:rPr>
        <w:t xml:space="preserve">took a walk to the front of the stage, </w:t>
      </w:r>
      <w:r>
        <w:rPr>
          <w:rFonts w:ascii="Times New Roman" w:hAnsi="Times New Roman"/>
          <w:b/>
          <w:bCs/>
          <w:sz w:val="24"/>
          <w:szCs w:val="24"/>
        </w:rPr>
        <w:t>my</w:t>
      </w:r>
      <w:r>
        <w:rPr>
          <w:rFonts w:ascii="Times New Roman" w:hAnsi="Times New Roman"/>
          <w:sz w:val="24"/>
          <w:szCs w:val="24"/>
        </w:rPr>
        <w:t xml:space="preserve"> wife was feeding </w:t>
      </w:r>
      <w:r>
        <w:rPr>
          <w:rFonts w:ascii="Times New Roman" w:hAnsi="Times New Roman"/>
          <w:b/>
          <w:bCs/>
          <w:sz w:val="24"/>
          <w:szCs w:val="24"/>
        </w:rPr>
        <w:t xml:space="preserve">my </w:t>
      </w:r>
      <w:r>
        <w:rPr>
          <w:rFonts w:ascii="Times New Roman" w:hAnsi="Times New Roman"/>
          <w:sz w:val="24"/>
          <w:szCs w:val="24"/>
        </w:rPr>
        <w:t xml:space="preserve">first child.” </w:t>
      </w:r>
    </w:p>
    <w:p w:rsidR="00DE43E8" w:rsidRDefault="0006204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The Word of We (</w:t>
      </w:r>
      <w:r>
        <w:rPr>
          <w:rFonts w:ascii="Times New Roman" w:hAnsi="Times New Roman"/>
          <w:b/>
          <w:bCs/>
          <w:i/>
          <w:iCs/>
          <w:sz w:val="24"/>
          <w:szCs w:val="24"/>
        </w:rPr>
        <w:t>Kita</w:t>
      </w:r>
      <w:r>
        <w:rPr>
          <w:rFonts w:ascii="Times New Roman" w:hAnsi="Times New Roman"/>
          <w:b/>
          <w:bCs/>
          <w:sz w:val="24"/>
          <w:szCs w:val="24"/>
        </w:rPr>
        <w:t xml:space="preserve">) : </w:t>
      </w:r>
    </w:p>
    <w:p w:rsidR="00DE43E8" w:rsidRDefault="0006204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“Seventeen has entered the second song, </w:t>
      </w:r>
      <w:r>
        <w:rPr>
          <w:rFonts w:ascii="Times New Roman" w:hAnsi="Times New Roman"/>
          <w:b/>
          <w:bCs/>
          <w:sz w:val="24"/>
          <w:szCs w:val="24"/>
        </w:rPr>
        <w:t>we</w:t>
      </w:r>
      <w:r>
        <w:rPr>
          <w:rFonts w:ascii="Times New Roman" w:hAnsi="Times New Roman"/>
          <w:sz w:val="24"/>
          <w:szCs w:val="24"/>
        </w:rPr>
        <w:t xml:space="preserve"> still watch it still enjoys. And I was able to go right and left-right and left with my little child. "- Ade taught on Thursday. </w:t>
      </w:r>
    </w:p>
    <w:p w:rsidR="00DE43E8" w:rsidRDefault="0006204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As is shown by the Table 2, that the utterance from the tribunnews.com frequently use</w:t>
      </w:r>
    </w:p>
    <w:p w:rsidR="00DE43E8" w:rsidRDefault="0006204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kin</w:t>
      </w:r>
      <w:r>
        <w:rPr>
          <w:rFonts w:ascii="Times New Roman" w:hAnsi="Times New Roman"/>
          <w:sz w:val="24"/>
          <w:szCs w:val="24"/>
          <w:lang w:val="en-US"/>
        </w:rPr>
        <w:t>d</w:t>
      </w:r>
      <w:r>
        <w:rPr>
          <w:rFonts w:ascii="Times New Roman" w:hAnsi="Times New Roman"/>
          <w:sz w:val="24"/>
          <w:szCs w:val="24"/>
        </w:rPr>
        <w:t>ship lexemes and calling names to point to the second person or the addressee because kin</w:t>
      </w:r>
      <w:r>
        <w:rPr>
          <w:rFonts w:ascii="Times New Roman" w:hAnsi="Times New Roman"/>
          <w:sz w:val="24"/>
          <w:szCs w:val="24"/>
          <w:lang w:val="en-US"/>
        </w:rPr>
        <w:t>d</w:t>
      </w:r>
      <w:r>
        <w:rPr>
          <w:rFonts w:ascii="Times New Roman" w:hAnsi="Times New Roman"/>
          <w:sz w:val="24"/>
          <w:szCs w:val="24"/>
        </w:rPr>
        <w:t>ship lexemes are a formal expression in which they give more feeling of solidarity, but, at the same time, they are more polite than ‘</w:t>
      </w:r>
      <w:r>
        <w:rPr>
          <w:rFonts w:ascii="Times New Roman" w:hAnsi="Times New Roman"/>
          <w:i/>
          <w:iCs/>
          <w:sz w:val="24"/>
          <w:szCs w:val="24"/>
        </w:rPr>
        <w:t>Anda</w:t>
      </w:r>
      <w:r>
        <w:rPr>
          <w:rFonts w:ascii="Times New Roman" w:hAnsi="Times New Roman"/>
          <w:sz w:val="24"/>
          <w:szCs w:val="24"/>
        </w:rPr>
        <w:t>’ in Bahasa. Moreover, by using kin</w:t>
      </w:r>
      <w:r>
        <w:rPr>
          <w:rFonts w:ascii="Times New Roman" w:hAnsi="Times New Roman"/>
          <w:sz w:val="24"/>
          <w:szCs w:val="24"/>
          <w:lang w:val="en-US"/>
        </w:rPr>
        <w:t>d</w:t>
      </w:r>
      <w:r>
        <w:rPr>
          <w:rFonts w:ascii="Times New Roman" w:hAnsi="Times New Roman"/>
          <w:sz w:val="24"/>
          <w:szCs w:val="24"/>
        </w:rPr>
        <w:t>ship lexemes and calling names, the utterances may become softer.</w:t>
      </w:r>
    </w:p>
    <w:p w:rsidR="00DE43E8" w:rsidRDefault="0006204A">
      <w:pPr>
        <w:spacing w:after="0" w:line="240" w:lineRule="auto"/>
        <w:jc w:val="both"/>
        <w:rPr>
          <w:rFonts w:ascii="Times New Roman" w:hAnsi="Times New Roman"/>
          <w:b/>
          <w:bCs/>
          <w:sz w:val="24"/>
          <w:szCs w:val="24"/>
        </w:rPr>
      </w:pPr>
      <w:r>
        <w:rPr>
          <w:rFonts w:ascii="Times New Roman" w:hAnsi="Times New Roman"/>
          <w:b/>
          <w:bCs/>
          <w:sz w:val="24"/>
          <w:szCs w:val="24"/>
        </w:rPr>
        <w:t xml:space="preserve">The Word of Kinship Lexemes and Calling Names : </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“According to </w:t>
      </w:r>
      <w:r>
        <w:rPr>
          <w:rFonts w:ascii="Times New Roman" w:hAnsi="Times New Roman"/>
          <w:b/>
          <w:bCs/>
          <w:sz w:val="24"/>
          <w:szCs w:val="24"/>
          <w:u w:val="single"/>
        </w:rPr>
        <w:t>Ade Jigo,</w:t>
      </w:r>
      <w:r>
        <w:rPr>
          <w:rFonts w:ascii="Times New Roman" w:hAnsi="Times New Roman"/>
          <w:sz w:val="24"/>
          <w:szCs w:val="24"/>
        </w:rPr>
        <w:t xml:space="preserve"> just before the tsunami came, he and </w:t>
      </w:r>
      <w:r>
        <w:rPr>
          <w:rFonts w:ascii="Times New Roman" w:hAnsi="Times New Roman"/>
          <w:b/>
          <w:bCs/>
          <w:sz w:val="24"/>
          <w:szCs w:val="24"/>
          <w:u w:val="single"/>
        </w:rPr>
        <w:t>Aa Jimmy</w:t>
      </w:r>
      <w:r>
        <w:rPr>
          <w:rFonts w:ascii="Times New Roman" w:hAnsi="Times New Roman"/>
          <w:sz w:val="24"/>
          <w:szCs w:val="24"/>
        </w:rPr>
        <w:t xml:space="preserve">, who were members of the </w:t>
      </w:r>
      <w:r>
        <w:rPr>
          <w:rFonts w:ascii="Times New Roman" w:hAnsi="Times New Roman"/>
          <w:b/>
          <w:bCs/>
          <w:sz w:val="24"/>
          <w:szCs w:val="24"/>
          <w:u w:val="single"/>
        </w:rPr>
        <w:t>Jigo comedy group,</w:t>
      </w:r>
      <w:r>
        <w:rPr>
          <w:rFonts w:ascii="Times New Roman" w:hAnsi="Times New Roman"/>
          <w:sz w:val="24"/>
          <w:szCs w:val="24"/>
        </w:rPr>
        <w:t xml:space="preserve"> were hosting the program at one of the events in Tanjung Lesung. </w:t>
      </w:r>
      <w:r>
        <w:rPr>
          <w:rFonts w:ascii="Times New Roman" w:hAnsi="Times New Roman"/>
          <w:b/>
          <w:bCs/>
          <w:sz w:val="24"/>
          <w:szCs w:val="24"/>
          <w:u w:val="single"/>
        </w:rPr>
        <w:t>Ade Jigo</w:t>
      </w:r>
      <w:r>
        <w:rPr>
          <w:rFonts w:ascii="Times New Roman" w:hAnsi="Times New Roman"/>
          <w:sz w:val="24"/>
          <w:szCs w:val="24"/>
        </w:rPr>
        <w:t xml:space="preserve"> was not alone at that time, he brought his </w:t>
      </w:r>
      <w:r>
        <w:rPr>
          <w:rFonts w:ascii="Times New Roman" w:hAnsi="Times New Roman"/>
          <w:b/>
          <w:bCs/>
          <w:sz w:val="24"/>
          <w:szCs w:val="24"/>
        </w:rPr>
        <w:t>wife</w:t>
      </w:r>
      <w:r>
        <w:rPr>
          <w:rFonts w:ascii="Times New Roman" w:hAnsi="Times New Roman"/>
          <w:sz w:val="24"/>
          <w:szCs w:val="24"/>
        </w:rPr>
        <w:t xml:space="preserve"> and </w:t>
      </w:r>
      <w:r>
        <w:rPr>
          <w:rFonts w:ascii="Times New Roman" w:hAnsi="Times New Roman"/>
          <w:b/>
          <w:bCs/>
          <w:sz w:val="24"/>
          <w:szCs w:val="24"/>
        </w:rPr>
        <w:t>children</w:t>
      </w:r>
      <w:r>
        <w:rPr>
          <w:rFonts w:ascii="Times New Roman" w:hAnsi="Times New Roman"/>
          <w:sz w:val="24"/>
          <w:szCs w:val="24"/>
        </w:rPr>
        <w:t xml:space="preserve"> to enjoy the atmosphere of the beach while he worked. </w:t>
      </w:r>
      <w:r>
        <w:rPr>
          <w:rFonts w:ascii="Times New Roman" w:hAnsi="Times New Roman"/>
          <w:b/>
          <w:bCs/>
          <w:sz w:val="24"/>
          <w:szCs w:val="24"/>
        </w:rPr>
        <w:t xml:space="preserve">Ade </w:t>
      </w:r>
      <w:r>
        <w:rPr>
          <w:rFonts w:ascii="Times New Roman" w:hAnsi="Times New Roman"/>
          <w:sz w:val="24"/>
          <w:szCs w:val="24"/>
        </w:rPr>
        <w:t xml:space="preserve">together with his </w:t>
      </w:r>
      <w:r>
        <w:rPr>
          <w:rFonts w:ascii="Times New Roman" w:hAnsi="Times New Roman"/>
          <w:b/>
          <w:bCs/>
          <w:sz w:val="24"/>
          <w:szCs w:val="24"/>
        </w:rPr>
        <w:t>youngest son</w:t>
      </w:r>
      <w:r>
        <w:rPr>
          <w:rFonts w:ascii="Times New Roman" w:hAnsi="Times New Roman"/>
          <w:sz w:val="24"/>
          <w:szCs w:val="24"/>
        </w:rPr>
        <w:t xml:space="preserve"> at the time was watching the band </w:t>
      </w:r>
      <w:r>
        <w:rPr>
          <w:rFonts w:ascii="Times New Roman" w:hAnsi="Times New Roman"/>
          <w:b/>
          <w:bCs/>
          <w:sz w:val="24"/>
          <w:szCs w:val="24"/>
        </w:rPr>
        <w:t xml:space="preserve">Seventeen </w:t>
      </w:r>
      <w:r>
        <w:rPr>
          <w:rFonts w:ascii="Times New Roman" w:hAnsi="Times New Roman"/>
          <w:sz w:val="24"/>
          <w:szCs w:val="24"/>
        </w:rPr>
        <w:t>who were performing"</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“At that time, </w:t>
      </w:r>
      <w:r>
        <w:rPr>
          <w:rFonts w:ascii="Times New Roman" w:hAnsi="Times New Roman"/>
          <w:b/>
          <w:bCs/>
          <w:sz w:val="24"/>
          <w:szCs w:val="24"/>
          <w:u w:val="single"/>
        </w:rPr>
        <w:t>Aa Jimmy</w:t>
      </w:r>
      <w:r>
        <w:rPr>
          <w:rFonts w:ascii="Times New Roman" w:hAnsi="Times New Roman"/>
          <w:sz w:val="24"/>
          <w:szCs w:val="24"/>
        </w:rPr>
        <w:t xml:space="preserve"> and his </w:t>
      </w:r>
      <w:r>
        <w:rPr>
          <w:rFonts w:ascii="Times New Roman" w:hAnsi="Times New Roman"/>
          <w:b/>
          <w:bCs/>
          <w:sz w:val="24"/>
          <w:szCs w:val="24"/>
          <w:u w:val="single"/>
        </w:rPr>
        <w:t>wife</w:t>
      </w:r>
      <w:r>
        <w:rPr>
          <w:rFonts w:ascii="Times New Roman" w:hAnsi="Times New Roman"/>
          <w:sz w:val="24"/>
          <w:szCs w:val="24"/>
        </w:rPr>
        <w:t xml:space="preserve"> and </w:t>
      </w:r>
      <w:r>
        <w:rPr>
          <w:rFonts w:ascii="Times New Roman" w:hAnsi="Times New Roman"/>
          <w:b/>
          <w:bCs/>
          <w:sz w:val="24"/>
          <w:szCs w:val="24"/>
          <w:u w:val="single"/>
        </w:rPr>
        <w:t>children</w:t>
      </w:r>
      <w:r>
        <w:rPr>
          <w:rFonts w:ascii="Times New Roman" w:hAnsi="Times New Roman"/>
          <w:sz w:val="24"/>
          <w:szCs w:val="24"/>
        </w:rPr>
        <w:t xml:space="preserve"> were backstage, along with </w:t>
      </w:r>
      <w:r>
        <w:rPr>
          <w:rFonts w:ascii="Times New Roman" w:hAnsi="Times New Roman"/>
          <w:b/>
          <w:bCs/>
          <w:sz w:val="24"/>
          <w:szCs w:val="24"/>
          <w:u w:val="single"/>
        </w:rPr>
        <w:t>Ade's wife</w:t>
      </w:r>
      <w:r>
        <w:rPr>
          <w:rFonts w:ascii="Times New Roman" w:hAnsi="Times New Roman"/>
          <w:sz w:val="24"/>
          <w:szCs w:val="24"/>
          <w:u w:val="single"/>
        </w:rPr>
        <w:t>,</w:t>
      </w:r>
      <w:r>
        <w:rPr>
          <w:rFonts w:ascii="Times New Roman" w:hAnsi="Times New Roman"/>
          <w:sz w:val="24"/>
          <w:szCs w:val="24"/>
        </w:rPr>
        <w:t xml:space="preserve"> </w:t>
      </w:r>
      <w:r>
        <w:rPr>
          <w:rFonts w:ascii="Times New Roman" w:hAnsi="Times New Roman"/>
          <w:b/>
          <w:bCs/>
          <w:sz w:val="24"/>
          <w:szCs w:val="24"/>
          <w:u w:val="single"/>
        </w:rPr>
        <w:t>Meyuza Zainal Arifin</w:t>
      </w:r>
      <w:r>
        <w:rPr>
          <w:rFonts w:ascii="Times New Roman" w:hAnsi="Times New Roman"/>
          <w:sz w:val="24"/>
          <w:szCs w:val="24"/>
        </w:rPr>
        <w:t>”</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“His first </w:t>
      </w:r>
      <w:r>
        <w:rPr>
          <w:rFonts w:ascii="Times New Roman" w:hAnsi="Times New Roman"/>
          <w:b/>
          <w:bCs/>
          <w:sz w:val="24"/>
          <w:szCs w:val="24"/>
          <w:u w:val="single"/>
        </w:rPr>
        <w:t xml:space="preserve">child </w:t>
      </w:r>
      <w:r>
        <w:rPr>
          <w:rFonts w:ascii="Times New Roman" w:hAnsi="Times New Roman"/>
          <w:sz w:val="24"/>
          <w:szCs w:val="24"/>
        </w:rPr>
        <w:t xml:space="preserve">and </w:t>
      </w:r>
      <w:r>
        <w:rPr>
          <w:rFonts w:ascii="Times New Roman" w:hAnsi="Times New Roman"/>
          <w:b/>
          <w:bCs/>
          <w:sz w:val="24"/>
          <w:szCs w:val="24"/>
          <w:u w:val="single"/>
        </w:rPr>
        <w:t>caregiver</w:t>
      </w:r>
      <w:r>
        <w:rPr>
          <w:rFonts w:ascii="Times New Roman" w:hAnsi="Times New Roman"/>
          <w:sz w:val="24"/>
          <w:szCs w:val="24"/>
        </w:rPr>
        <w:t xml:space="preserve"> were at the front of the stage, shortly after that he saw seawater high enough towards the mainland."</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E43E8" w:rsidRDefault="0006204A">
      <w:pPr>
        <w:spacing w:line="240" w:lineRule="auto"/>
        <w:jc w:val="both"/>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 xml:space="preserve">One line, the first </w:t>
      </w:r>
      <w:r>
        <w:rPr>
          <w:rFonts w:ascii="Times New Roman" w:hAnsi="Times New Roman"/>
          <w:b/>
          <w:bCs/>
          <w:sz w:val="24"/>
          <w:szCs w:val="24"/>
          <w:u w:val="single"/>
        </w:rPr>
        <w:t>father</w:t>
      </w:r>
      <w:r>
        <w:rPr>
          <w:rFonts w:ascii="Times New Roman" w:hAnsi="Times New Roman"/>
          <w:sz w:val="24"/>
          <w:szCs w:val="24"/>
        </w:rPr>
        <w:t xml:space="preserve"> in front of me saw him come out and then I was the second. I asked the gentleman to the </w:t>
      </w:r>
      <w:r>
        <w:rPr>
          <w:rFonts w:ascii="Times New Roman" w:hAnsi="Times New Roman"/>
          <w:b/>
          <w:bCs/>
          <w:sz w:val="24"/>
          <w:szCs w:val="24"/>
        </w:rPr>
        <w:t>father</w:t>
      </w:r>
      <w:r>
        <w:rPr>
          <w:rFonts w:ascii="Times New Roman" w:hAnsi="Times New Roman"/>
          <w:sz w:val="24"/>
          <w:szCs w:val="24"/>
        </w:rPr>
        <w:t xml:space="preserve"> who said '</w:t>
      </w:r>
      <w:r>
        <w:rPr>
          <w:rFonts w:ascii="Times New Roman" w:hAnsi="Times New Roman"/>
          <w:b/>
          <w:bCs/>
          <w:sz w:val="24"/>
          <w:szCs w:val="24"/>
        </w:rPr>
        <w:t>sir</w:t>
      </w:r>
      <w:r>
        <w:rPr>
          <w:rFonts w:ascii="Times New Roman" w:hAnsi="Times New Roman"/>
          <w:sz w:val="24"/>
          <w:szCs w:val="24"/>
        </w:rPr>
        <w:t xml:space="preserve">, please hold my </w:t>
      </w:r>
      <w:r>
        <w:rPr>
          <w:rFonts w:ascii="Times New Roman" w:hAnsi="Times New Roman"/>
          <w:b/>
          <w:bCs/>
          <w:sz w:val="24"/>
          <w:szCs w:val="24"/>
        </w:rPr>
        <w:t>child,</w:t>
      </w:r>
      <w:r>
        <w:rPr>
          <w:rFonts w:ascii="Times New Roman" w:hAnsi="Times New Roman"/>
          <w:sz w:val="24"/>
          <w:szCs w:val="24"/>
        </w:rPr>
        <w:t xml:space="preserve"> I am not strong enough' I said so, the </w:t>
      </w:r>
      <w:r>
        <w:rPr>
          <w:rFonts w:ascii="Times New Roman" w:hAnsi="Times New Roman"/>
          <w:b/>
          <w:bCs/>
          <w:sz w:val="24"/>
          <w:szCs w:val="24"/>
        </w:rPr>
        <w:t>father</w:t>
      </w:r>
      <w:r>
        <w:rPr>
          <w:rFonts w:ascii="Times New Roman" w:hAnsi="Times New Roman"/>
          <w:sz w:val="24"/>
          <w:szCs w:val="24"/>
        </w:rPr>
        <w:t xml:space="preserve"> held me just out," “Finally I was taken to the hotel </w:t>
      </w:r>
      <w:r>
        <w:rPr>
          <w:rFonts w:ascii="Times New Roman" w:hAnsi="Times New Roman"/>
          <w:b/>
          <w:bCs/>
          <w:sz w:val="24"/>
          <w:szCs w:val="24"/>
        </w:rPr>
        <w:t>employee</w:t>
      </w:r>
      <w:r>
        <w:rPr>
          <w:rFonts w:ascii="Times New Roman" w:hAnsi="Times New Roman"/>
          <w:sz w:val="24"/>
          <w:szCs w:val="24"/>
        </w:rPr>
        <w:t xml:space="preserve"> dorm, then I made a video posting on Instagram, " he said.</w:t>
      </w:r>
    </w:p>
    <w:p w:rsidR="00DE43E8" w:rsidRDefault="0006204A">
      <w:pPr>
        <w:spacing w:line="240" w:lineRule="auto"/>
        <w:jc w:val="both"/>
        <w:rPr>
          <w:rFonts w:ascii="Times New Roman" w:hAnsi="Times New Roman"/>
          <w:sz w:val="24"/>
          <w:szCs w:val="24"/>
        </w:rPr>
      </w:pPr>
      <w:r>
        <w:rPr>
          <w:rFonts w:ascii="Times New Roman" w:hAnsi="Times New Roman"/>
          <w:sz w:val="24"/>
          <w:szCs w:val="24"/>
        </w:rPr>
        <w:tab/>
        <w:t xml:space="preserve">As is shown in Table 3, most speakers tend to use ‘He’ when pointing to the third person singular. </w:t>
      </w:r>
    </w:p>
    <w:p w:rsidR="00DE43E8" w:rsidRDefault="0006204A">
      <w:pPr>
        <w:spacing w:after="0" w:line="240" w:lineRule="auto"/>
        <w:jc w:val="both"/>
        <w:rPr>
          <w:rFonts w:ascii="Times New Roman" w:hAnsi="Times New Roman"/>
          <w:sz w:val="24"/>
          <w:szCs w:val="24"/>
        </w:rPr>
      </w:pPr>
      <w:r>
        <w:rPr>
          <w:rFonts w:ascii="Times New Roman" w:hAnsi="Times New Roman"/>
          <w:b/>
          <w:bCs/>
          <w:sz w:val="24"/>
          <w:szCs w:val="24"/>
        </w:rPr>
        <w:t xml:space="preserve">The Word of He : </w:t>
      </w:r>
    </w:p>
    <w:p w:rsidR="00DE43E8" w:rsidRDefault="0006204A">
      <w:pPr>
        <w:spacing w:line="240" w:lineRule="auto"/>
        <w:jc w:val="both"/>
        <w:rPr>
          <w:rFonts w:ascii="Times New Roman" w:hAnsi="Times New Roman"/>
          <w:sz w:val="24"/>
          <w:szCs w:val="24"/>
        </w:rPr>
      </w:pPr>
      <w:r>
        <w:rPr>
          <w:rFonts w:ascii="Times New Roman" w:hAnsi="Times New Roman"/>
          <w:sz w:val="24"/>
          <w:szCs w:val="24"/>
        </w:rPr>
        <w:t xml:space="preserve">“Ade Jigo was not alone at that time, </w:t>
      </w:r>
      <w:r>
        <w:rPr>
          <w:rFonts w:ascii="Times New Roman" w:hAnsi="Times New Roman"/>
          <w:b/>
          <w:bCs/>
          <w:sz w:val="24"/>
          <w:szCs w:val="24"/>
        </w:rPr>
        <w:t>he</w:t>
      </w:r>
      <w:r>
        <w:rPr>
          <w:rFonts w:ascii="Times New Roman" w:hAnsi="Times New Roman"/>
          <w:sz w:val="24"/>
          <w:szCs w:val="24"/>
        </w:rPr>
        <w:t xml:space="preserve"> brought his wife and children to enjoy the atmosphere of the beach while </w:t>
      </w:r>
      <w:r>
        <w:rPr>
          <w:rFonts w:ascii="Times New Roman" w:hAnsi="Times New Roman"/>
          <w:b/>
          <w:bCs/>
          <w:sz w:val="24"/>
          <w:szCs w:val="24"/>
        </w:rPr>
        <w:t>he</w:t>
      </w:r>
      <w:r>
        <w:rPr>
          <w:rFonts w:ascii="Times New Roman" w:hAnsi="Times New Roman"/>
          <w:sz w:val="24"/>
          <w:szCs w:val="24"/>
        </w:rPr>
        <w:t xml:space="preserve"> worked", "And </w:t>
      </w:r>
      <w:r>
        <w:rPr>
          <w:rFonts w:ascii="Times New Roman" w:hAnsi="Times New Roman"/>
          <w:b/>
          <w:bCs/>
          <w:sz w:val="24"/>
          <w:szCs w:val="24"/>
          <w:u w:val="single"/>
        </w:rPr>
        <w:t>he</w:t>
      </w:r>
      <w:r>
        <w:rPr>
          <w:rFonts w:ascii="Times New Roman" w:hAnsi="Times New Roman"/>
          <w:sz w:val="24"/>
          <w:szCs w:val="24"/>
        </w:rPr>
        <w:t xml:space="preserve"> talked about anything, saying to the caregiver I saw Mount Krakatoa‘ was it red on it?" "One queued, the first father, in front of me, saw him</w:t>
      </w:r>
      <w:r>
        <w:rPr>
          <w:rFonts w:ascii="Times New Roman" w:hAnsi="Times New Roman"/>
          <w:b/>
          <w:bCs/>
          <w:sz w:val="24"/>
          <w:szCs w:val="24"/>
        </w:rPr>
        <w:t xml:space="preserve"> </w:t>
      </w:r>
      <w:r>
        <w:rPr>
          <w:rFonts w:ascii="Times New Roman" w:hAnsi="Times New Roman"/>
          <w:sz w:val="24"/>
          <w:szCs w:val="24"/>
        </w:rPr>
        <w:t xml:space="preserve">coming out, and then I was the second." Until finally Ade and the youngest son survived, </w:t>
      </w:r>
      <w:r>
        <w:rPr>
          <w:rFonts w:ascii="Times New Roman" w:hAnsi="Times New Roman"/>
          <w:b/>
          <w:bCs/>
          <w:sz w:val="24"/>
          <w:szCs w:val="24"/>
        </w:rPr>
        <w:t>he</w:t>
      </w:r>
      <w:r>
        <w:rPr>
          <w:rFonts w:ascii="Times New Roman" w:hAnsi="Times New Roman"/>
          <w:sz w:val="24"/>
          <w:szCs w:val="24"/>
        </w:rPr>
        <w:t xml:space="preserve"> hurried to the hotel to change his son's clothes ".</w:t>
      </w:r>
    </w:p>
    <w:p w:rsidR="00DE43E8" w:rsidRDefault="0006204A">
      <w:pPr>
        <w:spacing w:line="240" w:lineRule="auto"/>
        <w:jc w:val="both"/>
        <w:rPr>
          <w:rFonts w:ascii="Times New Roman" w:hAnsi="Times New Roman"/>
          <w:sz w:val="24"/>
          <w:szCs w:val="24"/>
        </w:rPr>
      </w:pPr>
      <w:r>
        <w:rPr>
          <w:rFonts w:ascii="Times New Roman" w:hAnsi="Times New Roman"/>
          <w:sz w:val="24"/>
          <w:szCs w:val="24"/>
        </w:rPr>
        <w:t xml:space="preserve">According to Ade Jigo, shortly before the tsunami came, </w:t>
      </w:r>
      <w:r>
        <w:rPr>
          <w:rFonts w:ascii="Times New Roman" w:hAnsi="Times New Roman"/>
          <w:b/>
          <w:bCs/>
          <w:sz w:val="24"/>
          <w:szCs w:val="24"/>
        </w:rPr>
        <w:t xml:space="preserve">he </w:t>
      </w:r>
      <w:r>
        <w:rPr>
          <w:rFonts w:ascii="Times New Roman" w:hAnsi="Times New Roman"/>
          <w:sz w:val="24"/>
          <w:szCs w:val="24"/>
        </w:rPr>
        <w:t>and Aa Jimmy, who were members of the Jigo comedy group, were present at one of the events in Tanjung Lesung ".</w:t>
      </w:r>
    </w:p>
    <w:p w:rsidR="00DE43E8" w:rsidRDefault="0006204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bCs/>
          <w:sz w:val="24"/>
          <w:szCs w:val="24"/>
        </w:rPr>
        <w:t>He</w:t>
      </w:r>
      <w:r>
        <w:rPr>
          <w:rFonts w:ascii="Times New Roman" w:hAnsi="Times New Roman"/>
          <w:sz w:val="24"/>
          <w:szCs w:val="24"/>
        </w:rPr>
        <w:t xml:space="preserve"> brought his wife and children to enjoy the atmosphere of the beach while </w:t>
      </w:r>
      <w:r>
        <w:rPr>
          <w:rFonts w:ascii="Times New Roman" w:hAnsi="Times New Roman"/>
          <w:b/>
          <w:bCs/>
          <w:sz w:val="24"/>
          <w:szCs w:val="24"/>
        </w:rPr>
        <w:t>he</w:t>
      </w:r>
      <w:r>
        <w:rPr>
          <w:rFonts w:ascii="Times New Roman" w:hAnsi="Times New Roman"/>
          <w:sz w:val="24"/>
          <w:szCs w:val="24"/>
        </w:rPr>
        <w:t xml:space="preserve"> worked."</w:t>
      </w:r>
    </w:p>
    <w:p w:rsidR="00DE43E8" w:rsidRDefault="0006204A">
      <w:pPr>
        <w:spacing w:line="240" w:lineRule="auto"/>
        <w:jc w:val="both"/>
        <w:rPr>
          <w:rFonts w:ascii="Times New Roman" w:hAnsi="Times New Roman"/>
          <w:sz w:val="24"/>
          <w:szCs w:val="24"/>
        </w:rPr>
      </w:pPr>
      <w:r>
        <w:rPr>
          <w:rFonts w:ascii="Times New Roman" w:hAnsi="Times New Roman"/>
          <w:sz w:val="24"/>
          <w:szCs w:val="24"/>
        </w:rPr>
        <w:t xml:space="preserve">"Ade also ran but not until the steps </w:t>
      </w:r>
      <w:r>
        <w:rPr>
          <w:rFonts w:ascii="Times New Roman" w:hAnsi="Times New Roman"/>
          <w:b/>
          <w:bCs/>
          <w:sz w:val="24"/>
          <w:szCs w:val="24"/>
        </w:rPr>
        <w:t>he</w:t>
      </w:r>
      <w:r>
        <w:rPr>
          <w:rFonts w:ascii="Times New Roman" w:hAnsi="Times New Roman"/>
          <w:sz w:val="24"/>
          <w:szCs w:val="24"/>
        </w:rPr>
        <w:t xml:space="preserve"> was rolled up to the end of the wave until finally entering a sewer".</w:t>
      </w:r>
    </w:p>
    <w:p w:rsidR="00DE43E8" w:rsidRDefault="0006204A">
      <w:pPr>
        <w:pStyle w:val="ListParagraph"/>
        <w:numPr>
          <w:ilvl w:val="0"/>
          <w:numId w:val="3"/>
        </w:numPr>
        <w:spacing w:before="100" w:beforeAutospacing="1" w:line="273" w:lineRule="auto"/>
        <w:ind w:left="567" w:hanging="567"/>
        <w:jc w:val="both"/>
        <w:rPr>
          <w:rFonts w:ascii="Times New Roman" w:hAnsi="Times New Roman"/>
          <w:b/>
          <w:bCs/>
          <w:sz w:val="24"/>
          <w:szCs w:val="24"/>
        </w:rPr>
      </w:pPr>
      <w:r>
        <w:rPr>
          <w:rFonts w:ascii="Times New Roman" w:hAnsi="Times New Roman"/>
          <w:b/>
          <w:bCs/>
          <w:sz w:val="24"/>
          <w:szCs w:val="24"/>
        </w:rPr>
        <w:t>The Use of Spatial Deixis</w:t>
      </w:r>
    </w:p>
    <w:p w:rsidR="00DE43E8" w:rsidRDefault="0006204A">
      <w:pPr>
        <w:autoSpaceDE w:val="0"/>
        <w:autoSpaceDN w:val="0"/>
        <w:adjustRightInd w:val="0"/>
        <w:jc w:val="both"/>
        <w:rPr>
          <w:rFonts w:ascii="Times New Roman" w:hAnsi="Times New Roman"/>
          <w:sz w:val="24"/>
          <w:szCs w:val="24"/>
        </w:rPr>
      </w:pPr>
      <w:r>
        <w:rPr>
          <w:rFonts w:ascii="Times New Roman" w:hAnsi="Times New Roman"/>
          <w:sz w:val="24"/>
          <w:szCs w:val="24"/>
        </w:rPr>
        <w:t xml:space="preserve">The tables below show the </w:t>
      </w:r>
      <w:r>
        <w:rPr>
          <w:rFonts w:ascii="Times New Roman" w:hAnsi="Times New Roman"/>
          <w:sz w:val="24"/>
          <w:szCs w:val="24"/>
          <w:lang w:val="en-US"/>
        </w:rPr>
        <w:t xml:space="preserve">spatial </w:t>
      </w:r>
      <w:r>
        <w:rPr>
          <w:rFonts w:ascii="Times New Roman" w:hAnsi="Times New Roman"/>
          <w:sz w:val="24"/>
          <w:szCs w:val="24"/>
        </w:rPr>
        <w:t>deixis by Tribunnews.com ‘The story of Ade Jigo Was Rolled Up by The Tsunami 2018’</w:t>
      </w:r>
    </w:p>
    <w:p w:rsidR="00DE43E8" w:rsidRDefault="0006204A">
      <w:pPr>
        <w:spacing w:after="0"/>
        <w:ind w:firstLine="709"/>
        <w:rPr>
          <w:rFonts w:ascii="Times New Roman" w:hAnsi="Times New Roman"/>
          <w:sz w:val="24"/>
          <w:szCs w:val="24"/>
        </w:rPr>
      </w:pPr>
      <w:r>
        <w:rPr>
          <w:rFonts w:ascii="Times New Roman" w:hAnsi="Times New Roman" w:cs="Times New Roman"/>
          <w:b/>
          <w:sz w:val="24"/>
          <w:szCs w:val="24"/>
        </w:rPr>
        <w:t>Table 4</w:t>
      </w:r>
      <w:r>
        <w:rPr>
          <w:rFonts w:ascii="Times New Roman" w:hAnsi="Times New Roman" w:cs="Times New Roman"/>
          <w:b/>
          <w:sz w:val="24"/>
          <w:szCs w:val="24"/>
          <w:lang w:val="en-US"/>
        </w:rPr>
        <w:t xml:space="preserve">. </w:t>
      </w:r>
      <w:r>
        <w:rPr>
          <w:rFonts w:ascii="Times New Roman" w:hAnsi="Times New Roman"/>
          <w:sz w:val="24"/>
          <w:szCs w:val="24"/>
        </w:rPr>
        <w:t>Spatial Deixis Expressions Pointing to Place and Adverb Place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DE43E8">
        <w:trPr>
          <w:trHeight w:val="384"/>
        </w:trPr>
        <w:tc>
          <w:tcPr>
            <w:tcW w:w="2717"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Spatial </w:t>
            </w:r>
            <w:proofErr w:type="spellStart"/>
            <w:r>
              <w:rPr>
                <w:rFonts w:ascii="Times New Roman" w:hAnsi="Times New Roman" w:cs="Times New Roman"/>
                <w:b/>
                <w:sz w:val="24"/>
                <w:szCs w:val="24"/>
                <w:lang w:val="en-US"/>
              </w:rPr>
              <w:t>Deixis</w:t>
            </w:r>
            <w:proofErr w:type="spellEnd"/>
            <w:r>
              <w:rPr>
                <w:rFonts w:ascii="Times New Roman" w:hAnsi="Times New Roman" w:cs="Times New Roman"/>
                <w:b/>
                <w:sz w:val="24"/>
                <w:szCs w:val="24"/>
                <w:lang w:val="en-US"/>
              </w:rPr>
              <w:t xml:space="preserve"> Expressions</w:t>
            </w:r>
          </w:p>
        </w:tc>
        <w:tc>
          <w:tcPr>
            <w:tcW w:w="2718"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Place</w:t>
            </w:r>
          </w:p>
        </w:tc>
        <w:tc>
          <w:tcPr>
            <w:tcW w:w="2718"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Adverb of Place</w:t>
            </w:r>
          </w:p>
        </w:tc>
      </w:tr>
      <w:tr w:rsidR="00DE43E8">
        <w:tc>
          <w:tcPr>
            <w:tcW w:w="2717"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Percentage (%)</w:t>
            </w:r>
          </w:p>
        </w:tc>
        <w:tc>
          <w:tcPr>
            <w:tcW w:w="2718"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9.80%</w:t>
            </w:r>
          </w:p>
        </w:tc>
        <w:tc>
          <w:tcPr>
            <w:tcW w:w="2718"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8.82%</w:t>
            </w:r>
          </w:p>
        </w:tc>
      </w:tr>
    </w:tbl>
    <w:p w:rsidR="00DE43E8" w:rsidRDefault="0006204A">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 xml:space="preserve">As is shown in Table 4, the news uses a lot of places when the news wants to mention the location. But sometimes mention the adverb of place to mention the place. </w:t>
      </w:r>
    </w:p>
    <w:p w:rsidR="00DE43E8" w:rsidRDefault="0006204A">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The Word of Place :</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“According to Ade Jigo, shortly before the tsunami came, he and Aa Jimmy, who were members of the Jigo comedy group, were present at one of the events in </w:t>
      </w:r>
      <w:r>
        <w:rPr>
          <w:rFonts w:ascii="Times New Roman" w:hAnsi="Times New Roman"/>
          <w:b/>
          <w:bCs/>
          <w:sz w:val="24"/>
          <w:szCs w:val="24"/>
          <w:u w:val="single"/>
        </w:rPr>
        <w:t>Tanjung Lesung.</w:t>
      </w:r>
      <w:r>
        <w:rPr>
          <w:rFonts w:ascii="Times New Roman" w:hAnsi="Times New Roman"/>
          <w:sz w:val="24"/>
          <w:szCs w:val="24"/>
        </w:rPr>
        <w:t xml:space="preserve"> Ade Jigo was not alone at that time, he brought his wife and children to enjoy the atmosphere of the </w:t>
      </w:r>
      <w:r>
        <w:rPr>
          <w:rFonts w:ascii="Times New Roman" w:hAnsi="Times New Roman"/>
          <w:b/>
          <w:bCs/>
          <w:sz w:val="24"/>
          <w:szCs w:val="24"/>
          <w:u w:val="single"/>
        </w:rPr>
        <w:t>beach</w:t>
      </w:r>
      <w:r>
        <w:rPr>
          <w:rFonts w:ascii="Times New Roman" w:hAnsi="Times New Roman"/>
          <w:sz w:val="24"/>
          <w:szCs w:val="24"/>
        </w:rPr>
        <w:t xml:space="preserve"> while he worked ".</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“When I went down, I went to the </w:t>
      </w:r>
      <w:r>
        <w:rPr>
          <w:rFonts w:ascii="Times New Roman" w:hAnsi="Times New Roman"/>
          <w:b/>
          <w:bCs/>
          <w:sz w:val="24"/>
          <w:szCs w:val="24"/>
          <w:u w:val="single"/>
        </w:rPr>
        <w:t>backstage</w:t>
      </w:r>
      <w:r>
        <w:rPr>
          <w:rFonts w:ascii="Times New Roman" w:hAnsi="Times New Roman"/>
          <w:sz w:val="24"/>
          <w:szCs w:val="24"/>
        </w:rPr>
        <w:t xml:space="preserve"> to clean up, I haven't changed my costume, I took my child, I took a walk to the front of the </w:t>
      </w:r>
      <w:r>
        <w:rPr>
          <w:rFonts w:ascii="Times New Roman" w:hAnsi="Times New Roman"/>
          <w:b/>
          <w:bCs/>
          <w:sz w:val="24"/>
          <w:szCs w:val="24"/>
          <w:u w:val="single"/>
        </w:rPr>
        <w:t>stage,</w:t>
      </w:r>
      <w:r>
        <w:rPr>
          <w:rFonts w:ascii="Times New Roman" w:hAnsi="Times New Roman"/>
          <w:sz w:val="24"/>
          <w:szCs w:val="24"/>
        </w:rPr>
        <w:t xml:space="preserve"> my wife fed my first child”</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"I had said my observer saw </w:t>
      </w:r>
      <w:r>
        <w:rPr>
          <w:rFonts w:ascii="Times New Roman" w:hAnsi="Times New Roman"/>
          <w:b/>
          <w:bCs/>
          <w:sz w:val="24"/>
          <w:szCs w:val="24"/>
          <w:u w:val="single"/>
        </w:rPr>
        <w:t>Mount Krakatau"</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“Ade also ran but it wasn't until five steps that he had rolled up the waves until he finally entered a </w:t>
      </w:r>
      <w:r>
        <w:rPr>
          <w:rFonts w:ascii="Times New Roman" w:hAnsi="Times New Roman"/>
          <w:b/>
          <w:bCs/>
          <w:sz w:val="24"/>
          <w:szCs w:val="24"/>
          <w:u w:val="single"/>
        </w:rPr>
        <w:t>sewer</w:t>
      </w:r>
      <w:r>
        <w:rPr>
          <w:rFonts w:ascii="Times New Roman" w:hAnsi="Times New Roman"/>
          <w:sz w:val="24"/>
          <w:szCs w:val="24"/>
        </w:rPr>
        <w:t>. "</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"Until finally Ade and his youngest child survived, he hurried to the </w:t>
      </w:r>
      <w:r>
        <w:rPr>
          <w:rFonts w:ascii="Times New Roman" w:hAnsi="Times New Roman"/>
          <w:b/>
          <w:bCs/>
          <w:sz w:val="24"/>
          <w:szCs w:val="24"/>
        </w:rPr>
        <w:t>hotel</w:t>
      </w:r>
      <w:r>
        <w:rPr>
          <w:rFonts w:ascii="Times New Roman" w:hAnsi="Times New Roman"/>
          <w:sz w:val="24"/>
          <w:szCs w:val="24"/>
        </w:rPr>
        <w:t xml:space="preserve"> to change his son's clothes."</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"Finally, I was taken to the </w:t>
      </w:r>
      <w:r>
        <w:rPr>
          <w:rFonts w:ascii="Times New Roman" w:hAnsi="Times New Roman"/>
          <w:b/>
          <w:bCs/>
          <w:sz w:val="24"/>
          <w:szCs w:val="24"/>
        </w:rPr>
        <w:t>hotel</w:t>
      </w:r>
      <w:r>
        <w:rPr>
          <w:rFonts w:ascii="Times New Roman" w:hAnsi="Times New Roman"/>
          <w:sz w:val="24"/>
          <w:szCs w:val="24"/>
        </w:rPr>
        <w:t xml:space="preserve"> employee </w:t>
      </w:r>
      <w:r>
        <w:rPr>
          <w:rFonts w:ascii="Times New Roman" w:hAnsi="Times New Roman"/>
          <w:b/>
          <w:bCs/>
          <w:sz w:val="24"/>
          <w:szCs w:val="24"/>
        </w:rPr>
        <w:t>dorm</w:t>
      </w:r>
      <w:r>
        <w:rPr>
          <w:rFonts w:ascii="Times New Roman" w:hAnsi="Times New Roman"/>
          <w:sz w:val="24"/>
          <w:szCs w:val="24"/>
        </w:rPr>
        <w:t xml:space="preserve"> before I took the video posting on Instagram," he said.</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E43E8" w:rsidRDefault="000620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Word of Adverb of Place</w:t>
      </w:r>
      <w:r>
        <w:rPr>
          <w:rFonts w:ascii="Times New Roman" w:hAnsi="Times New Roman"/>
          <w:sz w:val="24"/>
          <w:szCs w:val="24"/>
          <w:lang w:val="en-US"/>
        </w:rPr>
        <w:t xml:space="preserve"> </w:t>
      </w:r>
      <w:r>
        <w:rPr>
          <w:rFonts w:ascii="Times New Roman" w:hAnsi="Times New Roman"/>
          <w:sz w:val="24"/>
          <w:szCs w:val="24"/>
        </w:rPr>
        <w:t xml:space="preserve">to tell what happened. The place description is usually located in the main verb after the modified clause. That can’t change adjectives or other adverbs. </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“When I go down, I go backstage to clean up, I haven't changed my costume, I took my child, I took a walk to the </w:t>
      </w:r>
      <w:r>
        <w:rPr>
          <w:rFonts w:ascii="Times New Roman" w:hAnsi="Times New Roman"/>
          <w:b/>
          <w:bCs/>
          <w:sz w:val="24"/>
          <w:szCs w:val="24"/>
          <w:u w:val="single"/>
        </w:rPr>
        <w:t xml:space="preserve">front </w:t>
      </w:r>
      <w:r>
        <w:rPr>
          <w:rFonts w:ascii="Times New Roman" w:hAnsi="Times New Roman"/>
          <w:sz w:val="24"/>
          <w:szCs w:val="24"/>
        </w:rPr>
        <w:t xml:space="preserve">of the stage, my wife gave me my first child. " At that time, Aa Jimmy and his wife and children were </w:t>
      </w:r>
      <w:r>
        <w:rPr>
          <w:rFonts w:ascii="Times New Roman" w:hAnsi="Times New Roman"/>
          <w:b/>
          <w:bCs/>
          <w:sz w:val="24"/>
          <w:szCs w:val="24"/>
          <w:u w:val="single"/>
        </w:rPr>
        <w:t>backstage</w:t>
      </w:r>
      <w:r>
        <w:rPr>
          <w:rFonts w:ascii="Times New Roman" w:hAnsi="Times New Roman"/>
          <w:sz w:val="24"/>
          <w:szCs w:val="24"/>
        </w:rPr>
        <w:t>, along with Ade's wife, Meyuza Zainal Arifin.</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His first child and caregiver were at the </w:t>
      </w:r>
      <w:r>
        <w:rPr>
          <w:rFonts w:ascii="Times New Roman" w:hAnsi="Times New Roman"/>
          <w:b/>
          <w:bCs/>
          <w:sz w:val="24"/>
          <w:szCs w:val="24"/>
          <w:u w:val="single"/>
        </w:rPr>
        <w:t xml:space="preserve">front </w:t>
      </w:r>
      <w:r>
        <w:rPr>
          <w:rFonts w:ascii="Times New Roman" w:hAnsi="Times New Roman"/>
          <w:sz w:val="24"/>
          <w:szCs w:val="24"/>
        </w:rPr>
        <w:t>of the stage, shortly after that he saw seawater high enough towards the mainland.</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"I have seen the water </w:t>
      </w:r>
      <w:r>
        <w:rPr>
          <w:rFonts w:ascii="Times New Roman" w:hAnsi="Times New Roman"/>
          <w:b/>
          <w:bCs/>
          <w:sz w:val="24"/>
          <w:szCs w:val="24"/>
          <w:u w:val="single"/>
        </w:rPr>
        <w:t>coming.</w:t>
      </w:r>
      <w:r>
        <w:rPr>
          <w:rFonts w:ascii="Times New Roman" w:hAnsi="Times New Roman"/>
          <w:sz w:val="24"/>
          <w:szCs w:val="24"/>
        </w:rPr>
        <w:t xml:space="preserve"> But the position of the water is approximately 2 meters, not the high one because I position beside," he said.</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"I take a walk to the </w:t>
      </w:r>
      <w:r>
        <w:rPr>
          <w:rFonts w:ascii="Times New Roman" w:hAnsi="Times New Roman"/>
          <w:b/>
          <w:bCs/>
          <w:sz w:val="24"/>
          <w:szCs w:val="24"/>
          <w:u w:val="single"/>
        </w:rPr>
        <w:t>front</w:t>
      </w:r>
      <w:r>
        <w:rPr>
          <w:rFonts w:ascii="Times New Roman" w:hAnsi="Times New Roman"/>
          <w:sz w:val="24"/>
          <w:szCs w:val="24"/>
        </w:rPr>
        <w:t xml:space="preserve"> of the stage"</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Adverbs of place that end in –where express of an idea of location without specifying a specific direction (I had seen water </w:t>
      </w:r>
      <w:r>
        <w:rPr>
          <w:rFonts w:ascii="Times New Roman" w:hAnsi="Times New Roman"/>
          <w:b/>
          <w:bCs/>
          <w:sz w:val="24"/>
          <w:szCs w:val="24"/>
        </w:rPr>
        <w:t>coming</w:t>
      </w:r>
      <w:r>
        <w:rPr>
          <w:rFonts w:ascii="Times New Roman" w:hAnsi="Times New Roman"/>
          <w:sz w:val="24"/>
          <w:szCs w:val="24"/>
        </w:rPr>
        <w:t>).</w:t>
      </w:r>
    </w:p>
    <w:p w:rsidR="00DE43E8" w:rsidRDefault="0006204A">
      <w:pPr>
        <w:pStyle w:val="ListParagraph"/>
        <w:numPr>
          <w:ilvl w:val="0"/>
          <w:numId w:val="3"/>
        </w:numPr>
        <w:spacing w:before="100" w:beforeAutospacing="1" w:after="0" w:line="273" w:lineRule="auto"/>
        <w:ind w:left="567" w:hanging="567"/>
        <w:jc w:val="both"/>
        <w:rPr>
          <w:rFonts w:ascii="Times New Roman" w:hAnsi="Times New Roman"/>
          <w:b/>
          <w:bCs/>
          <w:sz w:val="24"/>
          <w:szCs w:val="24"/>
        </w:rPr>
      </w:pPr>
      <w:r>
        <w:rPr>
          <w:rFonts w:ascii="Times New Roman" w:hAnsi="Times New Roman"/>
          <w:b/>
          <w:bCs/>
          <w:sz w:val="24"/>
          <w:szCs w:val="24"/>
        </w:rPr>
        <w:t>The Use of Temporal Deixis</w:t>
      </w:r>
    </w:p>
    <w:p w:rsidR="00DE43E8" w:rsidRDefault="0006204A">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p>
    <w:p w:rsidR="00DE43E8" w:rsidRDefault="0006204A">
      <w:pPr>
        <w:autoSpaceDE w:val="0"/>
        <w:autoSpaceDN w:val="0"/>
        <w:adjustRightInd w:val="0"/>
        <w:jc w:val="both"/>
        <w:rPr>
          <w:rFonts w:ascii="Times New Roman" w:hAnsi="Times New Roman"/>
          <w:sz w:val="24"/>
          <w:szCs w:val="24"/>
        </w:rPr>
      </w:pPr>
      <w:r>
        <w:rPr>
          <w:rFonts w:ascii="Times New Roman" w:hAnsi="Times New Roman"/>
          <w:sz w:val="24"/>
          <w:szCs w:val="24"/>
        </w:rPr>
        <w:t xml:space="preserve">The tables below show the </w:t>
      </w:r>
      <w:r>
        <w:rPr>
          <w:rFonts w:ascii="Times New Roman" w:hAnsi="Times New Roman"/>
          <w:sz w:val="24"/>
          <w:szCs w:val="24"/>
          <w:lang w:val="en-US"/>
        </w:rPr>
        <w:t xml:space="preserve">temporal </w:t>
      </w:r>
      <w:r>
        <w:rPr>
          <w:rFonts w:ascii="Times New Roman" w:hAnsi="Times New Roman"/>
          <w:sz w:val="24"/>
          <w:szCs w:val="24"/>
        </w:rPr>
        <w:t>deixis by Tribunnews.com ‘The story of Ade Jigo Was Rolled Up by The Tsunami 2018’</w:t>
      </w:r>
    </w:p>
    <w:p w:rsidR="00DE43E8" w:rsidRDefault="0006204A">
      <w:pPr>
        <w:spacing w:after="0" w:line="240" w:lineRule="auto"/>
        <w:ind w:firstLine="567"/>
        <w:rPr>
          <w:rFonts w:ascii="Times New Roman" w:hAnsi="Times New Roman"/>
          <w:sz w:val="24"/>
          <w:szCs w:val="24"/>
        </w:rPr>
      </w:pPr>
      <w:r>
        <w:rPr>
          <w:rFonts w:ascii="Times New Roman" w:hAnsi="Times New Roman" w:cs="Times New Roman"/>
          <w:b/>
          <w:sz w:val="24"/>
          <w:szCs w:val="24"/>
        </w:rPr>
        <w:t>Table 5</w:t>
      </w:r>
      <w:r>
        <w:rPr>
          <w:rFonts w:ascii="Times New Roman" w:hAnsi="Times New Roman" w:cs="Times New Roman"/>
          <w:b/>
          <w:sz w:val="24"/>
          <w:szCs w:val="24"/>
          <w:lang w:val="en-US"/>
        </w:rPr>
        <w:t xml:space="preserve">. </w:t>
      </w:r>
      <w:r>
        <w:rPr>
          <w:rFonts w:ascii="Times New Roman" w:hAnsi="Times New Roman"/>
          <w:sz w:val="24"/>
          <w:szCs w:val="24"/>
        </w:rPr>
        <w:t>Temporal Deixis Expressions Pointing to Deitic Modifier and Non-deictic.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DE43E8">
        <w:trPr>
          <w:trHeight w:val="384"/>
        </w:trPr>
        <w:tc>
          <w:tcPr>
            <w:tcW w:w="2717"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Spatial </w:t>
            </w:r>
            <w:proofErr w:type="spellStart"/>
            <w:r>
              <w:rPr>
                <w:rFonts w:ascii="Times New Roman" w:hAnsi="Times New Roman" w:cs="Times New Roman"/>
                <w:b/>
                <w:sz w:val="24"/>
                <w:szCs w:val="24"/>
                <w:lang w:val="en-US"/>
              </w:rPr>
              <w:t>Deixis</w:t>
            </w:r>
            <w:proofErr w:type="spellEnd"/>
            <w:r>
              <w:rPr>
                <w:rFonts w:ascii="Times New Roman" w:hAnsi="Times New Roman" w:cs="Times New Roman"/>
                <w:b/>
                <w:sz w:val="24"/>
                <w:szCs w:val="24"/>
                <w:lang w:val="en-US"/>
              </w:rPr>
              <w:t xml:space="preserve"> Expressions</w:t>
            </w:r>
          </w:p>
        </w:tc>
        <w:tc>
          <w:tcPr>
            <w:tcW w:w="2718"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Deictic Modifier</w:t>
            </w:r>
          </w:p>
        </w:tc>
        <w:tc>
          <w:tcPr>
            <w:tcW w:w="2718" w:type="dxa"/>
            <w:tcBorders>
              <w:top w:val="single" w:sz="4" w:space="0" w:color="auto"/>
              <w:bottom w:val="single" w:sz="4" w:space="0" w:color="auto"/>
            </w:tcBorders>
            <w:shd w:val="clear" w:color="auto" w:fill="FFFFFF" w:themeFill="background1"/>
            <w:vAlign w:val="center"/>
          </w:tcPr>
          <w:p w:rsidR="00DE43E8" w:rsidRDefault="000620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Non-Deictic</w:t>
            </w:r>
          </w:p>
        </w:tc>
      </w:tr>
      <w:tr w:rsidR="00DE43E8">
        <w:tc>
          <w:tcPr>
            <w:tcW w:w="2717"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Percentage (%)</w:t>
            </w:r>
          </w:p>
        </w:tc>
        <w:tc>
          <w:tcPr>
            <w:tcW w:w="2718"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2.94%</w:t>
            </w:r>
          </w:p>
        </w:tc>
        <w:tc>
          <w:tcPr>
            <w:tcW w:w="2718" w:type="dxa"/>
            <w:tcBorders>
              <w:top w:val="single" w:sz="4" w:space="0" w:color="auto"/>
            </w:tcBorders>
            <w:vAlign w:val="center"/>
          </w:tcPr>
          <w:p w:rsidR="00DE43E8" w:rsidRDefault="000620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3.92%</w:t>
            </w:r>
          </w:p>
        </w:tc>
      </w:tr>
    </w:tbl>
    <w:p w:rsidR="00DE43E8" w:rsidRDefault="0006204A">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 xml:space="preserve">As is shown </w:t>
      </w:r>
      <w:r w:rsidR="004B6A25">
        <w:rPr>
          <w:rFonts w:ascii="Times New Roman" w:hAnsi="Times New Roman"/>
          <w:sz w:val="24"/>
          <w:szCs w:val="24"/>
        </w:rPr>
        <w:t>in</w:t>
      </w:r>
      <w:r>
        <w:rPr>
          <w:rFonts w:ascii="Times New Roman" w:hAnsi="Times New Roman"/>
          <w:sz w:val="24"/>
          <w:szCs w:val="24"/>
        </w:rPr>
        <w:t xml:space="preserve"> Table </w:t>
      </w:r>
      <w:r>
        <w:rPr>
          <w:rFonts w:ascii="Times New Roman" w:hAnsi="Times New Roman"/>
          <w:sz w:val="24"/>
          <w:szCs w:val="24"/>
          <w:lang w:val="en-US"/>
        </w:rPr>
        <w:t xml:space="preserve">5, </w:t>
      </w:r>
      <w:r>
        <w:rPr>
          <w:rFonts w:ascii="Times New Roman" w:hAnsi="Times New Roman"/>
          <w:sz w:val="24"/>
          <w:szCs w:val="24"/>
        </w:rPr>
        <w:t xml:space="preserve">in this news more often use the deictic modifier and non-deictic for mention the word of temporal or time. </w:t>
      </w:r>
    </w:p>
    <w:p w:rsidR="00DE43E8" w:rsidRDefault="0006204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The Word of Deitic Modifier:</w:t>
      </w:r>
    </w:p>
    <w:p w:rsidR="00DE43E8" w:rsidRDefault="0006204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w:t>
      </w:r>
      <w:r>
        <w:rPr>
          <w:rFonts w:ascii="Times New Roman" w:hAnsi="Times New Roman"/>
          <w:b/>
          <w:bCs/>
          <w:sz w:val="24"/>
          <w:szCs w:val="24"/>
          <w:u w:val="single"/>
        </w:rPr>
        <w:t>Then</w:t>
      </w:r>
      <w:r>
        <w:rPr>
          <w:rFonts w:ascii="Times New Roman" w:hAnsi="Times New Roman"/>
          <w:sz w:val="24"/>
          <w:szCs w:val="24"/>
        </w:rPr>
        <w:t xml:space="preserve"> my wife said, "</w:t>
      </w:r>
      <w:r>
        <w:rPr>
          <w:rFonts w:ascii="Times New Roman" w:hAnsi="Times New Roman"/>
          <w:sz w:val="24"/>
          <w:szCs w:val="24"/>
          <w:lang w:val="en-US"/>
        </w:rPr>
        <w:t>Dad</w:t>
      </w:r>
      <w:r>
        <w:rPr>
          <w:rFonts w:ascii="Times New Roman" w:hAnsi="Times New Roman"/>
          <w:sz w:val="24"/>
          <w:szCs w:val="24"/>
        </w:rPr>
        <w:t>, this is to invite the children to watch, bunda will wait"</w:t>
      </w:r>
    </w:p>
    <w:p w:rsidR="00DE43E8" w:rsidRDefault="000620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"Seventeen has entered the second song, we are still watching, still enjoying it, and I had a walk right-left-right-left with my little child," said Ade, </w:t>
      </w:r>
      <w:r>
        <w:rPr>
          <w:rFonts w:ascii="Times New Roman" w:hAnsi="Times New Roman"/>
          <w:b/>
          <w:bCs/>
          <w:sz w:val="24"/>
          <w:szCs w:val="24"/>
          <w:u w:val="single"/>
        </w:rPr>
        <w:t>Thursday</w:t>
      </w:r>
      <w:r>
        <w:rPr>
          <w:rFonts w:ascii="Times New Roman" w:hAnsi="Times New Roman"/>
          <w:sz w:val="24"/>
          <w:szCs w:val="24"/>
        </w:rPr>
        <w:t xml:space="preserve"> (1/3/2019).</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“Until finally Ade and his youngest child survived, he </w:t>
      </w:r>
      <w:r>
        <w:rPr>
          <w:rFonts w:ascii="Times New Roman" w:hAnsi="Times New Roman"/>
          <w:b/>
          <w:bCs/>
          <w:sz w:val="24"/>
          <w:szCs w:val="24"/>
          <w:u w:val="single"/>
        </w:rPr>
        <w:t>rushed</w:t>
      </w:r>
      <w:r>
        <w:rPr>
          <w:rFonts w:ascii="Times New Roman" w:hAnsi="Times New Roman"/>
          <w:sz w:val="24"/>
          <w:szCs w:val="24"/>
        </w:rPr>
        <w:t xml:space="preserve"> to the hotel to change his son's clothes”. </w:t>
      </w:r>
    </w:p>
    <w:p w:rsidR="00DE43E8" w:rsidRDefault="0006204A">
      <w:pPr>
        <w:pStyle w:val="ListParagraph"/>
        <w:numPr>
          <w:ilvl w:val="0"/>
          <w:numId w:val="4"/>
        </w:numPr>
        <w:spacing w:before="100" w:beforeAutospacing="1" w:after="0" w:line="240" w:lineRule="auto"/>
        <w:ind w:left="360"/>
        <w:jc w:val="both"/>
        <w:rPr>
          <w:rFonts w:ascii="Times New Roman" w:hAnsi="Times New Roman"/>
          <w:sz w:val="24"/>
          <w:szCs w:val="24"/>
        </w:rPr>
      </w:pPr>
      <w:r>
        <w:rPr>
          <w:rFonts w:ascii="Times New Roman" w:hAnsi="Times New Roman"/>
          <w:i/>
          <w:iCs/>
          <w:sz w:val="24"/>
          <w:szCs w:val="24"/>
        </w:rPr>
        <w:t>Terus</w:t>
      </w:r>
      <w:r>
        <w:rPr>
          <w:rFonts w:ascii="Times New Roman" w:hAnsi="Times New Roman"/>
          <w:sz w:val="24"/>
          <w:szCs w:val="24"/>
        </w:rPr>
        <w:t xml:space="preserve"> </w:t>
      </w:r>
      <w:r w:rsidR="00681AF2">
        <w:rPr>
          <w:rFonts w:ascii="Times New Roman" w:hAnsi="Times New Roman"/>
          <w:sz w:val="24"/>
          <w:szCs w:val="24"/>
          <w:lang w:val="en-US"/>
        </w:rPr>
        <w:t xml:space="preserve"> </w:t>
      </w:r>
      <w:r>
        <w:rPr>
          <w:rFonts w:ascii="Times New Roman" w:hAnsi="Times New Roman"/>
          <w:sz w:val="24"/>
          <w:szCs w:val="24"/>
        </w:rPr>
        <w:t>(Then)</w:t>
      </w:r>
      <w:r>
        <w:rPr>
          <w:rFonts w:ascii="Times New Roman" w:hAnsi="Times New Roman"/>
          <w:sz w:val="24"/>
          <w:szCs w:val="24"/>
          <w:lang w:val="en-US"/>
        </w:rPr>
        <w:t>:</w:t>
      </w:r>
      <w:r>
        <w:rPr>
          <w:rFonts w:ascii="Times New Roman" w:hAnsi="Times New Roman"/>
          <w:sz w:val="24"/>
          <w:szCs w:val="24"/>
        </w:rPr>
        <w:t xml:space="preserve"> The adverbials time, an utterance from Ade Jigo to tell his wife before saying something.</w:t>
      </w:r>
    </w:p>
    <w:p w:rsidR="00DE43E8" w:rsidRDefault="0006204A">
      <w:pPr>
        <w:pStyle w:val="ListParagraph"/>
        <w:numPr>
          <w:ilvl w:val="0"/>
          <w:numId w:val="4"/>
        </w:numPr>
        <w:spacing w:before="100" w:beforeAutospacing="1" w:after="0" w:line="240" w:lineRule="auto"/>
        <w:ind w:left="360"/>
        <w:jc w:val="both"/>
        <w:rPr>
          <w:rFonts w:ascii="Times New Roman" w:hAnsi="Times New Roman"/>
          <w:sz w:val="24"/>
          <w:szCs w:val="24"/>
        </w:rPr>
      </w:pPr>
      <w:r>
        <w:rPr>
          <w:rFonts w:ascii="Times New Roman" w:hAnsi="Times New Roman"/>
          <w:i/>
          <w:iCs/>
          <w:sz w:val="24"/>
          <w:szCs w:val="24"/>
        </w:rPr>
        <w:t>Kamis</w:t>
      </w:r>
      <w:r>
        <w:rPr>
          <w:rFonts w:ascii="Times New Roman" w:hAnsi="Times New Roman"/>
          <w:sz w:val="24"/>
          <w:szCs w:val="24"/>
        </w:rPr>
        <w:t xml:space="preserve"> (Thursday)</w:t>
      </w:r>
      <w:r>
        <w:rPr>
          <w:rFonts w:ascii="Times New Roman" w:hAnsi="Times New Roman"/>
          <w:sz w:val="24"/>
          <w:szCs w:val="24"/>
          <w:lang w:val="en-US"/>
        </w:rPr>
        <w:t xml:space="preserve">: </w:t>
      </w:r>
      <w:r>
        <w:rPr>
          <w:rFonts w:ascii="Times New Roman" w:hAnsi="Times New Roman"/>
          <w:sz w:val="24"/>
          <w:szCs w:val="24"/>
        </w:rPr>
        <w:t>The adverbials time, show the clarification when the interview happened.</w:t>
      </w:r>
    </w:p>
    <w:p w:rsidR="00DE43E8" w:rsidRDefault="0006204A">
      <w:pPr>
        <w:pStyle w:val="ListParagraph"/>
        <w:numPr>
          <w:ilvl w:val="0"/>
          <w:numId w:val="4"/>
        </w:numPr>
        <w:spacing w:before="100" w:beforeAutospacing="1" w:line="240" w:lineRule="auto"/>
        <w:ind w:left="360"/>
        <w:jc w:val="both"/>
        <w:rPr>
          <w:rFonts w:ascii="Times New Roman" w:hAnsi="Times New Roman"/>
          <w:sz w:val="24"/>
          <w:szCs w:val="24"/>
        </w:rPr>
      </w:pPr>
      <w:r>
        <w:rPr>
          <w:rFonts w:ascii="Times New Roman" w:hAnsi="Times New Roman"/>
          <w:i/>
          <w:iCs/>
          <w:sz w:val="24"/>
          <w:szCs w:val="24"/>
        </w:rPr>
        <w:t>Bergegas</w:t>
      </w:r>
      <w:r>
        <w:rPr>
          <w:rFonts w:ascii="Times New Roman" w:hAnsi="Times New Roman"/>
          <w:sz w:val="24"/>
          <w:szCs w:val="24"/>
        </w:rPr>
        <w:t xml:space="preserve"> (Hurry)</w:t>
      </w:r>
      <w:r>
        <w:rPr>
          <w:rFonts w:ascii="Times New Roman" w:hAnsi="Times New Roman"/>
          <w:sz w:val="24"/>
          <w:szCs w:val="24"/>
          <w:lang w:val="en-US"/>
        </w:rPr>
        <w:t xml:space="preserve">: </w:t>
      </w:r>
      <w:r>
        <w:rPr>
          <w:rFonts w:ascii="Times New Roman" w:hAnsi="Times New Roman"/>
          <w:sz w:val="24"/>
          <w:szCs w:val="24"/>
        </w:rPr>
        <w:t xml:space="preserve">The time was showed what there to do after the tsunami disaster </w:t>
      </w:r>
    </w:p>
    <w:p w:rsidR="00DE43E8" w:rsidRDefault="0006204A">
      <w:pPr>
        <w:spacing w:after="0" w:line="240" w:lineRule="auto"/>
        <w:jc w:val="both"/>
        <w:rPr>
          <w:rFonts w:ascii="Times New Roman" w:hAnsi="Times New Roman"/>
          <w:b/>
          <w:bCs/>
          <w:sz w:val="24"/>
          <w:szCs w:val="24"/>
        </w:rPr>
      </w:pPr>
      <w:r>
        <w:rPr>
          <w:rFonts w:ascii="Times New Roman" w:hAnsi="Times New Roman"/>
          <w:b/>
          <w:bCs/>
          <w:sz w:val="24"/>
          <w:szCs w:val="24"/>
        </w:rPr>
        <w:t>The Word of Non-Deictic :</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“But it was unexpected that the tsunami disaster occurred </w:t>
      </w:r>
      <w:r>
        <w:rPr>
          <w:rFonts w:ascii="Times New Roman" w:hAnsi="Times New Roman"/>
          <w:b/>
          <w:bCs/>
          <w:sz w:val="24"/>
          <w:szCs w:val="24"/>
        </w:rPr>
        <w:t>at that time</w:t>
      </w:r>
      <w:r>
        <w:rPr>
          <w:rFonts w:ascii="Times New Roman" w:hAnsi="Times New Roman"/>
          <w:sz w:val="24"/>
          <w:szCs w:val="24"/>
        </w:rPr>
        <w:t>.</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"Ade and his youngest son </w:t>
      </w:r>
      <w:r>
        <w:rPr>
          <w:rFonts w:ascii="Times New Roman" w:hAnsi="Times New Roman"/>
          <w:b/>
          <w:bCs/>
          <w:sz w:val="24"/>
          <w:szCs w:val="24"/>
          <w:u w:val="single"/>
        </w:rPr>
        <w:t>were</w:t>
      </w:r>
      <w:r>
        <w:rPr>
          <w:rFonts w:ascii="Times New Roman" w:hAnsi="Times New Roman"/>
          <w:sz w:val="24"/>
          <w:szCs w:val="24"/>
        </w:rPr>
        <w:t xml:space="preserve"> watching the band Seventeen who </w:t>
      </w:r>
      <w:r>
        <w:rPr>
          <w:rFonts w:ascii="Times New Roman" w:hAnsi="Times New Roman"/>
          <w:b/>
          <w:bCs/>
          <w:sz w:val="24"/>
          <w:szCs w:val="24"/>
          <w:u w:val="single"/>
        </w:rPr>
        <w:t xml:space="preserve">were </w:t>
      </w:r>
      <w:r>
        <w:rPr>
          <w:rFonts w:ascii="Times New Roman" w:hAnsi="Times New Roman"/>
          <w:sz w:val="24"/>
          <w:szCs w:val="24"/>
        </w:rPr>
        <w:t>performing."</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 xml:space="preserve">"I'm with my child, hug, how do I survive with my child, and I'm over </w:t>
      </w:r>
      <w:r>
        <w:rPr>
          <w:rFonts w:ascii="Times New Roman" w:hAnsi="Times New Roman"/>
          <w:b/>
          <w:bCs/>
          <w:sz w:val="24"/>
          <w:szCs w:val="24"/>
          <w:u w:val="single"/>
        </w:rPr>
        <w:t>five minutes later</w:t>
      </w:r>
      <w:r>
        <w:rPr>
          <w:rFonts w:ascii="Times New Roman" w:hAnsi="Times New Roman"/>
          <w:sz w:val="24"/>
          <w:szCs w:val="24"/>
        </w:rPr>
        <w:t>, sorry, yeah, I've touched all kinds of things, there are iron, walls, wood, and I'm sorry there are humans too" - he said</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lastRenderedPageBreak/>
        <w:t>"A rope became Ade's savior at that time, he continued to hold on until the sewer door of the pool water was opened".</w:t>
      </w:r>
    </w:p>
    <w:p w:rsidR="00DE43E8" w:rsidRDefault="0006204A">
      <w:pPr>
        <w:spacing w:after="0" w:line="240" w:lineRule="auto"/>
        <w:jc w:val="both"/>
        <w:rPr>
          <w:rFonts w:ascii="Times New Roman" w:hAnsi="Times New Roman"/>
          <w:sz w:val="24"/>
          <w:szCs w:val="24"/>
        </w:rPr>
      </w:pPr>
      <w:r>
        <w:rPr>
          <w:rFonts w:ascii="Times New Roman" w:hAnsi="Times New Roman"/>
          <w:sz w:val="24"/>
          <w:szCs w:val="24"/>
        </w:rPr>
        <w:t>Ade Jigo was utterance about the chronologist is considered distal as the situation does not exist, and the journalist’s share in print media utterance in the situations still in progress.</w:t>
      </w:r>
    </w:p>
    <w:p w:rsidR="00DE43E8" w:rsidRDefault="00DE43E8">
      <w:pPr>
        <w:spacing w:after="0" w:line="240" w:lineRule="auto"/>
        <w:jc w:val="both"/>
        <w:rPr>
          <w:rFonts w:ascii="Times New Roman" w:hAnsi="Times New Roman" w:cs="Times New Roman"/>
          <w:sz w:val="24"/>
          <w:szCs w:val="24"/>
        </w:rPr>
      </w:pPr>
    </w:p>
    <w:p w:rsidR="001F4E8F" w:rsidRDefault="001F4E8F">
      <w:pPr>
        <w:spacing w:after="0" w:line="240" w:lineRule="auto"/>
        <w:jc w:val="both"/>
        <w:rPr>
          <w:rFonts w:ascii="Times New Roman" w:hAnsi="Times New Roman" w:cs="Times New Roman"/>
          <w:sz w:val="24"/>
          <w:szCs w:val="24"/>
        </w:rPr>
      </w:pPr>
    </w:p>
    <w:p w:rsidR="00DE43E8" w:rsidRDefault="000620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DE43E8" w:rsidRDefault="00DE43E8">
      <w:pPr>
        <w:spacing w:after="0" w:line="240" w:lineRule="auto"/>
        <w:jc w:val="both"/>
        <w:rPr>
          <w:rFonts w:ascii="Times New Roman" w:hAnsi="Times New Roman" w:cs="Times New Roman"/>
          <w:sz w:val="10"/>
          <w:szCs w:val="24"/>
        </w:rPr>
      </w:pPr>
    </w:p>
    <w:p w:rsidR="00DE43E8" w:rsidRDefault="000620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 researcher</w:t>
      </w:r>
      <w:r w:rsidR="00A45150">
        <w:rPr>
          <w:rFonts w:ascii="Times New Roman" w:hAnsi="Times New Roman"/>
          <w:sz w:val="24"/>
          <w:szCs w:val="24"/>
          <w:lang w:val="en-US"/>
        </w:rPr>
        <w:t>s</w:t>
      </w:r>
      <w:r>
        <w:rPr>
          <w:rFonts w:ascii="Times New Roman" w:hAnsi="Times New Roman"/>
          <w:sz w:val="24"/>
          <w:szCs w:val="24"/>
        </w:rPr>
        <w:t xml:space="preserve"> </w:t>
      </w:r>
      <w:r w:rsidR="00A45150">
        <w:rPr>
          <w:rFonts w:ascii="Times New Roman" w:hAnsi="Times New Roman"/>
          <w:sz w:val="24"/>
          <w:szCs w:val="24"/>
        </w:rPr>
        <w:t>cho</w:t>
      </w:r>
      <w:r w:rsidR="00A45150">
        <w:rPr>
          <w:rFonts w:ascii="Times New Roman" w:hAnsi="Times New Roman"/>
          <w:sz w:val="24"/>
          <w:szCs w:val="24"/>
          <w:lang w:val="en-US"/>
        </w:rPr>
        <w:t>se</w:t>
      </w:r>
      <w:r>
        <w:rPr>
          <w:rFonts w:ascii="Times New Roman" w:hAnsi="Times New Roman"/>
          <w:sz w:val="24"/>
          <w:szCs w:val="24"/>
        </w:rPr>
        <w:t xml:space="preserve"> deixis to analyze scripts by online articles Tribunnews.com. </w:t>
      </w:r>
      <w:r w:rsidR="001D54A6">
        <w:rPr>
          <w:rFonts w:ascii="Times New Roman" w:hAnsi="Times New Roman"/>
          <w:sz w:val="24"/>
          <w:szCs w:val="24"/>
          <w:lang w:val="en-US"/>
        </w:rPr>
        <w:t>T</w:t>
      </w:r>
      <w:r>
        <w:rPr>
          <w:rFonts w:ascii="Times New Roman" w:hAnsi="Times New Roman"/>
          <w:sz w:val="24"/>
          <w:szCs w:val="24"/>
        </w:rPr>
        <w:t>he researcher</w:t>
      </w:r>
      <w:r w:rsidR="001D54A6">
        <w:rPr>
          <w:rFonts w:ascii="Times New Roman" w:hAnsi="Times New Roman"/>
          <w:sz w:val="24"/>
          <w:szCs w:val="24"/>
          <w:lang w:val="en-US"/>
        </w:rPr>
        <w:t>s</w:t>
      </w:r>
      <w:r w:rsidR="001D54A6">
        <w:rPr>
          <w:rFonts w:ascii="Times New Roman" w:hAnsi="Times New Roman"/>
          <w:sz w:val="24"/>
          <w:szCs w:val="24"/>
        </w:rPr>
        <w:t xml:space="preserve"> ha</w:t>
      </w:r>
      <w:proofErr w:type="spellStart"/>
      <w:r w:rsidR="001D54A6">
        <w:rPr>
          <w:rFonts w:ascii="Times New Roman" w:hAnsi="Times New Roman"/>
          <w:sz w:val="24"/>
          <w:szCs w:val="24"/>
          <w:lang w:val="en-US"/>
        </w:rPr>
        <w:t>ve</w:t>
      </w:r>
      <w:proofErr w:type="spellEnd"/>
      <w:r w:rsidR="001D54A6">
        <w:rPr>
          <w:rFonts w:ascii="Times New Roman" w:hAnsi="Times New Roman"/>
          <w:sz w:val="24"/>
          <w:szCs w:val="24"/>
          <w:lang w:val="en-US"/>
        </w:rPr>
        <w:t xml:space="preserve"> already</w:t>
      </w:r>
      <w:r>
        <w:rPr>
          <w:rFonts w:ascii="Times New Roman" w:hAnsi="Times New Roman"/>
          <w:sz w:val="24"/>
          <w:szCs w:val="24"/>
        </w:rPr>
        <w:t xml:space="preserve"> checked three types of deixis, namely: person deixis, spatial deixis, and temporal deixis. </w:t>
      </w:r>
    </w:p>
    <w:p w:rsidR="00DE43E8" w:rsidRDefault="000620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According to the research, the researcher</w:t>
      </w:r>
      <w:r w:rsidR="001D54A6">
        <w:rPr>
          <w:rFonts w:ascii="Times New Roman" w:hAnsi="Times New Roman"/>
          <w:sz w:val="24"/>
          <w:szCs w:val="24"/>
          <w:lang w:val="en-US"/>
        </w:rPr>
        <w:t>s</w:t>
      </w:r>
      <w:r>
        <w:rPr>
          <w:rFonts w:ascii="Times New Roman" w:hAnsi="Times New Roman"/>
          <w:sz w:val="24"/>
          <w:szCs w:val="24"/>
        </w:rPr>
        <w:t xml:space="preserve"> found:</w:t>
      </w:r>
    </w:p>
    <w:p w:rsidR="00DE43E8" w:rsidRDefault="0006204A">
      <w:pPr>
        <w:pStyle w:val="ListParagraph"/>
        <w:numPr>
          <w:ilvl w:val="0"/>
          <w:numId w:val="5"/>
        </w:numPr>
        <w:autoSpaceDE w:val="0"/>
        <w:autoSpaceDN w:val="0"/>
        <w:adjustRightInd w:val="0"/>
        <w:spacing w:line="273" w:lineRule="auto"/>
        <w:ind w:left="567" w:hanging="567"/>
        <w:jc w:val="both"/>
        <w:rPr>
          <w:rFonts w:ascii="Times New Roman" w:hAnsi="Times New Roman"/>
          <w:sz w:val="24"/>
          <w:szCs w:val="24"/>
        </w:rPr>
      </w:pPr>
      <w:r>
        <w:rPr>
          <w:rFonts w:ascii="Times New Roman" w:hAnsi="Times New Roman"/>
          <w:sz w:val="24"/>
          <w:szCs w:val="24"/>
        </w:rPr>
        <w:t>Person deixis in :</w:t>
      </w:r>
    </w:p>
    <w:p w:rsidR="00DE43E8" w:rsidRDefault="0006204A">
      <w:pPr>
        <w:pStyle w:val="ListParagraph"/>
        <w:numPr>
          <w:ilvl w:val="0"/>
          <w:numId w:val="6"/>
        </w:numPr>
        <w:autoSpaceDE w:val="0"/>
        <w:autoSpaceDN w:val="0"/>
        <w:adjustRightInd w:val="0"/>
        <w:spacing w:before="100" w:beforeAutospacing="1" w:line="273" w:lineRule="auto"/>
        <w:jc w:val="both"/>
        <w:rPr>
          <w:rFonts w:ascii="Times New Roman" w:hAnsi="Times New Roman"/>
          <w:sz w:val="24"/>
          <w:szCs w:val="24"/>
        </w:rPr>
      </w:pPr>
      <w:r>
        <w:rPr>
          <w:rFonts w:ascii="Times New Roman" w:hAnsi="Times New Roman"/>
          <w:sz w:val="24"/>
          <w:szCs w:val="24"/>
        </w:rPr>
        <w:t xml:space="preserve">The First-person there are; I, my, and we. </w:t>
      </w:r>
    </w:p>
    <w:p w:rsidR="00DE43E8" w:rsidRDefault="0006204A">
      <w:pPr>
        <w:pStyle w:val="ListParagraph"/>
        <w:numPr>
          <w:ilvl w:val="0"/>
          <w:numId w:val="6"/>
        </w:numPr>
        <w:autoSpaceDE w:val="0"/>
        <w:autoSpaceDN w:val="0"/>
        <w:adjustRightInd w:val="0"/>
        <w:spacing w:before="100" w:beforeAutospacing="1" w:line="273" w:lineRule="auto"/>
        <w:jc w:val="both"/>
        <w:rPr>
          <w:rFonts w:ascii="Times New Roman" w:hAnsi="Times New Roman"/>
          <w:sz w:val="24"/>
          <w:szCs w:val="24"/>
        </w:rPr>
      </w:pPr>
      <w:r>
        <w:rPr>
          <w:rFonts w:ascii="Times New Roman" w:hAnsi="Times New Roman"/>
          <w:sz w:val="24"/>
          <w:szCs w:val="24"/>
        </w:rPr>
        <w:t xml:space="preserve">The Second person there are; Child, Wife, Mom, Dad, Ade Jigo, Aa Jimmy, Meyuza Zainal Arifin, Caregiver, employee, Seventeen, and LawakJigo. </w:t>
      </w:r>
    </w:p>
    <w:p w:rsidR="00DE43E8" w:rsidRDefault="0006204A">
      <w:pPr>
        <w:pStyle w:val="ListParagraph"/>
        <w:numPr>
          <w:ilvl w:val="0"/>
          <w:numId w:val="6"/>
        </w:numPr>
        <w:autoSpaceDE w:val="0"/>
        <w:autoSpaceDN w:val="0"/>
        <w:adjustRightInd w:val="0"/>
        <w:spacing w:before="100" w:beforeAutospacing="1" w:line="273" w:lineRule="auto"/>
        <w:jc w:val="both"/>
        <w:rPr>
          <w:rFonts w:ascii="Times New Roman" w:hAnsi="Times New Roman"/>
          <w:sz w:val="24"/>
          <w:szCs w:val="24"/>
        </w:rPr>
      </w:pPr>
      <w:r>
        <w:rPr>
          <w:rFonts w:ascii="Times New Roman" w:hAnsi="Times New Roman"/>
          <w:sz w:val="24"/>
          <w:szCs w:val="24"/>
        </w:rPr>
        <w:t xml:space="preserve">The Third-person there is; He. </w:t>
      </w:r>
    </w:p>
    <w:p w:rsidR="00DE43E8" w:rsidRDefault="0006204A">
      <w:pPr>
        <w:pStyle w:val="ListParagraph"/>
        <w:numPr>
          <w:ilvl w:val="0"/>
          <w:numId w:val="5"/>
        </w:numPr>
        <w:autoSpaceDE w:val="0"/>
        <w:autoSpaceDN w:val="0"/>
        <w:adjustRightInd w:val="0"/>
        <w:spacing w:before="100" w:beforeAutospacing="1" w:line="273" w:lineRule="auto"/>
        <w:ind w:left="567" w:hanging="567"/>
        <w:jc w:val="both"/>
        <w:rPr>
          <w:rFonts w:ascii="Times New Roman" w:hAnsi="Times New Roman"/>
          <w:sz w:val="24"/>
          <w:szCs w:val="24"/>
        </w:rPr>
      </w:pPr>
      <w:r>
        <w:rPr>
          <w:rFonts w:ascii="Times New Roman" w:hAnsi="Times New Roman"/>
          <w:sz w:val="24"/>
          <w:szCs w:val="24"/>
        </w:rPr>
        <w:t xml:space="preserve">Spatial deixis there are; Tanjung Lesung, beach, backstages, stage, mount Krakatau, sewer, hotel, dorm, front, and coming. </w:t>
      </w:r>
    </w:p>
    <w:p w:rsidR="00DE43E8" w:rsidRDefault="0006204A">
      <w:pPr>
        <w:pStyle w:val="ListParagraph"/>
        <w:numPr>
          <w:ilvl w:val="0"/>
          <w:numId w:val="5"/>
        </w:numPr>
        <w:autoSpaceDE w:val="0"/>
        <w:autoSpaceDN w:val="0"/>
        <w:adjustRightInd w:val="0"/>
        <w:spacing w:after="0" w:line="273" w:lineRule="auto"/>
        <w:ind w:left="567" w:hanging="567"/>
        <w:jc w:val="both"/>
        <w:rPr>
          <w:rFonts w:ascii="Times New Roman" w:hAnsi="Times New Roman"/>
          <w:sz w:val="24"/>
          <w:szCs w:val="24"/>
        </w:rPr>
      </w:pPr>
      <w:r>
        <w:rPr>
          <w:rFonts w:ascii="Times New Roman" w:hAnsi="Times New Roman"/>
          <w:sz w:val="24"/>
          <w:szCs w:val="24"/>
        </w:rPr>
        <w:t xml:space="preserve">Temporal deixis there are; then, Thursday, rushed, at that time, were, and five minutes later. </w:t>
      </w:r>
    </w:p>
    <w:p w:rsidR="00DE43E8" w:rsidRDefault="0006204A">
      <w:pPr>
        <w:autoSpaceDE w:val="0"/>
        <w:autoSpaceDN w:val="0"/>
        <w:adjustRightInd w:val="0"/>
        <w:spacing w:before="240" w:after="0"/>
        <w:jc w:val="both"/>
        <w:rPr>
          <w:rFonts w:ascii="Times New Roman" w:hAnsi="Times New Roman"/>
          <w:sz w:val="24"/>
          <w:szCs w:val="24"/>
        </w:rPr>
      </w:pPr>
      <w:r>
        <w:rPr>
          <w:rFonts w:ascii="Times New Roman" w:hAnsi="Times New Roman"/>
          <w:sz w:val="24"/>
          <w:szCs w:val="24"/>
        </w:rPr>
        <w:t>In this research</w:t>
      </w:r>
      <w:r w:rsidR="001D54A6">
        <w:rPr>
          <w:rFonts w:ascii="Times New Roman" w:hAnsi="Times New Roman"/>
          <w:sz w:val="24"/>
          <w:szCs w:val="24"/>
          <w:lang w:val="en-US"/>
        </w:rPr>
        <w:t>,</w:t>
      </w:r>
      <w:r>
        <w:rPr>
          <w:rFonts w:ascii="Times New Roman" w:hAnsi="Times New Roman"/>
          <w:sz w:val="24"/>
          <w:szCs w:val="24"/>
        </w:rPr>
        <w:t xml:space="preserve"> there are </w:t>
      </w:r>
      <w:r w:rsidR="003A3AC8">
        <w:rPr>
          <w:rFonts w:ascii="Times New Roman" w:hAnsi="Times New Roman"/>
          <w:sz w:val="24"/>
          <w:szCs w:val="24"/>
          <w:lang w:val="en-US"/>
        </w:rPr>
        <w:t>many</w:t>
      </w:r>
      <w:r w:rsidR="00D61CC9">
        <w:rPr>
          <w:rFonts w:ascii="Times New Roman" w:hAnsi="Times New Roman"/>
          <w:sz w:val="24"/>
          <w:szCs w:val="24"/>
        </w:rPr>
        <w:t xml:space="preserve"> deix</w:t>
      </w:r>
      <w:r w:rsidR="0013228D">
        <w:rPr>
          <w:rFonts w:ascii="Times New Roman" w:hAnsi="Times New Roman"/>
          <w:sz w:val="24"/>
          <w:szCs w:val="24"/>
        </w:rPr>
        <w:t>e</w:t>
      </w:r>
      <w:r w:rsidR="00D61CC9">
        <w:rPr>
          <w:rFonts w:ascii="Times New Roman" w:hAnsi="Times New Roman"/>
          <w:sz w:val="24"/>
          <w:szCs w:val="24"/>
        </w:rPr>
        <w:t>s</w:t>
      </w:r>
      <w:r w:rsidR="00D61CC9">
        <w:rPr>
          <w:rFonts w:ascii="Times New Roman" w:hAnsi="Times New Roman"/>
          <w:sz w:val="24"/>
          <w:szCs w:val="24"/>
          <w:lang w:val="en-US"/>
        </w:rPr>
        <w:t xml:space="preserve"> of </w:t>
      </w:r>
      <w:r w:rsidR="0013228D">
        <w:rPr>
          <w:rFonts w:ascii="Times New Roman" w:hAnsi="Times New Roman"/>
          <w:sz w:val="24"/>
          <w:szCs w:val="24"/>
          <w:lang w:val="en-US"/>
        </w:rPr>
        <w:t xml:space="preserve">a </w:t>
      </w:r>
      <w:r w:rsidR="00D61CC9">
        <w:rPr>
          <w:rFonts w:ascii="Times New Roman" w:hAnsi="Times New Roman"/>
          <w:sz w:val="24"/>
          <w:szCs w:val="24"/>
          <w:lang w:val="en-US"/>
        </w:rPr>
        <w:t xml:space="preserve">person </w:t>
      </w:r>
      <w:r>
        <w:rPr>
          <w:rFonts w:ascii="Times New Roman" w:hAnsi="Times New Roman"/>
          <w:sz w:val="24"/>
          <w:szCs w:val="24"/>
        </w:rPr>
        <w:t>compared to another deixis that is because in this online article tribunnews.com mo</w:t>
      </w:r>
      <w:r w:rsidR="00D61CC9">
        <w:rPr>
          <w:rFonts w:ascii="Times New Roman" w:hAnsi="Times New Roman"/>
          <w:sz w:val="24"/>
          <w:szCs w:val="24"/>
        </w:rPr>
        <w:t>re often uses the words deixis of</w:t>
      </w:r>
      <w:r w:rsidR="00D61CC9">
        <w:rPr>
          <w:rFonts w:ascii="Times New Roman" w:hAnsi="Times New Roman"/>
          <w:sz w:val="24"/>
          <w:szCs w:val="24"/>
          <w:lang w:val="en-US"/>
        </w:rPr>
        <w:t xml:space="preserve"> </w:t>
      </w:r>
      <w:r w:rsidR="00D61CC9">
        <w:rPr>
          <w:rFonts w:ascii="Times New Roman" w:hAnsi="Times New Roman"/>
          <w:sz w:val="24"/>
          <w:szCs w:val="24"/>
        </w:rPr>
        <w:t>per</w:t>
      </w:r>
      <w:r w:rsidR="00D61CC9">
        <w:rPr>
          <w:rFonts w:ascii="Times New Roman" w:hAnsi="Times New Roman"/>
          <w:sz w:val="24"/>
          <w:szCs w:val="24"/>
          <w:lang w:val="en-US"/>
        </w:rPr>
        <w:t>son</w:t>
      </w:r>
      <w:r>
        <w:rPr>
          <w:rFonts w:ascii="Times New Roman" w:hAnsi="Times New Roman"/>
          <w:sz w:val="24"/>
          <w:szCs w:val="24"/>
        </w:rPr>
        <w:t>, to describe the situation there.</w:t>
      </w:r>
    </w:p>
    <w:p w:rsidR="00DE43E8" w:rsidRDefault="00DE43E8">
      <w:pPr>
        <w:spacing w:after="0" w:line="240" w:lineRule="auto"/>
        <w:jc w:val="both"/>
        <w:rPr>
          <w:rFonts w:ascii="Times New Roman" w:eastAsia="Times New Roman" w:hAnsi="Times New Roman" w:cs="Times New Roman"/>
          <w:caps/>
          <w:sz w:val="10"/>
          <w:lang w:val="en-US"/>
        </w:rPr>
      </w:pPr>
    </w:p>
    <w:p w:rsidR="00DE43E8" w:rsidRDefault="00DE43E8">
      <w:pPr>
        <w:spacing w:after="0" w:line="240" w:lineRule="auto"/>
        <w:jc w:val="both"/>
        <w:rPr>
          <w:rFonts w:ascii="Times New Roman" w:eastAsia="Times New Roman" w:hAnsi="Times New Roman" w:cs="Times New Roman"/>
          <w:b/>
          <w:caps/>
          <w:sz w:val="24"/>
          <w:lang w:val="en-US"/>
        </w:rPr>
      </w:pPr>
    </w:p>
    <w:p w:rsidR="00DE43E8" w:rsidRDefault="0006204A">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CONCLUSION</w:t>
      </w:r>
    </w:p>
    <w:p w:rsidR="00DE43E8" w:rsidRDefault="00DE43E8">
      <w:pPr>
        <w:spacing w:after="0" w:line="240" w:lineRule="auto"/>
        <w:contextualSpacing/>
        <w:jc w:val="both"/>
        <w:rPr>
          <w:rFonts w:ascii="Times New Roman" w:eastAsia="Times New Roman" w:hAnsi="Times New Roman" w:cs="Times New Roman"/>
          <w:sz w:val="10"/>
        </w:rPr>
      </w:pPr>
    </w:p>
    <w:p w:rsidR="00DE43E8" w:rsidRDefault="0006204A">
      <w:pPr>
        <w:pStyle w:val="NormalWeb"/>
        <w:spacing w:before="0" w:beforeAutospacing="0" w:after="0" w:afterAutospacing="0"/>
        <w:jc w:val="both"/>
      </w:pPr>
      <w:r>
        <w:t>From this study, the researcher</w:t>
      </w:r>
      <w:r w:rsidR="001D54A6">
        <w:t>s</w:t>
      </w:r>
      <w:r>
        <w:t xml:space="preserve"> found the </w:t>
      </w:r>
      <w:proofErr w:type="spellStart"/>
      <w:r>
        <w:t>deixis</w:t>
      </w:r>
      <w:proofErr w:type="spellEnd"/>
      <w:r>
        <w:t xml:space="preserve"> in this online article. Seen from the data it can be concluded that the word of I, we, he, himself, </w:t>
      </w:r>
      <w:proofErr w:type="spellStart"/>
      <w:r>
        <w:t>kindship</w:t>
      </w:r>
      <w:proofErr w:type="spellEnd"/>
      <w:r>
        <w:t xml:space="preserve"> lexemes is the most of person </w:t>
      </w:r>
      <w:proofErr w:type="spellStart"/>
      <w:r>
        <w:t>deixis</w:t>
      </w:r>
      <w:proofErr w:type="spellEnd"/>
      <w:r>
        <w:t xml:space="preserve"> which uses in the news. The word of place or location like a beach, Krakatau mountain, </w:t>
      </w:r>
      <w:proofErr w:type="spellStart"/>
      <w:r>
        <w:t>etc</w:t>
      </w:r>
      <w:proofErr w:type="spellEnd"/>
      <w:r>
        <w:t xml:space="preserve"> is the spatial </w:t>
      </w:r>
      <w:proofErr w:type="spellStart"/>
      <w:r>
        <w:t>deixis</w:t>
      </w:r>
      <w:proofErr w:type="spellEnd"/>
      <w:r>
        <w:t xml:space="preserve">. </w:t>
      </w:r>
      <w:r w:rsidR="00D61CC9">
        <w:t>The</w:t>
      </w:r>
      <w:r>
        <w:t xml:space="preserve"> last the use of time such as then, now, soon, day, today, </w:t>
      </w:r>
      <w:proofErr w:type="spellStart"/>
      <w:r>
        <w:t>etc</w:t>
      </w:r>
      <w:proofErr w:type="spellEnd"/>
      <w:r>
        <w:t xml:space="preserve"> is the temporal </w:t>
      </w:r>
      <w:proofErr w:type="spellStart"/>
      <w:r>
        <w:t>deixis</w:t>
      </w:r>
      <w:proofErr w:type="spellEnd"/>
      <w:r>
        <w:t>. F</w:t>
      </w:r>
      <w:r w:rsidR="00224230">
        <w:t xml:space="preserve">rom this study also, </w:t>
      </w:r>
      <w:r w:rsidR="00AA54F8">
        <w:t xml:space="preserve">the </w:t>
      </w:r>
      <w:r w:rsidR="00224230">
        <w:t>researcher</w:t>
      </w:r>
      <w:r>
        <w:t xml:space="preserve"> conclude</w:t>
      </w:r>
      <w:r w:rsidR="00AA54F8">
        <w:t>s</w:t>
      </w:r>
      <w:r>
        <w:t xml:space="preserve"> that the news writer on online article</w:t>
      </w:r>
      <w:r w:rsidR="004B6A25">
        <w:t>s</w:t>
      </w:r>
      <w:r>
        <w:t xml:space="preserve"> creates a narration of disaster news many use </w:t>
      </w:r>
      <w:proofErr w:type="spellStart"/>
      <w:r>
        <w:t>deixes</w:t>
      </w:r>
      <w:proofErr w:type="spellEnd"/>
      <w:r>
        <w:t xml:space="preserve"> to the person, place, and time. </w:t>
      </w:r>
    </w:p>
    <w:p w:rsidR="00DE43E8" w:rsidRDefault="00DE43E8">
      <w:pPr>
        <w:spacing w:after="0" w:line="240" w:lineRule="auto"/>
        <w:jc w:val="both"/>
        <w:rPr>
          <w:rFonts w:ascii="Times New Roman" w:hAnsi="Times New Roman" w:cs="Times New Roman"/>
          <w:sz w:val="24"/>
        </w:rPr>
      </w:pPr>
    </w:p>
    <w:p w:rsidR="00DE43E8" w:rsidRDefault="00DE43E8">
      <w:pPr>
        <w:pStyle w:val="ListParagraph"/>
        <w:tabs>
          <w:tab w:val="left" w:pos="426"/>
        </w:tabs>
        <w:spacing w:after="0" w:line="240" w:lineRule="auto"/>
        <w:ind w:left="0"/>
        <w:jc w:val="both"/>
        <w:rPr>
          <w:rFonts w:ascii="Times New Roman" w:hAnsi="Times New Roman" w:cs="Times New Roman"/>
          <w:b/>
          <w:sz w:val="10"/>
          <w:lang w:val="en-US"/>
        </w:rPr>
      </w:pPr>
    </w:p>
    <w:p w:rsidR="00DE43E8" w:rsidRDefault="0006204A">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rPr>
        <w:t>ACKNOWLEDGMENTS</w:t>
      </w:r>
    </w:p>
    <w:p w:rsidR="00DE43E8" w:rsidRDefault="00DE43E8">
      <w:pPr>
        <w:pStyle w:val="ListParagraph"/>
        <w:tabs>
          <w:tab w:val="left" w:pos="426"/>
        </w:tabs>
        <w:spacing w:after="0" w:line="240" w:lineRule="auto"/>
        <w:ind w:left="0"/>
        <w:jc w:val="both"/>
        <w:rPr>
          <w:rFonts w:ascii="Times New Roman" w:hAnsi="Times New Roman" w:cs="Times New Roman"/>
          <w:b/>
          <w:sz w:val="10"/>
          <w:lang w:val="en-US"/>
        </w:rPr>
      </w:pPr>
    </w:p>
    <w:p w:rsidR="00DE43E8" w:rsidRDefault="0006204A">
      <w:pPr>
        <w:pStyle w:val="NoSpacing"/>
        <w:jc w:val="both"/>
        <w:rPr>
          <w:rFonts w:ascii="Times New Roman" w:hAnsi="Times New Roman"/>
          <w:sz w:val="24"/>
          <w:szCs w:val="24"/>
        </w:rPr>
      </w:pPr>
      <w:r>
        <w:rPr>
          <w:rFonts w:ascii="Times New Roman" w:hAnsi="Times New Roman"/>
          <w:sz w:val="24"/>
          <w:szCs w:val="24"/>
        </w:rPr>
        <w:t>Praise to be Allah SWT who has enabled the research</w:t>
      </w:r>
      <w:r w:rsidR="005B1300">
        <w:rPr>
          <w:rFonts w:ascii="Times New Roman" w:hAnsi="Times New Roman"/>
          <w:sz w:val="24"/>
          <w:szCs w:val="24"/>
        </w:rPr>
        <w:t>er to finish this research</w:t>
      </w:r>
      <w:r>
        <w:rPr>
          <w:rFonts w:ascii="Times New Roman" w:hAnsi="Times New Roman"/>
          <w:sz w:val="24"/>
          <w:szCs w:val="24"/>
        </w:rPr>
        <w:t xml:space="preserve">. Peace and salutations are always for Rasulullah SAW. During completing the research, the researcher obtained many help, suggestions, and motivations from many people. For that reason, the researcher would like to express her gratitude to: </w:t>
      </w:r>
    </w:p>
    <w:p w:rsidR="00DE43E8" w:rsidRDefault="0006204A">
      <w:pPr>
        <w:pStyle w:val="NoSpacing"/>
        <w:numPr>
          <w:ilvl w:val="0"/>
          <w:numId w:val="7"/>
        </w:numPr>
        <w:spacing w:before="100" w:beforeAutospacing="1"/>
        <w:ind w:left="567" w:hanging="567"/>
        <w:jc w:val="both"/>
        <w:rPr>
          <w:rFonts w:ascii="Times New Roman" w:hAnsi="Times New Roman"/>
          <w:sz w:val="24"/>
          <w:szCs w:val="24"/>
        </w:rPr>
      </w:pPr>
      <w:r>
        <w:rPr>
          <w:rFonts w:ascii="Times New Roman" w:hAnsi="Times New Roman"/>
          <w:sz w:val="24"/>
          <w:szCs w:val="24"/>
        </w:rPr>
        <w:t>Yana, S.Pd</w:t>
      </w:r>
      <w:r w:rsidR="001D54A6">
        <w:rPr>
          <w:rFonts w:ascii="Times New Roman" w:hAnsi="Times New Roman"/>
          <w:sz w:val="24"/>
          <w:szCs w:val="24"/>
          <w:lang w:val="en-US"/>
        </w:rPr>
        <w:t>.</w:t>
      </w:r>
      <w:r>
        <w:rPr>
          <w:rFonts w:ascii="Times New Roman" w:hAnsi="Times New Roman"/>
          <w:sz w:val="24"/>
          <w:szCs w:val="24"/>
        </w:rPr>
        <w:t>, M.Hum as the first supervisor who has kindly given invaluable guidance, suggestion, advice, and support in completing this project;</w:t>
      </w:r>
    </w:p>
    <w:p w:rsidR="00DE43E8" w:rsidRDefault="0006204A">
      <w:pPr>
        <w:pStyle w:val="NoSpacing"/>
        <w:numPr>
          <w:ilvl w:val="0"/>
          <w:numId w:val="7"/>
        </w:numPr>
        <w:spacing w:before="100" w:beforeAutospacing="1"/>
        <w:ind w:left="567" w:hanging="567"/>
        <w:jc w:val="both"/>
        <w:rPr>
          <w:rFonts w:ascii="Times New Roman" w:hAnsi="Times New Roman"/>
          <w:sz w:val="24"/>
          <w:szCs w:val="24"/>
        </w:rPr>
      </w:pPr>
      <w:r>
        <w:rPr>
          <w:rFonts w:ascii="Times New Roman" w:hAnsi="Times New Roman"/>
          <w:sz w:val="24"/>
          <w:szCs w:val="24"/>
        </w:rPr>
        <w:t>My beloved parents (Ayi Jajat Sujari and R. Fenty Rustiaty), who always give me pray, inspiration and make me motivated to finish this project;</w:t>
      </w:r>
    </w:p>
    <w:p w:rsidR="00DE43E8" w:rsidRDefault="00DE43E8">
      <w:pPr>
        <w:pStyle w:val="ListParagraph"/>
        <w:tabs>
          <w:tab w:val="left" w:pos="426"/>
        </w:tabs>
        <w:spacing w:after="0" w:line="240" w:lineRule="auto"/>
        <w:ind w:left="0"/>
        <w:jc w:val="both"/>
        <w:rPr>
          <w:rFonts w:ascii="Times New Roman" w:hAnsi="Times New Roman" w:cs="Times New Roman"/>
          <w:b/>
          <w:sz w:val="24"/>
          <w:lang w:val="en-US"/>
        </w:rPr>
      </w:pPr>
    </w:p>
    <w:p w:rsidR="00A1060F" w:rsidRDefault="00A1060F">
      <w:pPr>
        <w:pStyle w:val="ListParagraph"/>
        <w:tabs>
          <w:tab w:val="left" w:pos="426"/>
        </w:tabs>
        <w:spacing w:after="0" w:line="240" w:lineRule="auto"/>
        <w:ind w:left="0"/>
        <w:jc w:val="both"/>
        <w:rPr>
          <w:rFonts w:ascii="Times New Roman" w:hAnsi="Times New Roman" w:cs="Times New Roman"/>
          <w:b/>
          <w:sz w:val="24"/>
          <w:lang w:val="en-US"/>
        </w:rPr>
      </w:pPr>
    </w:p>
    <w:p w:rsidR="00DE43E8" w:rsidRDefault="00DE43E8">
      <w:pPr>
        <w:pStyle w:val="ListParagraph"/>
        <w:tabs>
          <w:tab w:val="left" w:pos="426"/>
        </w:tabs>
        <w:spacing w:after="0" w:line="240" w:lineRule="auto"/>
        <w:ind w:left="0"/>
        <w:jc w:val="both"/>
        <w:rPr>
          <w:rFonts w:ascii="Times New Roman" w:hAnsi="Times New Roman" w:cs="Times New Roman"/>
          <w:b/>
          <w:sz w:val="10"/>
          <w:lang w:val="en-US"/>
        </w:rPr>
      </w:pPr>
    </w:p>
    <w:p w:rsidR="00DE43E8" w:rsidRDefault="0006204A">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lastRenderedPageBreak/>
        <w:t>REFERENCES</w:t>
      </w:r>
    </w:p>
    <w:p w:rsidR="00DE43E8" w:rsidRDefault="00DE43E8">
      <w:pPr>
        <w:pStyle w:val="ListParagraph"/>
        <w:tabs>
          <w:tab w:val="left" w:pos="426"/>
        </w:tabs>
        <w:spacing w:after="0" w:line="240" w:lineRule="auto"/>
        <w:ind w:left="0"/>
        <w:jc w:val="both"/>
        <w:rPr>
          <w:rFonts w:ascii="Times New Roman" w:hAnsi="Times New Roman" w:cs="Times New Roman"/>
          <w:sz w:val="10"/>
          <w:lang w:val="en-US"/>
        </w:rPr>
      </w:pPr>
    </w:p>
    <w:p w:rsidR="00DE43E8" w:rsidRDefault="00DE43E8">
      <w:pPr>
        <w:pStyle w:val="ListParagraph"/>
        <w:tabs>
          <w:tab w:val="left" w:pos="426"/>
        </w:tabs>
        <w:spacing w:after="0" w:line="240" w:lineRule="auto"/>
        <w:ind w:left="0"/>
        <w:jc w:val="both"/>
        <w:rPr>
          <w:rFonts w:ascii="Times New Roman" w:hAnsi="Times New Roman" w:cs="Times New Roman"/>
          <w:sz w:val="10"/>
          <w:lang w:val="en-US"/>
        </w:rPr>
      </w:pPr>
    </w:p>
    <w:bookmarkStart w:id="0" w:name="_GoBack"/>
    <w:p w:rsidR="009413CF" w:rsidRPr="009413CF" w:rsidRDefault="0006204A"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9413CF" w:rsidRPr="009413CF">
        <w:rPr>
          <w:rFonts w:ascii="Times New Roman" w:hAnsi="Times New Roman" w:cs="Times New Roman"/>
          <w:noProof/>
          <w:sz w:val="24"/>
          <w:szCs w:val="24"/>
        </w:rPr>
        <w:t xml:space="preserve">Abdulameer, T. A. S. A. (2019). A Pragmatic Analysis of Deixis in a Religious Text. </w:t>
      </w:r>
      <w:r w:rsidR="009413CF" w:rsidRPr="009413CF">
        <w:rPr>
          <w:rFonts w:ascii="Times New Roman" w:hAnsi="Times New Roman" w:cs="Times New Roman"/>
          <w:i/>
          <w:iCs/>
          <w:noProof/>
          <w:sz w:val="24"/>
          <w:szCs w:val="24"/>
        </w:rPr>
        <w:t>International Journal of English Linguistics</w:t>
      </w:r>
      <w:r w:rsidR="009413CF" w:rsidRPr="009413CF">
        <w:rPr>
          <w:rFonts w:ascii="Times New Roman" w:hAnsi="Times New Roman" w:cs="Times New Roman"/>
          <w:noProof/>
          <w:sz w:val="24"/>
          <w:szCs w:val="24"/>
        </w:rPr>
        <w:t xml:space="preserve">, </w:t>
      </w:r>
      <w:r w:rsidR="009413CF" w:rsidRPr="009413CF">
        <w:rPr>
          <w:rFonts w:ascii="Times New Roman" w:hAnsi="Times New Roman" w:cs="Times New Roman"/>
          <w:i/>
          <w:iCs/>
          <w:noProof/>
          <w:sz w:val="24"/>
          <w:szCs w:val="24"/>
        </w:rPr>
        <w:t>9</w:t>
      </w:r>
      <w:r w:rsidR="009413CF" w:rsidRPr="009413CF">
        <w:rPr>
          <w:rFonts w:ascii="Times New Roman" w:hAnsi="Times New Roman" w:cs="Times New Roman"/>
          <w:noProof/>
          <w:sz w:val="24"/>
          <w:szCs w:val="24"/>
        </w:rPr>
        <w:t>(2), 292. https://doi.org/10.5539/ijel.v9n2p292</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Arikunto, S. (2010). </w:t>
      </w:r>
      <w:r w:rsidRPr="009413CF">
        <w:rPr>
          <w:rFonts w:ascii="Times New Roman" w:hAnsi="Times New Roman" w:cs="Times New Roman"/>
          <w:i/>
          <w:iCs/>
          <w:noProof/>
          <w:sz w:val="24"/>
          <w:szCs w:val="24"/>
        </w:rPr>
        <w:t>Prosedur penelitian : suatu pendekatan praktik</w:t>
      </w:r>
      <w:r w:rsidRPr="009413CF">
        <w:rPr>
          <w:rFonts w:ascii="Times New Roman" w:hAnsi="Times New Roman" w:cs="Times New Roman"/>
          <w:noProof/>
          <w:sz w:val="24"/>
          <w:szCs w:val="24"/>
        </w:rPr>
        <w:t>. 3.</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Asmarita, A., &amp; Haryudin, A. (2019). AN ANALYSIS DEIXIS IN RIDWAN KAMIL’ S SPEECH AT THE ASIA AFRICA CONFERENCE (KAA). </w:t>
      </w:r>
      <w:r w:rsidRPr="009413CF">
        <w:rPr>
          <w:rFonts w:ascii="Times New Roman" w:hAnsi="Times New Roman" w:cs="Times New Roman"/>
          <w:i/>
          <w:iCs/>
          <w:noProof/>
          <w:sz w:val="24"/>
          <w:szCs w:val="24"/>
        </w:rPr>
        <w:t>PROJECT (Professional Journal of English Education)</w:t>
      </w:r>
      <w:r w:rsidRPr="009413CF">
        <w:rPr>
          <w:rFonts w:ascii="Times New Roman" w:hAnsi="Times New Roman" w:cs="Times New Roman"/>
          <w:noProof/>
          <w:sz w:val="24"/>
          <w:szCs w:val="24"/>
        </w:rPr>
        <w:t xml:space="preserve">, </w:t>
      </w:r>
      <w:r w:rsidRPr="009413CF">
        <w:rPr>
          <w:rFonts w:ascii="Times New Roman" w:hAnsi="Times New Roman" w:cs="Times New Roman"/>
          <w:i/>
          <w:iCs/>
          <w:noProof/>
          <w:sz w:val="24"/>
          <w:szCs w:val="24"/>
        </w:rPr>
        <w:t>2</w:t>
      </w:r>
      <w:r w:rsidRPr="009413CF">
        <w:rPr>
          <w:rFonts w:ascii="Times New Roman" w:hAnsi="Times New Roman" w:cs="Times New Roman"/>
          <w:noProof/>
          <w:sz w:val="24"/>
          <w:szCs w:val="24"/>
        </w:rPr>
        <w:t>(5), 622–627.</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Eightinauli, S., &amp; Purwani, R. (2019). </w:t>
      </w:r>
      <w:r w:rsidRPr="009413CF">
        <w:rPr>
          <w:rFonts w:ascii="Times New Roman" w:hAnsi="Times New Roman" w:cs="Times New Roman"/>
          <w:i/>
          <w:iCs/>
          <w:noProof/>
          <w:sz w:val="24"/>
          <w:szCs w:val="24"/>
        </w:rPr>
        <w:t>SPATIAL DEIXIS “ HERE ” in MOVIE SCRIPT REMEMBER ME by WILLIAM FETTERS and JENNY LUMET</w:t>
      </w:r>
      <w:r w:rsidRPr="009413CF">
        <w:rPr>
          <w:rFonts w:ascii="Times New Roman" w:hAnsi="Times New Roman" w:cs="Times New Roman"/>
          <w:noProof/>
          <w:sz w:val="24"/>
          <w:szCs w:val="24"/>
        </w:rPr>
        <w:t>. 215–220.</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Finch, G. (2000). Linguistic Terms and Concepts. </w:t>
      </w:r>
      <w:r w:rsidRPr="009413CF">
        <w:rPr>
          <w:rFonts w:ascii="Times New Roman" w:hAnsi="Times New Roman" w:cs="Times New Roman"/>
          <w:i/>
          <w:iCs/>
          <w:noProof/>
          <w:sz w:val="24"/>
          <w:szCs w:val="24"/>
        </w:rPr>
        <w:t>Linguistic Terms and Concepts</w:t>
      </w:r>
      <w:r w:rsidRPr="009413CF">
        <w:rPr>
          <w:rFonts w:ascii="Times New Roman" w:hAnsi="Times New Roman" w:cs="Times New Roman"/>
          <w:noProof/>
          <w:sz w:val="24"/>
          <w:szCs w:val="24"/>
        </w:rPr>
        <w:t>. https://doi.org/10.1007/978-1-349-27748-3</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Hangalo, S. N. (2019). </w:t>
      </w:r>
      <w:r w:rsidRPr="009413CF">
        <w:rPr>
          <w:rFonts w:ascii="Times New Roman" w:hAnsi="Times New Roman" w:cs="Times New Roman"/>
          <w:i/>
          <w:iCs/>
          <w:noProof/>
          <w:sz w:val="24"/>
          <w:szCs w:val="24"/>
        </w:rPr>
        <w:t>A CRITICAL ANALYSIS OF DEICTIC REFERENCING: A CASE STUDY OF SELECTED EDITORIALS IN THE NAMIBIAN NEWSPAPER</w:t>
      </w:r>
      <w:r w:rsidRPr="009413CF">
        <w:rPr>
          <w:rFonts w:ascii="Times New Roman" w:hAnsi="Times New Roman" w:cs="Times New Roman"/>
          <w:noProof/>
          <w:sz w:val="24"/>
          <w:szCs w:val="24"/>
        </w:rPr>
        <w:t>. The University of Namibia.</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Pertiwi, D. P. (2019). </w:t>
      </w:r>
      <w:r w:rsidRPr="009413CF">
        <w:rPr>
          <w:rFonts w:ascii="Times New Roman" w:hAnsi="Times New Roman" w:cs="Times New Roman"/>
          <w:i/>
          <w:iCs/>
          <w:noProof/>
          <w:sz w:val="24"/>
          <w:szCs w:val="24"/>
        </w:rPr>
        <w:t>A PRAGMATICS STUDY OF DEIXIS USED BY ENGLISH TEACHER</w:t>
      </w:r>
      <w:r w:rsidRPr="009413CF">
        <w:rPr>
          <w:rFonts w:ascii="Times New Roman" w:hAnsi="Times New Roman" w:cs="Times New Roman"/>
          <w:noProof/>
          <w:sz w:val="24"/>
          <w:szCs w:val="24"/>
        </w:rPr>
        <w:t>.</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Putri, A., &amp; Budiarsa, M. (2018). The Analysis of Deixis in the Novel The Fault In Our Stars by John Green. </w:t>
      </w:r>
      <w:r w:rsidRPr="009413CF">
        <w:rPr>
          <w:rFonts w:ascii="Times New Roman" w:hAnsi="Times New Roman" w:cs="Times New Roman"/>
          <w:i/>
          <w:iCs/>
          <w:noProof/>
          <w:sz w:val="24"/>
          <w:szCs w:val="24"/>
        </w:rPr>
        <w:t>Jurnal Humanis</w:t>
      </w:r>
      <w:r w:rsidRPr="009413CF">
        <w:rPr>
          <w:rFonts w:ascii="Times New Roman" w:hAnsi="Times New Roman" w:cs="Times New Roman"/>
          <w:noProof/>
          <w:sz w:val="24"/>
          <w:szCs w:val="24"/>
        </w:rPr>
        <w:t xml:space="preserve">, </w:t>
      </w:r>
      <w:r w:rsidRPr="009413CF">
        <w:rPr>
          <w:rFonts w:ascii="Times New Roman" w:hAnsi="Times New Roman" w:cs="Times New Roman"/>
          <w:i/>
          <w:iCs/>
          <w:noProof/>
          <w:sz w:val="24"/>
          <w:szCs w:val="24"/>
        </w:rPr>
        <w:t>22</w:t>
      </w:r>
      <w:r w:rsidRPr="009413CF">
        <w:rPr>
          <w:rFonts w:ascii="Times New Roman" w:hAnsi="Times New Roman" w:cs="Times New Roman"/>
          <w:noProof/>
          <w:sz w:val="24"/>
          <w:szCs w:val="24"/>
        </w:rPr>
        <w:t>(3), 697–703. https://doi.org/10.24843/JH.2018.v22.i03.p19</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Setiakawanti, R. N., &amp; Susanti, E. (2018). ANALYSIS PRAGMATIC STUDY ON DEIXIS IN THE ARTICLES JAKARTA SPORT. </w:t>
      </w:r>
      <w:r w:rsidRPr="009413CF">
        <w:rPr>
          <w:rFonts w:ascii="Times New Roman" w:hAnsi="Times New Roman" w:cs="Times New Roman"/>
          <w:i/>
          <w:iCs/>
          <w:noProof/>
          <w:sz w:val="24"/>
          <w:szCs w:val="24"/>
        </w:rPr>
        <w:t>PROJECT (Professional Journal of English Education)</w:t>
      </w:r>
      <w:r w:rsidRPr="009413CF">
        <w:rPr>
          <w:rFonts w:ascii="Times New Roman" w:hAnsi="Times New Roman" w:cs="Times New Roman"/>
          <w:noProof/>
          <w:sz w:val="24"/>
          <w:szCs w:val="24"/>
        </w:rPr>
        <w:t xml:space="preserve">, </w:t>
      </w:r>
      <w:r w:rsidRPr="009413CF">
        <w:rPr>
          <w:rFonts w:ascii="Times New Roman" w:hAnsi="Times New Roman" w:cs="Times New Roman"/>
          <w:i/>
          <w:iCs/>
          <w:noProof/>
          <w:sz w:val="24"/>
          <w:szCs w:val="24"/>
        </w:rPr>
        <w:t>1</w:t>
      </w:r>
      <w:r w:rsidRPr="009413CF">
        <w:rPr>
          <w:rFonts w:ascii="Times New Roman" w:hAnsi="Times New Roman" w:cs="Times New Roman"/>
          <w:noProof/>
          <w:sz w:val="24"/>
          <w:szCs w:val="24"/>
        </w:rPr>
        <w:t>(6), 757–762.</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Syam, A. T. (2018). </w:t>
      </w:r>
      <w:r w:rsidRPr="009413CF">
        <w:rPr>
          <w:rFonts w:ascii="Times New Roman" w:hAnsi="Times New Roman" w:cs="Times New Roman"/>
          <w:i/>
          <w:iCs/>
          <w:noProof/>
          <w:sz w:val="24"/>
          <w:szCs w:val="24"/>
        </w:rPr>
        <w:t>A Discourse Analysis of German Fairy Tale “ Rapunzel ” Written by the Brothers Grimm</w:t>
      </w:r>
      <w:r w:rsidRPr="009413CF">
        <w:rPr>
          <w:rFonts w:ascii="Times New Roman" w:hAnsi="Times New Roman" w:cs="Times New Roman"/>
          <w:noProof/>
          <w:sz w:val="24"/>
          <w:szCs w:val="24"/>
        </w:rPr>
        <w:t xml:space="preserve">. </w:t>
      </w:r>
      <w:r w:rsidRPr="009413CF">
        <w:rPr>
          <w:rFonts w:ascii="Times New Roman" w:hAnsi="Times New Roman" w:cs="Times New Roman"/>
          <w:i/>
          <w:iCs/>
          <w:noProof/>
          <w:sz w:val="24"/>
          <w:szCs w:val="24"/>
        </w:rPr>
        <w:t>13</w:t>
      </w:r>
      <w:r w:rsidRPr="009413CF">
        <w:rPr>
          <w:rFonts w:ascii="Times New Roman" w:hAnsi="Times New Roman" w:cs="Times New Roman"/>
          <w:noProof/>
          <w:sz w:val="24"/>
          <w:szCs w:val="24"/>
        </w:rPr>
        <w:t>(October).</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 xml:space="preserve">Thao, N. Van. (2020). </w:t>
      </w:r>
      <w:r w:rsidRPr="009413CF">
        <w:rPr>
          <w:rFonts w:ascii="Times New Roman" w:hAnsi="Times New Roman" w:cs="Times New Roman"/>
          <w:i/>
          <w:iCs/>
          <w:noProof/>
          <w:sz w:val="24"/>
          <w:szCs w:val="24"/>
        </w:rPr>
        <w:t xml:space="preserve">An Analysis of Deixis to Song Lyrics “ My Heart Will Go on ” by </w:t>
      </w:r>
      <w:r w:rsidRPr="009413CF">
        <w:rPr>
          <w:rFonts w:ascii="Times New Roman" w:hAnsi="Times New Roman" w:cs="Times New Roman"/>
          <w:i/>
          <w:iCs/>
          <w:noProof/>
          <w:sz w:val="24"/>
          <w:szCs w:val="24"/>
        </w:rPr>
        <w:lastRenderedPageBreak/>
        <w:t>Celine Dion</w:t>
      </w:r>
      <w:r w:rsidRPr="009413CF">
        <w:rPr>
          <w:rFonts w:ascii="Times New Roman" w:hAnsi="Times New Roman" w:cs="Times New Roman"/>
          <w:noProof/>
          <w:sz w:val="24"/>
          <w:szCs w:val="24"/>
        </w:rPr>
        <w:t xml:space="preserve">. </w:t>
      </w:r>
      <w:r w:rsidRPr="009413CF">
        <w:rPr>
          <w:rFonts w:ascii="Times New Roman" w:hAnsi="Times New Roman" w:cs="Times New Roman"/>
          <w:i/>
          <w:iCs/>
          <w:noProof/>
          <w:sz w:val="24"/>
          <w:szCs w:val="24"/>
        </w:rPr>
        <w:t>6</w:t>
      </w:r>
      <w:r w:rsidRPr="009413CF">
        <w:rPr>
          <w:rFonts w:ascii="Times New Roman" w:hAnsi="Times New Roman" w:cs="Times New Roman"/>
          <w:noProof/>
          <w:sz w:val="24"/>
          <w:szCs w:val="24"/>
        </w:rPr>
        <w:t>(2), 23–26. https://doi.org/10.11648/j.cls.20200602.12</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Tribunnews.com. (n.d.). Cerita Ade Jigo Saat Tergulung Tsunami hingga Temukan Sang Istri Tak Bernyawa.</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13CF">
        <w:rPr>
          <w:rFonts w:ascii="Times New Roman" w:hAnsi="Times New Roman" w:cs="Times New Roman"/>
          <w:noProof/>
          <w:sz w:val="24"/>
          <w:szCs w:val="24"/>
        </w:rPr>
        <w:t>Tribunseleb. (n.d.). Cerita Ade Jigo Saat Tergulung Tsunami hingga Temukan Sang Istri Tak Bernyawa.</w:t>
      </w:r>
    </w:p>
    <w:p w:rsidR="009413CF" w:rsidRPr="009413CF" w:rsidRDefault="009413CF" w:rsidP="00EB19EC">
      <w:pPr>
        <w:widowControl w:val="0"/>
        <w:autoSpaceDE w:val="0"/>
        <w:autoSpaceDN w:val="0"/>
        <w:adjustRightInd w:val="0"/>
        <w:spacing w:after="0" w:line="480" w:lineRule="auto"/>
        <w:ind w:left="480" w:hanging="480"/>
        <w:rPr>
          <w:rFonts w:ascii="Times New Roman" w:hAnsi="Times New Roman" w:cs="Times New Roman"/>
          <w:noProof/>
          <w:sz w:val="24"/>
        </w:rPr>
      </w:pPr>
      <w:r w:rsidRPr="009413CF">
        <w:rPr>
          <w:rFonts w:ascii="Times New Roman" w:hAnsi="Times New Roman" w:cs="Times New Roman"/>
          <w:noProof/>
          <w:sz w:val="24"/>
          <w:szCs w:val="24"/>
        </w:rPr>
        <w:t xml:space="preserve">Wiguna, A., Anggraeni, H., Nuramalia, R., &amp; Sadikin, I. S. (2018). DEIXIS IN MALEFICENT MOVIE SCRIPT. </w:t>
      </w:r>
      <w:r w:rsidRPr="009413CF">
        <w:rPr>
          <w:rFonts w:ascii="Times New Roman" w:hAnsi="Times New Roman" w:cs="Times New Roman"/>
          <w:i/>
          <w:iCs/>
          <w:noProof/>
          <w:sz w:val="24"/>
          <w:szCs w:val="24"/>
        </w:rPr>
        <w:t>PROJECT (Professional Journal of English Education)</w:t>
      </w:r>
      <w:r w:rsidRPr="009413CF">
        <w:rPr>
          <w:rFonts w:ascii="Times New Roman" w:hAnsi="Times New Roman" w:cs="Times New Roman"/>
          <w:noProof/>
          <w:sz w:val="24"/>
          <w:szCs w:val="24"/>
        </w:rPr>
        <w:t xml:space="preserve">, </w:t>
      </w:r>
      <w:r w:rsidRPr="009413CF">
        <w:rPr>
          <w:rFonts w:ascii="Times New Roman" w:hAnsi="Times New Roman" w:cs="Times New Roman"/>
          <w:i/>
          <w:iCs/>
          <w:noProof/>
          <w:sz w:val="24"/>
          <w:szCs w:val="24"/>
        </w:rPr>
        <w:t>1</w:t>
      </w:r>
      <w:r w:rsidRPr="009413CF">
        <w:rPr>
          <w:rFonts w:ascii="Times New Roman" w:hAnsi="Times New Roman" w:cs="Times New Roman"/>
          <w:noProof/>
          <w:sz w:val="24"/>
          <w:szCs w:val="24"/>
        </w:rPr>
        <w:t>(2), 133–138.</w:t>
      </w:r>
    </w:p>
    <w:p w:rsidR="009E2B23" w:rsidRPr="00B75CFA" w:rsidRDefault="0006204A" w:rsidP="00EB19EC">
      <w:pPr>
        <w:spacing w:after="0" w:line="480" w:lineRule="auto"/>
        <w:jc w:val="both"/>
        <w:rPr>
          <w:rFonts w:ascii="Times New Roman" w:hAnsi="Times New Roman"/>
          <w:sz w:val="24"/>
          <w:szCs w:val="24"/>
          <w:lang w:val="en-US"/>
        </w:rPr>
      </w:pPr>
      <w:r>
        <w:rPr>
          <w:rFonts w:ascii="Times New Roman" w:hAnsi="Times New Roman" w:cs="Times New Roman"/>
          <w:sz w:val="24"/>
          <w:szCs w:val="24"/>
          <w:lang w:val="en-US"/>
        </w:rPr>
        <w:fldChar w:fldCharType="end"/>
      </w:r>
      <w:r w:rsidR="009E2B23" w:rsidRPr="00B75CFA">
        <w:rPr>
          <w:rFonts w:ascii="Times New Roman" w:hAnsi="Times New Roman"/>
          <w:sz w:val="24"/>
          <w:szCs w:val="24"/>
          <w:lang w:val="en-US"/>
        </w:rPr>
        <w:t xml:space="preserve"> </w:t>
      </w:r>
    </w:p>
    <w:bookmarkEnd w:id="0"/>
    <w:p w:rsidR="00DE43E8" w:rsidRPr="00B75CFA" w:rsidRDefault="00DE43E8" w:rsidP="00EB19EC">
      <w:pPr>
        <w:autoSpaceDE w:val="0"/>
        <w:autoSpaceDN w:val="0"/>
        <w:adjustRightInd w:val="0"/>
        <w:spacing w:after="0" w:line="480" w:lineRule="auto"/>
        <w:jc w:val="both"/>
        <w:rPr>
          <w:rFonts w:ascii="Times New Roman" w:hAnsi="Times New Roman"/>
          <w:sz w:val="24"/>
          <w:szCs w:val="24"/>
          <w:lang w:val="en-US"/>
        </w:rPr>
      </w:pPr>
    </w:p>
    <w:sectPr w:rsidR="00DE43E8" w:rsidRPr="00B75CFA">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6F" w:rsidRDefault="00120C6F">
      <w:pPr>
        <w:spacing w:after="0" w:line="240" w:lineRule="auto"/>
      </w:pPr>
      <w:r>
        <w:separator/>
      </w:r>
    </w:p>
  </w:endnote>
  <w:endnote w:type="continuationSeparator" w:id="0">
    <w:p w:rsidR="00120C6F" w:rsidRDefault="0012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altName w:val="Segoe Print"/>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sdtPr>
    <w:sdtEndPr/>
    <w:sdtContent>
      <w:p w:rsidR="00DE43E8" w:rsidRDefault="0006204A">
        <w:pPr>
          <w:pStyle w:val="Footer"/>
        </w:pPr>
        <w:r>
          <w:fldChar w:fldCharType="begin"/>
        </w:r>
        <w:r>
          <w:instrText xml:space="preserve"> PAGE   \* MERGEFORMAT </w:instrText>
        </w:r>
        <w:r>
          <w:fldChar w:fldCharType="separate"/>
        </w:r>
        <w:r w:rsidR="00EB19EC">
          <w:rPr>
            <w:noProof/>
          </w:rPr>
          <w:t>8</w:t>
        </w:r>
        <w:r>
          <w:fldChar w:fldCharType="end"/>
        </w:r>
        <w:r>
          <w:rPr>
            <w:lang w:val="en-US"/>
          </w:rPr>
          <w:t xml:space="preserve"> | </w:t>
        </w:r>
        <w:r>
          <w:rPr>
            <w:rFonts w:cstheme="minorHAnsi"/>
            <w:bCs/>
          </w:rPr>
          <w:t>DEIXIS ON TRIBUNNEWS.COM “THE STORY OF ADE JIGO WAS ROLLED UP BY THE TSUNAMI 2018”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E8" w:rsidRDefault="00DE43E8">
    <w:pPr>
      <w:pStyle w:val="Footer"/>
      <w:jc w:val="center"/>
    </w:pPr>
  </w:p>
  <w:p w:rsidR="00DE43E8" w:rsidRDefault="0006204A">
    <w:pPr>
      <w:pStyle w:val="Footer"/>
      <w:jc w:val="right"/>
    </w:pPr>
    <w:r>
      <w:rPr>
        <w:rFonts w:cstheme="minorHAnsi"/>
        <w:bCs/>
      </w:rPr>
      <w:t xml:space="preserve">DEIXIS </w:t>
    </w:r>
    <w:r>
      <w:rPr>
        <w:rFonts w:cstheme="minorHAnsi"/>
        <w:bCs/>
      </w:rPr>
      <w:t>ON TRIBUNNEWS.COM “THE STORY OF ADE JIGO WAS ROLLED UP BY THE TSUNAMI 2018”</w:t>
    </w:r>
    <w:r>
      <w:rPr>
        <w:lang w:val="en-US"/>
      </w:rPr>
      <w:t>|</w:t>
    </w:r>
    <w:sdt>
      <w:sdtPr>
        <w:id w:val="-1797137341"/>
      </w:sdtPr>
      <w:sdtEndPr/>
      <w:sdtContent>
        <w:r>
          <w:fldChar w:fldCharType="begin"/>
        </w:r>
        <w:r>
          <w:instrText xml:space="preserve"> PAGE   \* MERGEFORMAT </w:instrText>
        </w:r>
        <w:r>
          <w:fldChar w:fldCharType="separate"/>
        </w:r>
        <w:r w:rsidR="00EB19EC">
          <w:rPr>
            <w:noProof/>
          </w:rPr>
          <w:t>9</w:t>
        </w:r>
        <w: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E8" w:rsidRDefault="0006204A">
    <w:pPr>
      <w:pStyle w:val="Footer"/>
      <w:jc w:val="right"/>
    </w:pPr>
    <w:r>
      <w:rPr>
        <w:rFonts w:cstheme="minorHAnsi"/>
        <w:bCs/>
      </w:rPr>
      <w:t>DEIXIS ON TRIBUNNEWS.COM “THE STORY OF ADE JIGO WAS ROLLED UP BY THE TSUNAMI 2018”</w:t>
    </w:r>
    <w:r>
      <w:rPr>
        <w:lang w:val="en-US"/>
      </w:rPr>
      <w:t xml:space="preserve"> |</w:t>
    </w:r>
    <w:sdt>
      <w:sdtPr>
        <w:id w:val="859013653"/>
      </w:sdtPr>
      <w:sdtEndPr/>
      <w:sdtContent>
        <w:r>
          <w:fldChar w:fldCharType="begin"/>
        </w:r>
        <w:r>
          <w:instrText xml:space="preserve"> PAGE   \* MERGEFORMAT </w:instrText>
        </w:r>
        <w:r>
          <w:fldChar w:fldCharType="separate"/>
        </w:r>
        <w:r w:rsidR="00EB19EC">
          <w:rPr>
            <w:noProof/>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6F" w:rsidRDefault="00120C6F">
      <w:pPr>
        <w:spacing w:after="0" w:line="240" w:lineRule="auto"/>
      </w:pPr>
      <w:r>
        <w:separator/>
      </w:r>
    </w:p>
  </w:footnote>
  <w:footnote w:type="continuationSeparator" w:id="0">
    <w:p w:rsidR="00120C6F" w:rsidRDefault="00120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E8" w:rsidRDefault="0006204A">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-34290</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 pp XX-XX</w:t>
    </w:r>
  </w:p>
  <w:p w:rsidR="00DE43E8" w:rsidRDefault="00DE43E8">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E8" w:rsidRDefault="0006204A">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E8" w:rsidRDefault="0006204A">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color w:val="943634" w:themeColor="accent2" w:themeShade="BF"/>
      </w:rPr>
      <w:t xml:space="preserve">          </w:t>
    </w:r>
    <w:r>
      <w:rPr>
        <w:rFonts w:ascii="Broadway" w:hAnsi="Broadway" w:cs="Times New Roman"/>
        <w:b/>
        <w:color w:val="943634" w:themeColor="accent2" w:themeShade="BF"/>
        <w:lang w:val="en-US"/>
      </w:rPr>
      <w:t>PROJECT</w:t>
    </w:r>
  </w:p>
  <w:p w:rsidR="00DE43E8" w:rsidRDefault="0006204A">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themeColor="accent2" w:themeShade="BF"/>
      </w:rPr>
      <w:tab/>
    </w:r>
    <w:r>
      <w:rPr>
        <w:rFonts w:ascii="Berlin Sans FB Demi" w:hAnsi="Berlin Sans FB Demi" w:cs="Times New Roman"/>
        <w:b/>
        <w:color w:val="943634" w:themeColor="accent2" w:themeShade="BF"/>
        <w:lang w:val="en-US"/>
      </w:rPr>
      <w:t>(Professional Journal of English Education)</w:t>
    </w:r>
    <w:r>
      <w:rPr>
        <w:rFonts w:ascii="Berlin Sans FB Demi" w:hAnsi="Berlin Sans FB Demi" w:cs="Times New Roman"/>
        <w:color w:val="943634" w:themeColor="accent2" w:themeShade="BF"/>
      </w:rPr>
      <w:tab/>
    </w:r>
    <w:r>
      <w:rPr>
        <w:rFonts w:ascii="Times New Roman" w:hAnsi="Times New Roman" w:cs="Times New Roman"/>
      </w:rPr>
      <w:tab/>
    </w:r>
    <w:r>
      <w:rPr>
        <w:rFonts w:ascii="Times New Roman" w:hAnsi="Times New Roman" w:cs="Times New Roman"/>
      </w:rPr>
      <w:t xml:space="preserve">p–ISSN </w:t>
    </w:r>
    <w:r>
      <w:rPr>
        <w:rFonts w:ascii="Times New Roman" w:hAnsi="Times New Roman" w:cs="Times New Roman"/>
        <w:lang w:val="en-US"/>
      </w:rPr>
      <w:t>0000-0000</w:t>
    </w:r>
  </w:p>
  <w:p w:rsidR="00DE43E8" w:rsidRDefault="0006204A">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DE43E8" w:rsidRDefault="00DE43E8">
    <w:pPr>
      <w:tabs>
        <w:tab w:val="left" w:pos="1843"/>
      </w:tabs>
      <w:spacing w:after="0" w:line="240" w:lineRule="auto"/>
      <w:rPr>
        <w:rFonts w:ascii="Times New Roman" w:hAnsi="Times New Roman" w:cs="Times New Roman"/>
        <w:sz w:val="20"/>
        <w:lang w:val="en-US"/>
      </w:rPr>
    </w:pPr>
  </w:p>
  <w:p w:rsidR="00DE43E8" w:rsidRDefault="0006204A">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D488E"/>
    <w:multiLevelType w:val="multilevel"/>
    <w:tmpl w:val="3AAD488E"/>
    <w:lvl w:ilvl="0">
      <w:start w:val="1"/>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4008304D"/>
    <w:multiLevelType w:val="multilevel"/>
    <w:tmpl w:val="4008304D"/>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45017D92"/>
    <w:multiLevelType w:val="multilevel"/>
    <w:tmpl w:val="45017D92"/>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47EA2E4C"/>
    <w:multiLevelType w:val="multilevel"/>
    <w:tmpl w:val="47EA2E4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49F4590A"/>
    <w:multiLevelType w:val="multilevel"/>
    <w:tmpl w:val="49F45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6">
    <w:nsid w:val="68CB7D8B"/>
    <w:multiLevelType w:val="multilevel"/>
    <w:tmpl w:val="68CB7D8B"/>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evenAndOddHeaders/>
  <w:drawingGridHorizontalSpacing w:val="11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a0NDM0MjIzM7WwMDRV0lEKTi0uzszPAykwNKkFAK1I0gotAAAA"/>
  </w:docVars>
  <w:rsids>
    <w:rsidRoot w:val="006A03BB"/>
    <w:rsid w:val="000026CE"/>
    <w:rsid w:val="00007D76"/>
    <w:rsid w:val="00017AD9"/>
    <w:rsid w:val="00035B5F"/>
    <w:rsid w:val="000472F7"/>
    <w:rsid w:val="000532A9"/>
    <w:rsid w:val="0006145D"/>
    <w:rsid w:val="0006204A"/>
    <w:rsid w:val="0006238A"/>
    <w:rsid w:val="00067DD4"/>
    <w:rsid w:val="00070B0F"/>
    <w:rsid w:val="00071882"/>
    <w:rsid w:val="00077244"/>
    <w:rsid w:val="00086BE3"/>
    <w:rsid w:val="000915CE"/>
    <w:rsid w:val="000B1117"/>
    <w:rsid w:val="000B1A9C"/>
    <w:rsid w:val="000B209C"/>
    <w:rsid w:val="000B79A5"/>
    <w:rsid w:val="000D7B10"/>
    <w:rsid w:val="000E17A4"/>
    <w:rsid w:val="000E2907"/>
    <w:rsid w:val="000E2DD8"/>
    <w:rsid w:val="000F26F3"/>
    <w:rsid w:val="000F6F20"/>
    <w:rsid w:val="0010144A"/>
    <w:rsid w:val="00102B74"/>
    <w:rsid w:val="00106F02"/>
    <w:rsid w:val="00106F11"/>
    <w:rsid w:val="00107899"/>
    <w:rsid w:val="00112B28"/>
    <w:rsid w:val="00113FDF"/>
    <w:rsid w:val="001163C6"/>
    <w:rsid w:val="00120A3D"/>
    <w:rsid w:val="00120C6F"/>
    <w:rsid w:val="0013228D"/>
    <w:rsid w:val="0013268A"/>
    <w:rsid w:val="00133B3F"/>
    <w:rsid w:val="00134C1A"/>
    <w:rsid w:val="00141FE7"/>
    <w:rsid w:val="001450F0"/>
    <w:rsid w:val="00150E46"/>
    <w:rsid w:val="00151766"/>
    <w:rsid w:val="00154B06"/>
    <w:rsid w:val="00156026"/>
    <w:rsid w:val="00157844"/>
    <w:rsid w:val="00164225"/>
    <w:rsid w:val="001650F7"/>
    <w:rsid w:val="00170507"/>
    <w:rsid w:val="00180EF2"/>
    <w:rsid w:val="00184344"/>
    <w:rsid w:val="0019036C"/>
    <w:rsid w:val="00190C90"/>
    <w:rsid w:val="00195A1C"/>
    <w:rsid w:val="00197932"/>
    <w:rsid w:val="001979CD"/>
    <w:rsid w:val="001A363E"/>
    <w:rsid w:val="001B0654"/>
    <w:rsid w:val="001C57BC"/>
    <w:rsid w:val="001C7149"/>
    <w:rsid w:val="001C7963"/>
    <w:rsid w:val="001D4CB9"/>
    <w:rsid w:val="001D54A6"/>
    <w:rsid w:val="001D6AA5"/>
    <w:rsid w:val="001E5762"/>
    <w:rsid w:val="001F0AE4"/>
    <w:rsid w:val="001F1895"/>
    <w:rsid w:val="001F4E8F"/>
    <w:rsid w:val="001F74D1"/>
    <w:rsid w:val="00200C61"/>
    <w:rsid w:val="0020288F"/>
    <w:rsid w:val="0020494D"/>
    <w:rsid w:val="0021233C"/>
    <w:rsid w:val="002152BE"/>
    <w:rsid w:val="00221796"/>
    <w:rsid w:val="00224230"/>
    <w:rsid w:val="0022720E"/>
    <w:rsid w:val="0023157C"/>
    <w:rsid w:val="00232ECE"/>
    <w:rsid w:val="00237438"/>
    <w:rsid w:val="00242043"/>
    <w:rsid w:val="0024326B"/>
    <w:rsid w:val="0024343C"/>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203B"/>
    <w:rsid w:val="00303CFD"/>
    <w:rsid w:val="0030787D"/>
    <w:rsid w:val="00312AB5"/>
    <w:rsid w:val="00313094"/>
    <w:rsid w:val="003131B9"/>
    <w:rsid w:val="003161D9"/>
    <w:rsid w:val="00321584"/>
    <w:rsid w:val="003312D2"/>
    <w:rsid w:val="0033174E"/>
    <w:rsid w:val="003355C7"/>
    <w:rsid w:val="00340BE0"/>
    <w:rsid w:val="00343BC4"/>
    <w:rsid w:val="0035546B"/>
    <w:rsid w:val="0035600F"/>
    <w:rsid w:val="00356E8B"/>
    <w:rsid w:val="00357677"/>
    <w:rsid w:val="00362639"/>
    <w:rsid w:val="0037549E"/>
    <w:rsid w:val="00380087"/>
    <w:rsid w:val="00386B7E"/>
    <w:rsid w:val="00386E18"/>
    <w:rsid w:val="003876FF"/>
    <w:rsid w:val="003879DA"/>
    <w:rsid w:val="00391F36"/>
    <w:rsid w:val="0039567C"/>
    <w:rsid w:val="00395735"/>
    <w:rsid w:val="003A3AC8"/>
    <w:rsid w:val="003A3FB5"/>
    <w:rsid w:val="003B08C1"/>
    <w:rsid w:val="003B1855"/>
    <w:rsid w:val="003B36A6"/>
    <w:rsid w:val="003B5759"/>
    <w:rsid w:val="003B739D"/>
    <w:rsid w:val="003C1D3D"/>
    <w:rsid w:val="003C7B0D"/>
    <w:rsid w:val="003D097C"/>
    <w:rsid w:val="003D2CCF"/>
    <w:rsid w:val="003E562B"/>
    <w:rsid w:val="003F5612"/>
    <w:rsid w:val="003F65C5"/>
    <w:rsid w:val="003F6600"/>
    <w:rsid w:val="00404264"/>
    <w:rsid w:val="00414403"/>
    <w:rsid w:val="0042013B"/>
    <w:rsid w:val="004214B6"/>
    <w:rsid w:val="004233BF"/>
    <w:rsid w:val="00425791"/>
    <w:rsid w:val="00432ED9"/>
    <w:rsid w:val="00434DBA"/>
    <w:rsid w:val="0043708D"/>
    <w:rsid w:val="004374DA"/>
    <w:rsid w:val="00440124"/>
    <w:rsid w:val="0044112A"/>
    <w:rsid w:val="004441DD"/>
    <w:rsid w:val="0046366A"/>
    <w:rsid w:val="00480240"/>
    <w:rsid w:val="004808B9"/>
    <w:rsid w:val="00492AAF"/>
    <w:rsid w:val="00492CDB"/>
    <w:rsid w:val="00497582"/>
    <w:rsid w:val="004A07A9"/>
    <w:rsid w:val="004A153F"/>
    <w:rsid w:val="004A5514"/>
    <w:rsid w:val="004B3149"/>
    <w:rsid w:val="004B34F0"/>
    <w:rsid w:val="004B4972"/>
    <w:rsid w:val="004B6A25"/>
    <w:rsid w:val="004B70A9"/>
    <w:rsid w:val="004B70CB"/>
    <w:rsid w:val="004D4337"/>
    <w:rsid w:val="004D44FA"/>
    <w:rsid w:val="004D5925"/>
    <w:rsid w:val="004D6ED8"/>
    <w:rsid w:val="004E1FA3"/>
    <w:rsid w:val="0050237F"/>
    <w:rsid w:val="005040B9"/>
    <w:rsid w:val="00510AA8"/>
    <w:rsid w:val="00513AAA"/>
    <w:rsid w:val="0052047D"/>
    <w:rsid w:val="0053226A"/>
    <w:rsid w:val="00540338"/>
    <w:rsid w:val="005433E2"/>
    <w:rsid w:val="00564290"/>
    <w:rsid w:val="00571D9D"/>
    <w:rsid w:val="00581285"/>
    <w:rsid w:val="00584AB2"/>
    <w:rsid w:val="00584C73"/>
    <w:rsid w:val="00585AFC"/>
    <w:rsid w:val="005870F1"/>
    <w:rsid w:val="00590F4E"/>
    <w:rsid w:val="005954DD"/>
    <w:rsid w:val="005A01E6"/>
    <w:rsid w:val="005A05CF"/>
    <w:rsid w:val="005A266C"/>
    <w:rsid w:val="005A4EF0"/>
    <w:rsid w:val="005A524F"/>
    <w:rsid w:val="005B1300"/>
    <w:rsid w:val="005B2BFE"/>
    <w:rsid w:val="005B4EEE"/>
    <w:rsid w:val="005B539C"/>
    <w:rsid w:val="005C3B54"/>
    <w:rsid w:val="005C3DCF"/>
    <w:rsid w:val="005D33F8"/>
    <w:rsid w:val="005D3758"/>
    <w:rsid w:val="005E1E87"/>
    <w:rsid w:val="005E295E"/>
    <w:rsid w:val="006065EB"/>
    <w:rsid w:val="00614BE0"/>
    <w:rsid w:val="00631867"/>
    <w:rsid w:val="006318D1"/>
    <w:rsid w:val="006326D0"/>
    <w:rsid w:val="00633B9B"/>
    <w:rsid w:val="006407E7"/>
    <w:rsid w:val="00641E65"/>
    <w:rsid w:val="00647871"/>
    <w:rsid w:val="0065331E"/>
    <w:rsid w:val="006533A7"/>
    <w:rsid w:val="00653468"/>
    <w:rsid w:val="0065780D"/>
    <w:rsid w:val="006632C0"/>
    <w:rsid w:val="00664A9C"/>
    <w:rsid w:val="00671C61"/>
    <w:rsid w:val="0068095A"/>
    <w:rsid w:val="00680DA1"/>
    <w:rsid w:val="00681AF2"/>
    <w:rsid w:val="006904A5"/>
    <w:rsid w:val="00695760"/>
    <w:rsid w:val="006A03BB"/>
    <w:rsid w:val="006C2F22"/>
    <w:rsid w:val="006C4325"/>
    <w:rsid w:val="006D1E6F"/>
    <w:rsid w:val="006D2565"/>
    <w:rsid w:val="006E3B23"/>
    <w:rsid w:val="006E73B7"/>
    <w:rsid w:val="006F7069"/>
    <w:rsid w:val="00700D23"/>
    <w:rsid w:val="0070435C"/>
    <w:rsid w:val="00704444"/>
    <w:rsid w:val="00723CB8"/>
    <w:rsid w:val="007268BB"/>
    <w:rsid w:val="0072692E"/>
    <w:rsid w:val="0073395F"/>
    <w:rsid w:val="0073634B"/>
    <w:rsid w:val="00742467"/>
    <w:rsid w:val="00744DBB"/>
    <w:rsid w:val="007452F5"/>
    <w:rsid w:val="007465B9"/>
    <w:rsid w:val="00757916"/>
    <w:rsid w:val="00772922"/>
    <w:rsid w:val="00774F9D"/>
    <w:rsid w:val="007754E1"/>
    <w:rsid w:val="00775E70"/>
    <w:rsid w:val="00785BFA"/>
    <w:rsid w:val="00790958"/>
    <w:rsid w:val="00791C69"/>
    <w:rsid w:val="007A18E0"/>
    <w:rsid w:val="007A5BB3"/>
    <w:rsid w:val="007B0EFD"/>
    <w:rsid w:val="007B538E"/>
    <w:rsid w:val="007B74AC"/>
    <w:rsid w:val="007C016F"/>
    <w:rsid w:val="007C119C"/>
    <w:rsid w:val="007C6F74"/>
    <w:rsid w:val="007D4AED"/>
    <w:rsid w:val="007D69FD"/>
    <w:rsid w:val="007E35CF"/>
    <w:rsid w:val="007E4460"/>
    <w:rsid w:val="007E6928"/>
    <w:rsid w:val="007F16FB"/>
    <w:rsid w:val="007F4A44"/>
    <w:rsid w:val="00813139"/>
    <w:rsid w:val="00814D46"/>
    <w:rsid w:val="00817095"/>
    <w:rsid w:val="00817B20"/>
    <w:rsid w:val="00821794"/>
    <w:rsid w:val="008223D7"/>
    <w:rsid w:val="00823EEB"/>
    <w:rsid w:val="00826F43"/>
    <w:rsid w:val="00833DCA"/>
    <w:rsid w:val="00837446"/>
    <w:rsid w:val="008403D7"/>
    <w:rsid w:val="008460BC"/>
    <w:rsid w:val="00852145"/>
    <w:rsid w:val="00854F4E"/>
    <w:rsid w:val="008600D6"/>
    <w:rsid w:val="00873B1E"/>
    <w:rsid w:val="00880653"/>
    <w:rsid w:val="0089069F"/>
    <w:rsid w:val="00892B56"/>
    <w:rsid w:val="00897BE2"/>
    <w:rsid w:val="008B5AB2"/>
    <w:rsid w:val="008B780E"/>
    <w:rsid w:val="008B7931"/>
    <w:rsid w:val="008D1648"/>
    <w:rsid w:val="008D1D9F"/>
    <w:rsid w:val="008D3491"/>
    <w:rsid w:val="008E1ECB"/>
    <w:rsid w:val="008E2008"/>
    <w:rsid w:val="008E4B4F"/>
    <w:rsid w:val="008F0615"/>
    <w:rsid w:val="008F567C"/>
    <w:rsid w:val="008F5B98"/>
    <w:rsid w:val="009003C7"/>
    <w:rsid w:val="009146A1"/>
    <w:rsid w:val="0092059B"/>
    <w:rsid w:val="00924058"/>
    <w:rsid w:val="00927605"/>
    <w:rsid w:val="009413CF"/>
    <w:rsid w:val="0095480F"/>
    <w:rsid w:val="009554E2"/>
    <w:rsid w:val="0096027C"/>
    <w:rsid w:val="00962557"/>
    <w:rsid w:val="009642D5"/>
    <w:rsid w:val="00967AB7"/>
    <w:rsid w:val="00971185"/>
    <w:rsid w:val="00981A9B"/>
    <w:rsid w:val="00982096"/>
    <w:rsid w:val="009826C0"/>
    <w:rsid w:val="00982E2E"/>
    <w:rsid w:val="00983AD8"/>
    <w:rsid w:val="009846F2"/>
    <w:rsid w:val="009865B4"/>
    <w:rsid w:val="00990133"/>
    <w:rsid w:val="009961A5"/>
    <w:rsid w:val="009A02D8"/>
    <w:rsid w:val="009A0966"/>
    <w:rsid w:val="009B42B3"/>
    <w:rsid w:val="009B523A"/>
    <w:rsid w:val="009C210C"/>
    <w:rsid w:val="009C4CAA"/>
    <w:rsid w:val="009C5597"/>
    <w:rsid w:val="009C59DD"/>
    <w:rsid w:val="009D568F"/>
    <w:rsid w:val="009D5707"/>
    <w:rsid w:val="009D7CE8"/>
    <w:rsid w:val="009E2B23"/>
    <w:rsid w:val="009E549B"/>
    <w:rsid w:val="009E60AA"/>
    <w:rsid w:val="00A01D5A"/>
    <w:rsid w:val="00A02CC6"/>
    <w:rsid w:val="00A1060F"/>
    <w:rsid w:val="00A21FE7"/>
    <w:rsid w:val="00A31806"/>
    <w:rsid w:val="00A370EF"/>
    <w:rsid w:val="00A42EDF"/>
    <w:rsid w:val="00A4355B"/>
    <w:rsid w:val="00A445B3"/>
    <w:rsid w:val="00A45150"/>
    <w:rsid w:val="00A5338F"/>
    <w:rsid w:val="00A576D6"/>
    <w:rsid w:val="00A57D81"/>
    <w:rsid w:val="00A637CD"/>
    <w:rsid w:val="00A675CF"/>
    <w:rsid w:val="00A70BF2"/>
    <w:rsid w:val="00A71C12"/>
    <w:rsid w:val="00A744BC"/>
    <w:rsid w:val="00A75E86"/>
    <w:rsid w:val="00A90480"/>
    <w:rsid w:val="00A9050E"/>
    <w:rsid w:val="00A93CAB"/>
    <w:rsid w:val="00A95CE9"/>
    <w:rsid w:val="00A97568"/>
    <w:rsid w:val="00AA02B1"/>
    <w:rsid w:val="00AA519A"/>
    <w:rsid w:val="00AA54F8"/>
    <w:rsid w:val="00AB48A8"/>
    <w:rsid w:val="00AB58DE"/>
    <w:rsid w:val="00AC2459"/>
    <w:rsid w:val="00AC5565"/>
    <w:rsid w:val="00AD44FA"/>
    <w:rsid w:val="00AD72D1"/>
    <w:rsid w:val="00AE19C0"/>
    <w:rsid w:val="00AE3008"/>
    <w:rsid w:val="00AE5EEC"/>
    <w:rsid w:val="00AE5F21"/>
    <w:rsid w:val="00AF0F4D"/>
    <w:rsid w:val="00AF6206"/>
    <w:rsid w:val="00AF7A0D"/>
    <w:rsid w:val="00B042CD"/>
    <w:rsid w:val="00B05C91"/>
    <w:rsid w:val="00B1189F"/>
    <w:rsid w:val="00B1268E"/>
    <w:rsid w:val="00B16650"/>
    <w:rsid w:val="00B254B4"/>
    <w:rsid w:val="00B25A67"/>
    <w:rsid w:val="00B25F8B"/>
    <w:rsid w:val="00B26CAD"/>
    <w:rsid w:val="00B32D1D"/>
    <w:rsid w:val="00B433CB"/>
    <w:rsid w:val="00B51270"/>
    <w:rsid w:val="00B52B5E"/>
    <w:rsid w:val="00B53356"/>
    <w:rsid w:val="00B54A5C"/>
    <w:rsid w:val="00B57792"/>
    <w:rsid w:val="00B67340"/>
    <w:rsid w:val="00B75CFA"/>
    <w:rsid w:val="00B76C2A"/>
    <w:rsid w:val="00BA2516"/>
    <w:rsid w:val="00BA72CA"/>
    <w:rsid w:val="00BB36AD"/>
    <w:rsid w:val="00BB4EC7"/>
    <w:rsid w:val="00BC23B7"/>
    <w:rsid w:val="00BC29B5"/>
    <w:rsid w:val="00BC7E7D"/>
    <w:rsid w:val="00BD0A0C"/>
    <w:rsid w:val="00BD161C"/>
    <w:rsid w:val="00BD5BAB"/>
    <w:rsid w:val="00BE3A35"/>
    <w:rsid w:val="00BE6116"/>
    <w:rsid w:val="00BE701A"/>
    <w:rsid w:val="00BE72F8"/>
    <w:rsid w:val="00BE7AEF"/>
    <w:rsid w:val="00BF383A"/>
    <w:rsid w:val="00C002A3"/>
    <w:rsid w:val="00C01446"/>
    <w:rsid w:val="00C03342"/>
    <w:rsid w:val="00C035DF"/>
    <w:rsid w:val="00C177F9"/>
    <w:rsid w:val="00C2690E"/>
    <w:rsid w:val="00C3328D"/>
    <w:rsid w:val="00C35081"/>
    <w:rsid w:val="00C41BCC"/>
    <w:rsid w:val="00C467DF"/>
    <w:rsid w:val="00C502AC"/>
    <w:rsid w:val="00C51094"/>
    <w:rsid w:val="00C60F70"/>
    <w:rsid w:val="00C70D29"/>
    <w:rsid w:val="00C71F34"/>
    <w:rsid w:val="00C809F3"/>
    <w:rsid w:val="00C869F9"/>
    <w:rsid w:val="00C91894"/>
    <w:rsid w:val="00CA52AE"/>
    <w:rsid w:val="00CB240A"/>
    <w:rsid w:val="00CB56BA"/>
    <w:rsid w:val="00CC16A1"/>
    <w:rsid w:val="00CC5281"/>
    <w:rsid w:val="00CC6A20"/>
    <w:rsid w:val="00CD0068"/>
    <w:rsid w:val="00CD4B0F"/>
    <w:rsid w:val="00CD6250"/>
    <w:rsid w:val="00CE0EE8"/>
    <w:rsid w:val="00CE144E"/>
    <w:rsid w:val="00CE4AE9"/>
    <w:rsid w:val="00CF040D"/>
    <w:rsid w:val="00CF0D26"/>
    <w:rsid w:val="00CF7D40"/>
    <w:rsid w:val="00D05DCB"/>
    <w:rsid w:val="00D14516"/>
    <w:rsid w:val="00D3336E"/>
    <w:rsid w:val="00D34ADD"/>
    <w:rsid w:val="00D36FD2"/>
    <w:rsid w:val="00D4039D"/>
    <w:rsid w:val="00D54100"/>
    <w:rsid w:val="00D6112D"/>
    <w:rsid w:val="00D61CC9"/>
    <w:rsid w:val="00D62AF1"/>
    <w:rsid w:val="00D649D1"/>
    <w:rsid w:val="00D667D9"/>
    <w:rsid w:val="00D709FC"/>
    <w:rsid w:val="00D71AAE"/>
    <w:rsid w:val="00D75A14"/>
    <w:rsid w:val="00D862FB"/>
    <w:rsid w:val="00D90A1B"/>
    <w:rsid w:val="00D93F4C"/>
    <w:rsid w:val="00D9777E"/>
    <w:rsid w:val="00DA070A"/>
    <w:rsid w:val="00DA7512"/>
    <w:rsid w:val="00DB068D"/>
    <w:rsid w:val="00DB5035"/>
    <w:rsid w:val="00DC0A0E"/>
    <w:rsid w:val="00DC0D26"/>
    <w:rsid w:val="00DD2D69"/>
    <w:rsid w:val="00DE43E8"/>
    <w:rsid w:val="00DF05BF"/>
    <w:rsid w:val="00DF15B9"/>
    <w:rsid w:val="00DF4D41"/>
    <w:rsid w:val="00DF51F2"/>
    <w:rsid w:val="00DF5A6D"/>
    <w:rsid w:val="00DF6668"/>
    <w:rsid w:val="00DF6AC3"/>
    <w:rsid w:val="00E04052"/>
    <w:rsid w:val="00E11594"/>
    <w:rsid w:val="00E3046F"/>
    <w:rsid w:val="00E37CA6"/>
    <w:rsid w:val="00E37F88"/>
    <w:rsid w:val="00E46A6F"/>
    <w:rsid w:val="00E541AD"/>
    <w:rsid w:val="00E54328"/>
    <w:rsid w:val="00E5563B"/>
    <w:rsid w:val="00E67FF7"/>
    <w:rsid w:val="00E7068D"/>
    <w:rsid w:val="00E73BAE"/>
    <w:rsid w:val="00E74AEF"/>
    <w:rsid w:val="00E7755A"/>
    <w:rsid w:val="00E87740"/>
    <w:rsid w:val="00E9188F"/>
    <w:rsid w:val="00E94141"/>
    <w:rsid w:val="00E94AFA"/>
    <w:rsid w:val="00EA0BD7"/>
    <w:rsid w:val="00EA73FA"/>
    <w:rsid w:val="00EB01B4"/>
    <w:rsid w:val="00EB19EC"/>
    <w:rsid w:val="00EB3187"/>
    <w:rsid w:val="00EC2711"/>
    <w:rsid w:val="00EC2C6C"/>
    <w:rsid w:val="00EC3280"/>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7B58"/>
    <w:rsid w:val="00F5017F"/>
    <w:rsid w:val="00F56FA2"/>
    <w:rsid w:val="00F620A0"/>
    <w:rsid w:val="00F631E0"/>
    <w:rsid w:val="00F6626F"/>
    <w:rsid w:val="00F704E0"/>
    <w:rsid w:val="00F725C4"/>
    <w:rsid w:val="00F87EA7"/>
    <w:rsid w:val="00F92D91"/>
    <w:rsid w:val="00F944DA"/>
    <w:rsid w:val="00FA15A5"/>
    <w:rsid w:val="00FB5079"/>
    <w:rsid w:val="00FC55F0"/>
    <w:rsid w:val="00FC5F1D"/>
    <w:rsid w:val="00FD498E"/>
    <w:rsid w:val="00FF0FD1"/>
    <w:rsid w:val="00FF4E00"/>
    <w:rsid w:val="0CD5666C"/>
    <w:rsid w:val="0E0807C8"/>
    <w:rsid w:val="194505FE"/>
    <w:rsid w:val="1D9D2308"/>
    <w:rsid w:val="22FD0C88"/>
    <w:rsid w:val="253E6C73"/>
    <w:rsid w:val="2B6243F6"/>
    <w:rsid w:val="2DBD2F82"/>
    <w:rsid w:val="2DC0293E"/>
    <w:rsid w:val="2DFF7752"/>
    <w:rsid w:val="31D97247"/>
    <w:rsid w:val="38600ADA"/>
    <w:rsid w:val="3D3E7626"/>
    <w:rsid w:val="3DBF0089"/>
    <w:rsid w:val="3E377D02"/>
    <w:rsid w:val="40762514"/>
    <w:rsid w:val="448734AC"/>
    <w:rsid w:val="4CF57386"/>
    <w:rsid w:val="4D52125B"/>
    <w:rsid w:val="4F43529C"/>
    <w:rsid w:val="51DD038C"/>
    <w:rsid w:val="5426196C"/>
    <w:rsid w:val="569F13D6"/>
    <w:rsid w:val="5D195675"/>
    <w:rsid w:val="5DE37253"/>
    <w:rsid w:val="5F2338C5"/>
    <w:rsid w:val="63147094"/>
    <w:rsid w:val="67973CA4"/>
    <w:rsid w:val="6ACD31E5"/>
    <w:rsid w:val="6C617C9B"/>
    <w:rsid w:val="70F87DE2"/>
    <w:rsid w:val="753B5C6B"/>
    <w:rsid w:val="76544DF6"/>
    <w:rsid w:val="7B586D1B"/>
    <w:rsid w:val="7BBD6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370DD9-D221-4CD3-BCCB-D1AA924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lang w:val="id-ID" w:eastAsia="id-ID"/>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0" w:line="360" w:lineRule="auto"/>
    </w:pPr>
    <w:rPr>
      <w:rFonts w:ascii="Times New Roman" w:eastAsia="Times New Roman" w:hAnsi="Times New Roman" w:cs="Times New Roman"/>
      <w:sz w:val="24"/>
      <w:szCs w:val="20"/>
      <w:lang w:val="en-US"/>
    </w:rPr>
  </w:style>
  <w:style w:type="paragraph" w:styleId="BodyText2">
    <w:name w:val="Body Text 2"/>
    <w:basedOn w:val="Normal"/>
    <w:link w:val="BodyText2Char"/>
    <w:uiPriority w:val="99"/>
    <w:semiHidden/>
    <w:unhideWhenUsed/>
    <w:pPr>
      <w:spacing w:after="120" w:line="480" w:lineRule="auto"/>
    </w:pPr>
    <w:rPr>
      <w:rFonts w:ascii="Calibri" w:eastAsia="Calibri" w:hAnsi="Calibri" w:cs="Times New Roman"/>
      <w:lang w:val="en-US"/>
    </w:rPr>
  </w:style>
  <w:style w:type="paragraph" w:styleId="BodyText3">
    <w:name w:val="Body Text 3"/>
    <w:basedOn w:val="Normal"/>
    <w:link w:val="BodyText3Char"/>
    <w:uiPriority w:val="99"/>
    <w:semiHidden/>
    <w:unhideWhenUsed/>
    <w:pPr>
      <w:spacing w:after="120" w:line="240" w:lineRule="auto"/>
    </w:pPr>
    <w:rPr>
      <w:rFonts w:ascii="Calibri" w:eastAsia="Calibri" w:hAnsi="Calibri" w:cs="Times New Roman"/>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rPr>
      <w:rFonts w:ascii="Calibri" w:eastAsia="Calibri" w:hAnsi="Calibri" w:cs="Times New Roman"/>
      <w:lang w:val="en-US"/>
    </w:rPr>
  </w:style>
  <w:style w:type="paragraph" w:styleId="BodyTextIndent3">
    <w:name w:val="Body Text Indent 3"/>
    <w:basedOn w:val="Normal"/>
    <w:link w:val="BodyTextIndent3Char"/>
    <w:uiPriority w:val="99"/>
    <w:semiHidden/>
    <w:unhideWhenUsed/>
    <w:pPr>
      <w:spacing w:after="120" w:line="240" w:lineRule="auto"/>
      <w:ind w:left="360"/>
    </w:pPr>
    <w:rPr>
      <w:rFonts w:ascii="Calibri" w:eastAsia="Calibri" w:hAnsi="Calibri" w:cs="Times New Roman"/>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styleId="Emphasis">
    <w:name w:val="Emphasis"/>
    <w:uiPriority w:val="20"/>
    <w:qFormat/>
    <w:rPr>
      <w:i/>
      <w:iCs/>
    </w:rPr>
  </w:style>
  <w:style w:type="character" w:styleId="FootnoteReference">
    <w:name w:val="footnote reference"/>
    <w:semiHidden/>
    <w:rPr>
      <w:rFonts w:cs="Times New Roman"/>
      <w:vertAlign w:val="superscript"/>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semiHidden/>
  </w:style>
  <w:style w:type="character" w:styleId="Strong">
    <w:name w:val="Strong"/>
    <w:basedOn w:val="DefaultParagraphFont"/>
    <w:uiPriority w:val="22"/>
    <w:qFormat/>
    <w:rPr>
      <w:b/>
      <w:bCs/>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1">
    <w:name w:val="Colorful List Accent 1"/>
    <w:basedOn w:val="TableNormal"/>
    <w:uiPriority w:val="34"/>
    <w:qFormat/>
    <w:pPr>
      <w:spacing w:after="0" w:line="240" w:lineRule="auto"/>
    </w:pPr>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99"/>
    <w:qFormat/>
    <w:pPr>
      <w:ind w:left="720"/>
      <w:contextualSpacing/>
    </w:pPr>
  </w:style>
  <w:style w:type="paragraph" w:styleId="NoSpacing">
    <w:name w:val="No Spacing"/>
    <w:uiPriority w:val="99"/>
    <w:qFormat/>
    <w:pPr>
      <w:spacing w:after="0" w:line="240" w:lineRule="auto"/>
    </w:pPr>
    <w:rPr>
      <w:rFonts w:asciiTheme="minorHAnsi" w:eastAsiaTheme="minorEastAsia" w:hAnsiTheme="minorHAnsi" w:cstheme="minorBidi"/>
      <w:sz w:val="22"/>
      <w:szCs w:val="22"/>
      <w:lang w:val="id-ID" w:eastAsia="id-ID"/>
    </w:r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rPr>
      <w:lang w:val="id-ID"/>
    </w:rPr>
  </w:style>
  <w:style w:type="character" w:customStyle="1" w:styleId="BalloonTextChar">
    <w:name w:val="Balloon Text Char"/>
    <w:basedOn w:val="DefaultParagraphFont"/>
    <w:link w:val="BalloonText"/>
    <w:uiPriority w:val="99"/>
    <w:semiHidden/>
    <w:rPr>
      <w:rFonts w:ascii="Tahoma" w:hAnsi="Tahoma" w:cs="Tahoma"/>
      <w:sz w:val="16"/>
      <w:szCs w:val="16"/>
      <w:lang w:val="id-ID"/>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0"/>
    </w:rPr>
  </w:style>
  <w:style w:type="character" w:customStyle="1" w:styleId="hps">
    <w:name w:val="hps"/>
    <w:basedOn w:val="DefaultParagraphFont"/>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qFormat/>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qFormat/>
    <w:rPr>
      <w:rFonts w:ascii="Times New Roman" w:eastAsia="Times New Roman" w:hAnsi="Times New Roman" w:cs="Times New Roman"/>
      <w:b/>
      <w:bCs/>
      <w:sz w:val="24"/>
      <w:szCs w:val="24"/>
      <w:lang w:val="en-GB"/>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SubtitleChar">
    <w:name w:val="Subtitle Char"/>
    <w:basedOn w:val="DefaultParagraphFont"/>
    <w:link w:val="Subtitle"/>
    <w:qFormat/>
    <w:rPr>
      <w:rFonts w:ascii="Times New Roman" w:eastAsia="Times New Roman" w:hAnsi="Times New Roman" w:cs="Times New Roman"/>
      <w:sz w:val="28"/>
      <w:szCs w:val="28"/>
    </w:rPr>
  </w:style>
  <w:style w:type="character" w:customStyle="1" w:styleId="BodyText2Char">
    <w:name w:val="Body Text 2 Char"/>
    <w:basedOn w:val="DefaultParagraphFont"/>
    <w:link w:val="BodyText2"/>
    <w:uiPriority w:val="99"/>
    <w:semiHidden/>
    <w:qFormat/>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qFormat/>
    <w:rPr>
      <w:rFonts w:ascii="Calibri" w:eastAsia="Calibri" w:hAnsi="Calibri" w:cs="Times New Roman"/>
    </w:rPr>
  </w:style>
  <w:style w:type="character" w:customStyle="1" w:styleId="PlainTextChar">
    <w:name w:val="Plain Text Char"/>
    <w:basedOn w:val="DefaultParagraphFont"/>
    <w:link w:val="PlainText"/>
    <w:qFormat/>
    <w:rPr>
      <w:rFonts w:ascii="Courier New" w:eastAsia="Times New Roman" w:hAnsi="Courier New" w:cs="Times New Roman"/>
      <w:sz w:val="20"/>
      <w:szCs w:val="20"/>
    </w:rPr>
  </w:style>
  <w:style w:type="table" w:customStyle="1" w:styleId="TableGrid4">
    <w:name w:val="Table Grid4"/>
    <w:basedOn w:val="TableNormal"/>
    <w:uiPriority w:val="59"/>
    <w:qFormat/>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uiPriority w:val="99"/>
    <w:semiHidden/>
    <w:qFormat/>
    <w:rPr>
      <w:rFonts w:ascii="Calibri" w:eastAsia="Calibri" w:hAnsi="Calibri" w:cs="Times New Roman"/>
      <w:sz w:val="16"/>
      <w:szCs w:val="16"/>
    </w:rPr>
  </w:style>
  <w:style w:type="character" w:customStyle="1" w:styleId="ColorfulList-Accent1Char">
    <w:name w:val="Colorful List - Accent 1 Char"/>
    <w:basedOn w:val="DefaultParagraphFont"/>
    <w:uiPriority w:val="34"/>
    <w:qFormat/>
    <w:locked/>
  </w:style>
  <w:style w:type="character" w:customStyle="1" w:styleId="BodyText3Char">
    <w:name w:val="Body Text 3 Char"/>
    <w:basedOn w:val="DefaultParagraphFont"/>
    <w:link w:val="BodyText3"/>
    <w:uiPriority w:val="99"/>
    <w:semiHidden/>
    <w:qFormat/>
    <w:rPr>
      <w:rFonts w:ascii="Calibri" w:eastAsia="Calibri" w:hAnsi="Calibri" w:cs="Times New Roman"/>
      <w:sz w:val="16"/>
      <w:szCs w:val="16"/>
    </w:rPr>
  </w:style>
  <w:style w:type="paragraph" w:customStyle="1" w:styleId="bl-bodytext">
    <w:name w:val="bl-body text"/>
    <w:basedOn w:val="Normal"/>
    <w:qFormat/>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qFormat/>
    <w:rPr>
      <w:lang w:val="id-ID"/>
    </w:rPr>
  </w:style>
  <w:style w:type="table" w:customStyle="1" w:styleId="TableGrid5">
    <w:name w:val="Table Grid5"/>
    <w:basedOn w:val="TableNormal"/>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qForma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qFormat/>
  </w:style>
  <w:style w:type="paragraph" w:customStyle="1" w:styleId="references">
    <w:name w:val="references"/>
    <w:qFormat/>
    <w:pPr>
      <w:numPr>
        <w:numId w:val="1"/>
      </w:numPr>
      <w:spacing w:after="50" w:line="180" w:lineRule="exact"/>
      <w:jc w:val="both"/>
    </w:pPr>
    <w:rPr>
      <w:rFonts w:ascii="Times New Roman" w:eastAsia="MS Mincho" w:hAnsi="Times New Roman"/>
      <w:sz w:val="16"/>
      <w:szCs w:val="16"/>
    </w:rPr>
  </w:style>
  <w:style w:type="character" w:customStyle="1" w:styleId="15">
    <w:name w:val="15"/>
    <w:basedOn w:val="DefaultParagraphFont"/>
    <w:qFormat/>
    <w:rPr>
      <w:rFonts w:ascii="Calibri" w:hAnsi="Calibri" w:cs="Calibri" w:hint="default"/>
    </w:rPr>
  </w:style>
  <w:style w:type="character" w:styleId="FollowedHyperlink">
    <w:name w:val="FollowedHyperlink"/>
    <w:basedOn w:val="DefaultParagraphFont"/>
    <w:uiPriority w:val="99"/>
    <w:semiHidden/>
    <w:unhideWhenUsed/>
    <w:rsid w:val="00E918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84216">
      <w:bodyDiv w:val="1"/>
      <w:marLeft w:val="0"/>
      <w:marRight w:val="0"/>
      <w:marTop w:val="0"/>
      <w:marBottom w:val="0"/>
      <w:divBdr>
        <w:top w:val="none" w:sz="0" w:space="0" w:color="auto"/>
        <w:left w:val="none" w:sz="0" w:space="0" w:color="auto"/>
        <w:bottom w:val="none" w:sz="0" w:space="0" w:color="auto"/>
        <w:right w:val="none" w:sz="0" w:space="0" w:color="auto"/>
      </w:divBdr>
    </w:div>
    <w:div w:id="625696969">
      <w:bodyDiv w:val="1"/>
      <w:marLeft w:val="0"/>
      <w:marRight w:val="0"/>
      <w:marTop w:val="0"/>
      <w:marBottom w:val="0"/>
      <w:divBdr>
        <w:top w:val="none" w:sz="0" w:space="0" w:color="auto"/>
        <w:left w:val="none" w:sz="0" w:space="0" w:color="auto"/>
        <w:bottom w:val="none" w:sz="0" w:space="0" w:color="auto"/>
        <w:right w:val="none" w:sz="0" w:space="0" w:color="auto"/>
      </w:divBdr>
    </w:div>
    <w:div w:id="210384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Yanaenglish.edu@gmail.com" TargetMode="External"/><Relationship Id="rId4" Type="http://schemas.openxmlformats.org/officeDocument/2006/relationships/styles" Target="styles.xml"/><Relationship Id="rId9" Type="http://schemas.openxmlformats.org/officeDocument/2006/relationships/hyperlink" Target="mailto:Jasmineadindaputri@students.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465D4-E67D-47AC-9C84-E01FACEC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5327</Words>
  <Characters>30368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22</cp:revision>
  <cp:lastPrinted>2016-01-13T06:50:00Z</cp:lastPrinted>
  <dcterms:created xsi:type="dcterms:W3CDTF">2020-06-27T01:44:00Z</dcterms:created>
  <dcterms:modified xsi:type="dcterms:W3CDTF">2020-06-30T04:47:00Z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b552bae3-67cf-314a-8586-08c2b46886d6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1033-11.2.0.9363</vt:lpwstr>
  </property>
</Properties>
</file>