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017AD9" w:rsidRDefault="00C27881" w:rsidP="00EA73FA">
      <w:pPr>
        <w:spacing w:after="0" w:line="240" w:lineRule="auto"/>
        <w:jc w:val="center"/>
        <w:rPr>
          <w:rFonts w:ascii="Times New Roman" w:hAnsi="Times New Roman" w:cs="Times New Roman"/>
          <w:b/>
          <w:sz w:val="40"/>
          <w:szCs w:val="24"/>
        </w:rPr>
      </w:pPr>
      <w:r>
        <w:rPr>
          <w:rFonts w:ascii="Times New Roman" w:eastAsia="Times New Roman" w:hAnsi="Times New Roman" w:cs="Times New Roman"/>
          <w:b/>
          <w:sz w:val="32"/>
          <w:szCs w:val="32"/>
        </w:rPr>
        <w:t xml:space="preserve">THE </w:t>
      </w:r>
      <w:r>
        <w:rPr>
          <w:rFonts w:ascii="Times New Roman" w:eastAsia="Times New Roman" w:hAnsi="Times New Roman" w:cs="Times New Roman"/>
          <w:b/>
          <w:sz w:val="32"/>
          <w:szCs w:val="32"/>
          <w:lang w:val="en-US"/>
        </w:rPr>
        <w:t>USE PUZZLE BOARD IN TEACHING ENGLISH YOUNG LEARNERS AT ONE OF PRIMARY SCHOOL IN CIMAHI</w:t>
      </w:r>
      <w:r>
        <w:rPr>
          <w:rFonts w:ascii="Times New Roman" w:hAnsi="Times New Roman" w:cs="Times New Roman"/>
          <w:b/>
          <w:sz w:val="32"/>
          <w:szCs w:val="24"/>
          <w:lang w:val="en-US"/>
        </w:rPr>
        <w:t xml:space="preserve">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C27881"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Kikit</w:t>
      </w:r>
      <w:proofErr w:type="spellEnd"/>
      <w:r>
        <w:rPr>
          <w:rFonts w:ascii="Times New Roman" w:hAnsi="Times New Roman" w:cs="Times New Roman"/>
          <w:b/>
          <w:sz w:val="24"/>
          <w:lang w:val="en-US"/>
        </w:rPr>
        <w:t xml:space="preserve"> Maulidina</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 xml:space="preserve">Dr. H. </w:t>
      </w:r>
      <w:proofErr w:type="spellStart"/>
      <w:r>
        <w:rPr>
          <w:rFonts w:ascii="Times New Roman" w:hAnsi="Times New Roman" w:cs="Times New Roman"/>
          <w:b/>
          <w:sz w:val="24"/>
          <w:lang w:val="en-US"/>
        </w:rPr>
        <w:t>Sudiyono</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S.Pd</w:t>
      </w:r>
      <w:proofErr w:type="spellEnd"/>
      <w:r>
        <w:rPr>
          <w:rFonts w:ascii="Times New Roman" w:hAnsi="Times New Roman" w:cs="Times New Roman"/>
          <w:b/>
          <w:sz w:val="24"/>
          <w:lang w:val="en-US"/>
        </w:rPr>
        <w:t>. MM</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C27881">
        <w:rPr>
          <w:rFonts w:ascii="Times New Roman" w:hAnsi="Times New Roman" w:cs="Times New Roman"/>
          <w:szCs w:val="24"/>
          <w:lang w:val="en-US"/>
        </w:rPr>
        <w:t>IKIP</w:t>
      </w:r>
      <w:proofErr w:type="gramEnd"/>
      <w:r w:rsidR="00C27881">
        <w:rPr>
          <w:rFonts w:ascii="Times New Roman" w:hAnsi="Times New Roman" w:cs="Times New Roman"/>
          <w:szCs w:val="24"/>
          <w:lang w:val="en-US"/>
        </w:rPr>
        <w:t xml:space="preserve"> SILIWANGI</w:t>
      </w:r>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C27881">
        <w:rPr>
          <w:rFonts w:ascii="Times New Roman" w:hAnsi="Times New Roman" w:cs="Times New Roman"/>
          <w:szCs w:val="24"/>
          <w:lang w:val="en-US"/>
        </w:rPr>
        <w:t>IKIP</w:t>
      </w:r>
      <w:proofErr w:type="gramEnd"/>
      <w:r w:rsidR="00C27881">
        <w:rPr>
          <w:rFonts w:ascii="Times New Roman" w:hAnsi="Times New Roman" w:cs="Times New Roman"/>
          <w:szCs w:val="24"/>
          <w:lang w:val="en-US"/>
        </w:rPr>
        <w:t xml:space="preserve"> SILIWANGI</w:t>
      </w:r>
    </w:p>
    <w:p w:rsidR="005A266C" w:rsidRPr="00C27881"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F34E38" w:rsidRPr="00A05214">
          <w:rPr>
            <w:rStyle w:val="Hyperlink"/>
            <w:rFonts w:ascii="Times New Roman" w:hAnsi="Times New Roman" w:cs="Times New Roman"/>
            <w:bCs/>
            <w:szCs w:val="20"/>
            <w:lang w:val="en-US"/>
          </w:rPr>
          <w:t>kikitmaulidina@student.ikipsiliwangi.ac.id</w:t>
        </w:r>
      </w:hyperlink>
      <w:r w:rsidR="00F34E38">
        <w:rPr>
          <w:rFonts w:ascii="Times New Roman" w:hAnsi="Times New Roman" w:cs="Times New Roman"/>
          <w:bCs/>
          <w:szCs w:val="20"/>
          <w:lang w:val="en-US"/>
        </w:rPr>
        <w:t xml:space="preserve"> </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10" w:history="1">
        <w:r w:rsidR="00C27881" w:rsidRPr="00451D1D">
          <w:rPr>
            <w:rStyle w:val="Hyperlink"/>
            <w:rFonts w:ascii="Times New Roman" w:hAnsi="Times New Roman" w:cs="Times New Roman"/>
            <w:bCs/>
            <w:szCs w:val="20"/>
            <w:lang w:val="en-US"/>
          </w:rPr>
          <w:t>sudiyonostkipslw@gmail.</w:t>
        </w:r>
        <w:r w:rsidR="00C27881" w:rsidRPr="00451D1D">
          <w:rPr>
            <w:rStyle w:val="Hyperlink"/>
            <w:rFonts w:ascii="Times New Roman" w:hAnsi="Times New Roman" w:cs="Times New Roman"/>
            <w:bCs/>
            <w:szCs w:val="20"/>
          </w:rPr>
          <w:t>com</w:t>
        </w:r>
      </w:hyperlink>
      <w:r w:rsidRPr="00A47405">
        <w:rPr>
          <w:rFonts w:ascii="Times New Roman" w:hAnsi="Times New Roman" w:cs="Times New Roman"/>
          <w:bCs/>
          <w:szCs w:val="20"/>
          <w:lang w:val="en-US"/>
        </w:rPr>
        <w:t xml:space="preserve"> </w:t>
      </w:r>
      <w:r w:rsidRPr="00A47405">
        <w:rPr>
          <w:rFonts w:ascii="Times New Roman" w:hAnsi="Times New Roman" w:cs="Times New Roman"/>
          <w:szCs w:val="20"/>
          <w:vertAlign w:val="superscript"/>
          <w:lang w:val="en-US"/>
        </w:rPr>
        <w:t>3</w:t>
      </w:r>
      <w:r w:rsidRPr="00A47405">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C27881" w:rsidRPr="00C953B5" w:rsidRDefault="00C27881"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Teaching English for elementary school level is very challenging to achieve goals in teaching. Therefore teachers are required to teach optimally according to the very diverse character of students in receiving lessons because currently English in elementary schools is not included in the core subject but is an extracurricular school. Therefore the teacher is expected to provide maximum knowledge in the delivery of the material being taught so that students can meet the needs that will be faced in the future. here the teacher uses media in teaching where the media can make students more active and effective. The purpose of this study was to examine student responses in learning, increase student interest and increase student creativity in learning English. The study was conducted at SD BarosMandiri 3 Cimahi. The research method used in the research is observation, document analysis, interviews and the media used by the teacher is a puzzle board. The results of this study indicate that the puzzle board media used by the teacher can make students more attractive and creative in learning English.</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C27881">
        <w:rPr>
          <w:rFonts w:ascii="Times New Roman" w:hAnsi="Times New Roman" w:cs="Times New Roman"/>
          <w:szCs w:val="24"/>
          <w:lang w:val="en-US"/>
        </w:rPr>
        <w:t xml:space="preserve">teaching, </w:t>
      </w:r>
      <w:proofErr w:type="spellStart"/>
      <w:r w:rsidR="00C27881">
        <w:rPr>
          <w:rFonts w:ascii="Times New Roman" w:hAnsi="Times New Roman" w:cs="Times New Roman"/>
          <w:szCs w:val="24"/>
          <w:lang w:val="en-US"/>
        </w:rPr>
        <w:t>younglearners</w:t>
      </w:r>
      <w:proofErr w:type="spellEnd"/>
      <w:r w:rsidR="00C27881">
        <w:rPr>
          <w:rFonts w:ascii="Times New Roman" w:hAnsi="Times New Roman" w:cs="Times New Roman"/>
          <w:szCs w:val="24"/>
          <w:lang w:val="en-US"/>
        </w:rPr>
        <w:t>, media</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C27881" w:rsidRDefault="00C27881" w:rsidP="009D7AB3">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he use of media in learning is very important to convey the material to be taught. because through the media students will further increase interest in the learning delivered. Brown (2001) purposes some characteristics that may give some practical approaches in teaching young learners: (1) intellectual development; (2) attention span; (3) sensory input; (4) affective factors; and (5) authentic,</w:t>
      </w:r>
      <w:r w:rsidR="006926EE">
        <w:rPr>
          <w:rFonts w:ascii="Times New Roman" w:eastAsia="Times New Roman" w:hAnsi="Times New Roman" w:cs="Times New Roman"/>
          <w:sz w:val="24"/>
          <w:szCs w:val="24"/>
        </w:rPr>
        <w:t xml:space="preserve"> meaningful language. </w:t>
      </w:r>
      <w:r w:rsidR="006926EE">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ome principle keys to embrace all of the characteristics and make an effective instruction in young learners’ classroom, is teachers need to utilize t</w:t>
      </w:r>
      <w:r w:rsidR="006926EE">
        <w:rPr>
          <w:rFonts w:ascii="Times New Roman" w:eastAsia="Times New Roman" w:hAnsi="Times New Roman" w:cs="Times New Roman"/>
          <w:sz w:val="24"/>
          <w:szCs w:val="24"/>
        </w:rPr>
        <w:t>he instructional media optimal</w:t>
      </w:r>
      <w:proofErr w:type="spellStart"/>
      <w:r w:rsidR="006926EE">
        <w:rPr>
          <w:rFonts w:ascii="Times New Roman" w:eastAsia="Times New Roman" w:hAnsi="Times New Roman" w:cs="Times New Roman"/>
          <w:sz w:val="24"/>
          <w:szCs w:val="24"/>
          <w:lang w:val="en-US"/>
        </w:rPr>
        <w:t>ly</w:t>
      </w:r>
      <w:proofErr w:type="spellEnd"/>
      <w:r>
        <w:rPr>
          <w:rFonts w:ascii="Times New Roman" w:eastAsia="Times New Roman" w:hAnsi="Times New Roman" w:cs="Times New Roman"/>
          <w:sz w:val="24"/>
          <w:szCs w:val="24"/>
        </w:rPr>
        <w:t xml:space="preserve"> in the classroom. </w:t>
      </w:r>
    </w:p>
    <w:p w:rsidR="00C27881" w:rsidRDefault="00C27881" w:rsidP="009D7AB3">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Using appropriat</w:t>
      </w:r>
      <w:r w:rsidR="00945BF2">
        <w:rPr>
          <w:rFonts w:ascii="Times New Roman" w:eastAsia="Times New Roman" w:hAnsi="Times New Roman" w:cs="Times New Roman"/>
          <w:sz w:val="24"/>
          <w:szCs w:val="24"/>
        </w:rPr>
        <w:t>e instructional media is</w:t>
      </w:r>
      <w:r w:rsidR="00945BF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the key principles in</w:t>
      </w:r>
      <w:r w:rsidR="006926EE">
        <w:rPr>
          <w:rFonts w:ascii="Times New Roman" w:eastAsia="Times New Roman" w:hAnsi="Times New Roman" w:cs="Times New Roman"/>
          <w:sz w:val="24"/>
          <w:szCs w:val="24"/>
        </w:rPr>
        <w:t xml:space="preserve"> creating effective </w:t>
      </w:r>
      <w:r w:rsidR="006926EE">
        <w:rPr>
          <w:rFonts w:ascii="Times New Roman" w:eastAsia="Times New Roman" w:hAnsi="Times New Roman" w:cs="Times New Roman"/>
          <w:sz w:val="24"/>
          <w:szCs w:val="24"/>
          <w:lang w:val="en-US"/>
        </w:rPr>
        <w:t xml:space="preserve">instruction </w:t>
      </w:r>
      <w:r>
        <w:rPr>
          <w:rFonts w:ascii="Times New Roman" w:eastAsia="Times New Roman" w:hAnsi="Times New Roman" w:cs="Times New Roman"/>
          <w:sz w:val="24"/>
          <w:szCs w:val="24"/>
        </w:rPr>
        <w:t xml:space="preserve">(Reiser &amp; Dick, 1996 in Aini, 2013). the </w:t>
      </w:r>
      <w:r w:rsidR="006926EE">
        <w:rPr>
          <w:rFonts w:ascii="Times New Roman" w:eastAsia="Times New Roman" w:hAnsi="Times New Roman" w:cs="Times New Roman"/>
          <w:sz w:val="24"/>
          <w:szCs w:val="24"/>
          <w:lang w:val="en-US"/>
        </w:rPr>
        <w:t xml:space="preserve">can </w:t>
      </w:r>
      <w:r>
        <w:rPr>
          <w:rFonts w:ascii="Times New Roman" w:eastAsia="Times New Roman" w:hAnsi="Times New Roman" w:cs="Times New Roman"/>
          <w:sz w:val="24"/>
          <w:szCs w:val="24"/>
        </w:rPr>
        <w:t>use</w:t>
      </w:r>
      <w:r w:rsidR="00945BF2">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 of media is able to provide stimulation in learning. and will be an important role in learning because using media will make students more active and effective. because of that, the availability of media in schools is also very important because the more media provided there will be more opportunities to increase learners in learning over time</w:t>
      </w:r>
    </w:p>
    <w:p w:rsidR="00C27881" w:rsidRDefault="00C27881" w:rsidP="009D7AB3">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In this study, Harmer’s classification of instructional media is used as the reference of the instructional</w:t>
      </w:r>
      <w:r w:rsidR="00945BF2">
        <w:rPr>
          <w:rFonts w:ascii="Times New Roman" w:eastAsia="Times New Roman" w:hAnsi="Times New Roman" w:cs="Times New Roman"/>
          <w:sz w:val="24"/>
          <w:szCs w:val="24"/>
        </w:rPr>
        <w:t xml:space="preserve"> media types. There are</w:t>
      </w:r>
      <w:r w:rsidR="00945BF2">
        <w:rPr>
          <w:rFonts w:ascii="Times New Roman" w:eastAsia="Times New Roman" w:hAnsi="Times New Roman" w:cs="Times New Roman"/>
          <w:sz w:val="24"/>
          <w:szCs w:val="24"/>
          <w:lang w:val="en-US"/>
        </w:rPr>
        <w:t xml:space="preserve"> seven </w:t>
      </w:r>
      <w:r>
        <w:rPr>
          <w:rFonts w:ascii="Times New Roman" w:eastAsia="Times New Roman" w:hAnsi="Times New Roman" w:cs="Times New Roman"/>
          <w:sz w:val="24"/>
          <w:szCs w:val="24"/>
        </w:rPr>
        <w:t>types of instruction</w:t>
      </w:r>
      <w:r w:rsidR="00004EC0">
        <w:rPr>
          <w:rFonts w:ascii="Times New Roman" w:eastAsia="Times New Roman" w:hAnsi="Times New Roman" w:cs="Times New Roman"/>
          <w:sz w:val="24"/>
          <w:szCs w:val="24"/>
        </w:rPr>
        <w:t xml:space="preserve">al media: </w:t>
      </w:r>
      <w:r w:rsidR="00004EC0">
        <w:rPr>
          <w:rFonts w:ascii="Times New Roman" w:eastAsia="Times New Roman" w:hAnsi="Times New Roman" w:cs="Times New Roman"/>
          <w:sz w:val="24"/>
          <w:szCs w:val="24"/>
          <w:lang w:val="en-US"/>
        </w:rPr>
        <w:t xml:space="preserve">pictures, course book, </w:t>
      </w:r>
      <w:r w:rsidR="00004EC0">
        <w:rPr>
          <w:rFonts w:ascii="Times New Roman" w:eastAsia="Times New Roman" w:hAnsi="Times New Roman" w:cs="Times New Roman"/>
          <w:sz w:val="24"/>
          <w:szCs w:val="24"/>
        </w:rPr>
        <w:t>real</w:t>
      </w:r>
      <w:proofErr w:type="spellStart"/>
      <w:r w:rsidR="00004EC0">
        <w:rPr>
          <w:rFonts w:ascii="Times New Roman" w:eastAsia="Times New Roman" w:hAnsi="Times New Roman" w:cs="Times New Roman"/>
          <w:sz w:val="24"/>
          <w:szCs w:val="24"/>
          <w:lang w:val="en-US"/>
        </w:rPr>
        <w:t>ia,OHP</w:t>
      </w:r>
      <w:proofErr w:type="spellEnd"/>
      <w:r w:rsidR="00004EC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r w:rsidR="00004EC0">
        <w:rPr>
          <w:rFonts w:ascii="Times New Roman" w:eastAsia="Times New Roman" w:hAnsi="Times New Roman" w:cs="Times New Roman"/>
          <w:sz w:val="24"/>
          <w:szCs w:val="24"/>
          <w:lang w:val="en-US"/>
        </w:rPr>
        <w:t>flipcharts, boards</w:t>
      </w:r>
      <w:r>
        <w:rPr>
          <w:rFonts w:ascii="Times New Roman" w:eastAsia="Times New Roman" w:hAnsi="Times New Roman" w:cs="Times New Roman"/>
          <w:sz w:val="24"/>
          <w:szCs w:val="24"/>
        </w:rPr>
        <w:t xml:space="preserve"> and </w:t>
      </w:r>
      <w:r w:rsidR="00004EC0">
        <w:rPr>
          <w:rFonts w:ascii="Times New Roman" w:eastAsia="Times New Roman" w:hAnsi="Times New Roman" w:cs="Times New Roman"/>
          <w:sz w:val="24"/>
          <w:szCs w:val="24"/>
          <w:lang w:val="en-US"/>
        </w:rPr>
        <w:t xml:space="preserve">other </w:t>
      </w:r>
      <w:r>
        <w:rPr>
          <w:rFonts w:ascii="Times New Roman" w:eastAsia="Times New Roman" w:hAnsi="Times New Roman" w:cs="Times New Roman"/>
          <w:sz w:val="24"/>
          <w:szCs w:val="24"/>
        </w:rPr>
        <w:t xml:space="preserve">computer based-technology. </w:t>
      </w:r>
    </w:p>
    <w:p w:rsidR="00C27881" w:rsidRPr="008362E8" w:rsidRDefault="00C27881" w:rsidP="009D7AB3">
      <w:pPr>
        <w:spacing w:line="240" w:lineRule="auto"/>
        <w:jc w:val="both"/>
        <w:rPr>
          <w:rFonts w:ascii="Times New Roman" w:hAnsi="Times New Roman" w:cs="Times New Roman"/>
          <w:sz w:val="24"/>
          <w:szCs w:val="24"/>
          <w:lang w:val="en-US"/>
        </w:rPr>
      </w:pPr>
      <w:r w:rsidRPr="008362E8">
        <w:rPr>
          <w:rFonts w:ascii="Times New Roman" w:hAnsi="Times New Roman" w:cs="Times New Roman"/>
          <w:sz w:val="24"/>
          <w:szCs w:val="24"/>
        </w:rPr>
        <w:lastRenderedPageBreak/>
        <w:t>Based on the results of pre-research in elementary schools, a lot of students are still less motivated in learning English. The author found some of their difficulties in learning, such as a lack of motivation, a lack of attracting the attention of elementary school students and always having the view that English is difficult to understand and the learning strategies applied are not innovative for students</w:t>
      </w:r>
      <w:r>
        <w:rPr>
          <w:rFonts w:ascii="Times New Roman" w:hAnsi="Times New Roman" w:cs="Times New Roman"/>
          <w:sz w:val="24"/>
          <w:szCs w:val="24"/>
          <w:lang w:val="en-US"/>
        </w:rPr>
        <w:t>.</w:t>
      </w:r>
    </w:p>
    <w:p w:rsidR="009D7AB3" w:rsidRPr="00C953B5" w:rsidRDefault="009D7AB3" w:rsidP="009D7AB3">
      <w:pPr>
        <w:spacing w:line="240" w:lineRule="auto"/>
        <w:jc w:val="both"/>
        <w:rPr>
          <w:rFonts w:ascii="Times New Roman" w:hAnsi="Times New Roman" w:cs="Times New Roman"/>
          <w:sz w:val="24"/>
          <w:szCs w:val="24"/>
        </w:rPr>
      </w:pPr>
      <w:r w:rsidRPr="00CD77E6">
        <w:rPr>
          <w:rFonts w:ascii="Times New Roman" w:hAnsi="Times New Roman" w:cs="Times New Roman"/>
          <w:sz w:val="24"/>
          <w:szCs w:val="24"/>
        </w:rPr>
        <w:t>one of the learning media that can be used as a supporting tool in learning English is the puzzle board media. The application of puzzle board media can create creativity, be interesting and not boring, train students to find vocab easily and quickly. The puzzle board media serves as inspiration to develop ideas that exist in the minds of each student so that they can be creative in learning. This study aims to make students more interested in learning English and more creative in searching for vocab and motivated to use vocab more.</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9D7AB3" w:rsidRDefault="009D7AB3"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C953B5">
        <w:rPr>
          <w:rFonts w:ascii="Times New Roman" w:hAnsi="Times New Roman" w:cs="Times New Roman"/>
          <w:sz w:val="24"/>
          <w:szCs w:val="24"/>
        </w:rPr>
        <w:t>This method of research used by researchers is descriptive qualitative. according to Sugiyono (2016: 9) qualitative research methods are methods used to research the condition of a natural object where the researcher is the key instrument. To apply good learning to PAUD, we must understand its characteristics and know their needs according to their level of development. Thus we can apply learning while playing. One of them is by playing a puzzle board. This research was c</w:t>
      </w:r>
      <w:r w:rsidR="006926EE">
        <w:rPr>
          <w:rFonts w:ascii="Times New Roman" w:hAnsi="Times New Roman" w:cs="Times New Roman"/>
          <w:sz w:val="24"/>
          <w:szCs w:val="24"/>
        </w:rPr>
        <w:t>onducted</w:t>
      </w:r>
      <w:r w:rsidR="006926EE">
        <w:rPr>
          <w:rFonts w:ascii="Times New Roman" w:hAnsi="Times New Roman" w:cs="Times New Roman"/>
          <w:sz w:val="24"/>
          <w:szCs w:val="24"/>
          <w:lang w:val="en-US"/>
        </w:rPr>
        <w:t xml:space="preserve"> </w:t>
      </w:r>
      <w:r w:rsidR="006926EE">
        <w:rPr>
          <w:rFonts w:ascii="Times New Roman" w:hAnsi="Times New Roman" w:cs="Times New Roman"/>
          <w:sz w:val="24"/>
          <w:szCs w:val="24"/>
        </w:rPr>
        <w:t>an elementary school in</w:t>
      </w:r>
      <w:r w:rsidR="006926EE">
        <w:rPr>
          <w:rFonts w:ascii="Times New Roman" w:hAnsi="Times New Roman" w:cs="Times New Roman"/>
          <w:sz w:val="24"/>
          <w:szCs w:val="24"/>
          <w:lang w:val="en-US"/>
        </w:rPr>
        <w:t xml:space="preserve"> </w:t>
      </w:r>
      <w:proofErr w:type="spellStart"/>
      <w:r w:rsidR="006926EE">
        <w:rPr>
          <w:rFonts w:ascii="Times New Roman" w:hAnsi="Times New Roman" w:cs="Times New Roman"/>
          <w:sz w:val="24"/>
          <w:szCs w:val="24"/>
          <w:lang w:val="en-US"/>
        </w:rPr>
        <w:t>cimahi</w:t>
      </w:r>
      <w:proofErr w:type="spellEnd"/>
      <w:r w:rsidR="006926EE">
        <w:rPr>
          <w:rFonts w:ascii="Times New Roman" w:hAnsi="Times New Roman" w:cs="Times New Roman"/>
          <w:sz w:val="24"/>
          <w:szCs w:val="24"/>
        </w:rPr>
        <w:t xml:space="preserve">, </w:t>
      </w:r>
      <w:r w:rsidR="006926EE">
        <w:rPr>
          <w:rFonts w:ascii="Times New Roman" w:hAnsi="Times New Roman" w:cs="Times New Roman"/>
          <w:sz w:val="24"/>
          <w:szCs w:val="24"/>
          <w:lang w:val="en-US"/>
        </w:rPr>
        <w:t xml:space="preserve">in </w:t>
      </w:r>
      <w:r w:rsidRPr="00C953B5">
        <w:rPr>
          <w:rFonts w:ascii="Times New Roman" w:hAnsi="Times New Roman" w:cs="Times New Roman"/>
          <w:sz w:val="24"/>
          <w:szCs w:val="24"/>
        </w:rPr>
        <w:t xml:space="preserve">grade 6 B, totaling 25 students. According to Slattery &amp; Willis (2009) specialist teachers are teachers who only teach English in some classes. In data collection, this study uses three types of data, namely observation, </w:t>
      </w:r>
      <w:r w:rsidR="006926EE">
        <w:rPr>
          <w:rFonts w:ascii="Times New Roman" w:hAnsi="Times New Roman" w:cs="Times New Roman"/>
          <w:sz w:val="24"/>
          <w:szCs w:val="24"/>
          <w:lang w:val="en-US"/>
        </w:rPr>
        <w:t>document analysis and interview</w:t>
      </w:r>
      <w:r w:rsidRPr="00C953B5">
        <w:rPr>
          <w:rFonts w:ascii="Times New Roman" w:hAnsi="Times New Roman" w:cs="Times New Roman"/>
          <w:sz w:val="24"/>
          <w:szCs w:val="24"/>
        </w:rPr>
        <w:t>. To analyze</w:t>
      </w:r>
      <w:r w:rsidR="006926EE">
        <w:rPr>
          <w:rFonts w:ascii="Times New Roman" w:hAnsi="Times New Roman" w:cs="Times New Roman"/>
          <w:sz w:val="24"/>
          <w:szCs w:val="24"/>
          <w:lang w:val="en-US"/>
        </w:rPr>
        <w:t>d</w:t>
      </w:r>
      <w:r w:rsidRPr="00C953B5">
        <w:rPr>
          <w:rFonts w:ascii="Times New Roman" w:hAnsi="Times New Roman" w:cs="Times New Roman"/>
          <w:sz w:val="24"/>
          <w:szCs w:val="24"/>
        </w:rPr>
        <w:t xml:space="preserve"> the data, this study uses the steps determined by Creswell in analyzing qualitative studies, which are d</w:t>
      </w:r>
      <w:r w:rsidR="00004EC0">
        <w:rPr>
          <w:rFonts w:ascii="Times New Roman" w:hAnsi="Times New Roman" w:cs="Times New Roman"/>
          <w:sz w:val="24"/>
          <w:szCs w:val="24"/>
        </w:rPr>
        <w:t>ivided into several stages: collecting data, 2</w:t>
      </w:r>
      <w:r w:rsidRPr="00C953B5">
        <w:rPr>
          <w:rFonts w:ascii="Times New Roman" w:hAnsi="Times New Roman" w:cs="Times New Roman"/>
          <w:sz w:val="24"/>
          <w:szCs w:val="24"/>
        </w:rPr>
        <w:t xml:space="preserve"> preparing the data for analysis</w:t>
      </w:r>
      <w:r w:rsidR="00004EC0">
        <w:rPr>
          <w:rFonts w:ascii="Times New Roman" w:hAnsi="Times New Roman" w:cs="Times New Roman"/>
          <w:sz w:val="24"/>
          <w:szCs w:val="24"/>
        </w:rPr>
        <w:t>,3</w:t>
      </w:r>
      <w:r w:rsidR="00004EC0">
        <w:rPr>
          <w:rFonts w:ascii="Times New Roman" w:hAnsi="Times New Roman" w:cs="Times New Roman"/>
          <w:sz w:val="24"/>
          <w:szCs w:val="24"/>
          <w:lang w:val="en-US"/>
        </w:rPr>
        <w:t xml:space="preserve"> </w:t>
      </w:r>
      <w:r w:rsidR="00004EC0">
        <w:rPr>
          <w:rFonts w:ascii="Times New Roman" w:hAnsi="Times New Roman" w:cs="Times New Roman"/>
          <w:sz w:val="24"/>
          <w:szCs w:val="24"/>
        </w:rPr>
        <w:t>reading the data,4 coding the data and 5</w:t>
      </w:r>
      <w:r w:rsidR="00004EC0">
        <w:rPr>
          <w:rFonts w:ascii="Times New Roman" w:hAnsi="Times New Roman" w:cs="Times New Roman"/>
          <w:sz w:val="24"/>
          <w:szCs w:val="24"/>
          <w:lang w:val="en-US"/>
        </w:rPr>
        <w:t xml:space="preserve"> </w:t>
      </w:r>
      <w:r w:rsidRPr="00C953B5">
        <w:rPr>
          <w:rFonts w:ascii="Times New Roman" w:hAnsi="Times New Roman" w:cs="Times New Roman"/>
          <w:sz w:val="24"/>
          <w:szCs w:val="24"/>
        </w:rPr>
        <w:t>coding the text for the description and the text for the themes to be used in the research report</w:t>
      </w:r>
      <w:r>
        <w:rPr>
          <w:rFonts w:ascii="Times New Roman" w:hAnsi="Times New Roman" w:cs="Times New Roman"/>
          <w:sz w:val="24"/>
          <w:szCs w:val="24"/>
          <w:lang w:val="en-US"/>
        </w:rPr>
        <w:t xml:space="preserve"> </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9D7AB3"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Ba</w:t>
      </w:r>
      <w:r w:rsidR="00945BF2">
        <w:rPr>
          <w:rFonts w:ascii="Times New Roman" w:hAnsi="Times New Roman" w:cs="Times New Roman"/>
          <w:sz w:val="24"/>
          <w:szCs w:val="24"/>
        </w:rPr>
        <w:t xml:space="preserve">sed on the results of </w:t>
      </w:r>
      <w:r w:rsidRPr="00C953B5">
        <w:rPr>
          <w:rFonts w:ascii="Times New Roman" w:hAnsi="Times New Roman" w:cs="Times New Roman"/>
          <w:sz w:val="24"/>
          <w:szCs w:val="24"/>
        </w:rPr>
        <w:t>observations, there are indeed many students who do not understand and are interested in learning English but after using the puzzle board media, the students' responses become more interested and motivated. Based on the observation data on the Likert scale, it can be seen that 68% of students stated that they strongly agreed with the use of puzzle board media in learning English. Further data shows that 22% of students agree with the use of media and 10% of students still do not understand and disagree with the use of puzzle board media in learning English. And the results of the interview researchers found that students in the student learning process tend to use the media more effectively. The application of puzzle board media in the learning process is one of the innovations chosen by the English teacher, the learning process carried out with this media is planned learning and can be followed by students. The puzzle board is one of the media chosen for deep learners to facilitate learning, especially in expanding the content received and learning to remember vocabulary.</w:t>
      </w: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And here are the results of the English teacher interview:</w:t>
      </w: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1. What should be prepared in making or using the media? Before learning begins, pay attention to the material and adjust what media should be used.</w:t>
      </w: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lastRenderedPageBreak/>
        <w:t>2. Are there any difficulties in using media or creating media? There is no difficulty, but sometimes students play the media instead of doing their assignments.</w:t>
      </w: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3. What are t</w:t>
      </w:r>
      <w:r w:rsidR="006926EE">
        <w:rPr>
          <w:rFonts w:ascii="Times New Roman" w:hAnsi="Times New Roman" w:cs="Times New Roman"/>
          <w:sz w:val="24"/>
          <w:szCs w:val="24"/>
        </w:rPr>
        <w:t xml:space="preserve">he </w:t>
      </w:r>
      <w:r w:rsidR="006926EE">
        <w:rPr>
          <w:rFonts w:ascii="Times New Roman" w:hAnsi="Times New Roman" w:cs="Times New Roman"/>
          <w:sz w:val="24"/>
          <w:szCs w:val="24"/>
          <w:lang w:val="en-US"/>
        </w:rPr>
        <w:t xml:space="preserve">benefits or lack </w:t>
      </w:r>
      <w:r w:rsidRPr="00C953B5">
        <w:rPr>
          <w:rFonts w:ascii="Times New Roman" w:hAnsi="Times New Roman" w:cs="Times New Roman"/>
          <w:sz w:val="24"/>
          <w:szCs w:val="24"/>
        </w:rPr>
        <w:t xml:space="preserve">of </w:t>
      </w:r>
      <w:r w:rsidR="006926EE">
        <w:rPr>
          <w:rFonts w:ascii="Times New Roman" w:hAnsi="Times New Roman" w:cs="Times New Roman"/>
          <w:sz w:val="24"/>
          <w:szCs w:val="24"/>
        </w:rPr>
        <w:t xml:space="preserve">the media you use? The </w:t>
      </w:r>
      <w:r w:rsidR="006926EE">
        <w:rPr>
          <w:rFonts w:ascii="Times New Roman" w:hAnsi="Times New Roman" w:cs="Times New Roman"/>
          <w:sz w:val="24"/>
          <w:szCs w:val="24"/>
          <w:lang w:val="en-US"/>
        </w:rPr>
        <w:t>benefit</w:t>
      </w:r>
      <w:r w:rsidRPr="00C953B5">
        <w:rPr>
          <w:rFonts w:ascii="Times New Roman" w:hAnsi="Times New Roman" w:cs="Times New Roman"/>
          <w:sz w:val="24"/>
          <w:szCs w:val="24"/>
        </w:rPr>
        <w:t xml:space="preserve"> is we can more easily teach children, the drawback may be like that, children play instead of learning.</w:t>
      </w: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4. How do students respond before using the media? Students tend to look bored because learning English for elementary school children is not easy to really supervise.</w:t>
      </w: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5. How do students respond after using the media? They are more engrossed in learning, more enthusiastic, easier to understand.</w:t>
      </w: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6. What media do you use in class? Flash cards, keyboard, movies, songs.</w:t>
      </w: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7. What media are often used in the classroom? Use words to connect more often because it is easier for them to understand the words and their spelling</w:t>
      </w: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 xml:space="preserve">8. Do you prefer to use media or not? Yes, I prefer to use media because media plays a </w:t>
      </w:r>
      <w:r w:rsidR="00945BF2">
        <w:rPr>
          <w:rFonts w:ascii="Times New Roman" w:hAnsi="Times New Roman" w:cs="Times New Roman"/>
          <w:sz w:val="24"/>
          <w:szCs w:val="24"/>
          <w:lang w:val="en-US"/>
        </w:rPr>
        <w:t>huge</w:t>
      </w:r>
      <w:r w:rsidRPr="00C953B5">
        <w:rPr>
          <w:rFonts w:ascii="Times New Roman" w:hAnsi="Times New Roman" w:cs="Times New Roman"/>
          <w:sz w:val="24"/>
          <w:szCs w:val="24"/>
        </w:rPr>
        <w:t xml:space="preserve"> role in the teaching and learning process so that it is more fun for students.</w:t>
      </w: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9. Do school facilities and infrastructure support teachers in using learning media in the classroom? Yes, the school has facilitated the required learning media. However, the medium is not in the form of a projector.</w:t>
      </w:r>
    </w:p>
    <w:p w:rsidR="009D7AB3" w:rsidRPr="009D7AB3" w:rsidRDefault="009D7AB3" w:rsidP="009D7AB3">
      <w:pPr>
        <w:spacing w:line="240" w:lineRule="auto"/>
        <w:jc w:val="both"/>
        <w:rPr>
          <w:rFonts w:ascii="Times New Roman" w:hAnsi="Times New Roman" w:cs="Times New Roman"/>
          <w:sz w:val="24"/>
          <w:szCs w:val="24"/>
          <w:lang w:val="en-US"/>
        </w:rPr>
      </w:pPr>
      <w:r w:rsidRPr="00C953B5">
        <w:rPr>
          <w:rFonts w:ascii="Times New Roman" w:hAnsi="Times New Roman" w:cs="Times New Roman"/>
          <w:sz w:val="24"/>
          <w:szCs w:val="24"/>
        </w:rPr>
        <w:t>10. What are your suggestions for developing learning media, especially English</w:t>
      </w:r>
      <w:r w:rsidR="00945BF2">
        <w:rPr>
          <w:rFonts w:ascii="Times New Roman" w:hAnsi="Times New Roman" w:cs="Times New Roman"/>
          <w:sz w:val="24"/>
          <w:szCs w:val="24"/>
        </w:rPr>
        <w:t>? To develop it we must</w:t>
      </w:r>
      <w:r w:rsidRPr="00C953B5">
        <w:rPr>
          <w:rFonts w:ascii="Times New Roman" w:hAnsi="Times New Roman" w:cs="Times New Roman"/>
          <w:sz w:val="24"/>
          <w:szCs w:val="24"/>
        </w:rPr>
        <w:t xml:space="preserve"> </w:t>
      </w:r>
      <w:r w:rsidR="00945BF2">
        <w:rPr>
          <w:rFonts w:ascii="Times New Roman" w:hAnsi="Times New Roman" w:cs="Times New Roman"/>
          <w:sz w:val="24"/>
          <w:szCs w:val="24"/>
          <w:lang w:val="en-US"/>
        </w:rPr>
        <w:t xml:space="preserve">be </w:t>
      </w:r>
      <w:r w:rsidRPr="00C953B5">
        <w:rPr>
          <w:rFonts w:ascii="Times New Roman" w:hAnsi="Times New Roman" w:cs="Times New Roman"/>
          <w:sz w:val="24"/>
          <w:szCs w:val="24"/>
        </w:rPr>
        <w:t>able to balance the material with the medium. And try to keep using the media so that students can enjoy learning English without feeling bored.</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This chapter describes the results of the research based on the actions taken by the researcher in class. The explanatio</w:t>
      </w:r>
      <w:r w:rsidR="00945BF2">
        <w:rPr>
          <w:rFonts w:ascii="Times New Roman" w:hAnsi="Times New Roman" w:cs="Times New Roman"/>
          <w:sz w:val="24"/>
          <w:szCs w:val="24"/>
        </w:rPr>
        <w:t xml:space="preserve">n of the results of this study </w:t>
      </w:r>
      <w:proofErr w:type="spellStart"/>
      <w:r w:rsidR="00945BF2">
        <w:rPr>
          <w:rFonts w:ascii="Times New Roman" w:hAnsi="Times New Roman" w:cs="Times New Roman"/>
          <w:sz w:val="24"/>
          <w:szCs w:val="24"/>
          <w:lang w:val="en-US"/>
        </w:rPr>
        <w:t>wa</w:t>
      </w:r>
      <w:proofErr w:type="spellEnd"/>
      <w:r w:rsidR="00945BF2">
        <w:rPr>
          <w:rFonts w:ascii="Times New Roman" w:hAnsi="Times New Roman" w:cs="Times New Roman"/>
          <w:sz w:val="24"/>
          <w:szCs w:val="24"/>
        </w:rPr>
        <w:t>s divide</w:t>
      </w:r>
      <w:r w:rsidRPr="00C953B5">
        <w:rPr>
          <w:rFonts w:ascii="Times New Roman" w:hAnsi="Times New Roman" w:cs="Times New Roman"/>
          <w:sz w:val="24"/>
          <w:szCs w:val="24"/>
        </w:rPr>
        <w:t xml:space="preserve"> into two </w:t>
      </w:r>
      <w:r w:rsidR="00945BF2">
        <w:rPr>
          <w:rFonts w:ascii="Times New Roman" w:hAnsi="Times New Roman" w:cs="Times New Roman"/>
          <w:sz w:val="24"/>
          <w:szCs w:val="24"/>
          <w:lang w:val="en-US"/>
        </w:rPr>
        <w:t>group</w:t>
      </w:r>
      <w:r w:rsidRPr="00C953B5">
        <w:rPr>
          <w:rFonts w:ascii="Times New Roman" w:hAnsi="Times New Roman" w:cs="Times New Roman"/>
          <w:sz w:val="24"/>
          <w:szCs w:val="24"/>
        </w:rPr>
        <w:t>, namely research findings and discussion.</w:t>
      </w: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Research Findings</w:t>
      </w: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The results of the study explain the results of the preliminary study and the research process in the classroom. In this study the researcher divided into several cycles. The first cycle conducted a weld-on research by observing the subject teacher and the second cycle conducting interviews with the subject teacher. These findings can be explained as follows.</w:t>
      </w:r>
    </w:p>
    <w:p w:rsidR="009D7AB3" w:rsidRPr="00C953B5" w:rsidRDefault="009D7AB3" w:rsidP="009D7AB3">
      <w:pPr>
        <w:spacing w:line="240" w:lineRule="auto"/>
        <w:jc w:val="both"/>
        <w:rPr>
          <w:rFonts w:ascii="Times New Roman" w:hAnsi="Times New Roman" w:cs="Times New Roman"/>
          <w:sz w:val="24"/>
          <w:szCs w:val="24"/>
        </w:rPr>
      </w:pPr>
      <w:r w:rsidRPr="00C953B5">
        <w:rPr>
          <w:rFonts w:ascii="Times New Roman" w:hAnsi="Times New Roman" w:cs="Times New Roman"/>
          <w:sz w:val="24"/>
          <w:szCs w:val="24"/>
        </w:rPr>
        <w:t xml:space="preserve">The preliminary study was conducted by interviewing teachers of SDN Baros independent English. In December 2019 in grade 6. the researcher conducted an interview with an English teacher. Based on the results of the interview, the researcher </w:t>
      </w:r>
      <w:r w:rsidR="00945BF2">
        <w:rPr>
          <w:rFonts w:ascii="Times New Roman" w:hAnsi="Times New Roman" w:cs="Times New Roman"/>
          <w:sz w:val="24"/>
          <w:szCs w:val="24"/>
          <w:lang w:val="en-US"/>
        </w:rPr>
        <w:t xml:space="preserve">was </w:t>
      </w:r>
      <w:r w:rsidR="00945BF2">
        <w:rPr>
          <w:rFonts w:ascii="Times New Roman" w:hAnsi="Times New Roman" w:cs="Times New Roman"/>
          <w:sz w:val="24"/>
          <w:szCs w:val="24"/>
        </w:rPr>
        <w:t xml:space="preserve">concluded </w:t>
      </w:r>
      <w:r w:rsidRPr="00C953B5">
        <w:rPr>
          <w:rFonts w:ascii="Times New Roman" w:hAnsi="Times New Roman" w:cs="Times New Roman"/>
          <w:sz w:val="24"/>
          <w:szCs w:val="24"/>
        </w:rPr>
        <w:t>there were several problems faced by students in the teaching and learning</w:t>
      </w:r>
      <w:r w:rsidR="00945BF2">
        <w:rPr>
          <w:rFonts w:ascii="Times New Roman" w:hAnsi="Times New Roman" w:cs="Times New Roman"/>
          <w:sz w:val="24"/>
          <w:szCs w:val="24"/>
        </w:rPr>
        <w:t xml:space="preserve"> process. First, it's hard to g</w:t>
      </w:r>
      <w:r w:rsidR="00945BF2">
        <w:rPr>
          <w:rFonts w:ascii="Times New Roman" w:hAnsi="Times New Roman" w:cs="Times New Roman"/>
          <w:sz w:val="24"/>
          <w:szCs w:val="24"/>
          <w:lang w:val="en-US"/>
        </w:rPr>
        <w:t>o</w:t>
      </w:r>
      <w:r w:rsidRPr="00C953B5">
        <w:rPr>
          <w:rFonts w:ascii="Times New Roman" w:hAnsi="Times New Roman" w:cs="Times New Roman"/>
          <w:sz w:val="24"/>
          <w:szCs w:val="24"/>
        </w:rPr>
        <w:t xml:space="preserve">t them to </w:t>
      </w:r>
      <w:r w:rsidR="00945BF2">
        <w:rPr>
          <w:rFonts w:ascii="Times New Roman" w:hAnsi="Times New Roman" w:cs="Times New Roman"/>
          <w:sz w:val="24"/>
          <w:szCs w:val="24"/>
          <w:lang w:val="en-US"/>
        </w:rPr>
        <w:t xml:space="preserve">be </w:t>
      </w:r>
      <w:r w:rsidRPr="00C953B5">
        <w:rPr>
          <w:rFonts w:ascii="Times New Roman" w:hAnsi="Times New Roman" w:cs="Times New Roman"/>
          <w:sz w:val="24"/>
          <w:szCs w:val="24"/>
        </w:rPr>
        <w:t xml:space="preserve">focus on the lesson. Second, they are less able to understand the lesson. Third, they do not master vocabulary. Fourth, the teacher chooses to use the media as teaching material to make students more attractive. fifth, rely on the media in every pursuit. Sixth, learning is more effective when using media. The seven media used also vary, one of which is a puzzle board. Eighth, LKS is also used by teachers to assist students. Ninth, the media's influence is very big for students. Tenth, the media is not a projector. From these results it can be concluded that in learning in elementary schools students must use the media so that students are more </w:t>
      </w:r>
      <w:r w:rsidRPr="00C953B5">
        <w:rPr>
          <w:rFonts w:ascii="Times New Roman" w:hAnsi="Times New Roman" w:cs="Times New Roman"/>
          <w:sz w:val="24"/>
          <w:szCs w:val="24"/>
        </w:rPr>
        <w:lastRenderedPageBreak/>
        <w:t>interested and enthusiastic about learning. One of them is the puzzle board media which is very influential in the attractiveness of students in learning. After using this media students become more motivated in looking for vocab, students become focused in learning and students really enjoy using learning media.</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9D7AB3" w:rsidRPr="00C953B5" w:rsidRDefault="009D7AB3" w:rsidP="009D7AB3">
      <w:pPr>
        <w:spacing w:line="240" w:lineRule="auto"/>
        <w:rPr>
          <w:rFonts w:ascii="Times New Roman" w:hAnsi="Times New Roman" w:cs="Times New Roman"/>
          <w:sz w:val="24"/>
          <w:szCs w:val="24"/>
        </w:rPr>
      </w:pPr>
      <w:r w:rsidRPr="00C953B5">
        <w:rPr>
          <w:rFonts w:ascii="Times New Roman" w:hAnsi="Times New Roman" w:cs="Times New Roman"/>
          <w:sz w:val="24"/>
          <w:szCs w:val="24"/>
        </w:rPr>
        <w:t>Based on the description of the data on student learning outcomes in English subjects in the processing process in the discussion of research results, it can be concluded that the application of puzzle-wide learning media can improve student learning outcomes at SDN Baros Mandiri 4 and can make students more motivated in learning. become more interested, and students find it easier to find vocabulary</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9D7AB3" w:rsidRPr="009B2346" w:rsidRDefault="009D7AB3" w:rsidP="009D7AB3">
      <w:pPr>
        <w:jc w:val="both"/>
        <w:rPr>
          <w:rFonts w:ascii="Times New Roman" w:hAnsi="Times New Roman" w:cs="Times New Roman"/>
          <w:sz w:val="24"/>
          <w:szCs w:val="24"/>
          <w:lang w:val="en-US"/>
        </w:rPr>
      </w:pPr>
      <w:r w:rsidRPr="00766A43">
        <w:rPr>
          <w:rFonts w:ascii="Times New Roman" w:hAnsi="Times New Roman" w:cs="Times New Roman"/>
          <w:sz w:val="24"/>
          <w:szCs w:val="24"/>
        </w:rPr>
        <w:t>Alhamdulilahirabil'alamin, praise be to Allah SWT for making this article possible. Peace and solutions are always for Rasulullah SAW. During the completion of the article received a lot of help, advice and motivation from many people. For this reason, the author wants to convey his graduation to parents who are always supportive, friends and close relatives who have helped a lot so that the author can complete it well.</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9D7AB3" w:rsidRDefault="009D7AB3" w:rsidP="009D7AB3">
      <w:pPr>
        <w:spacing w:line="355" w:lineRule="auto"/>
        <w:ind w:left="561" w:hanging="576"/>
        <w:rPr>
          <w:rFonts w:ascii="Times New Roman" w:hAnsi="Times New Roman" w:cs="Times New Roman"/>
          <w:lang w:bidi="en-US"/>
        </w:rPr>
      </w:pPr>
      <w:r>
        <w:rPr>
          <w:rFonts w:ascii="Times New Roman" w:hAnsi="Times New Roman" w:cs="Times New Roman"/>
          <w:lang w:bidi="en-US"/>
        </w:rPr>
        <w:t xml:space="preserve">Abdo, M. &amp;Semela, T. (2010). </w:t>
      </w:r>
      <w:r>
        <w:rPr>
          <w:rFonts w:ascii="Times New Roman" w:eastAsia="Times New Roman" w:hAnsi="Times New Roman" w:cs="Times New Roman"/>
          <w:i/>
          <w:lang w:bidi="en-US"/>
        </w:rPr>
        <w:t xml:space="preserve">Teachers of Poor Communities: The Tale of Instructional Media Use in Primary Schools of Gedeo Zone, Southern Ethiopia. </w:t>
      </w:r>
      <w:r>
        <w:rPr>
          <w:rFonts w:ascii="Times New Roman" w:hAnsi="Times New Roman" w:cs="Times New Roman"/>
          <w:lang w:bidi="en-US"/>
        </w:rPr>
        <w:t>Dalam</w:t>
      </w:r>
      <w:r>
        <w:rPr>
          <w:rFonts w:ascii="Times New Roman" w:eastAsia="Times New Roman" w:hAnsi="Times New Roman" w:cs="Times New Roman"/>
          <w:i/>
          <w:lang w:bidi="en-US"/>
        </w:rPr>
        <w:t xml:space="preserve">Australian Journal Teacher Education. </w:t>
      </w:r>
      <w:r>
        <w:rPr>
          <w:rFonts w:ascii="Times New Roman" w:hAnsi="Times New Roman" w:cs="Times New Roman"/>
          <w:lang w:bidi="en-US"/>
        </w:rPr>
        <w:t xml:space="preserve">Vol.35 (7), 78-92. </w:t>
      </w:r>
      <w:bookmarkStart w:id="0" w:name="_GoBack"/>
      <w:bookmarkEnd w:id="0"/>
    </w:p>
    <w:p w:rsidR="009D7AB3" w:rsidRDefault="009D7AB3" w:rsidP="009D7AB3">
      <w:pPr>
        <w:spacing w:after="0"/>
        <w:rPr>
          <w:rFonts w:ascii="Times New Roman" w:hAnsi="Times New Roman" w:cs="Times New Roman"/>
          <w:lang w:bidi="en-US"/>
        </w:rPr>
      </w:pPr>
    </w:p>
    <w:p w:rsidR="009D7AB3" w:rsidRDefault="009D7AB3" w:rsidP="009D7AB3">
      <w:pPr>
        <w:spacing w:line="237" w:lineRule="auto"/>
        <w:ind w:left="561" w:hanging="576"/>
        <w:rPr>
          <w:rFonts w:ascii="Times New Roman" w:hAnsi="Times New Roman" w:cs="Times New Roman"/>
          <w:lang w:bidi="en-US"/>
        </w:rPr>
      </w:pPr>
      <w:r>
        <w:rPr>
          <w:rFonts w:ascii="Times New Roman" w:hAnsi="Times New Roman" w:cs="Times New Roman"/>
          <w:lang w:bidi="en-US"/>
        </w:rPr>
        <w:t xml:space="preserve">Creswell, J.W. (2008). </w:t>
      </w:r>
      <w:r>
        <w:rPr>
          <w:rFonts w:ascii="Times New Roman" w:eastAsia="Times New Roman" w:hAnsi="Times New Roman" w:cs="Times New Roman"/>
          <w:i/>
          <w:lang w:bidi="en-US"/>
        </w:rPr>
        <w:t>Educational Research: Planning, Conducting, and Evaluating Quantitative and Qualitative Research.</w:t>
      </w:r>
      <w:r>
        <w:rPr>
          <w:rFonts w:ascii="Times New Roman" w:hAnsi="Times New Roman" w:cs="Times New Roman"/>
          <w:lang w:bidi="en-US"/>
        </w:rPr>
        <w:t xml:space="preserve"> Pearson </w:t>
      </w:r>
    </w:p>
    <w:p w:rsidR="009D7AB3" w:rsidRDefault="009D7AB3" w:rsidP="009D7AB3">
      <w:pPr>
        <w:spacing w:after="0"/>
        <w:rPr>
          <w:rFonts w:ascii="Times New Roman" w:hAnsi="Times New Roman" w:cs="Times New Roman"/>
          <w:lang w:bidi="en-US"/>
        </w:rPr>
      </w:pPr>
    </w:p>
    <w:p w:rsidR="009D7AB3" w:rsidRDefault="009D7AB3" w:rsidP="009D7AB3">
      <w:pPr>
        <w:ind w:left="551" w:hanging="566"/>
        <w:rPr>
          <w:rFonts w:ascii="Times New Roman" w:hAnsi="Times New Roman" w:cs="Times New Roman"/>
          <w:lang w:bidi="en-US"/>
        </w:rPr>
      </w:pPr>
      <w:r>
        <w:rPr>
          <w:rFonts w:ascii="Times New Roman" w:hAnsi="Times New Roman" w:cs="Times New Roman"/>
          <w:lang w:bidi="en-US"/>
        </w:rPr>
        <w:t>Harmer, J. (2007). The Practice of English Language Teaching (4</w:t>
      </w:r>
      <w:r>
        <w:rPr>
          <w:rFonts w:ascii="Times New Roman" w:hAnsi="Times New Roman" w:cs="Times New Roman"/>
          <w:vertAlign w:val="superscript"/>
          <w:lang w:bidi="en-US"/>
        </w:rPr>
        <w:t>th</w:t>
      </w:r>
      <w:r>
        <w:rPr>
          <w:rFonts w:ascii="Times New Roman" w:hAnsi="Times New Roman" w:cs="Times New Roman"/>
          <w:lang w:bidi="en-US"/>
        </w:rPr>
        <w:t xml:space="preserve"> ed.). Cambridge: Pearson Education. </w:t>
      </w:r>
    </w:p>
    <w:p w:rsidR="009D7AB3" w:rsidRDefault="009D7AB3" w:rsidP="009D7AB3">
      <w:pPr>
        <w:spacing w:after="0"/>
        <w:rPr>
          <w:rFonts w:ascii="Times New Roman" w:hAnsi="Times New Roman" w:cs="Times New Roman"/>
          <w:lang w:bidi="en-US"/>
        </w:rPr>
      </w:pPr>
    </w:p>
    <w:p w:rsidR="009D7AB3" w:rsidRDefault="009D7AB3" w:rsidP="009D7AB3">
      <w:pPr>
        <w:spacing w:line="237" w:lineRule="auto"/>
        <w:ind w:left="561" w:hanging="576"/>
        <w:rPr>
          <w:rFonts w:ascii="Times New Roman" w:hAnsi="Times New Roman" w:cs="Times New Roman"/>
          <w:lang w:bidi="en-US"/>
        </w:rPr>
      </w:pPr>
      <w:r>
        <w:rPr>
          <w:rFonts w:ascii="Times New Roman" w:hAnsi="Times New Roman" w:cs="Times New Roman"/>
          <w:lang w:bidi="en-US"/>
        </w:rPr>
        <w:t xml:space="preserve">Musthafa, Bachrudin. (2010). </w:t>
      </w:r>
      <w:r>
        <w:rPr>
          <w:rFonts w:ascii="Times New Roman" w:eastAsia="Times New Roman" w:hAnsi="Times New Roman" w:cs="Times New Roman"/>
          <w:i/>
          <w:lang w:bidi="en-US"/>
        </w:rPr>
        <w:t>Teaching English to Young Learners in Indonesia:Essential Requirements.</w:t>
      </w:r>
      <w:r>
        <w:rPr>
          <w:rFonts w:ascii="Times New Roman" w:hAnsi="Times New Roman" w:cs="Times New Roman"/>
          <w:lang w:bidi="en-US"/>
        </w:rPr>
        <w:t>Dalam</w:t>
      </w:r>
      <w:r>
        <w:rPr>
          <w:rFonts w:ascii="Times New Roman" w:eastAsia="Times New Roman" w:hAnsi="Times New Roman" w:cs="Times New Roman"/>
          <w:i/>
          <w:lang w:bidi="en-US"/>
        </w:rPr>
        <w:t>Educationist Journal.</w:t>
      </w:r>
      <w:r>
        <w:rPr>
          <w:rFonts w:ascii="Times New Roman" w:hAnsi="Times New Roman" w:cs="Times New Roman"/>
          <w:lang w:bidi="en-US"/>
        </w:rPr>
        <w:t xml:space="preserve"> Vol. 4, (2), 120-125.  </w:t>
      </w:r>
    </w:p>
    <w:p w:rsidR="009D7AB3" w:rsidRDefault="009D7AB3" w:rsidP="009D7AB3">
      <w:pPr>
        <w:spacing w:after="0"/>
        <w:rPr>
          <w:rFonts w:ascii="Times New Roman" w:hAnsi="Times New Roman" w:cs="Times New Roman"/>
          <w:lang w:bidi="en-US"/>
        </w:rPr>
      </w:pPr>
    </w:p>
    <w:p w:rsidR="009D7AB3" w:rsidRDefault="009D7AB3" w:rsidP="009D7AB3">
      <w:pPr>
        <w:ind w:left="-15"/>
        <w:rPr>
          <w:rFonts w:ascii="Times New Roman" w:hAnsi="Times New Roman" w:cs="Times New Roman"/>
          <w:lang w:bidi="en-US"/>
        </w:rPr>
      </w:pPr>
      <w:r>
        <w:rPr>
          <w:rFonts w:ascii="Times New Roman" w:hAnsi="Times New Roman" w:cs="Times New Roman"/>
          <w:lang w:bidi="en-US"/>
        </w:rPr>
        <w:t xml:space="preserve">Pinter, A. (2006). </w:t>
      </w:r>
      <w:r>
        <w:rPr>
          <w:rFonts w:ascii="Times New Roman" w:eastAsia="Times New Roman" w:hAnsi="Times New Roman" w:cs="Times New Roman"/>
          <w:i/>
          <w:lang w:bidi="en-US"/>
        </w:rPr>
        <w:t xml:space="preserve">Teaching Young Language Learners. </w:t>
      </w:r>
      <w:r>
        <w:rPr>
          <w:rFonts w:ascii="Times New Roman" w:hAnsi="Times New Roman" w:cs="Times New Roman"/>
          <w:lang w:bidi="en-US"/>
        </w:rPr>
        <w:t xml:space="preserve">Oxford: Oxford </w:t>
      </w:r>
    </w:p>
    <w:p w:rsidR="009D7AB3" w:rsidRDefault="009D7AB3" w:rsidP="009D7AB3">
      <w:pPr>
        <w:ind w:left="566"/>
        <w:rPr>
          <w:rFonts w:ascii="Times New Roman" w:hAnsi="Times New Roman" w:cs="Times New Roman"/>
          <w:lang w:bidi="en-US"/>
        </w:rPr>
      </w:pPr>
      <w:r>
        <w:rPr>
          <w:rFonts w:ascii="Times New Roman" w:hAnsi="Times New Roman" w:cs="Times New Roman"/>
          <w:lang w:bidi="en-US"/>
        </w:rPr>
        <w:t xml:space="preserve">University Press. </w:t>
      </w:r>
    </w:p>
    <w:p w:rsidR="009D7AB3" w:rsidRDefault="009D7AB3" w:rsidP="009D7AB3">
      <w:pPr>
        <w:rPr>
          <w:rFonts w:ascii="Times New Roman" w:hAnsi="Times New Roman" w:cs="Times New Roman"/>
          <w:lang w:bidi="en-US"/>
        </w:rPr>
      </w:pPr>
    </w:p>
    <w:p w:rsidR="009D7AB3" w:rsidRDefault="009D7AB3" w:rsidP="009D7AB3">
      <w:pPr>
        <w:spacing w:after="0"/>
        <w:rPr>
          <w:rFonts w:ascii="Times New Roman" w:hAnsi="Times New Roman" w:cs="Times New Roman"/>
          <w:lang w:bidi="en-US"/>
        </w:rPr>
      </w:pPr>
    </w:p>
    <w:p w:rsidR="009D7AB3" w:rsidRDefault="009D7AB3" w:rsidP="009D7AB3">
      <w:pPr>
        <w:spacing w:line="254" w:lineRule="auto"/>
        <w:ind w:left="551" w:hanging="566"/>
        <w:rPr>
          <w:rFonts w:ascii="Times New Roman" w:hAnsi="Times New Roman" w:cs="Times New Roman"/>
          <w:lang w:bidi="en-US"/>
        </w:rPr>
      </w:pPr>
    </w:p>
    <w:p w:rsidR="009D7AB3" w:rsidRPr="00A576D6" w:rsidRDefault="009D7AB3" w:rsidP="009D7AB3">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BAA" w:rsidRDefault="007F0BAA" w:rsidP="006A03BB">
      <w:pPr>
        <w:spacing w:after="0" w:line="240" w:lineRule="auto"/>
      </w:pPr>
      <w:r>
        <w:separator/>
      </w:r>
    </w:p>
  </w:endnote>
  <w:endnote w:type="continuationSeparator" w:id="0">
    <w:p w:rsidR="007F0BAA" w:rsidRDefault="007F0BA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945BF2">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45BF2">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45BF2">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BAA" w:rsidRDefault="007F0BAA" w:rsidP="006A03BB">
      <w:pPr>
        <w:spacing w:after="0" w:line="240" w:lineRule="auto"/>
      </w:pPr>
      <w:r>
        <w:separator/>
      </w:r>
    </w:p>
  </w:footnote>
  <w:footnote w:type="continuationSeparator" w:id="0">
    <w:p w:rsidR="007F0BAA" w:rsidRDefault="007F0BAA"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4EC0"/>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58AD"/>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545E2"/>
    <w:rsid w:val="0046366A"/>
    <w:rsid w:val="0049197D"/>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926EE"/>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70A"/>
    <w:rsid w:val="00775E70"/>
    <w:rsid w:val="00790958"/>
    <w:rsid w:val="00791C69"/>
    <w:rsid w:val="007A18E0"/>
    <w:rsid w:val="007A5BB3"/>
    <w:rsid w:val="007B0EFD"/>
    <w:rsid w:val="007C016F"/>
    <w:rsid w:val="007C119C"/>
    <w:rsid w:val="007C1885"/>
    <w:rsid w:val="007C6F74"/>
    <w:rsid w:val="007D69FD"/>
    <w:rsid w:val="007E4460"/>
    <w:rsid w:val="007F0BAA"/>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45BF2"/>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AB3"/>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27881"/>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4E38"/>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udiyonostkipslw@gmail.com" TargetMode="External"/><Relationship Id="rId4" Type="http://schemas.microsoft.com/office/2007/relationships/stylesWithEffects" Target="stylesWithEffects.xml"/><Relationship Id="rId9" Type="http://schemas.openxmlformats.org/officeDocument/2006/relationships/hyperlink" Target="mailto:kikitmaulidina@student.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7439-9A6C-4FBB-8BA7-EA8BACAA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KIKIT</cp:lastModifiedBy>
  <cp:revision>5</cp:revision>
  <cp:lastPrinted>2016-01-13T06:50:00Z</cp:lastPrinted>
  <dcterms:created xsi:type="dcterms:W3CDTF">2020-10-23T02:30:00Z</dcterms:created>
  <dcterms:modified xsi:type="dcterms:W3CDTF">2020-10-23T07:05:00Z</dcterms:modified>
</cp:coreProperties>
</file>