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11A" w:rsidRPr="00394A2A" w:rsidRDefault="00A7311A" w:rsidP="00431CFF">
      <w:pPr>
        <w:autoSpaceDE w:val="0"/>
        <w:autoSpaceDN w:val="0"/>
        <w:adjustRightInd w:val="0"/>
        <w:spacing w:after="0" w:line="240" w:lineRule="auto"/>
        <w:jc w:val="center"/>
        <w:rPr>
          <w:rFonts w:asciiTheme="majorBidi" w:hAnsiTheme="majorBidi" w:cstheme="majorBidi"/>
          <w:b/>
          <w:bCs/>
          <w:sz w:val="32"/>
          <w:szCs w:val="32"/>
        </w:rPr>
      </w:pPr>
      <w:r w:rsidRPr="00394A2A">
        <w:rPr>
          <w:rFonts w:asciiTheme="majorBidi" w:hAnsiTheme="majorBidi" w:cstheme="majorBidi"/>
          <w:b/>
          <w:bCs/>
          <w:sz w:val="32"/>
          <w:szCs w:val="32"/>
        </w:rPr>
        <w:t xml:space="preserve">Hubungan Minat Belajar </w:t>
      </w:r>
      <w:r w:rsidR="00431CFF" w:rsidRPr="00394A2A">
        <w:rPr>
          <w:rFonts w:asciiTheme="majorBidi" w:hAnsiTheme="majorBidi" w:cstheme="majorBidi"/>
          <w:b/>
          <w:bCs/>
          <w:sz w:val="32"/>
          <w:szCs w:val="32"/>
        </w:rPr>
        <w:t>terhadap</w:t>
      </w:r>
      <w:r w:rsidRPr="00394A2A">
        <w:rPr>
          <w:rFonts w:asciiTheme="majorBidi" w:hAnsiTheme="majorBidi" w:cstheme="majorBidi"/>
          <w:b/>
          <w:bCs/>
          <w:sz w:val="32"/>
          <w:szCs w:val="32"/>
        </w:rPr>
        <w:t xml:space="preserve"> Kemampuan Penalaran Matematik Siswa SMP pada Materi Lingkaran </w:t>
      </w:r>
    </w:p>
    <w:p w:rsidR="00A7311A" w:rsidRPr="00394A2A" w:rsidRDefault="00A7311A" w:rsidP="005F41AA">
      <w:pPr>
        <w:autoSpaceDE w:val="0"/>
        <w:autoSpaceDN w:val="0"/>
        <w:adjustRightInd w:val="0"/>
        <w:spacing w:after="0" w:line="240" w:lineRule="auto"/>
        <w:jc w:val="center"/>
        <w:rPr>
          <w:rFonts w:asciiTheme="majorBidi" w:hAnsiTheme="majorBidi" w:cstheme="majorBidi"/>
          <w:b/>
          <w:bCs/>
          <w:sz w:val="24"/>
          <w:szCs w:val="24"/>
        </w:rPr>
      </w:pPr>
    </w:p>
    <w:p w:rsidR="00A7311A" w:rsidRPr="00394A2A" w:rsidRDefault="00A7311A" w:rsidP="00A87631">
      <w:pPr>
        <w:autoSpaceDE w:val="0"/>
        <w:autoSpaceDN w:val="0"/>
        <w:adjustRightInd w:val="0"/>
        <w:spacing w:after="0" w:line="240" w:lineRule="auto"/>
        <w:jc w:val="center"/>
        <w:rPr>
          <w:rFonts w:asciiTheme="majorBidi" w:hAnsiTheme="majorBidi" w:cstheme="majorBidi"/>
          <w:b/>
          <w:bCs/>
          <w:sz w:val="24"/>
          <w:szCs w:val="24"/>
        </w:rPr>
      </w:pPr>
      <w:r w:rsidRPr="00394A2A">
        <w:rPr>
          <w:rFonts w:asciiTheme="majorBidi" w:hAnsiTheme="majorBidi" w:cstheme="majorBidi"/>
          <w:b/>
          <w:bCs/>
          <w:sz w:val="24"/>
          <w:szCs w:val="24"/>
        </w:rPr>
        <w:t>Winda Awaliyah</w:t>
      </w:r>
      <w:r w:rsidRPr="00394A2A">
        <w:rPr>
          <w:rFonts w:asciiTheme="majorBidi" w:hAnsiTheme="majorBidi" w:cstheme="majorBidi"/>
          <w:b/>
          <w:bCs/>
          <w:sz w:val="24"/>
          <w:szCs w:val="24"/>
          <w:vertAlign w:val="superscript"/>
        </w:rPr>
        <w:t>1</w:t>
      </w:r>
      <w:r w:rsidRPr="00394A2A">
        <w:rPr>
          <w:rFonts w:asciiTheme="majorBidi" w:hAnsiTheme="majorBidi" w:cstheme="majorBidi"/>
          <w:b/>
          <w:bCs/>
          <w:sz w:val="24"/>
          <w:szCs w:val="24"/>
        </w:rPr>
        <w:t>, Aflich Yusnita Fitrianna</w:t>
      </w:r>
      <w:r w:rsidR="00387CA8">
        <w:rPr>
          <w:rFonts w:asciiTheme="majorBidi" w:hAnsiTheme="majorBidi" w:cstheme="majorBidi"/>
          <w:b/>
          <w:bCs/>
          <w:sz w:val="24"/>
          <w:szCs w:val="24"/>
          <w:vertAlign w:val="superscript"/>
        </w:rPr>
        <w:t>2</w:t>
      </w:r>
    </w:p>
    <w:p w:rsidR="00A87631" w:rsidRPr="00394A2A" w:rsidRDefault="00A87631" w:rsidP="00A87631">
      <w:pPr>
        <w:autoSpaceDE w:val="0"/>
        <w:autoSpaceDN w:val="0"/>
        <w:adjustRightInd w:val="0"/>
        <w:spacing w:after="0" w:line="240" w:lineRule="auto"/>
        <w:jc w:val="center"/>
        <w:rPr>
          <w:rFonts w:asciiTheme="majorBidi" w:hAnsiTheme="majorBidi" w:cstheme="majorBidi"/>
          <w:b/>
          <w:bCs/>
          <w:sz w:val="12"/>
          <w:szCs w:val="12"/>
        </w:rPr>
      </w:pPr>
    </w:p>
    <w:p w:rsidR="00A7311A" w:rsidRPr="00394A2A" w:rsidRDefault="00353466" w:rsidP="005F41AA">
      <w:pPr>
        <w:autoSpaceDE w:val="0"/>
        <w:autoSpaceDN w:val="0"/>
        <w:adjustRightInd w:val="0"/>
        <w:spacing w:after="0" w:line="240" w:lineRule="auto"/>
        <w:jc w:val="center"/>
        <w:rPr>
          <w:rFonts w:asciiTheme="majorBidi" w:hAnsiTheme="majorBidi" w:cstheme="majorBidi"/>
        </w:rPr>
      </w:pPr>
      <w:r w:rsidRPr="00394A2A">
        <w:rPr>
          <w:rFonts w:asciiTheme="majorBidi" w:hAnsiTheme="majorBidi" w:cstheme="majorBidi"/>
          <w:vertAlign w:val="superscript"/>
        </w:rPr>
        <w:t>1,2</w:t>
      </w:r>
      <w:r w:rsidR="00FF0B10" w:rsidRPr="00394A2A">
        <w:rPr>
          <w:rFonts w:asciiTheme="majorBidi" w:hAnsiTheme="majorBidi" w:cstheme="majorBidi"/>
        </w:rPr>
        <w:t>IKIP Siliwangi, Jl</w:t>
      </w:r>
      <w:r w:rsidR="003613B4" w:rsidRPr="00394A2A">
        <w:rPr>
          <w:rFonts w:asciiTheme="majorBidi" w:hAnsiTheme="majorBidi" w:cstheme="majorBidi"/>
        </w:rPr>
        <w:t>. Terusan Jendral Sudirman, Cimahi, Jawa Barat, Indonesia</w:t>
      </w:r>
    </w:p>
    <w:p w:rsidR="00A7311A" w:rsidRPr="00394A2A" w:rsidRDefault="00580135" w:rsidP="00B13ECB">
      <w:pPr>
        <w:autoSpaceDE w:val="0"/>
        <w:autoSpaceDN w:val="0"/>
        <w:adjustRightInd w:val="0"/>
        <w:spacing w:line="240" w:lineRule="auto"/>
        <w:jc w:val="center"/>
        <w:rPr>
          <w:rFonts w:asciiTheme="majorBidi" w:hAnsiTheme="majorBidi" w:cstheme="majorBidi"/>
          <w:vertAlign w:val="superscript"/>
        </w:rPr>
      </w:pPr>
      <w:hyperlink r:id="rId8" w:history="1">
        <w:r w:rsidR="00A7311A" w:rsidRPr="00394A2A">
          <w:rPr>
            <w:rStyle w:val="Hyperlink"/>
            <w:rFonts w:asciiTheme="majorBidi" w:hAnsiTheme="majorBidi" w:cstheme="majorBidi"/>
            <w:color w:val="auto"/>
            <w:u w:val="none"/>
          </w:rPr>
          <w:t>windaawaliyah12@gmail.com</w:t>
        </w:r>
        <w:r w:rsidR="00A7311A" w:rsidRPr="00394A2A">
          <w:rPr>
            <w:rStyle w:val="Hyperlink"/>
            <w:rFonts w:asciiTheme="majorBidi" w:hAnsiTheme="majorBidi" w:cstheme="majorBidi"/>
            <w:color w:val="auto"/>
            <w:u w:val="none"/>
            <w:vertAlign w:val="superscript"/>
          </w:rPr>
          <w:t>1</w:t>
        </w:r>
      </w:hyperlink>
      <w:r w:rsidR="00A7311A" w:rsidRPr="00394A2A">
        <w:rPr>
          <w:rFonts w:asciiTheme="majorBidi" w:hAnsiTheme="majorBidi" w:cstheme="majorBidi"/>
        </w:rPr>
        <w:t xml:space="preserve">, </w:t>
      </w:r>
      <w:r w:rsidR="00353466" w:rsidRPr="00394A2A">
        <w:rPr>
          <w:rFonts w:asciiTheme="majorBidi" w:hAnsiTheme="majorBidi" w:cstheme="majorBidi"/>
        </w:rPr>
        <w:t>aflichyf@ikipsiliwangi.ac.id</w:t>
      </w:r>
      <w:r w:rsidR="00387CA8">
        <w:rPr>
          <w:rFonts w:asciiTheme="majorBidi" w:hAnsiTheme="majorBidi" w:cstheme="majorBidi"/>
          <w:vertAlign w:val="superscript"/>
        </w:rPr>
        <w:t>2</w:t>
      </w:r>
      <w:r w:rsidR="00353466" w:rsidRPr="00394A2A">
        <w:rPr>
          <w:rFonts w:asciiTheme="majorBidi" w:hAnsiTheme="majorBidi" w:cstheme="majorBidi"/>
        </w:rPr>
        <w:t xml:space="preserve"> </w:t>
      </w:r>
    </w:p>
    <w:p w:rsidR="00D7220F" w:rsidRPr="00B13ECB" w:rsidRDefault="00D7220F" w:rsidP="00A767AD">
      <w:pPr>
        <w:spacing w:after="0" w:line="240" w:lineRule="auto"/>
        <w:ind w:right="-1"/>
        <w:rPr>
          <w:rFonts w:asciiTheme="majorBidi" w:hAnsiTheme="majorBidi" w:cstheme="majorBidi"/>
          <w:b/>
          <w:bCs/>
          <w:i/>
          <w:iCs/>
          <w:sz w:val="24"/>
          <w:szCs w:val="24"/>
        </w:rPr>
      </w:pPr>
      <w:r w:rsidRPr="00B13ECB">
        <w:rPr>
          <w:rFonts w:asciiTheme="majorBidi" w:hAnsiTheme="majorBidi" w:cstheme="majorBidi"/>
          <w:b/>
          <w:bCs/>
          <w:i/>
          <w:iCs/>
          <w:sz w:val="24"/>
          <w:szCs w:val="24"/>
        </w:rPr>
        <w:t>Abstract</w:t>
      </w:r>
    </w:p>
    <w:p w:rsidR="00A87631" w:rsidRPr="00B13ECB" w:rsidRDefault="00A87631" w:rsidP="00A767AD">
      <w:pPr>
        <w:spacing w:after="0" w:line="240" w:lineRule="auto"/>
        <w:ind w:right="-1"/>
        <w:rPr>
          <w:rFonts w:asciiTheme="majorBidi" w:hAnsiTheme="majorBidi" w:cstheme="majorBidi"/>
          <w:b/>
          <w:bCs/>
          <w:i/>
          <w:iCs/>
          <w:sz w:val="6"/>
          <w:szCs w:val="6"/>
        </w:rPr>
      </w:pPr>
    </w:p>
    <w:p w:rsidR="00A767AD" w:rsidRPr="00B13ECB" w:rsidRDefault="00764E66" w:rsidP="009D184F">
      <w:pPr>
        <w:pStyle w:val="Default"/>
        <w:ind w:right="-1"/>
        <w:jc w:val="both"/>
        <w:rPr>
          <w:rFonts w:asciiTheme="majorBidi" w:hAnsiTheme="majorBidi" w:cstheme="majorBidi"/>
          <w:i/>
          <w:iCs/>
          <w:color w:val="auto"/>
          <w:sz w:val="22"/>
          <w:szCs w:val="22"/>
        </w:rPr>
      </w:pPr>
      <w:r w:rsidRPr="00B13ECB">
        <w:rPr>
          <w:rFonts w:asciiTheme="majorBidi" w:hAnsiTheme="majorBidi" w:cstheme="majorBidi"/>
          <w:i/>
          <w:iCs/>
          <w:color w:val="auto"/>
          <w:sz w:val="22"/>
          <w:szCs w:val="22"/>
        </w:rPr>
        <w:t xml:space="preserve">This research aims to determine the relationship of student learning interest to the mathematical reasoning ability of junior high school students in chapter circle. Method used is quantitative with correlation method. this research was conducted in one of  junior high school in Cimahi with population of all students of  class IX and sample IX-M as many as 30 people. Instrumen used in this research is a questionnaire instrument to measure the level of student learning interest and test instrument to measure the ability mathematical reasoning of students. Analysis results </w:t>
      </w:r>
      <w:r w:rsidR="009D184F" w:rsidRPr="00B13ECB">
        <w:rPr>
          <w:rFonts w:asciiTheme="majorBidi" w:hAnsiTheme="majorBidi" w:cstheme="majorBidi"/>
          <w:i/>
          <w:iCs/>
          <w:color w:val="auto"/>
          <w:sz w:val="22"/>
          <w:szCs w:val="22"/>
        </w:rPr>
        <w:t>visible</w:t>
      </w:r>
      <w:r w:rsidRPr="00B13ECB">
        <w:rPr>
          <w:rFonts w:asciiTheme="majorBidi" w:hAnsiTheme="majorBidi" w:cstheme="majorBidi"/>
          <w:b/>
          <w:bCs/>
          <w:i/>
          <w:iCs/>
          <w:color w:val="auto"/>
          <w:sz w:val="22"/>
          <w:szCs w:val="22"/>
        </w:rPr>
        <w:t xml:space="preserve"> </w:t>
      </w:r>
      <w:r w:rsidRPr="00B13ECB">
        <w:rPr>
          <w:rFonts w:asciiTheme="majorBidi" w:hAnsiTheme="majorBidi" w:cstheme="majorBidi"/>
          <w:i/>
          <w:iCs/>
          <w:color w:val="auto"/>
          <w:sz w:val="22"/>
          <w:szCs w:val="22"/>
        </w:rPr>
        <w:t xml:space="preserve">there is a significant relationship between student learning </w:t>
      </w:r>
      <w:r w:rsidR="009D184F" w:rsidRPr="00B13ECB">
        <w:rPr>
          <w:rFonts w:asciiTheme="majorBidi" w:hAnsiTheme="majorBidi" w:cstheme="majorBidi"/>
          <w:i/>
          <w:iCs/>
          <w:color w:val="auto"/>
          <w:sz w:val="22"/>
          <w:szCs w:val="22"/>
        </w:rPr>
        <w:t>interests with the ability of mathematical reasoning and contribution/ influence interest in learning on the ability of mathematical reasoning of junior high school students of class IX is positive is equal to 74,64% while the remaining 25,36% influenced by other factors.</w:t>
      </w:r>
    </w:p>
    <w:p w:rsidR="00A87631" w:rsidRPr="00B13ECB" w:rsidRDefault="00A87631" w:rsidP="00A767AD">
      <w:pPr>
        <w:pStyle w:val="Default"/>
        <w:ind w:right="-1"/>
        <w:jc w:val="both"/>
        <w:rPr>
          <w:rFonts w:asciiTheme="majorBidi" w:hAnsiTheme="majorBidi" w:cstheme="majorBidi"/>
          <w:b/>
          <w:bCs/>
          <w:i/>
          <w:iCs/>
          <w:color w:val="auto"/>
          <w:sz w:val="6"/>
          <w:szCs w:val="6"/>
        </w:rPr>
      </w:pPr>
    </w:p>
    <w:p w:rsidR="00D7220F" w:rsidRPr="00B13ECB" w:rsidRDefault="00D7220F" w:rsidP="00A767AD">
      <w:pPr>
        <w:pStyle w:val="Default"/>
        <w:spacing w:after="240"/>
        <w:ind w:right="-1"/>
        <w:jc w:val="both"/>
        <w:rPr>
          <w:rFonts w:asciiTheme="majorBidi" w:hAnsiTheme="majorBidi" w:cstheme="majorBidi"/>
          <w:i/>
          <w:iCs/>
          <w:color w:val="auto"/>
          <w:sz w:val="22"/>
          <w:szCs w:val="22"/>
        </w:rPr>
      </w:pPr>
      <w:r w:rsidRPr="00B13ECB">
        <w:rPr>
          <w:rFonts w:asciiTheme="majorBidi" w:hAnsiTheme="majorBidi" w:cstheme="majorBidi"/>
          <w:b/>
          <w:bCs/>
          <w:i/>
          <w:iCs/>
          <w:color w:val="auto"/>
        </w:rPr>
        <w:t xml:space="preserve">Keywords: </w:t>
      </w:r>
      <w:r w:rsidRPr="00B13ECB">
        <w:rPr>
          <w:rFonts w:asciiTheme="majorBidi" w:hAnsiTheme="majorBidi" w:cstheme="majorBidi"/>
          <w:i/>
          <w:iCs/>
          <w:color w:val="auto"/>
        </w:rPr>
        <w:t>Learning Interest</w:t>
      </w:r>
      <w:r w:rsidR="00832589" w:rsidRPr="00B13ECB">
        <w:rPr>
          <w:rFonts w:asciiTheme="majorBidi" w:hAnsiTheme="majorBidi" w:cstheme="majorBidi"/>
          <w:i/>
          <w:iCs/>
          <w:color w:val="auto"/>
        </w:rPr>
        <w:t>, mathematical reasoning</w:t>
      </w:r>
    </w:p>
    <w:p w:rsidR="00060C21" w:rsidRPr="00394A2A" w:rsidRDefault="00060C21" w:rsidP="00A767AD">
      <w:pPr>
        <w:pStyle w:val="Default"/>
        <w:rPr>
          <w:rFonts w:asciiTheme="majorBidi" w:hAnsiTheme="majorBidi" w:cstheme="majorBidi"/>
          <w:b/>
          <w:bCs/>
          <w:color w:val="auto"/>
        </w:rPr>
      </w:pPr>
      <w:r w:rsidRPr="00394A2A">
        <w:rPr>
          <w:rFonts w:asciiTheme="majorBidi" w:hAnsiTheme="majorBidi" w:cstheme="majorBidi"/>
          <w:b/>
          <w:bCs/>
          <w:color w:val="auto"/>
        </w:rPr>
        <w:t>Abstrak</w:t>
      </w:r>
    </w:p>
    <w:p w:rsidR="00A87631" w:rsidRPr="00394A2A" w:rsidRDefault="00A87631" w:rsidP="00A767AD">
      <w:pPr>
        <w:pStyle w:val="Default"/>
        <w:rPr>
          <w:rFonts w:asciiTheme="majorBidi" w:hAnsiTheme="majorBidi" w:cstheme="majorBidi"/>
          <w:color w:val="auto"/>
          <w:sz w:val="6"/>
          <w:szCs w:val="6"/>
        </w:rPr>
      </w:pPr>
    </w:p>
    <w:p w:rsidR="00A87631" w:rsidRPr="001879D8" w:rsidRDefault="00BB1399" w:rsidP="001879D8">
      <w:pPr>
        <w:pStyle w:val="Default"/>
        <w:ind w:right="-1"/>
        <w:jc w:val="both"/>
        <w:rPr>
          <w:rFonts w:asciiTheme="majorBidi" w:hAnsiTheme="majorBidi" w:cstheme="majorBidi"/>
          <w:color w:val="auto"/>
          <w:sz w:val="22"/>
          <w:szCs w:val="22"/>
        </w:rPr>
      </w:pPr>
      <w:r w:rsidRPr="00394A2A">
        <w:rPr>
          <w:rFonts w:asciiTheme="majorBidi" w:hAnsiTheme="majorBidi" w:cstheme="majorBidi"/>
          <w:color w:val="auto"/>
          <w:sz w:val="22"/>
          <w:szCs w:val="22"/>
        </w:rPr>
        <w:t>Penelitian ini bertujuan</w:t>
      </w:r>
      <w:r w:rsidR="00060C21" w:rsidRPr="00394A2A">
        <w:rPr>
          <w:rFonts w:asciiTheme="majorBidi" w:hAnsiTheme="majorBidi" w:cstheme="majorBidi"/>
          <w:color w:val="auto"/>
          <w:sz w:val="22"/>
          <w:szCs w:val="22"/>
        </w:rPr>
        <w:t xml:space="preserve"> untuk mengetahui hubungan minat belajar siswa </w:t>
      </w:r>
      <w:r w:rsidR="00764E66" w:rsidRPr="00394A2A">
        <w:rPr>
          <w:rFonts w:asciiTheme="majorBidi" w:hAnsiTheme="majorBidi" w:cstheme="majorBidi"/>
          <w:color w:val="auto"/>
          <w:sz w:val="22"/>
          <w:szCs w:val="22"/>
        </w:rPr>
        <w:t>terhadap</w:t>
      </w:r>
      <w:r w:rsidR="00060C21" w:rsidRPr="00394A2A">
        <w:rPr>
          <w:rFonts w:asciiTheme="majorBidi" w:hAnsiTheme="majorBidi" w:cstheme="majorBidi"/>
          <w:color w:val="auto"/>
          <w:sz w:val="22"/>
          <w:szCs w:val="22"/>
        </w:rPr>
        <w:t xml:space="preserve"> kemampuan penalaran matematik siswa SMP pada materi lingkaran. Metode yang digunakan adalah kuantitatif dengan metode korelasi. Penelitian ini dilaksanakan disalah satu SMPN di Kota Cimahi dengan populasi seluruh siswa kelas IX dan sampelnya kelas IX-M sebanyak 30 orang. Instrumen yang digunakan dalam penelitian ini yaitu instrumen angket untuk mengukur tingkat minat belajar siswa dan instrumen tes untuk mengukur kemampuan penalaran matematik siswa. Hasil analisis menunjukkan bahwa terdapat hubungan yang signifikan antara minat belajar siswa dengan kemampuan penalaran matematik dan kontribusi/</w:t>
      </w:r>
      <w:r w:rsidR="002F36EB" w:rsidRPr="00394A2A">
        <w:rPr>
          <w:rFonts w:asciiTheme="majorBidi" w:hAnsiTheme="majorBidi" w:cstheme="majorBidi"/>
          <w:color w:val="auto"/>
          <w:sz w:val="22"/>
          <w:szCs w:val="22"/>
        </w:rPr>
        <w:t>pengaruh</w:t>
      </w:r>
      <w:r w:rsidR="00060C21" w:rsidRPr="00394A2A">
        <w:rPr>
          <w:rFonts w:asciiTheme="majorBidi" w:hAnsiTheme="majorBidi" w:cstheme="majorBidi"/>
          <w:color w:val="auto"/>
          <w:sz w:val="22"/>
          <w:szCs w:val="22"/>
        </w:rPr>
        <w:t xml:space="preserve"> minat belajar terhadap kemampuan penalaran matematik siswa SMP kelas IX</w:t>
      </w:r>
      <w:r w:rsidR="00A767AD" w:rsidRPr="00394A2A">
        <w:rPr>
          <w:rFonts w:asciiTheme="majorBidi" w:hAnsiTheme="majorBidi" w:cstheme="majorBidi"/>
          <w:color w:val="auto"/>
          <w:sz w:val="22"/>
          <w:szCs w:val="22"/>
        </w:rPr>
        <w:t xml:space="preserve"> positif</w:t>
      </w:r>
      <w:r w:rsidR="00431CFF" w:rsidRPr="00394A2A">
        <w:rPr>
          <w:rFonts w:asciiTheme="majorBidi" w:hAnsiTheme="majorBidi" w:cstheme="majorBidi"/>
          <w:color w:val="auto"/>
          <w:sz w:val="22"/>
          <w:szCs w:val="22"/>
        </w:rPr>
        <w:t xml:space="preserve"> yaitu  sebesar 74,64% sedangkan sisanya 25,36% dipengaruhi oleh faktor lain</w:t>
      </w:r>
      <w:r w:rsidR="00060C21" w:rsidRPr="00394A2A">
        <w:rPr>
          <w:rFonts w:asciiTheme="majorBidi" w:hAnsiTheme="majorBidi" w:cstheme="majorBidi"/>
          <w:color w:val="auto"/>
          <w:sz w:val="22"/>
          <w:szCs w:val="22"/>
        </w:rPr>
        <w:t>.</w:t>
      </w:r>
    </w:p>
    <w:p w:rsidR="00A87631" w:rsidRPr="00394A2A" w:rsidRDefault="00A87631" w:rsidP="00ED3022">
      <w:pPr>
        <w:spacing w:after="0" w:line="240" w:lineRule="auto"/>
        <w:ind w:right="567"/>
        <w:jc w:val="both"/>
        <w:rPr>
          <w:rFonts w:asciiTheme="majorBidi" w:hAnsiTheme="majorBidi" w:cstheme="majorBidi"/>
          <w:b/>
          <w:bCs/>
          <w:sz w:val="6"/>
          <w:szCs w:val="6"/>
        </w:rPr>
      </w:pPr>
    </w:p>
    <w:p w:rsidR="00060C21" w:rsidRPr="00394A2A" w:rsidRDefault="00060C21" w:rsidP="00ED3022">
      <w:pPr>
        <w:spacing w:after="0" w:line="240" w:lineRule="auto"/>
        <w:ind w:right="567"/>
        <w:jc w:val="both"/>
        <w:rPr>
          <w:rFonts w:asciiTheme="majorBidi" w:hAnsiTheme="majorBidi" w:cstheme="majorBidi"/>
        </w:rPr>
      </w:pPr>
      <w:r w:rsidRPr="00394A2A">
        <w:rPr>
          <w:rFonts w:asciiTheme="majorBidi" w:hAnsiTheme="majorBidi" w:cstheme="majorBidi"/>
          <w:b/>
          <w:bCs/>
        </w:rPr>
        <w:t xml:space="preserve">Kata kunci: </w:t>
      </w:r>
      <w:r w:rsidRPr="00394A2A">
        <w:rPr>
          <w:rFonts w:asciiTheme="majorBidi" w:hAnsiTheme="majorBidi" w:cstheme="majorBidi"/>
        </w:rPr>
        <w:t>Minat belajar, kemampuan penalaran matematik</w:t>
      </w:r>
    </w:p>
    <w:p w:rsidR="00ED3022" w:rsidRPr="00394A2A" w:rsidRDefault="00ED3022" w:rsidP="00ED3022">
      <w:pPr>
        <w:spacing w:after="0" w:line="240" w:lineRule="auto"/>
        <w:ind w:right="567"/>
        <w:jc w:val="both"/>
        <w:rPr>
          <w:rFonts w:asciiTheme="majorBidi" w:hAnsiTheme="majorBidi" w:cstheme="majorBidi"/>
        </w:rPr>
      </w:pPr>
    </w:p>
    <w:p w:rsidR="00ED3022" w:rsidRPr="00394A2A" w:rsidRDefault="00ED3022" w:rsidP="00ED3022">
      <w:pPr>
        <w:spacing w:after="0" w:line="240" w:lineRule="auto"/>
        <w:ind w:right="567"/>
        <w:jc w:val="both"/>
        <w:rPr>
          <w:rFonts w:asciiTheme="majorBidi" w:hAnsiTheme="majorBidi" w:cstheme="majorBidi"/>
          <w:b/>
          <w:bCs/>
          <w:sz w:val="10"/>
          <w:szCs w:val="10"/>
        </w:rPr>
      </w:pPr>
    </w:p>
    <w:p w:rsidR="00A7311A" w:rsidRPr="00394A2A" w:rsidRDefault="00A767AD" w:rsidP="00E32F2C">
      <w:pPr>
        <w:spacing w:after="0" w:line="240" w:lineRule="auto"/>
        <w:ind w:right="567"/>
        <w:jc w:val="both"/>
        <w:rPr>
          <w:rFonts w:asciiTheme="majorBidi" w:hAnsiTheme="majorBidi" w:cstheme="majorBidi"/>
          <w:b/>
          <w:bCs/>
          <w:sz w:val="24"/>
          <w:szCs w:val="24"/>
        </w:rPr>
      </w:pPr>
      <w:r w:rsidRPr="00394A2A">
        <w:rPr>
          <w:rFonts w:asciiTheme="majorBidi" w:hAnsiTheme="majorBidi" w:cstheme="majorBidi"/>
          <w:b/>
          <w:bCs/>
          <w:sz w:val="24"/>
          <w:szCs w:val="24"/>
        </w:rPr>
        <w:t>PENDAHULUAN</w:t>
      </w:r>
    </w:p>
    <w:p w:rsidR="00E32F2C" w:rsidRPr="00394A2A" w:rsidRDefault="00E32F2C" w:rsidP="00E32F2C">
      <w:pPr>
        <w:spacing w:after="0" w:line="240" w:lineRule="auto"/>
        <w:ind w:right="567"/>
        <w:jc w:val="both"/>
        <w:rPr>
          <w:rFonts w:asciiTheme="majorBidi" w:hAnsiTheme="majorBidi" w:cstheme="majorBidi"/>
          <w:b/>
          <w:bCs/>
          <w:sz w:val="10"/>
          <w:szCs w:val="10"/>
        </w:rPr>
      </w:pPr>
    </w:p>
    <w:p w:rsidR="00B73E8E" w:rsidRPr="00394A2A" w:rsidRDefault="007D3869" w:rsidP="00431CFF">
      <w:pPr>
        <w:autoSpaceDE w:val="0"/>
        <w:autoSpaceDN w:val="0"/>
        <w:adjustRightInd w:val="0"/>
        <w:spacing w:line="240" w:lineRule="auto"/>
        <w:jc w:val="both"/>
        <w:rPr>
          <w:rFonts w:asciiTheme="majorBidi" w:hAnsiTheme="majorBidi" w:cstheme="majorBidi"/>
          <w:sz w:val="24"/>
          <w:szCs w:val="24"/>
        </w:rPr>
      </w:pPr>
      <w:r w:rsidRPr="00394A2A">
        <w:rPr>
          <w:rFonts w:asciiTheme="majorBidi" w:hAnsiTheme="majorBidi" w:cstheme="majorBidi"/>
          <w:sz w:val="24"/>
          <w:szCs w:val="24"/>
        </w:rPr>
        <w:t>Keberhasilan belajar seseorang dapat dipengaruhi oleh beberapa faktor, baik dari dalam diri maupu</w:t>
      </w:r>
      <w:r w:rsidR="00FF0B10" w:rsidRPr="00394A2A">
        <w:rPr>
          <w:rFonts w:asciiTheme="majorBidi" w:hAnsiTheme="majorBidi" w:cstheme="majorBidi"/>
          <w:sz w:val="24"/>
          <w:szCs w:val="24"/>
        </w:rPr>
        <w:t>n dari luar</w:t>
      </w:r>
      <w:r w:rsidR="00D73730" w:rsidRPr="00394A2A">
        <w:rPr>
          <w:rFonts w:asciiTheme="majorBidi" w:hAnsiTheme="majorBidi" w:cstheme="majorBidi"/>
          <w:sz w:val="24"/>
          <w:szCs w:val="24"/>
        </w:rPr>
        <w:t xml:space="preserve"> diri</w:t>
      </w:r>
      <w:r w:rsidR="00FF0B10" w:rsidRPr="00394A2A">
        <w:rPr>
          <w:rFonts w:asciiTheme="majorBidi" w:hAnsiTheme="majorBidi" w:cstheme="majorBidi"/>
          <w:sz w:val="24"/>
          <w:szCs w:val="24"/>
        </w:rPr>
        <w:t>, salah s</w:t>
      </w:r>
      <w:r w:rsidRPr="00394A2A">
        <w:rPr>
          <w:rFonts w:asciiTheme="majorBidi" w:hAnsiTheme="majorBidi" w:cstheme="majorBidi"/>
          <w:sz w:val="24"/>
          <w:szCs w:val="24"/>
        </w:rPr>
        <w:t>atu diantara faktor dalam diri seseorang yang mungkin dap</w:t>
      </w:r>
      <w:r w:rsidR="00FF0B10" w:rsidRPr="00394A2A">
        <w:rPr>
          <w:rFonts w:asciiTheme="majorBidi" w:hAnsiTheme="majorBidi" w:cstheme="majorBidi"/>
          <w:sz w:val="24"/>
          <w:szCs w:val="24"/>
        </w:rPr>
        <w:t>at mempengaruhi hasil belajar</w:t>
      </w:r>
      <w:r w:rsidRPr="00394A2A">
        <w:rPr>
          <w:rFonts w:asciiTheme="majorBidi" w:hAnsiTheme="majorBidi" w:cstheme="majorBidi"/>
          <w:sz w:val="24"/>
          <w:szCs w:val="24"/>
        </w:rPr>
        <w:t xml:space="preserve"> adalah minat belajar. Menurut Hidi, Berndoff dan Ainley (Sobandi dan Nurhasanah, 2016) menyatakan bahwa minat memberikan pengaruh positif terha</w:t>
      </w:r>
      <w:r w:rsidR="00FF0B10" w:rsidRPr="00394A2A">
        <w:rPr>
          <w:rFonts w:asciiTheme="majorBidi" w:hAnsiTheme="majorBidi" w:cstheme="majorBidi"/>
          <w:sz w:val="24"/>
          <w:szCs w:val="24"/>
        </w:rPr>
        <w:t>dap pembelajaran akademik,</w:t>
      </w:r>
      <w:r w:rsidRPr="00394A2A">
        <w:rPr>
          <w:rFonts w:asciiTheme="majorBidi" w:hAnsiTheme="majorBidi" w:cstheme="majorBidi"/>
          <w:sz w:val="24"/>
          <w:szCs w:val="24"/>
        </w:rPr>
        <w:t xml:space="preserve"> pengetahuan dan bidang studi  </w:t>
      </w:r>
      <w:r w:rsidR="00BB3F6E" w:rsidRPr="00394A2A">
        <w:rPr>
          <w:rFonts w:asciiTheme="majorBidi" w:hAnsiTheme="majorBidi" w:cstheme="majorBidi"/>
          <w:sz w:val="24"/>
          <w:szCs w:val="24"/>
        </w:rPr>
        <w:t xml:space="preserve">bagi individu, selain itu minat tidak hanya sebagai pendorong pengetahuan namun juga </w:t>
      </w:r>
      <w:r w:rsidR="005B4EB0" w:rsidRPr="00394A2A">
        <w:rPr>
          <w:rFonts w:asciiTheme="majorBidi" w:hAnsiTheme="majorBidi" w:cstheme="majorBidi"/>
          <w:sz w:val="24"/>
          <w:szCs w:val="24"/>
        </w:rPr>
        <w:t xml:space="preserve">berperan </w:t>
      </w:r>
      <w:r w:rsidR="00BB3F6E" w:rsidRPr="00394A2A">
        <w:rPr>
          <w:rFonts w:asciiTheme="majorBidi" w:hAnsiTheme="majorBidi" w:cstheme="majorBidi"/>
          <w:sz w:val="24"/>
          <w:szCs w:val="24"/>
        </w:rPr>
        <w:t>sebagai faktor pendorong sikap</w:t>
      </w:r>
      <w:r w:rsidR="005B4EB0" w:rsidRPr="00394A2A">
        <w:rPr>
          <w:rFonts w:asciiTheme="majorBidi" w:hAnsiTheme="majorBidi" w:cstheme="majorBidi"/>
          <w:sz w:val="24"/>
          <w:szCs w:val="24"/>
        </w:rPr>
        <w:t xml:space="preserve"> seseorang</w:t>
      </w:r>
      <w:r w:rsidR="00BB3F6E" w:rsidRPr="00394A2A">
        <w:rPr>
          <w:rFonts w:asciiTheme="majorBidi" w:hAnsiTheme="majorBidi" w:cstheme="majorBidi"/>
          <w:sz w:val="24"/>
          <w:szCs w:val="24"/>
        </w:rPr>
        <w:t xml:space="preserve">. </w:t>
      </w:r>
      <w:r w:rsidR="005B4EB0" w:rsidRPr="00394A2A">
        <w:rPr>
          <w:rFonts w:asciiTheme="majorBidi" w:hAnsiTheme="majorBidi" w:cstheme="majorBidi"/>
          <w:sz w:val="24"/>
          <w:szCs w:val="24"/>
        </w:rPr>
        <w:t xml:space="preserve"> Hidi dan Ranninger me</w:t>
      </w:r>
      <w:r w:rsidR="0025649A" w:rsidRPr="00394A2A">
        <w:rPr>
          <w:rFonts w:asciiTheme="majorBidi" w:hAnsiTheme="majorBidi" w:cstheme="majorBidi"/>
          <w:sz w:val="24"/>
          <w:szCs w:val="24"/>
        </w:rPr>
        <w:t xml:space="preserve">yakini bahwa minat </w:t>
      </w:r>
      <w:r w:rsidR="005B4EB0" w:rsidRPr="00394A2A">
        <w:rPr>
          <w:rFonts w:asciiTheme="majorBidi" w:hAnsiTheme="majorBidi" w:cstheme="majorBidi"/>
          <w:sz w:val="24"/>
          <w:szCs w:val="24"/>
        </w:rPr>
        <w:t xml:space="preserve">dapat </w:t>
      </w:r>
      <w:r w:rsidR="0025649A" w:rsidRPr="00394A2A">
        <w:rPr>
          <w:rFonts w:asciiTheme="majorBidi" w:hAnsiTheme="majorBidi" w:cstheme="majorBidi"/>
          <w:sz w:val="24"/>
          <w:szCs w:val="24"/>
        </w:rPr>
        <w:t>mempengaruhi tiga aspek penting dalam pengetahuan seseorang, yaitu perhatian, tujuan dan tingkat pembelajaran. (Sobandi dan Nurhasanah, 2016).</w:t>
      </w:r>
    </w:p>
    <w:p w:rsidR="00B60867" w:rsidRPr="00394A2A" w:rsidRDefault="00B73E8E" w:rsidP="005B4EB0">
      <w:pPr>
        <w:autoSpaceDE w:val="0"/>
        <w:autoSpaceDN w:val="0"/>
        <w:adjustRightInd w:val="0"/>
        <w:spacing w:line="240" w:lineRule="auto"/>
        <w:jc w:val="both"/>
        <w:rPr>
          <w:rFonts w:asciiTheme="majorBidi" w:hAnsiTheme="majorBidi" w:cstheme="majorBidi"/>
          <w:sz w:val="24"/>
          <w:szCs w:val="24"/>
        </w:rPr>
      </w:pPr>
      <w:r w:rsidRPr="00394A2A">
        <w:rPr>
          <w:rFonts w:asciiTheme="majorBidi" w:hAnsiTheme="majorBidi" w:cstheme="majorBidi"/>
          <w:sz w:val="24"/>
          <w:szCs w:val="24"/>
        </w:rPr>
        <w:lastRenderedPageBreak/>
        <w:t xml:space="preserve">Pengertian minat belajar dikemukakan oleh beberapa pakar antara lain sebagai berikut: a) Minat menunjukkan kondisi sibuk, </w:t>
      </w:r>
      <w:r w:rsidR="00D73730" w:rsidRPr="00394A2A">
        <w:rPr>
          <w:rFonts w:asciiTheme="majorBidi" w:hAnsiTheme="majorBidi" w:cstheme="majorBidi"/>
          <w:sz w:val="24"/>
          <w:szCs w:val="24"/>
        </w:rPr>
        <w:t>rasa suka atau tertarik terhadap sesua</w:t>
      </w:r>
      <w:r w:rsidR="00B13ECB">
        <w:rPr>
          <w:rFonts w:asciiTheme="majorBidi" w:hAnsiTheme="majorBidi" w:cstheme="majorBidi"/>
          <w:sz w:val="24"/>
          <w:szCs w:val="24"/>
        </w:rPr>
        <w:t>t</w:t>
      </w:r>
      <w:r w:rsidR="00D73730" w:rsidRPr="00394A2A">
        <w:rPr>
          <w:rFonts w:asciiTheme="majorBidi" w:hAnsiTheme="majorBidi" w:cstheme="majorBidi"/>
          <w:sz w:val="24"/>
          <w:szCs w:val="24"/>
        </w:rPr>
        <w:t>u serta</w:t>
      </w:r>
      <w:r w:rsidRPr="00394A2A">
        <w:rPr>
          <w:rFonts w:asciiTheme="majorBidi" w:hAnsiTheme="majorBidi" w:cstheme="majorBidi"/>
          <w:sz w:val="24"/>
          <w:szCs w:val="24"/>
        </w:rPr>
        <w:t xml:space="preserve"> terlibat sepenuhnya</w:t>
      </w:r>
      <w:r w:rsidR="00353466" w:rsidRPr="00394A2A">
        <w:rPr>
          <w:rFonts w:asciiTheme="majorBidi" w:hAnsiTheme="majorBidi" w:cstheme="majorBidi"/>
          <w:sz w:val="24"/>
          <w:szCs w:val="24"/>
        </w:rPr>
        <w:t xml:space="preserve"> </w:t>
      </w:r>
      <w:r w:rsidRPr="00394A2A">
        <w:rPr>
          <w:rFonts w:asciiTheme="majorBidi" w:hAnsiTheme="majorBidi" w:cstheme="majorBidi"/>
          <w:sz w:val="24"/>
          <w:szCs w:val="24"/>
        </w:rPr>
        <w:t>dalam suatu ke</w:t>
      </w:r>
      <w:r w:rsidR="00353466" w:rsidRPr="00394A2A">
        <w:rPr>
          <w:rFonts w:asciiTheme="majorBidi" w:hAnsiTheme="majorBidi" w:cstheme="majorBidi"/>
          <w:sz w:val="24"/>
          <w:szCs w:val="24"/>
        </w:rPr>
        <w:t>giatan karena menyadari penting</w:t>
      </w:r>
      <w:r w:rsidRPr="00394A2A">
        <w:rPr>
          <w:rFonts w:asciiTheme="majorBidi" w:hAnsiTheme="majorBidi" w:cstheme="majorBidi"/>
          <w:sz w:val="24"/>
          <w:szCs w:val="24"/>
        </w:rPr>
        <w:t>nya kegiatan tersebut Gie, (Hendriana, Rohaeti dan Soemarmo, 2017); b) Minat belajar adalah keterlibatan sepenuhnya ses</w:t>
      </w:r>
      <w:r w:rsidR="00353466" w:rsidRPr="00394A2A">
        <w:rPr>
          <w:rFonts w:asciiTheme="majorBidi" w:hAnsiTheme="majorBidi" w:cstheme="majorBidi"/>
          <w:sz w:val="24"/>
          <w:szCs w:val="24"/>
        </w:rPr>
        <w:t>e</w:t>
      </w:r>
      <w:r w:rsidRPr="00394A2A">
        <w:rPr>
          <w:rFonts w:asciiTheme="majorBidi" w:hAnsiTheme="majorBidi" w:cstheme="majorBidi"/>
          <w:sz w:val="24"/>
          <w:szCs w:val="24"/>
        </w:rPr>
        <w:t xml:space="preserve">orang dengan </w:t>
      </w:r>
      <w:r w:rsidR="00D73730" w:rsidRPr="00394A2A">
        <w:rPr>
          <w:rFonts w:asciiTheme="majorBidi" w:hAnsiTheme="majorBidi" w:cstheme="majorBidi"/>
          <w:sz w:val="24"/>
          <w:szCs w:val="24"/>
        </w:rPr>
        <w:t xml:space="preserve">cara menuangkan </w:t>
      </w:r>
      <w:r w:rsidR="00FF0B10" w:rsidRPr="00394A2A">
        <w:rPr>
          <w:rFonts w:asciiTheme="majorBidi" w:hAnsiTheme="majorBidi" w:cstheme="majorBidi"/>
          <w:sz w:val="24"/>
          <w:szCs w:val="24"/>
        </w:rPr>
        <w:t>seluruh</w:t>
      </w:r>
      <w:r w:rsidRPr="00394A2A">
        <w:rPr>
          <w:rFonts w:asciiTheme="majorBidi" w:hAnsiTheme="majorBidi" w:cstheme="majorBidi"/>
          <w:sz w:val="24"/>
          <w:szCs w:val="24"/>
        </w:rPr>
        <w:t xml:space="preserve"> pikiran dan perhatiannya untuk memperoleh pengetahuan dan mencapai pemahaman tentang pengetahuan yang dituntutnya; c) Minat merupaka</w:t>
      </w:r>
      <w:r w:rsidR="00353466" w:rsidRPr="00394A2A">
        <w:rPr>
          <w:rFonts w:asciiTheme="majorBidi" w:hAnsiTheme="majorBidi" w:cstheme="majorBidi"/>
          <w:sz w:val="24"/>
          <w:szCs w:val="24"/>
        </w:rPr>
        <w:t>n</w:t>
      </w:r>
      <w:r w:rsidRPr="00394A2A">
        <w:rPr>
          <w:rFonts w:asciiTheme="majorBidi" w:hAnsiTheme="majorBidi" w:cstheme="majorBidi"/>
          <w:sz w:val="24"/>
          <w:szCs w:val="24"/>
        </w:rPr>
        <w:t xml:space="preserve"> rasa ketertarikan, perhatian, keinginan lebih yang dimiliki seseorang terhadap suatu hal, tanpa ada paksaan</w:t>
      </w:r>
      <w:r w:rsidR="00FF0B10" w:rsidRPr="00394A2A">
        <w:rPr>
          <w:rFonts w:asciiTheme="majorBidi" w:hAnsiTheme="majorBidi" w:cstheme="majorBidi"/>
          <w:sz w:val="24"/>
          <w:szCs w:val="24"/>
        </w:rPr>
        <w:t xml:space="preserve"> dari luar</w:t>
      </w:r>
      <w:r w:rsidRPr="00394A2A">
        <w:rPr>
          <w:rFonts w:asciiTheme="majorBidi" w:hAnsiTheme="majorBidi" w:cstheme="majorBidi"/>
          <w:sz w:val="24"/>
          <w:szCs w:val="24"/>
        </w:rPr>
        <w:t>.</w:t>
      </w:r>
      <w:r w:rsidR="00353466" w:rsidRPr="00394A2A">
        <w:rPr>
          <w:rFonts w:asciiTheme="majorBidi" w:hAnsiTheme="majorBidi" w:cstheme="majorBidi"/>
          <w:sz w:val="24"/>
          <w:szCs w:val="24"/>
        </w:rPr>
        <w:t xml:space="preserve"> </w:t>
      </w:r>
      <w:r w:rsidR="00B60867" w:rsidRPr="00394A2A">
        <w:rPr>
          <w:rFonts w:asciiTheme="majorBidi" w:hAnsiTheme="majorBidi" w:cstheme="majorBidi"/>
          <w:sz w:val="24"/>
          <w:szCs w:val="24"/>
        </w:rPr>
        <w:t xml:space="preserve">Indikator minat belajar dikemukakan oleh Djamarah, (Hendriana, Rohaeti dan Soemarmo, 2017), </w:t>
      </w:r>
      <w:r w:rsidR="0007077F" w:rsidRPr="00394A2A">
        <w:rPr>
          <w:rFonts w:asciiTheme="majorBidi" w:hAnsiTheme="majorBidi" w:cstheme="majorBidi"/>
          <w:sz w:val="24"/>
          <w:szCs w:val="24"/>
        </w:rPr>
        <w:t>d</w:t>
      </w:r>
      <w:r w:rsidR="00B60867" w:rsidRPr="00394A2A">
        <w:rPr>
          <w:rFonts w:asciiTheme="majorBidi" w:hAnsiTheme="majorBidi" w:cstheme="majorBidi"/>
          <w:sz w:val="24"/>
          <w:szCs w:val="24"/>
        </w:rPr>
        <w:t>iantarany</w:t>
      </w:r>
      <w:r w:rsidR="0007077F" w:rsidRPr="00394A2A">
        <w:rPr>
          <w:rFonts w:asciiTheme="majorBidi" w:hAnsiTheme="majorBidi" w:cstheme="majorBidi"/>
          <w:sz w:val="24"/>
          <w:szCs w:val="24"/>
        </w:rPr>
        <w:t>a adalah: a) Rasa suka atau sen</w:t>
      </w:r>
      <w:r w:rsidR="00B60867" w:rsidRPr="00394A2A">
        <w:rPr>
          <w:rFonts w:asciiTheme="majorBidi" w:hAnsiTheme="majorBidi" w:cstheme="majorBidi"/>
          <w:sz w:val="24"/>
          <w:szCs w:val="24"/>
        </w:rPr>
        <w:t>ang; b) Pernyataan lebih menyukai sesuatu; c) Adanya rasa ketertarikan; d) Adanya kesadaran untuk belajar atas keinginan</w:t>
      </w:r>
      <w:r w:rsidR="0007077F" w:rsidRPr="00394A2A">
        <w:rPr>
          <w:rFonts w:asciiTheme="majorBidi" w:hAnsiTheme="majorBidi" w:cstheme="majorBidi"/>
          <w:sz w:val="24"/>
          <w:szCs w:val="24"/>
        </w:rPr>
        <w:t xml:space="preserve"> </w:t>
      </w:r>
      <w:r w:rsidR="00B60867" w:rsidRPr="00394A2A">
        <w:rPr>
          <w:rFonts w:asciiTheme="majorBidi" w:hAnsiTheme="majorBidi" w:cstheme="majorBidi"/>
          <w:sz w:val="24"/>
          <w:szCs w:val="24"/>
        </w:rPr>
        <w:t>sendiri tanpa disuruh; e) Berparti</w:t>
      </w:r>
      <w:r w:rsidRPr="00394A2A">
        <w:rPr>
          <w:rFonts w:asciiTheme="majorBidi" w:hAnsiTheme="majorBidi" w:cstheme="majorBidi"/>
          <w:sz w:val="24"/>
          <w:szCs w:val="24"/>
        </w:rPr>
        <w:t>sipasi dalam aktifitas belajar serta</w:t>
      </w:r>
      <w:r w:rsidR="00B13ECB">
        <w:rPr>
          <w:rFonts w:asciiTheme="majorBidi" w:hAnsiTheme="majorBidi" w:cstheme="majorBidi"/>
          <w:sz w:val="24"/>
          <w:szCs w:val="24"/>
        </w:rPr>
        <w:t>;</w:t>
      </w:r>
      <w:r w:rsidRPr="00394A2A">
        <w:rPr>
          <w:rFonts w:asciiTheme="majorBidi" w:hAnsiTheme="majorBidi" w:cstheme="majorBidi"/>
          <w:sz w:val="24"/>
          <w:szCs w:val="24"/>
        </w:rPr>
        <w:t xml:space="preserve"> f) Bersedia memberikan perhatian.</w:t>
      </w:r>
    </w:p>
    <w:p w:rsidR="00C6117B" w:rsidRPr="00394A2A" w:rsidRDefault="00B32EC7" w:rsidP="005B4EB0">
      <w:pPr>
        <w:autoSpaceDE w:val="0"/>
        <w:autoSpaceDN w:val="0"/>
        <w:adjustRightInd w:val="0"/>
        <w:spacing w:line="240" w:lineRule="auto"/>
        <w:jc w:val="both"/>
        <w:rPr>
          <w:rFonts w:asciiTheme="majorBidi" w:hAnsiTheme="majorBidi" w:cstheme="majorBidi"/>
          <w:sz w:val="24"/>
          <w:szCs w:val="24"/>
        </w:rPr>
      </w:pPr>
      <w:r w:rsidRPr="00394A2A">
        <w:rPr>
          <w:rFonts w:asciiTheme="majorBidi" w:hAnsiTheme="majorBidi" w:cstheme="majorBidi"/>
          <w:sz w:val="24"/>
          <w:szCs w:val="24"/>
        </w:rPr>
        <w:t xml:space="preserve">Penalaran matematik merupakan </w:t>
      </w:r>
      <w:r w:rsidR="00FF0B10" w:rsidRPr="00394A2A">
        <w:rPr>
          <w:rFonts w:asciiTheme="majorBidi" w:hAnsiTheme="majorBidi" w:cstheme="majorBidi"/>
          <w:sz w:val="24"/>
          <w:szCs w:val="24"/>
        </w:rPr>
        <w:t xml:space="preserve">salah </w:t>
      </w:r>
      <w:r w:rsidRPr="00394A2A">
        <w:rPr>
          <w:rFonts w:asciiTheme="majorBidi" w:hAnsiTheme="majorBidi" w:cstheme="majorBidi"/>
          <w:sz w:val="24"/>
          <w:szCs w:val="24"/>
        </w:rPr>
        <w:t xml:space="preserve">satu </w:t>
      </w:r>
      <w:r w:rsidR="00FF0B10" w:rsidRPr="00394A2A">
        <w:rPr>
          <w:rFonts w:asciiTheme="majorBidi" w:hAnsiTheme="majorBidi" w:cstheme="majorBidi"/>
          <w:sz w:val="24"/>
          <w:szCs w:val="24"/>
        </w:rPr>
        <w:t xml:space="preserve">dari beberapa </w:t>
      </w:r>
      <w:r w:rsidRPr="00394A2A">
        <w:rPr>
          <w:rFonts w:asciiTheme="majorBidi" w:hAnsiTheme="majorBidi" w:cstheme="majorBidi"/>
          <w:sz w:val="24"/>
          <w:szCs w:val="24"/>
        </w:rPr>
        <w:t xml:space="preserve">kemampuan matematik yang perlu dan penting dimiliki siswa. Pentingnya </w:t>
      </w:r>
      <w:r w:rsidR="00353466" w:rsidRPr="00394A2A">
        <w:rPr>
          <w:rFonts w:asciiTheme="majorBidi" w:hAnsiTheme="majorBidi" w:cstheme="majorBidi"/>
          <w:sz w:val="24"/>
          <w:szCs w:val="24"/>
        </w:rPr>
        <w:t>mempunyai</w:t>
      </w:r>
      <w:r w:rsidR="00B13ECB">
        <w:rPr>
          <w:rFonts w:asciiTheme="majorBidi" w:hAnsiTheme="majorBidi" w:cstheme="majorBidi"/>
          <w:sz w:val="24"/>
          <w:szCs w:val="24"/>
        </w:rPr>
        <w:t xml:space="preserve"> </w:t>
      </w:r>
      <w:r w:rsidRPr="00394A2A">
        <w:rPr>
          <w:rFonts w:asciiTheme="majorBidi" w:hAnsiTheme="majorBidi" w:cstheme="majorBidi"/>
          <w:sz w:val="24"/>
          <w:szCs w:val="24"/>
        </w:rPr>
        <w:t xml:space="preserve">kemampuan penalaran matematik siswa pada dasarnya sejalan dengan visi matematika </w:t>
      </w:r>
      <w:r w:rsidR="00FF0B10" w:rsidRPr="00394A2A">
        <w:rPr>
          <w:rFonts w:asciiTheme="majorBidi" w:hAnsiTheme="majorBidi" w:cstheme="majorBidi"/>
          <w:sz w:val="24"/>
          <w:szCs w:val="24"/>
        </w:rPr>
        <w:t>yaitu</w:t>
      </w:r>
      <w:r w:rsidRPr="00394A2A">
        <w:rPr>
          <w:rFonts w:asciiTheme="majorBidi" w:hAnsiTheme="majorBidi" w:cstheme="majorBidi"/>
          <w:sz w:val="24"/>
          <w:szCs w:val="24"/>
        </w:rPr>
        <w:t xml:space="preserve"> untuk memenuhi kebutuhan</w:t>
      </w:r>
      <w:r w:rsidR="00FF0B10" w:rsidRPr="00394A2A">
        <w:rPr>
          <w:rFonts w:asciiTheme="majorBidi" w:hAnsiTheme="majorBidi" w:cstheme="majorBidi"/>
          <w:sz w:val="24"/>
          <w:szCs w:val="24"/>
        </w:rPr>
        <w:t xml:space="preserve"> seseorang di</w:t>
      </w:r>
      <w:r w:rsidRPr="00394A2A">
        <w:rPr>
          <w:rFonts w:asciiTheme="majorBidi" w:hAnsiTheme="majorBidi" w:cstheme="majorBidi"/>
          <w:sz w:val="24"/>
          <w:szCs w:val="24"/>
        </w:rPr>
        <w:t xml:space="preserve"> masa</w:t>
      </w:r>
      <w:r w:rsidR="00FF0B10" w:rsidRPr="00394A2A">
        <w:rPr>
          <w:rFonts w:asciiTheme="majorBidi" w:hAnsiTheme="majorBidi" w:cstheme="majorBidi"/>
          <w:sz w:val="24"/>
          <w:szCs w:val="24"/>
        </w:rPr>
        <w:t xml:space="preserve"> yang akan</w:t>
      </w:r>
      <w:r w:rsidRPr="00394A2A">
        <w:rPr>
          <w:rFonts w:asciiTheme="majorBidi" w:hAnsiTheme="majorBidi" w:cstheme="majorBidi"/>
          <w:sz w:val="24"/>
          <w:szCs w:val="24"/>
        </w:rPr>
        <w:t xml:space="preserve"> datang. S</w:t>
      </w:r>
      <w:r w:rsidR="00FF0B10" w:rsidRPr="00394A2A">
        <w:rPr>
          <w:rFonts w:asciiTheme="majorBidi" w:hAnsiTheme="majorBidi" w:cstheme="majorBidi"/>
          <w:sz w:val="24"/>
          <w:szCs w:val="24"/>
        </w:rPr>
        <w:t>ejalan</w:t>
      </w:r>
      <w:r w:rsidRPr="00394A2A">
        <w:rPr>
          <w:rFonts w:asciiTheme="majorBidi" w:hAnsiTheme="majorBidi" w:cstheme="majorBidi"/>
          <w:sz w:val="24"/>
          <w:szCs w:val="24"/>
        </w:rPr>
        <w:t xml:space="preserve"> dengan itu Soema</w:t>
      </w:r>
      <w:r w:rsidR="00C6117B" w:rsidRPr="00394A2A">
        <w:rPr>
          <w:rFonts w:asciiTheme="majorBidi" w:hAnsiTheme="majorBidi" w:cstheme="majorBidi"/>
          <w:sz w:val="24"/>
          <w:szCs w:val="24"/>
        </w:rPr>
        <w:t>r</w:t>
      </w:r>
      <w:r w:rsidRPr="00394A2A">
        <w:rPr>
          <w:rFonts w:asciiTheme="majorBidi" w:hAnsiTheme="majorBidi" w:cstheme="majorBidi"/>
          <w:sz w:val="24"/>
          <w:szCs w:val="24"/>
        </w:rPr>
        <w:t>mo (Hendriana,</w:t>
      </w:r>
      <w:r w:rsidR="00C6117B" w:rsidRPr="00394A2A">
        <w:rPr>
          <w:rFonts w:asciiTheme="majorBidi" w:hAnsiTheme="majorBidi" w:cstheme="majorBidi"/>
          <w:sz w:val="24"/>
          <w:szCs w:val="24"/>
        </w:rPr>
        <w:t xml:space="preserve"> Rohaeti dan Soemarmo,</w:t>
      </w:r>
      <w:r w:rsidRPr="00394A2A">
        <w:rPr>
          <w:rFonts w:asciiTheme="majorBidi" w:hAnsiTheme="majorBidi" w:cstheme="majorBidi"/>
          <w:sz w:val="24"/>
          <w:szCs w:val="24"/>
        </w:rPr>
        <w:t xml:space="preserve"> 2017</w:t>
      </w:r>
      <w:r w:rsidR="00C6117B" w:rsidRPr="00394A2A">
        <w:rPr>
          <w:rFonts w:asciiTheme="majorBidi" w:hAnsiTheme="majorBidi" w:cstheme="majorBidi"/>
          <w:sz w:val="24"/>
          <w:szCs w:val="24"/>
        </w:rPr>
        <w:t xml:space="preserve">) </w:t>
      </w:r>
      <w:r w:rsidRPr="00394A2A">
        <w:rPr>
          <w:rFonts w:asciiTheme="majorBidi" w:hAnsiTheme="majorBidi" w:cstheme="majorBidi"/>
          <w:sz w:val="24"/>
          <w:szCs w:val="24"/>
        </w:rPr>
        <w:t xml:space="preserve"> </w:t>
      </w:r>
      <w:r w:rsidR="00C6117B" w:rsidRPr="00394A2A">
        <w:rPr>
          <w:rFonts w:asciiTheme="majorBidi" w:hAnsiTheme="majorBidi" w:cstheme="majorBidi"/>
          <w:sz w:val="24"/>
          <w:szCs w:val="24"/>
        </w:rPr>
        <w:t>mengemukakan bahwa pembelajaran matematika diarahkan untuk member</w:t>
      </w:r>
      <w:r w:rsidR="00353466" w:rsidRPr="00394A2A">
        <w:rPr>
          <w:rFonts w:asciiTheme="majorBidi" w:hAnsiTheme="majorBidi" w:cstheme="majorBidi"/>
          <w:sz w:val="24"/>
          <w:szCs w:val="24"/>
        </w:rPr>
        <w:t xml:space="preserve">i </w:t>
      </w:r>
      <w:r w:rsidR="00FF0B10" w:rsidRPr="00394A2A">
        <w:rPr>
          <w:rFonts w:asciiTheme="majorBidi" w:hAnsiTheme="majorBidi" w:cstheme="majorBidi"/>
          <w:sz w:val="24"/>
          <w:szCs w:val="24"/>
        </w:rPr>
        <w:t>kesempatan</w:t>
      </w:r>
      <w:r w:rsidR="00353466" w:rsidRPr="00394A2A">
        <w:rPr>
          <w:rFonts w:asciiTheme="majorBidi" w:hAnsiTheme="majorBidi" w:cstheme="majorBidi"/>
          <w:sz w:val="24"/>
          <w:szCs w:val="24"/>
        </w:rPr>
        <w:t xml:space="preserve"> </w:t>
      </w:r>
      <w:r w:rsidR="005B4EB0" w:rsidRPr="00394A2A">
        <w:rPr>
          <w:rFonts w:asciiTheme="majorBidi" w:hAnsiTheme="majorBidi" w:cstheme="majorBidi"/>
          <w:sz w:val="24"/>
          <w:szCs w:val="24"/>
        </w:rPr>
        <w:t>agar dapat mengem</w:t>
      </w:r>
      <w:r w:rsidR="00353466" w:rsidRPr="00394A2A">
        <w:rPr>
          <w:rFonts w:asciiTheme="majorBidi" w:hAnsiTheme="majorBidi" w:cstheme="majorBidi"/>
          <w:sz w:val="24"/>
          <w:szCs w:val="24"/>
        </w:rPr>
        <w:t>bang</w:t>
      </w:r>
      <w:r w:rsidR="005B4EB0" w:rsidRPr="00394A2A">
        <w:rPr>
          <w:rFonts w:asciiTheme="majorBidi" w:hAnsiTheme="majorBidi" w:cstheme="majorBidi"/>
          <w:sz w:val="24"/>
          <w:szCs w:val="24"/>
        </w:rPr>
        <w:t>kan</w:t>
      </w:r>
      <w:r w:rsidR="00C6117B" w:rsidRPr="00394A2A">
        <w:rPr>
          <w:rFonts w:asciiTheme="majorBidi" w:hAnsiTheme="majorBidi" w:cstheme="majorBidi"/>
          <w:sz w:val="24"/>
          <w:szCs w:val="24"/>
        </w:rPr>
        <w:t xml:space="preserve"> kemampuan bernalar, kesadaran </w:t>
      </w:r>
      <w:r w:rsidR="00FF0B10" w:rsidRPr="00394A2A">
        <w:rPr>
          <w:rFonts w:asciiTheme="majorBidi" w:hAnsiTheme="majorBidi" w:cstheme="majorBidi"/>
          <w:sz w:val="24"/>
          <w:szCs w:val="24"/>
        </w:rPr>
        <w:t>akan</w:t>
      </w:r>
      <w:r w:rsidR="00C6117B" w:rsidRPr="00394A2A">
        <w:rPr>
          <w:rFonts w:asciiTheme="majorBidi" w:hAnsiTheme="majorBidi" w:cstheme="majorBidi"/>
          <w:sz w:val="24"/>
          <w:szCs w:val="24"/>
        </w:rPr>
        <w:t xml:space="preserve"> manfaat</w:t>
      </w:r>
      <w:r w:rsidR="00FF0B10" w:rsidRPr="00394A2A">
        <w:rPr>
          <w:rFonts w:asciiTheme="majorBidi" w:hAnsiTheme="majorBidi" w:cstheme="majorBidi"/>
          <w:sz w:val="24"/>
          <w:szCs w:val="24"/>
        </w:rPr>
        <w:t xml:space="preserve"> dari</w:t>
      </w:r>
      <w:r w:rsidR="00C6117B" w:rsidRPr="00394A2A">
        <w:rPr>
          <w:rFonts w:asciiTheme="majorBidi" w:hAnsiTheme="majorBidi" w:cstheme="majorBidi"/>
          <w:sz w:val="24"/>
          <w:szCs w:val="24"/>
        </w:rPr>
        <w:t xml:space="preserve"> matematika, menumbuhkan rasa percaya diri</w:t>
      </w:r>
      <w:r w:rsidR="00FF0B10" w:rsidRPr="00394A2A">
        <w:rPr>
          <w:rFonts w:asciiTheme="majorBidi" w:hAnsiTheme="majorBidi" w:cstheme="majorBidi"/>
          <w:sz w:val="24"/>
          <w:szCs w:val="24"/>
        </w:rPr>
        <w:t xml:space="preserve"> seseorang</w:t>
      </w:r>
      <w:r w:rsidR="00C6117B" w:rsidRPr="00394A2A">
        <w:rPr>
          <w:rFonts w:asciiTheme="majorBidi" w:hAnsiTheme="majorBidi" w:cstheme="majorBidi"/>
          <w:sz w:val="24"/>
          <w:szCs w:val="24"/>
        </w:rPr>
        <w:t xml:space="preserve">, sikap obyektif dan terbuka untuk </w:t>
      </w:r>
      <w:r w:rsidR="005B4EB0" w:rsidRPr="00394A2A">
        <w:rPr>
          <w:rFonts w:asciiTheme="majorBidi" w:hAnsiTheme="majorBidi" w:cstheme="majorBidi"/>
          <w:sz w:val="24"/>
          <w:szCs w:val="24"/>
        </w:rPr>
        <w:t xml:space="preserve">mempersiapkan diri </w:t>
      </w:r>
      <w:r w:rsidR="00C6117B" w:rsidRPr="00394A2A">
        <w:rPr>
          <w:rFonts w:asciiTheme="majorBidi" w:hAnsiTheme="majorBidi" w:cstheme="majorBidi"/>
          <w:sz w:val="24"/>
          <w:szCs w:val="24"/>
        </w:rPr>
        <w:t>menghadapi masa depan yang selalu ber</w:t>
      </w:r>
      <w:r w:rsidR="00353466" w:rsidRPr="00394A2A">
        <w:rPr>
          <w:rFonts w:asciiTheme="majorBidi" w:hAnsiTheme="majorBidi" w:cstheme="majorBidi"/>
          <w:sz w:val="24"/>
          <w:szCs w:val="24"/>
        </w:rPr>
        <w:t xml:space="preserve">ubah. </w:t>
      </w:r>
    </w:p>
    <w:p w:rsidR="0007077F" w:rsidRPr="00394A2A" w:rsidRDefault="0007077F" w:rsidP="005B4EB0">
      <w:pPr>
        <w:autoSpaceDE w:val="0"/>
        <w:autoSpaceDN w:val="0"/>
        <w:adjustRightInd w:val="0"/>
        <w:spacing w:after="0" w:line="240" w:lineRule="auto"/>
        <w:jc w:val="both"/>
        <w:rPr>
          <w:rFonts w:asciiTheme="majorBidi" w:hAnsiTheme="majorBidi" w:cstheme="majorBidi"/>
          <w:sz w:val="24"/>
          <w:szCs w:val="24"/>
        </w:rPr>
      </w:pPr>
      <w:r w:rsidRPr="00394A2A">
        <w:rPr>
          <w:rFonts w:asciiTheme="majorBidi" w:hAnsiTheme="majorBidi" w:cstheme="majorBidi"/>
          <w:sz w:val="24"/>
          <w:szCs w:val="24"/>
        </w:rPr>
        <w:t xml:space="preserve">Menurut </w:t>
      </w:r>
      <w:r w:rsidR="009C08FD" w:rsidRPr="00394A2A">
        <w:rPr>
          <w:rFonts w:asciiTheme="majorBidi" w:hAnsiTheme="majorBidi" w:cstheme="majorBidi"/>
          <w:sz w:val="24"/>
          <w:szCs w:val="24"/>
        </w:rPr>
        <w:t xml:space="preserve">Turmudi (Haerudin, 2014) megatakan bahwa aspek penalaran </w:t>
      </w:r>
      <w:r w:rsidR="00FF0B10" w:rsidRPr="00394A2A">
        <w:rPr>
          <w:rFonts w:asciiTheme="majorBidi" w:hAnsiTheme="majorBidi" w:cstheme="majorBidi"/>
          <w:sz w:val="24"/>
          <w:szCs w:val="24"/>
        </w:rPr>
        <w:t>sebaiknya</w:t>
      </w:r>
      <w:r w:rsidR="009C08FD" w:rsidRPr="00394A2A">
        <w:rPr>
          <w:rFonts w:asciiTheme="majorBidi" w:hAnsiTheme="majorBidi" w:cstheme="majorBidi"/>
          <w:sz w:val="24"/>
          <w:szCs w:val="24"/>
        </w:rPr>
        <w:t xml:space="preserve"> menjadi aspek penting </w:t>
      </w:r>
      <w:r w:rsidR="005B4EB0" w:rsidRPr="00394A2A">
        <w:rPr>
          <w:rFonts w:asciiTheme="majorBidi" w:hAnsiTheme="majorBidi" w:cstheme="majorBidi"/>
          <w:sz w:val="24"/>
          <w:szCs w:val="24"/>
        </w:rPr>
        <w:t xml:space="preserve">yang harus dimiliki oleh seseorang </w:t>
      </w:r>
      <w:r w:rsidR="009C08FD" w:rsidRPr="00394A2A">
        <w:rPr>
          <w:rFonts w:asciiTheme="majorBidi" w:hAnsiTheme="majorBidi" w:cstheme="majorBidi"/>
          <w:sz w:val="24"/>
          <w:szCs w:val="24"/>
        </w:rPr>
        <w:t xml:space="preserve">dalam pembelajaran matematika. Penalaran matematika merupakan suatu kebiasaan </w:t>
      </w:r>
      <w:r w:rsidR="00FF0B10" w:rsidRPr="00394A2A">
        <w:rPr>
          <w:rFonts w:asciiTheme="majorBidi" w:hAnsiTheme="majorBidi" w:cstheme="majorBidi"/>
          <w:sz w:val="24"/>
          <w:szCs w:val="24"/>
        </w:rPr>
        <w:t>berpikir</w:t>
      </w:r>
      <w:r w:rsidR="009C08FD" w:rsidRPr="00394A2A">
        <w:rPr>
          <w:rFonts w:asciiTheme="majorBidi" w:hAnsiTheme="majorBidi" w:cstheme="majorBidi"/>
          <w:sz w:val="24"/>
          <w:szCs w:val="24"/>
        </w:rPr>
        <w:t xml:space="preserve"> yang apabila dikembangkan dengan baik dan konsisten akan </w:t>
      </w:r>
      <w:r w:rsidR="005B4EB0" w:rsidRPr="00394A2A">
        <w:rPr>
          <w:rFonts w:asciiTheme="majorBidi" w:hAnsiTheme="majorBidi" w:cstheme="majorBidi"/>
          <w:sz w:val="24"/>
          <w:szCs w:val="24"/>
        </w:rPr>
        <w:t xml:space="preserve">membantu serta </w:t>
      </w:r>
      <w:r w:rsidR="009C08FD" w:rsidRPr="00394A2A">
        <w:rPr>
          <w:rFonts w:asciiTheme="majorBidi" w:hAnsiTheme="majorBidi" w:cstheme="majorBidi"/>
          <w:sz w:val="24"/>
          <w:szCs w:val="24"/>
        </w:rPr>
        <w:t>memudahkan</w:t>
      </w:r>
      <w:r w:rsidR="005B4EB0" w:rsidRPr="00394A2A">
        <w:rPr>
          <w:rFonts w:asciiTheme="majorBidi" w:hAnsiTheme="majorBidi" w:cstheme="majorBidi"/>
          <w:sz w:val="24"/>
          <w:szCs w:val="24"/>
        </w:rPr>
        <w:t xml:space="preserve">  seseorang</w:t>
      </w:r>
      <w:r w:rsidR="009C08FD" w:rsidRPr="00394A2A">
        <w:rPr>
          <w:rFonts w:asciiTheme="majorBidi" w:hAnsiTheme="majorBidi" w:cstheme="majorBidi"/>
          <w:sz w:val="24"/>
          <w:szCs w:val="24"/>
        </w:rPr>
        <w:t xml:space="preserve"> dalam mengkomunikasikan matematika baik secara tertulis maupu</w:t>
      </w:r>
      <w:r w:rsidR="00FF0B10" w:rsidRPr="00394A2A">
        <w:rPr>
          <w:rFonts w:asciiTheme="majorBidi" w:hAnsiTheme="majorBidi" w:cstheme="majorBidi"/>
          <w:sz w:val="24"/>
          <w:szCs w:val="24"/>
        </w:rPr>
        <w:t xml:space="preserve">n lisan. </w:t>
      </w:r>
      <w:r w:rsidR="00BF30A1" w:rsidRPr="00394A2A">
        <w:rPr>
          <w:rFonts w:asciiTheme="majorBidi" w:hAnsiTheme="majorBidi" w:cstheme="majorBidi"/>
          <w:sz w:val="24"/>
          <w:szCs w:val="24"/>
        </w:rPr>
        <w:t>Perlu kecermatan dan daya nalar yang baik untuk seseorang agar dapat m</w:t>
      </w:r>
      <w:r w:rsidR="009C08FD" w:rsidRPr="00394A2A">
        <w:rPr>
          <w:rFonts w:asciiTheme="majorBidi" w:hAnsiTheme="majorBidi" w:cstheme="majorBidi"/>
          <w:sz w:val="24"/>
          <w:szCs w:val="24"/>
        </w:rPr>
        <w:t xml:space="preserve">enuangkan </w:t>
      </w:r>
      <w:r w:rsidR="005B4EB0" w:rsidRPr="00394A2A">
        <w:rPr>
          <w:rFonts w:asciiTheme="majorBidi" w:hAnsiTheme="majorBidi" w:cstheme="majorBidi"/>
          <w:sz w:val="24"/>
          <w:szCs w:val="24"/>
        </w:rPr>
        <w:t xml:space="preserve">pokok-pokok, gagasan dan </w:t>
      </w:r>
      <w:r w:rsidR="009C08FD" w:rsidRPr="00394A2A">
        <w:rPr>
          <w:rFonts w:asciiTheme="majorBidi" w:hAnsiTheme="majorBidi" w:cstheme="majorBidi"/>
          <w:sz w:val="24"/>
          <w:szCs w:val="24"/>
        </w:rPr>
        <w:t>ide matematika</w:t>
      </w:r>
      <w:r w:rsidR="00BF30A1" w:rsidRPr="00394A2A">
        <w:rPr>
          <w:rFonts w:asciiTheme="majorBidi" w:hAnsiTheme="majorBidi" w:cstheme="majorBidi"/>
          <w:sz w:val="24"/>
          <w:szCs w:val="24"/>
        </w:rPr>
        <w:t xml:space="preserve">, karena hal tersebut </w:t>
      </w:r>
      <w:r w:rsidR="009C08FD" w:rsidRPr="00394A2A">
        <w:rPr>
          <w:rFonts w:asciiTheme="majorBidi" w:hAnsiTheme="majorBidi" w:cstheme="majorBidi"/>
          <w:sz w:val="24"/>
          <w:szCs w:val="24"/>
        </w:rPr>
        <w:t xml:space="preserve"> bukanlah </w:t>
      </w:r>
      <w:r w:rsidR="00BF30A1" w:rsidRPr="00394A2A">
        <w:rPr>
          <w:rFonts w:asciiTheme="majorBidi" w:hAnsiTheme="majorBidi" w:cstheme="majorBidi"/>
          <w:sz w:val="24"/>
          <w:szCs w:val="24"/>
        </w:rPr>
        <w:t>sesuatu</w:t>
      </w:r>
      <w:r w:rsidR="009C08FD" w:rsidRPr="00394A2A">
        <w:rPr>
          <w:rFonts w:asciiTheme="majorBidi" w:hAnsiTheme="majorBidi" w:cstheme="majorBidi"/>
          <w:sz w:val="24"/>
          <w:szCs w:val="24"/>
        </w:rPr>
        <w:t xml:space="preserve"> yang mudah. Begitu juga ketika menyelesaikan soa</w:t>
      </w:r>
      <w:r w:rsidR="00D73730" w:rsidRPr="00394A2A">
        <w:rPr>
          <w:rFonts w:asciiTheme="majorBidi" w:hAnsiTheme="majorBidi" w:cstheme="majorBidi"/>
          <w:sz w:val="24"/>
          <w:szCs w:val="24"/>
        </w:rPr>
        <w:t>l</w:t>
      </w:r>
      <w:r w:rsidR="009C08FD" w:rsidRPr="00394A2A">
        <w:rPr>
          <w:rFonts w:asciiTheme="majorBidi" w:hAnsiTheme="majorBidi" w:cstheme="majorBidi"/>
          <w:sz w:val="24"/>
          <w:szCs w:val="24"/>
        </w:rPr>
        <w:t>-soal matematika terutama bila ingin mendapatkan kesimpulan yang logis da</w:t>
      </w:r>
      <w:r w:rsidR="00457F00" w:rsidRPr="00394A2A">
        <w:rPr>
          <w:rFonts w:asciiTheme="majorBidi" w:hAnsiTheme="majorBidi" w:cstheme="majorBidi"/>
          <w:sz w:val="24"/>
          <w:szCs w:val="24"/>
        </w:rPr>
        <w:t>ri data dan sumber yang relevan, hal ini harus diikuti dengan kemampuan penalaran yang tinggi.</w:t>
      </w:r>
    </w:p>
    <w:p w:rsidR="00C6117B" w:rsidRPr="00394A2A" w:rsidRDefault="00C6117B" w:rsidP="00B20367">
      <w:pPr>
        <w:autoSpaceDE w:val="0"/>
        <w:autoSpaceDN w:val="0"/>
        <w:adjustRightInd w:val="0"/>
        <w:spacing w:before="240" w:after="0" w:line="240" w:lineRule="auto"/>
        <w:jc w:val="both"/>
        <w:rPr>
          <w:rFonts w:asciiTheme="majorBidi" w:hAnsiTheme="majorBidi" w:cstheme="majorBidi"/>
          <w:sz w:val="24"/>
          <w:szCs w:val="24"/>
        </w:rPr>
      </w:pPr>
      <w:r w:rsidRPr="00394A2A">
        <w:rPr>
          <w:rFonts w:asciiTheme="majorBidi" w:hAnsiTheme="majorBidi" w:cstheme="majorBidi"/>
          <w:sz w:val="24"/>
          <w:szCs w:val="24"/>
        </w:rPr>
        <w:t xml:space="preserve">Pentingnya </w:t>
      </w:r>
      <w:r w:rsidR="00A767AD" w:rsidRPr="00394A2A">
        <w:rPr>
          <w:rFonts w:asciiTheme="majorBidi" w:hAnsiTheme="majorBidi" w:cstheme="majorBidi"/>
          <w:sz w:val="24"/>
          <w:szCs w:val="24"/>
        </w:rPr>
        <w:t>mempunyai</w:t>
      </w:r>
      <w:r w:rsidRPr="00394A2A">
        <w:rPr>
          <w:rFonts w:asciiTheme="majorBidi" w:hAnsiTheme="majorBidi" w:cstheme="majorBidi"/>
          <w:sz w:val="24"/>
          <w:szCs w:val="24"/>
        </w:rPr>
        <w:t xml:space="preserve"> penalaran matematik juga dikemukakan oleh Baroody dan Nasoetion (Hendriana, Rohaeti dan Soemarmo, 2017) bahwa penalaran matematik sangat penting dalam membantu individ</w:t>
      </w:r>
      <w:r w:rsidR="000569CF" w:rsidRPr="00394A2A">
        <w:rPr>
          <w:rFonts w:asciiTheme="majorBidi" w:hAnsiTheme="majorBidi" w:cstheme="majorBidi"/>
          <w:sz w:val="24"/>
          <w:szCs w:val="24"/>
        </w:rPr>
        <w:t xml:space="preserve">u </w:t>
      </w:r>
      <w:r w:rsidR="00BF30A1" w:rsidRPr="00394A2A">
        <w:rPr>
          <w:rFonts w:asciiTheme="majorBidi" w:hAnsiTheme="majorBidi" w:cstheme="majorBidi"/>
          <w:sz w:val="24"/>
          <w:szCs w:val="24"/>
        </w:rPr>
        <w:t>selain untuk</w:t>
      </w:r>
      <w:r w:rsidR="000569CF" w:rsidRPr="00394A2A">
        <w:rPr>
          <w:rFonts w:asciiTheme="majorBidi" w:hAnsiTheme="majorBidi" w:cstheme="majorBidi"/>
          <w:sz w:val="24"/>
          <w:szCs w:val="24"/>
        </w:rPr>
        <w:t xml:space="preserve"> mengingat fakta, aturan dan langkah-langkah penyelesaian masalah, </w:t>
      </w:r>
      <w:r w:rsidR="00BF30A1" w:rsidRPr="00394A2A">
        <w:rPr>
          <w:rFonts w:asciiTheme="majorBidi" w:hAnsiTheme="majorBidi" w:cstheme="majorBidi"/>
          <w:sz w:val="24"/>
          <w:szCs w:val="24"/>
        </w:rPr>
        <w:t xml:space="preserve">juga dengan </w:t>
      </w:r>
      <w:r w:rsidR="00B20367" w:rsidRPr="00394A2A">
        <w:rPr>
          <w:rFonts w:asciiTheme="majorBidi" w:hAnsiTheme="majorBidi" w:cstheme="majorBidi"/>
          <w:sz w:val="24"/>
          <w:szCs w:val="24"/>
        </w:rPr>
        <w:t>menggunakan keterampilan bernalar, seseorang akan melakukan pendugaan atas dasar pengalamannya sehingga orang tersebut akan memperoleh pemahaman konsep matematika yang saling berkaitan dan dapat belajar secara bermakna.</w:t>
      </w:r>
    </w:p>
    <w:p w:rsidR="00B60867" w:rsidRPr="00394A2A" w:rsidRDefault="000569CF" w:rsidP="003F4E11">
      <w:pPr>
        <w:autoSpaceDE w:val="0"/>
        <w:autoSpaceDN w:val="0"/>
        <w:adjustRightInd w:val="0"/>
        <w:spacing w:before="240" w:after="0" w:line="240" w:lineRule="auto"/>
        <w:jc w:val="both"/>
        <w:rPr>
          <w:rFonts w:asciiTheme="majorBidi" w:hAnsiTheme="majorBidi" w:cstheme="majorBidi"/>
          <w:sz w:val="24"/>
          <w:szCs w:val="24"/>
        </w:rPr>
      </w:pPr>
      <w:r w:rsidRPr="00394A2A">
        <w:rPr>
          <w:rFonts w:asciiTheme="majorBidi" w:hAnsiTheme="majorBidi" w:cstheme="majorBidi"/>
          <w:sz w:val="24"/>
          <w:szCs w:val="24"/>
        </w:rPr>
        <w:t>Da</w:t>
      </w:r>
      <w:r w:rsidR="00B60867" w:rsidRPr="00394A2A">
        <w:rPr>
          <w:rFonts w:asciiTheme="majorBidi" w:hAnsiTheme="majorBidi" w:cstheme="majorBidi"/>
          <w:sz w:val="24"/>
          <w:szCs w:val="24"/>
        </w:rPr>
        <w:t>l</w:t>
      </w:r>
      <w:r w:rsidRPr="00394A2A">
        <w:rPr>
          <w:rFonts w:asciiTheme="majorBidi" w:hAnsiTheme="majorBidi" w:cstheme="majorBidi"/>
          <w:sz w:val="24"/>
          <w:szCs w:val="24"/>
        </w:rPr>
        <w:t xml:space="preserve">am matematika, penalaran matematik </w:t>
      </w:r>
      <w:r w:rsidR="004D07CE" w:rsidRPr="00394A2A">
        <w:rPr>
          <w:rFonts w:asciiTheme="majorBidi" w:hAnsiTheme="majorBidi" w:cstheme="majorBidi"/>
          <w:sz w:val="24"/>
          <w:szCs w:val="24"/>
        </w:rPr>
        <w:t>adalah cara</w:t>
      </w:r>
      <w:r w:rsidR="00B20367" w:rsidRPr="00394A2A">
        <w:rPr>
          <w:rFonts w:asciiTheme="majorBidi" w:hAnsiTheme="majorBidi" w:cstheme="majorBidi"/>
          <w:sz w:val="24"/>
          <w:szCs w:val="24"/>
        </w:rPr>
        <w:t xml:space="preserve"> berpikir</w:t>
      </w:r>
      <w:r w:rsidR="004D07CE" w:rsidRPr="00394A2A">
        <w:rPr>
          <w:rFonts w:asciiTheme="majorBidi" w:hAnsiTheme="majorBidi" w:cstheme="majorBidi"/>
          <w:sz w:val="24"/>
          <w:szCs w:val="24"/>
        </w:rPr>
        <w:t xml:space="preserve"> untuk</w:t>
      </w:r>
      <w:r w:rsidRPr="00394A2A">
        <w:rPr>
          <w:rFonts w:asciiTheme="majorBidi" w:hAnsiTheme="majorBidi" w:cstheme="majorBidi"/>
          <w:sz w:val="24"/>
          <w:szCs w:val="24"/>
        </w:rPr>
        <w:t xml:space="preserve"> memperoleh kesimpulan matematik berdasarkan fakta</w:t>
      </w:r>
      <w:r w:rsidR="00A767AD" w:rsidRPr="00394A2A">
        <w:rPr>
          <w:rFonts w:asciiTheme="majorBidi" w:hAnsiTheme="majorBidi" w:cstheme="majorBidi"/>
          <w:sz w:val="24"/>
          <w:szCs w:val="24"/>
        </w:rPr>
        <w:t xml:space="preserve"> </w:t>
      </w:r>
      <w:r w:rsidRPr="00394A2A">
        <w:rPr>
          <w:rFonts w:asciiTheme="majorBidi" w:hAnsiTheme="majorBidi" w:cstheme="majorBidi"/>
          <w:sz w:val="24"/>
          <w:szCs w:val="24"/>
        </w:rPr>
        <w:t xml:space="preserve">atau data, konsep dan metode yang tersedia </w:t>
      </w:r>
      <w:r w:rsidR="004D07CE" w:rsidRPr="00394A2A">
        <w:rPr>
          <w:rFonts w:asciiTheme="majorBidi" w:hAnsiTheme="majorBidi" w:cstheme="majorBidi"/>
          <w:sz w:val="24"/>
          <w:szCs w:val="24"/>
        </w:rPr>
        <w:t>dan</w:t>
      </w:r>
      <w:r w:rsidRPr="00394A2A">
        <w:rPr>
          <w:rFonts w:asciiTheme="majorBidi" w:hAnsiTheme="majorBidi" w:cstheme="majorBidi"/>
          <w:sz w:val="24"/>
          <w:szCs w:val="24"/>
        </w:rPr>
        <w:t xml:space="preserve"> relevan. Pengertian </w:t>
      </w:r>
      <w:r w:rsidR="004D07CE" w:rsidRPr="00394A2A">
        <w:rPr>
          <w:rFonts w:asciiTheme="majorBidi" w:hAnsiTheme="majorBidi" w:cstheme="majorBidi"/>
          <w:sz w:val="24"/>
          <w:szCs w:val="24"/>
        </w:rPr>
        <w:t>yang sejalan</w:t>
      </w:r>
      <w:r w:rsidRPr="00394A2A">
        <w:rPr>
          <w:rFonts w:asciiTheme="majorBidi" w:hAnsiTheme="majorBidi" w:cstheme="majorBidi"/>
          <w:sz w:val="24"/>
          <w:szCs w:val="24"/>
        </w:rPr>
        <w:t xml:space="preserve"> tentang penalaran matematik di</w:t>
      </w:r>
      <w:r w:rsidR="00A767AD" w:rsidRPr="00394A2A">
        <w:rPr>
          <w:rFonts w:asciiTheme="majorBidi" w:hAnsiTheme="majorBidi" w:cstheme="majorBidi"/>
          <w:sz w:val="24"/>
          <w:szCs w:val="24"/>
        </w:rPr>
        <w:t xml:space="preserve">kemukakan </w:t>
      </w:r>
      <w:r w:rsidR="00271D8A" w:rsidRPr="00394A2A">
        <w:rPr>
          <w:rFonts w:asciiTheme="majorBidi" w:hAnsiTheme="majorBidi" w:cstheme="majorBidi"/>
          <w:sz w:val="24"/>
          <w:szCs w:val="24"/>
        </w:rPr>
        <w:t>oleh Kariadinata (2012) yang menyatak</w:t>
      </w:r>
      <w:r w:rsidR="00B20367" w:rsidRPr="00394A2A">
        <w:rPr>
          <w:rFonts w:asciiTheme="majorBidi" w:hAnsiTheme="majorBidi" w:cstheme="majorBidi"/>
          <w:sz w:val="24"/>
          <w:szCs w:val="24"/>
        </w:rPr>
        <w:t>an</w:t>
      </w:r>
      <w:r w:rsidR="00271D8A" w:rsidRPr="00394A2A">
        <w:rPr>
          <w:rFonts w:asciiTheme="majorBidi" w:hAnsiTheme="majorBidi" w:cstheme="majorBidi"/>
          <w:sz w:val="24"/>
          <w:szCs w:val="24"/>
        </w:rPr>
        <w:t xml:space="preserve">, penalaran dapat diartikan sebagai proses berpikir yang </w:t>
      </w:r>
      <w:r w:rsidR="00B20367" w:rsidRPr="00394A2A">
        <w:rPr>
          <w:rFonts w:asciiTheme="majorBidi" w:hAnsiTheme="majorBidi" w:cstheme="majorBidi"/>
          <w:sz w:val="24"/>
          <w:szCs w:val="24"/>
        </w:rPr>
        <w:t>berdasar</w:t>
      </w:r>
      <w:r w:rsidR="003F4E11" w:rsidRPr="00394A2A">
        <w:rPr>
          <w:rFonts w:asciiTheme="majorBidi" w:hAnsiTheme="majorBidi" w:cstheme="majorBidi"/>
          <w:sz w:val="24"/>
          <w:szCs w:val="24"/>
        </w:rPr>
        <w:t xml:space="preserve"> dari pengamatan indera</w:t>
      </w:r>
      <w:r w:rsidR="00271D8A" w:rsidRPr="00394A2A">
        <w:rPr>
          <w:rFonts w:asciiTheme="majorBidi" w:hAnsiTheme="majorBidi" w:cstheme="majorBidi"/>
          <w:sz w:val="24"/>
          <w:szCs w:val="24"/>
        </w:rPr>
        <w:t xml:space="preserve"> yang menghasilkan sejumlah konsep </w:t>
      </w:r>
      <w:r w:rsidR="00271D8A" w:rsidRPr="00394A2A">
        <w:rPr>
          <w:rFonts w:asciiTheme="majorBidi" w:hAnsiTheme="majorBidi" w:cstheme="majorBidi"/>
          <w:sz w:val="24"/>
          <w:szCs w:val="24"/>
        </w:rPr>
        <w:lastRenderedPageBreak/>
        <w:t xml:space="preserve">dan pengertian. Berdasarkan pengamatan yang sejenis </w:t>
      </w:r>
      <w:r w:rsidR="004D07CE" w:rsidRPr="00394A2A">
        <w:rPr>
          <w:rFonts w:asciiTheme="majorBidi" w:hAnsiTheme="majorBidi" w:cstheme="majorBidi"/>
          <w:sz w:val="24"/>
          <w:szCs w:val="24"/>
        </w:rPr>
        <w:t>maka</w:t>
      </w:r>
      <w:r w:rsidR="00271D8A" w:rsidRPr="00394A2A">
        <w:rPr>
          <w:rFonts w:asciiTheme="majorBidi" w:hAnsiTheme="majorBidi" w:cstheme="majorBidi"/>
          <w:sz w:val="24"/>
          <w:szCs w:val="24"/>
        </w:rPr>
        <w:t xml:space="preserve"> akan terbentuk </w:t>
      </w:r>
      <w:r w:rsidR="00B20367" w:rsidRPr="00394A2A">
        <w:rPr>
          <w:rFonts w:asciiTheme="majorBidi" w:hAnsiTheme="majorBidi" w:cstheme="majorBidi"/>
          <w:sz w:val="24"/>
          <w:szCs w:val="24"/>
        </w:rPr>
        <w:t>gagasan/ide</w:t>
      </w:r>
      <w:r w:rsidR="00271D8A" w:rsidRPr="00394A2A">
        <w:rPr>
          <w:rFonts w:asciiTheme="majorBidi" w:hAnsiTheme="majorBidi" w:cstheme="majorBidi"/>
          <w:sz w:val="24"/>
          <w:szCs w:val="24"/>
        </w:rPr>
        <w:t xml:space="preserve"> yang sejenis</w:t>
      </w:r>
      <w:r w:rsidR="003F4E11" w:rsidRPr="00394A2A">
        <w:rPr>
          <w:rFonts w:asciiTheme="majorBidi" w:hAnsiTheme="majorBidi" w:cstheme="majorBidi"/>
          <w:sz w:val="24"/>
          <w:szCs w:val="24"/>
        </w:rPr>
        <w:t xml:space="preserve"> pula</w:t>
      </w:r>
      <w:r w:rsidR="00271D8A" w:rsidRPr="00394A2A">
        <w:rPr>
          <w:rFonts w:asciiTheme="majorBidi" w:hAnsiTheme="majorBidi" w:cstheme="majorBidi"/>
          <w:sz w:val="24"/>
          <w:szCs w:val="24"/>
        </w:rPr>
        <w:t xml:space="preserve">. </w:t>
      </w:r>
    </w:p>
    <w:p w:rsidR="00B03288" w:rsidRPr="00394A2A" w:rsidRDefault="003F4E11" w:rsidP="003F4E11">
      <w:pPr>
        <w:autoSpaceDE w:val="0"/>
        <w:autoSpaceDN w:val="0"/>
        <w:adjustRightInd w:val="0"/>
        <w:spacing w:before="240" w:after="0" w:line="240" w:lineRule="auto"/>
        <w:jc w:val="both"/>
        <w:rPr>
          <w:rFonts w:asciiTheme="majorBidi" w:hAnsiTheme="majorBidi" w:cstheme="majorBidi"/>
          <w:sz w:val="24"/>
          <w:szCs w:val="24"/>
        </w:rPr>
      </w:pPr>
      <w:r w:rsidRPr="00394A2A">
        <w:rPr>
          <w:rFonts w:asciiTheme="majorBidi" w:hAnsiTheme="majorBidi" w:cstheme="majorBidi"/>
          <w:sz w:val="24"/>
          <w:szCs w:val="24"/>
        </w:rPr>
        <w:t>Dari beberpa pendapat mengenai</w:t>
      </w:r>
      <w:r w:rsidR="00B60867" w:rsidRPr="00394A2A">
        <w:rPr>
          <w:rFonts w:asciiTheme="majorBidi" w:hAnsiTheme="majorBidi" w:cstheme="majorBidi"/>
          <w:sz w:val="24"/>
          <w:szCs w:val="24"/>
        </w:rPr>
        <w:t xml:space="preserve"> pengertian istilah penalaran matematik </w:t>
      </w:r>
      <w:r w:rsidRPr="00394A2A">
        <w:rPr>
          <w:rFonts w:asciiTheme="majorBidi" w:hAnsiTheme="majorBidi" w:cstheme="majorBidi"/>
          <w:sz w:val="24"/>
          <w:szCs w:val="24"/>
        </w:rPr>
        <w:t xml:space="preserve">menurut para </w:t>
      </w:r>
      <w:r w:rsidR="003E76E0" w:rsidRPr="00394A2A">
        <w:rPr>
          <w:rFonts w:asciiTheme="majorBidi" w:hAnsiTheme="majorBidi" w:cstheme="majorBidi"/>
          <w:sz w:val="24"/>
          <w:szCs w:val="24"/>
        </w:rPr>
        <w:t xml:space="preserve"> penulis dan pakar, R</w:t>
      </w:r>
      <w:r w:rsidR="00B60867" w:rsidRPr="00394A2A">
        <w:rPr>
          <w:rFonts w:asciiTheme="majorBidi" w:hAnsiTheme="majorBidi" w:cstheme="majorBidi"/>
          <w:sz w:val="24"/>
          <w:szCs w:val="24"/>
        </w:rPr>
        <w:t xml:space="preserve">omadhina (Hendriana, Rohaeti, dan Soemarmo, 2017), merinci indikator kemampuan penalaran matematik, </w:t>
      </w:r>
      <w:r w:rsidRPr="00394A2A">
        <w:rPr>
          <w:rFonts w:asciiTheme="majorBidi" w:hAnsiTheme="majorBidi" w:cstheme="majorBidi"/>
          <w:sz w:val="24"/>
          <w:szCs w:val="24"/>
        </w:rPr>
        <w:t>diantarnya</w:t>
      </w:r>
      <w:r w:rsidR="00B60867" w:rsidRPr="00394A2A">
        <w:rPr>
          <w:rFonts w:asciiTheme="majorBidi" w:hAnsiTheme="majorBidi" w:cstheme="majorBidi"/>
          <w:sz w:val="24"/>
          <w:szCs w:val="24"/>
        </w:rPr>
        <w:t>: a) M</w:t>
      </w:r>
      <w:r w:rsidRPr="00394A2A">
        <w:rPr>
          <w:rFonts w:asciiTheme="majorBidi" w:hAnsiTheme="majorBidi" w:cstheme="majorBidi"/>
          <w:sz w:val="24"/>
          <w:szCs w:val="24"/>
        </w:rPr>
        <w:t>ampu m</w:t>
      </w:r>
      <w:r w:rsidR="00B60867" w:rsidRPr="00394A2A">
        <w:rPr>
          <w:rFonts w:asciiTheme="majorBidi" w:hAnsiTheme="majorBidi" w:cstheme="majorBidi"/>
          <w:sz w:val="24"/>
          <w:szCs w:val="24"/>
        </w:rPr>
        <w:t>engajukan dugaan</w:t>
      </w:r>
      <w:r w:rsidR="00394A2A" w:rsidRPr="00394A2A">
        <w:rPr>
          <w:rFonts w:asciiTheme="majorBidi" w:hAnsiTheme="majorBidi" w:cstheme="majorBidi"/>
          <w:sz w:val="24"/>
          <w:szCs w:val="24"/>
        </w:rPr>
        <w:t xml:space="preserve"> terhadap pe</w:t>
      </w:r>
      <w:r w:rsidR="006E655C" w:rsidRPr="00394A2A">
        <w:rPr>
          <w:rFonts w:asciiTheme="majorBidi" w:hAnsiTheme="majorBidi" w:cstheme="majorBidi"/>
          <w:sz w:val="24"/>
          <w:szCs w:val="24"/>
        </w:rPr>
        <w:t>rmasalahan yang diberikan</w:t>
      </w:r>
      <w:r w:rsidR="00B60867" w:rsidRPr="00394A2A">
        <w:rPr>
          <w:rFonts w:asciiTheme="majorBidi" w:hAnsiTheme="majorBidi" w:cstheme="majorBidi"/>
          <w:sz w:val="24"/>
          <w:szCs w:val="24"/>
        </w:rPr>
        <w:t xml:space="preserve">; b) Melakukan manipulasi matematika; c) Menarik kesimpulan, menyusun bukti, memberikan alasan atau bukti terhadap kebenaran solusi; d) Menarik kesimpulan dari </w:t>
      </w:r>
      <w:r w:rsidRPr="00394A2A">
        <w:rPr>
          <w:rFonts w:asciiTheme="majorBidi" w:hAnsiTheme="majorBidi" w:cstheme="majorBidi"/>
          <w:sz w:val="24"/>
          <w:szCs w:val="24"/>
        </w:rPr>
        <w:t xml:space="preserve">suatu </w:t>
      </w:r>
      <w:r w:rsidR="00B60867" w:rsidRPr="00394A2A">
        <w:rPr>
          <w:rFonts w:asciiTheme="majorBidi" w:hAnsiTheme="majorBidi" w:cstheme="majorBidi"/>
          <w:sz w:val="24"/>
          <w:szCs w:val="24"/>
        </w:rPr>
        <w:t>pernyataan; e) Mem</w:t>
      </w:r>
      <w:r w:rsidR="007C382A" w:rsidRPr="00394A2A">
        <w:rPr>
          <w:rFonts w:asciiTheme="majorBidi" w:hAnsiTheme="majorBidi" w:cstheme="majorBidi"/>
          <w:sz w:val="24"/>
          <w:szCs w:val="24"/>
        </w:rPr>
        <w:t>e</w:t>
      </w:r>
      <w:r w:rsidR="00B60867" w:rsidRPr="00394A2A">
        <w:rPr>
          <w:rFonts w:asciiTheme="majorBidi" w:hAnsiTheme="majorBidi" w:cstheme="majorBidi"/>
          <w:sz w:val="24"/>
          <w:szCs w:val="24"/>
        </w:rPr>
        <w:t>riksa</w:t>
      </w:r>
      <w:r w:rsidR="003E76E0" w:rsidRPr="00394A2A">
        <w:rPr>
          <w:rFonts w:asciiTheme="majorBidi" w:hAnsiTheme="majorBidi" w:cstheme="majorBidi"/>
          <w:sz w:val="24"/>
          <w:szCs w:val="24"/>
        </w:rPr>
        <w:t xml:space="preserve"> </w:t>
      </w:r>
      <w:r w:rsidR="00B60867" w:rsidRPr="00394A2A">
        <w:rPr>
          <w:rFonts w:asciiTheme="majorBidi" w:hAnsiTheme="majorBidi" w:cstheme="majorBidi"/>
          <w:sz w:val="24"/>
          <w:szCs w:val="24"/>
        </w:rPr>
        <w:t xml:space="preserve">kesahihan </w:t>
      </w:r>
      <w:r w:rsidR="006E655C" w:rsidRPr="00394A2A">
        <w:rPr>
          <w:rFonts w:asciiTheme="majorBidi" w:hAnsiTheme="majorBidi" w:cstheme="majorBidi"/>
          <w:sz w:val="24"/>
          <w:szCs w:val="24"/>
        </w:rPr>
        <w:t xml:space="preserve">(kebenaran) </w:t>
      </w:r>
      <w:r w:rsidR="00B60867" w:rsidRPr="00394A2A">
        <w:rPr>
          <w:rFonts w:asciiTheme="majorBidi" w:hAnsiTheme="majorBidi" w:cstheme="majorBidi"/>
          <w:sz w:val="24"/>
          <w:szCs w:val="24"/>
        </w:rPr>
        <w:t>argumen dan f) Menemukan pola atau sifat dari gejala matematik untuk membuat generalisasi.</w:t>
      </w:r>
    </w:p>
    <w:p w:rsidR="00916A6E" w:rsidRPr="00394A2A" w:rsidRDefault="00C21996" w:rsidP="006E655C">
      <w:pPr>
        <w:autoSpaceDE w:val="0"/>
        <w:autoSpaceDN w:val="0"/>
        <w:adjustRightInd w:val="0"/>
        <w:spacing w:before="240" w:line="240" w:lineRule="auto"/>
        <w:jc w:val="both"/>
        <w:rPr>
          <w:rFonts w:asciiTheme="majorBidi" w:hAnsiTheme="majorBidi" w:cstheme="majorBidi"/>
          <w:sz w:val="24"/>
          <w:szCs w:val="24"/>
        </w:rPr>
      </w:pPr>
      <w:r w:rsidRPr="00394A2A">
        <w:rPr>
          <w:rFonts w:asciiTheme="majorBidi" w:hAnsiTheme="majorBidi" w:cstheme="majorBidi"/>
          <w:sz w:val="24"/>
          <w:szCs w:val="24"/>
        </w:rPr>
        <w:t>Dilihat dari</w:t>
      </w:r>
      <w:r w:rsidR="00916A6E" w:rsidRPr="00394A2A">
        <w:rPr>
          <w:rFonts w:asciiTheme="majorBidi" w:hAnsiTheme="majorBidi" w:cstheme="majorBidi"/>
          <w:sz w:val="24"/>
          <w:szCs w:val="24"/>
        </w:rPr>
        <w:t xml:space="preserve"> hasil studi pendahuluan yang dilakukan oleh Awaliyah (2017) </w:t>
      </w:r>
      <w:r w:rsidR="00055414" w:rsidRPr="00394A2A">
        <w:rPr>
          <w:rFonts w:asciiTheme="majorBidi" w:hAnsiTheme="majorBidi" w:cstheme="majorBidi"/>
          <w:sz w:val="24"/>
          <w:szCs w:val="24"/>
        </w:rPr>
        <w:t xml:space="preserve">yang </w:t>
      </w:r>
      <w:r w:rsidR="00A767AD" w:rsidRPr="00394A2A">
        <w:rPr>
          <w:rFonts w:asciiTheme="majorBidi" w:hAnsiTheme="majorBidi" w:cstheme="majorBidi"/>
          <w:sz w:val="24"/>
          <w:szCs w:val="24"/>
        </w:rPr>
        <w:t>mempunyai</w:t>
      </w:r>
      <w:r w:rsidR="00055414" w:rsidRPr="00394A2A">
        <w:rPr>
          <w:rFonts w:asciiTheme="majorBidi" w:hAnsiTheme="majorBidi" w:cstheme="majorBidi"/>
          <w:sz w:val="24"/>
          <w:szCs w:val="24"/>
        </w:rPr>
        <w:t xml:space="preserve"> kesimpulan</w:t>
      </w:r>
      <w:r w:rsidR="00916A6E" w:rsidRPr="00394A2A">
        <w:rPr>
          <w:rFonts w:asciiTheme="majorBidi" w:hAnsiTheme="majorBidi" w:cstheme="majorBidi"/>
          <w:sz w:val="24"/>
          <w:szCs w:val="24"/>
        </w:rPr>
        <w:t xml:space="preserve"> </w:t>
      </w:r>
      <w:r w:rsidRPr="00394A2A">
        <w:rPr>
          <w:rFonts w:asciiTheme="majorBidi" w:hAnsiTheme="majorBidi" w:cstheme="majorBidi"/>
          <w:sz w:val="24"/>
          <w:szCs w:val="24"/>
        </w:rPr>
        <w:t xml:space="preserve">bahwa </w:t>
      </w:r>
      <w:r w:rsidR="00916A6E" w:rsidRPr="00394A2A">
        <w:rPr>
          <w:rFonts w:asciiTheme="majorBidi" w:hAnsiTheme="majorBidi" w:cstheme="majorBidi"/>
          <w:sz w:val="24"/>
          <w:szCs w:val="24"/>
        </w:rPr>
        <w:t xml:space="preserve">kemampuan penalaran </w:t>
      </w:r>
      <w:r w:rsidRPr="00394A2A">
        <w:rPr>
          <w:rFonts w:asciiTheme="majorBidi" w:hAnsiTheme="majorBidi" w:cstheme="majorBidi"/>
          <w:sz w:val="24"/>
          <w:szCs w:val="24"/>
        </w:rPr>
        <w:t xml:space="preserve">matematik </w:t>
      </w:r>
      <w:r w:rsidR="00916A6E" w:rsidRPr="00394A2A">
        <w:rPr>
          <w:rFonts w:asciiTheme="majorBidi" w:hAnsiTheme="majorBidi" w:cstheme="majorBidi"/>
          <w:sz w:val="24"/>
          <w:szCs w:val="24"/>
        </w:rPr>
        <w:t xml:space="preserve">siswa SMP </w:t>
      </w:r>
      <w:r w:rsidR="00A767AD" w:rsidRPr="00394A2A">
        <w:rPr>
          <w:rFonts w:asciiTheme="majorBidi" w:hAnsiTheme="majorBidi" w:cstheme="majorBidi"/>
          <w:sz w:val="24"/>
          <w:szCs w:val="24"/>
        </w:rPr>
        <w:t xml:space="preserve">pada materi lingkaran </w:t>
      </w:r>
      <w:r w:rsidR="00916A6E" w:rsidRPr="00394A2A">
        <w:rPr>
          <w:rFonts w:asciiTheme="majorBidi" w:hAnsiTheme="majorBidi" w:cstheme="majorBidi"/>
          <w:sz w:val="24"/>
          <w:szCs w:val="24"/>
        </w:rPr>
        <w:t xml:space="preserve">masih kurang, hal ini disebabkan oleh beberapa faktor. Selain itu </w:t>
      </w:r>
      <w:r w:rsidR="00507F99" w:rsidRPr="00394A2A">
        <w:rPr>
          <w:rFonts w:asciiTheme="majorBidi" w:hAnsiTheme="majorBidi" w:cstheme="majorBidi"/>
          <w:sz w:val="24"/>
          <w:szCs w:val="24"/>
        </w:rPr>
        <w:t xml:space="preserve">dari hasil penelitian yang dilakukan oleh </w:t>
      </w:r>
      <w:r w:rsidR="00744195" w:rsidRPr="00394A2A">
        <w:rPr>
          <w:rFonts w:asciiTheme="majorBidi" w:hAnsiTheme="majorBidi" w:cstheme="majorBidi"/>
          <w:sz w:val="24"/>
          <w:szCs w:val="24"/>
        </w:rPr>
        <w:t xml:space="preserve">Priatana (Nataliasari, 2014) terhadap siswa SMP Negeri di Kota Bandung menyimpulkan bahwa kualitas penalaran matematis siswa SMP Negeri di Kota Bandung masih </w:t>
      </w:r>
      <w:r w:rsidR="00B20367" w:rsidRPr="00394A2A">
        <w:rPr>
          <w:rFonts w:asciiTheme="majorBidi" w:hAnsiTheme="majorBidi" w:cstheme="majorBidi"/>
          <w:sz w:val="24"/>
          <w:szCs w:val="24"/>
        </w:rPr>
        <w:t xml:space="preserve">rendah atau bisa dikatan </w:t>
      </w:r>
      <w:r w:rsidR="00744195" w:rsidRPr="00394A2A">
        <w:rPr>
          <w:rFonts w:asciiTheme="majorBidi" w:hAnsiTheme="majorBidi" w:cstheme="majorBidi"/>
          <w:sz w:val="24"/>
          <w:szCs w:val="24"/>
        </w:rPr>
        <w:t xml:space="preserve">belum </w:t>
      </w:r>
      <w:r w:rsidR="004D07CE" w:rsidRPr="00394A2A">
        <w:rPr>
          <w:rFonts w:asciiTheme="majorBidi" w:hAnsiTheme="majorBidi" w:cstheme="majorBidi"/>
          <w:sz w:val="24"/>
          <w:szCs w:val="24"/>
        </w:rPr>
        <w:t>tercapai sepenuhnya</w:t>
      </w:r>
      <w:r w:rsidR="00744195" w:rsidRPr="00394A2A">
        <w:rPr>
          <w:rFonts w:asciiTheme="majorBidi" w:hAnsiTheme="majorBidi" w:cstheme="majorBidi"/>
          <w:sz w:val="24"/>
          <w:szCs w:val="24"/>
        </w:rPr>
        <w:t xml:space="preserve">, yaitu hanya sekitar 49%  </w:t>
      </w:r>
      <w:r w:rsidR="003E172C" w:rsidRPr="00394A2A">
        <w:rPr>
          <w:rFonts w:asciiTheme="majorBidi" w:hAnsiTheme="majorBidi" w:cstheme="majorBidi"/>
          <w:sz w:val="24"/>
          <w:szCs w:val="24"/>
        </w:rPr>
        <w:t>dari skor ideal</w:t>
      </w:r>
      <w:r w:rsidR="007C35C1" w:rsidRPr="00394A2A">
        <w:rPr>
          <w:rFonts w:asciiTheme="majorBidi" w:hAnsiTheme="majorBidi" w:cstheme="majorBidi"/>
          <w:sz w:val="24"/>
          <w:szCs w:val="24"/>
        </w:rPr>
        <w:t xml:space="preserve">. </w:t>
      </w:r>
      <w:r w:rsidR="00916A6E" w:rsidRPr="00394A2A">
        <w:rPr>
          <w:rFonts w:asciiTheme="majorBidi" w:hAnsiTheme="majorBidi" w:cstheme="majorBidi"/>
          <w:sz w:val="24"/>
          <w:szCs w:val="24"/>
        </w:rPr>
        <w:t xml:space="preserve">Dari beberapa hasil penelitian diatas, maka </w:t>
      </w:r>
      <w:r w:rsidR="003F4E11" w:rsidRPr="00394A2A">
        <w:rPr>
          <w:rFonts w:asciiTheme="majorBidi" w:hAnsiTheme="majorBidi" w:cstheme="majorBidi"/>
          <w:sz w:val="24"/>
          <w:szCs w:val="24"/>
        </w:rPr>
        <w:t xml:space="preserve">dapat diambil kesimpulan bahwa </w:t>
      </w:r>
      <w:r w:rsidR="006E655C" w:rsidRPr="00394A2A">
        <w:rPr>
          <w:rFonts w:asciiTheme="majorBidi" w:hAnsiTheme="majorBidi" w:cstheme="majorBidi"/>
          <w:sz w:val="24"/>
          <w:szCs w:val="24"/>
        </w:rPr>
        <w:t xml:space="preserve">rendahnya </w:t>
      </w:r>
      <w:r w:rsidR="00916A6E" w:rsidRPr="00394A2A">
        <w:rPr>
          <w:rFonts w:asciiTheme="majorBidi" w:hAnsiTheme="majorBidi" w:cstheme="majorBidi"/>
          <w:sz w:val="24"/>
          <w:szCs w:val="24"/>
        </w:rPr>
        <w:t xml:space="preserve">kemampuan penalaran matematik siswa disebabkan oleh faktor </w:t>
      </w:r>
      <w:r w:rsidR="00245DE4" w:rsidRPr="00394A2A">
        <w:rPr>
          <w:rFonts w:asciiTheme="majorBidi" w:hAnsiTheme="majorBidi" w:cstheme="majorBidi"/>
          <w:sz w:val="24"/>
          <w:szCs w:val="24"/>
        </w:rPr>
        <w:t>luar</w:t>
      </w:r>
      <w:r w:rsidR="00916A6E" w:rsidRPr="00394A2A">
        <w:rPr>
          <w:rFonts w:asciiTheme="majorBidi" w:hAnsiTheme="majorBidi" w:cstheme="majorBidi"/>
          <w:sz w:val="24"/>
          <w:szCs w:val="24"/>
        </w:rPr>
        <w:t xml:space="preserve"> </w:t>
      </w:r>
      <w:r w:rsidR="00F267DF" w:rsidRPr="00394A2A">
        <w:rPr>
          <w:rFonts w:asciiTheme="majorBidi" w:hAnsiTheme="majorBidi" w:cstheme="majorBidi"/>
          <w:sz w:val="24"/>
          <w:szCs w:val="24"/>
        </w:rPr>
        <w:t xml:space="preserve">maupun </w:t>
      </w:r>
      <w:r w:rsidR="00245DE4" w:rsidRPr="00394A2A">
        <w:rPr>
          <w:rFonts w:asciiTheme="majorBidi" w:hAnsiTheme="majorBidi" w:cstheme="majorBidi"/>
          <w:sz w:val="24"/>
          <w:szCs w:val="24"/>
        </w:rPr>
        <w:t>faktor dari dalam diri seseorang</w:t>
      </w:r>
      <w:r w:rsidR="00F267DF" w:rsidRPr="00394A2A">
        <w:rPr>
          <w:rFonts w:asciiTheme="majorBidi" w:hAnsiTheme="majorBidi" w:cstheme="majorBidi"/>
          <w:sz w:val="24"/>
          <w:szCs w:val="24"/>
        </w:rPr>
        <w:t xml:space="preserve">, salah satu dari faktor </w:t>
      </w:r>
      <w:r w:rsidR="00245DE4" w:rsidRPr="00394A2A">
        <w:rPr>
          <w:rFonts w:asciiTheme="majorBidi" w:hAnsiTheme="majorBidi" w:cstheme="majorBidi"/>
          <w:sz w:val="24"/>
          <w:szCs w:val="24"/>
        </w:rPr>
        <w:t>dari dalam diri</w:t>
      </w:r>
      <w:r w:rsidR="00F267DF" w:rsidRPr="00394A2A">
        <w:rPr>
          <w:rFonts w:asciiTheme="majorBidi" w:hAnsiTheme="majorBidi" w:cstheme="majorBidi"/>
          <w:sz w:val="24"/>
          <w:szCs w:val="24"/>
        </w:rPr>
        <w:t xml:space="preserve"> yaitu minat belajar.</w:t>
      </w:r>
    </w:p>
    <w:p w:rsidR="00A7311A" w:rsidRPr="00394A2A" w:rsidRDefault="00A7311A" w:rsidP="006E655C">
      <w:pPr>
        <w:spacing w:after="0" w:line="240" w:lineRule="auto"/>
        <w:jc w:val="both"/>
        <w:rPr>
          <w:rFonts w:asciiTheme="majorBidi" w:hAnsiTheme="majorBidi" w:cstheme="majorBidi"/>
          <w:sz w:val="24"/>
          <w:szCs w:val="24"/>
        </w:rPr>
      </w:pPr>
      <w:r w:rsidRPr="00394A2A">
        <w:rPr>
          <w:rFonts w:asciiTheme="majorBidi" w:hAnsiTheme="majorBidi" w:cstheme="majorBidi"/>
          <w:sz w:val="24"/>
          <w:szCs w:val="24"/>
        </w:rPr>
        <w:t xml:space="preserve">Berdasarkan </w:t>
      </w:r>
      <w:r w:rsidR="003F4E11" w:rsidRPr="00394A2A">
        <w:rPr>
          <w:rFonts w:asciiTheme="majorBidi" w:hAnsiTheme="majorBidi" w:cstheme="majorBidi"/>
          <w:sz w:val="24"/>
          <w:szCs w:val="24"/>
        </w:rPr>
        <w:t xml:space="preserve">uraian </w:t>
      </w:r>
      <w:r w:rsidRPr="00394A2A">
        <w:rPr>
          <w:rFonts w:asciiTheme="majorBidi" w:hAnsiTheme="majorBidi" w:cstheme="majorBidi"/>
          <w:sz w:val="24"/>
          <w:szCs w:val="24"/>
        </w:rPr>
        <w:t>latar belakang di</w:t>
      </w:r>
      <w:r w:rsidR="009D184F" w:rsidRPr="00394A2A">
        <w:rPr>
          <w:rFonts w:asciiTheme="majorBidi" w:hAnsiTheme="majorBidi" w:cstheme="majorBidi"/>
          <w:sz w:val="24"/>
          <w:szCs w:val="24"/>
        </w:rPr>
        <w:t xml:space="preserve"> </w:t>
      </w:r>
      <w:r w:rsidRPr="00394A2A">
        <w:rPr>
          <w:rFonts w:asciiTheme="majorBidi" w:hAnsiTheme="majorBidi" w:cstheme="majorBidi"/>
          <w:sz w:val="24"/>
          <w:szCs w:val="24"/>
        </w:rPr>
        <w:t xml:space="preserve">atas maka rumusan masalah dalam penelitian ini adalah </w:t>
      </w:r>
      <w:r w:rsidR="00BB3F6E" w:rsidRPr="00394A2A">
        <w:rPr>
          <w:rFonts w:asciiTheme="majorBidi" w:hAnsiTheme="majorBidi" w:cstheme="majorBidi"/>
          <w:sz w:val="24"/>
          <w:szCs w:val="24"/>
        </w:rPr>
        <w:t>bagaimana hubungan antara minat belajar siswa dengan kemampuan penalaran matematik siswa SMP pada materi lingkaran</w:t>
      </w:r>
      <w:r w:rsidR="00A767AD" w:rsidRPr="00394A2A">
        <w:rPr>
          <w:rFonts w:asciiTheme="majorBidi" w:hAnsiTheme="majorBidi" w:cstheme="majorBidi"/>
          <w:sz w:val="24"/>
          <w:szCs w:val="24"/>
        </w:rPr>
        <w:t>?</w:t>
      </w:r>
      <w:r w:rsidRPr="00394A2A">
        <w:rPr>
          <w:rFonts w:asciiTheme="majorBidi" w:hAnsiTheme="majorBidi" w:cstheme="majorBidi"/>
          <w:sz w:val="24"/>
          <w:szCs w:val="24"/>
        </w:rPr>
        <w:t xml:space="preserve">. Tujuan dari penelitian ini adalah untuk </w:t>
      </w:r>
      <w:r w:rsidR="00BB3F6E" w:rsidRPr="00394A2A">
        <w:rPr>
          <w:rFonts w:asciiTheme="majorBidi" w:hAnsiTheme="majorBidi" w:cstheme="majorBidi"/>
          <w:sz w:val="24"/>
          <w:szCs w:val="24"/>
        </w:rPr>
        <w:t xml:space="preserve">mengetahui </w:t>
      </w:r>
      <w:r w:rsidR="00C60374" w:rsidRPr="00394A2A">
        <w:rPr>
          <w:rFonts w:asciiTheme="majorBidi" w:hAnsiTheme="majorBidi" w:cstheme="majorBidi"/>
          <w:sz w:val="24"/>
          <w:szCs w:val="24"/>
        </w:rPr>
        <w:t>hubungan</w:t>
      </w:r>
      <w:r w:rsidR="00BB3F6E" w:rsidRPr="00394A2A">
        <w:rPr>
          <w:rFonts w:asciiTheme="majorBidi" w:hAnsiTheme="majorBidi" w:cstheme="majorBidi"/>
          <w:sz w:val="24"/>
          <w:szCs w:val="24"/>
        </w:rPr>
        <w:t xml:space="preserve"> minat belajar </w:t>
      </w:r>
      <w:r w:rsidR="009D184F" w:rsidRPr="00394A2A">
        <w:rPr>
          <w:rFonts w:asciiTheme="majorBidi" w:hAnsiTheme="majorBidi" w:cstheme="majorBidi"/>
          <w:sz w:val="24"/>
          <w:szCs w:val="24"/>
        </w:rPr>
        <w:t>terhadap</w:t>
      </w:r>
      <w:r w:rsidR="00BB3F6E" w:rsidRPr="00394A2A">
        <w:rPr>
          <w:rFonts w:asciiTheme="majorBidi" w:hAnsiTheme="majorBidi" w:cstheme="majorBidi"/>
          <w:sz w:val="24"/>
          <w:szCs w:val="24"/>
        </w:rPr>
        <w:t xml:space="preserve"> </w:t>
      </w:r>
      <w:r w:rsidRPr="00394A2A">
        <w:rPr>
          <w:rFonts w:asciiTheme="majorBidi" w:hAnsiTheme="majorBidi" w:cstheme="majorBidi"/>
          <w:sz w:val="24"/>
          <w:szCs w:val="24"/>
        </w:rPr>
        <w:t xml:space="preserve">kemampuan penalaran matematik </w:t>
      </w:r>
      <w:r w:rsidR="006E655C" w:rsidRPr="00394A2A">
        <w:rPr>
          <w:rFonts w:asciiTheme="majorBidi" w:hAnsiTheme="majorBidi" w:cstheme="majorBidi"/>
          <w:sz w:val="24"/>
          <w:szCs w:val="24"/>
        </w:rPr>
        <w:t xml:space="preserve">siswa </w:t>
      </w:r>
      <w:r w:rsidR="00A767AD" w:rsidRPr="00394A2A">
        <w:rPr>
          <w:rFonts w:asciiTheme="majorBidi" w:hAnsiTheme="majorBidi" w:cstheme="majorBidi"/>
          <w:sz w:val="24"/>
          <w:szCs w:val="24"/>
        </w:rPr>
        <w:t>serta untuk melihat seberapa besar kontribusi minat belajar terhadap kemampuan penalaran matematik siswa SMP pada materi lingkaran.</w:t>
      </w:r>
    </w:p>
    <w:p w:rsidR="00ED3022" w:rsidRPr="00394A2A" w:rsidRDefault="00ED3022" w:rsidP="00ED3022">
      <w:pPr>
        <w:spacing w:after="0" w:line="240" w:lineRule="auto"/>
        <w:jc w:val="both"/>
        <w:rPr>
          <w:rFonts w:asciiTheme="majorBidi" w:hAnsiTheme="majorBidi" w:cstheme="majorBidi"/>
          <w:sz w:val="24"/>
          <w:szCs w:val="24"/>
        </w:rPr>
      </w:pPr>
    </w:p>
    <w:p w:rsidR="00ED3022" w:rsidRPr="00394A2A" w:rsidRDefault="00ED3022" w:rsidP="00ED3022">
      <w:pPr>
        <w:spacing w:after="0" w:line="240" w:lineRule="auto"/>
        <w:jc w:val="both"/>
        <w:rPr>
          <w:rFonts w:asciiTheme="majorBidi" w:hAnsiTheme="majorBidi" w:cstheme="majorBidi"/>
          <w:sz w:val="10"/>
          <w:szCs w:val="10"/>
        </w:rPr>
      </w:pPr>
    </w:p>
    <w:p w:rsidR="00A7311A" w:rsidRPr="00394A2A" w:rsidRDefault="00A767AD" w:rsidP="00E32F2C">
      <w:pPr>
        <w:spacing w:after="0" w:line="240" w:lineRule="auto"/>
        <w:rPr>
          <w:rFonts w:asciiTheme="majorBidi" w:hAnsiTheme="majorBidi" w:cstheme="majorBidi"/>
          <w:b/>
          <w:bCs/>
          <w:sz w:val="24"/>
          <w:szCs w:val="24"/>
        </w:rPr>
      </w:pPr>
      <w:r w:rsidRPr="00394A2A">
        <w:rPr>
          <w:rFonts w:asciiTheme="majorBidi" w:hAnsiTheme="majorBidi" w:cstheme="majorBidi"/>
          <w:b/>
          <w:bCs/>
          <w:sz w:val="24"/>
          <w:szCs w:val="24"/>
        </w:rPr>
        <w:t>METODE PENELITIAN</w:t>
      </w:r>
    </w:p>
    <w:p w:rsidR="00E32F2C" w:rsidRPr="00394A2A" w:rsidRDefault="00E32F2C" w:rsidP="00E32F2C">
      <w:pPr>
        <w:spacing w:after="0" w:line="240" w:lineRule="auto"/>
        <w:rPr>
          <w:rFonts w:asciiTheme="majorBidi" w:hAnsiTheme="majorBidi" w:cstheme="majorBidi"/>
          <w:b/>
          <w:bCs/>
          <w:sz w:val="10"/>
          <w:szCs w:val="10"/>
        </w:rPr>
      </w:pPr>
    </w:p>
    <w:p w:rsidR="00ED3022" w:rsidRDefault="00BB3F6E" w:rsidP="006E655C">
      <w:pPr>
        <w:autoSpaceDE w:val="0"/>
        <w:autoSpaceDN w:val="0"/>
        <w:adjustRightInd w:val="0"/>
        <w:spacing w:after="0" w:line="240" w:lineRule="auto"/>
        <w:jc w:val="both"/>
        <w:rPr>
          <w:rFonts w:asciiTheme="majorBidi" w:eastAsiaTheme="minorEastAsia" w:hAnsiTheme="majorBidi" w:cstheme="majorBidi"/>
          <w:sz w:val="24"/>
          <w:szCs w:val="24"/>
        </w:rPr>
      </w:pPr>
      <w:r w:rsidRPr="00394A2A">
        <w:rPr>
          <w:rFonts w:asciiTheme="majorBidi" w:hAnsiTheme="majorBidi" w:cstheme="majorBidi"/>
          <w:sz w:val="24"/>
          <w:szCs w:val="24"/>
        </w:rPr>
        <w:t xml:space="preserve">Metode yang digunakan dalam penelitian ini adalah kuantitatif </w:t>
      </w:r>
      <w:r w:rsidR="00F51214" w:rsidRPr="00394A2A">
        <w:rPr>
          <w:rFonts w:asciiTheme="majorBidi" w:hAnsiTheme="majorBidi" w:cstheme="majorBidi"/>
          <w:sz w:val="24"/>
          <w:szCs w:val="24"/>
        </w:rPr>
        <w:t xml:space="preserve">dengan </w:t>
      </w:r>
      <w:r w:rsidR="006E655C" w:rsidRPr="00394A2A">
        <w:rPr>
          <w:rFonts w:asciiTheme="majorBidi" w:hAnsiTheme="majorBidi" w:cstheme="majorBidi"/>
          <w:sz w:val="24"/>
          <w:szCs w:val="24"/>
        </w:rPr>
        <w:t>pendekatan</w:t>
      </w:r>
      <w:r w:rsidR="00F51214" w:rsidRPr="00394A2A">
        <w:rPr>
          <w:rFonts w:asciiTheme="majorBidi" w:hAnsiTheme="majorBidi" w:cstheme="majorBidi"/>
          <w:sz w:val="24"/>
          <w:szCs w:val="24"/>
        </w:rPr>
        <w:t xml:space="preserve"> korelasi</w:t>
      </w:r>
      <w:r w:rsidR="0008581E" w:rsidRPr="00394A2A">
        <w:rPr>
          <w:rFonts w:asciiTheme="majorBidi" w:hAnsiTheme="majorBidi" w:cstheme="majorBidi"/>
          <w:sz w:val="24"/>
          <w:szCs w:val="24"/>
        </w:rPr>
        <w:t xml:space="preserve"> yang bertujuan untuk</w:t>
      </w:r>
      <w:r w:rsidR="00415F54" w:rsidRPr="00394A2A">
        <w:rPr>
          <w:rFonts w:asciiTheme="majorBidi" w:hAnsiTheme="majorBidi" w:cstheme="majorBidi"/>
          <w:sz w:val="24"/>
          <w:szCs w:val="24"/>
        </w:rPr>
        <w:t xml:space="preserve"> mengetahui ada tidaknya hubungan serta </w:t>
      </w:r>
      <w:r w:rsidR="00245DE4" w:rsidRPr="00394A2A">
        <w:rPr>
          <w:rFonts w:asciiTheme="majorBidi" w:hAnsiTheme="majorBidi" w:cstheme="majorBidi"/>
          <w:sz w:val="24"/>
          <w:szCs w:val="24"/>
        </w:rPr>
        <w:t xml:space="preserve">untuk </w:t>
      </w:r>
      <w:r w:rsidR="00415F54" w:rsidRPr="00394A2A">
        <w:rPr>
          <w:rFonts w:asciiTheme="majorBidi" w:hAnsiTheme="majorBidi" w:cstheme="majorBidi"/>
          <w:sz w:val="24"/>
          <w:szCs w:val="24"/>
        </w:rPr>
        <w:t xml:space="preserve">mengukur seberapa besar </w:t>
      </w:r>
      <w:r w:rsidR="009D184F" w:rsidRPr="00394A2A">
        <w:rPr>
          <w:rFonts w:asciiTheme="majorBidi" w:hAnsiTheme="majorBidi" w:cstheme="majorBidi"/>
          <w:sz w:val="24"/>
          <w:szCs w:val="24"/>
        </w:rPr>
        <w:t>kontribusi</w:t>
      </w:r>
      <w:r w:rsidR="00415F54" w:rsidRPr="00394A2A">
        <w:rPr>
          <w:rFonts w:asciiTheme="majorBidi" w:hAnsiTheme="majorBidi" w:cstheme="majorBidi"/>
          <w:sz w:val="24"/>
          <w:szCs w:val="24"/>
        </w:rPr>
        <w:t xml:space="preserve"> antara dua variabel</w:t>
      </w:r>
      <w:r w:rsidR="00F97121" w:rsidRPr="00394A2A">
        <w:rPr>
          <w:rFonts w:asciiTheme="majorBidi" w:hAnsiTheme="majorBidi" w:cstheme="majorBidi"/>
          <w:sz w:val="24"/>
          <w:szCs w:val="24"/>
        </w:rPr>
        <w:t xml:space="preserve"> (minat belajar dengan kemampuan penalaran matematik)</w:t>
      </w:r>
      <w:r w:rsidR="00415F54" w:rsidRPr="00394A2A">
        <w:rPr>
          <w:rFonts w:asciiTheme="majorBidi" w:hAnsiTheme="majorBidi" w:cstheme="majorBidi"/>
          <w:sz w:val="24"/>
          <w:szCs w:val="24"/>
        </w:rPr>
        <w:t xml:space="preserve">. </w:t>
      </w:r>
      <w:r w:rsidR="008A494E" w:rsidRPr="00394A2A">
        <w:rPr>
          <w:rFonts w:asciiTheme="majorBidi" w:hAnsiTheme="majorBidi" w:cstheme="majorBidi"/>
          <w:sz w:val="24"/>
          <w:szCs w:val="24"/>
        </w:rPr>
        <w:t>Teknik pengambilan sampel dilakukan secara</w:t>
      </w:r>
      <w:r w:rsidR="00164861" w:rsidRPr="00394A2A">
        <w:rPr>
          <w:rFonts w:asciiTheme="majorBidi" w:hAnsiTheme="majorBidi" w:cstheme="majorBidi"/>
          <w:sz w:val="24"/>
          <w:szCs w:val="24"/>
        </w:rPr>
        <w:t xml:space="preserve"> acak. </w:t>
      </w:r>
      <w:r w:rsidR="00A7311A" w:rsidRPr="00394A2A">
        <w:rPr>
          <w:rFonts w:asciiTheme="majorBidi" w:hAnsiTheme="majorBidi" w:cstheme="majorBidi"/>
          <w:sz w:val="24"/>
          <w:szCs w:val="24"/>
        </w:rPr>
        <w:t>Penelitian ini dilaksanakan di</w:t>
      </w:r>
      <w:r w:rsidR="00415F54" w:rsidRPr="00394A2A">
        <w:rPr>
          <w:rFonts w:asciiTheme="majorBidi" w:hAnsiTheme="majorBidi" w:cstheme="majorBidi"/>
          <w:sz w:val="24"/>
          <w:szCs w:val="24"/>
        </w:rPr>
        <w:t xml:space="preserve">salah satu </w:t>
      </w:r>
      <w:r w:rsidR="00A7311A" w:rsidRPr="00394A2A">
        <w:rPr>
          <w:rFonts w:asciiTheme="majorBidi" w:hAnsiTheme="majorBidi" w:cstheme="majorBidi"/>
          <w:sz w:val="24"/>
          <w:szCs w:val="24"/>
        </w:rPr>
        <w:t>SMP</w:t>
      </w:r>
      <w:r w:rsidR="00A1248A" w:rsidRPr="00394A2A">
        <w:rPr>
          <w:rFonts w:asciiTheme="majorBidi" w:hAnsiTheme="majorBidi" w:cstheme="majorBidi"/>
          <w:sz w:val="24"/>
          <w:szCs w:val="24"/>
        </w:rPr>
        <w:t>N</w:t>
      </w:r>
      <w:r w:rsidR="00A7311A" w:rsidRPr="00394A2A">
        <w:rPr>
          <w:rFonts w:asciiTheme="majorBidi" w:hAnsiTheme="majorBidi" w:cstheme="majorBidi"/>
          <w:sz w:val="24"/>
          <w:szCs w:val="24"/>
        </w:rPr>
        <w:t xml:space="preserve"> di Kota Cimahi dengan </w:t>
      </w:r>
      <w:r w:rsidR="00A1248A" w:rsidRPr="00394A2A">
        <w:rPr>
          <w:rFonts w:asciiTheme="majorBidi" w:hAnsiTheme="majorBidi" w:cstheme="majorBidi"/>
          <w:sz w:val="24"/>
          <w:szCs w:val="24"/>
        </w:rPr>
        <w:t>populasi seluruh siswa kelas IX dan sampelnya kelas IX-M sebanyak 30 orang.</w:t>
      </w:r>
      <w:r w:rsidR="00A7311A" w:rsidRPr="00394A2A">
        <w:rPr>
          <w:rFonts w:asciiTheme="majorBidi" w:hAnsiTheme="majorBidi" w:cstheme="majorBidi"/>
          <w:sz w:val="24"/>
          <w:szCs w:val="24"/>
        </w:rPr>
        <w:t xml:space="preserve"> </w:t>
      </w:r>
      <w:r w:rsidR="006E655C" w:rsidRPr="00394A2A">
        <w:rPr>
          <w:rFonts w:asciiTheme="majorBidi" w:hAnsiTheme="majorBidi" w:cstheme="majorBidi"/>
          <w:sz w:val="24"/>
          <w:szCs w:val="24"/>
        </w:rPr>
        <w:t>Adapun i</w:t>
      </w:r>
      <w:r w:rsidR="00A7311A" w:rsidRPr="00394A2A">
        <w:rPr>
          <w:rFonts w:asciiTheme="majorBidi" w:hAnsiTheme="majorBidi" w:cstheme="majorBidi"/>
          <w:sz w:val="24"/>
          <w:szCs w:val="24"/>
        </w:rPr>
        <w:t xml:space="preserve">nstrumen yang digunakan dalam penelitian ini </w:t>
      </w:r>
      <w:r w:rsidR="00F51214" w:rsidRPr="00394A2A">
        <w:rPr>
          <w:rFonts w:asciiTheme="majorBidi" w:hAnsiTheme="majorBidi" w:cstheme="majorBidi"/>
          <w:sz w:val="24"/>
          <w:szCs w:val="24"/>
        </w:rPr>
        <w:t xml:space="preserve">yaitu </w:t>
      </w:r>
      <w:r w:rsidR="008A494E" w:rsidRPr="00394A2A">
        <w:rPr>
          <w:rFonts w:asciiTheme="majorBidi" w:hAnsiTheme="majorBidi" w:cstheme="majorBidi"/>
          <w:sz w:val="24"/>
          <w:szCs w:val="24"/>
        </w:rPr>
        <w:t>instrumen angket</w:t>
      </w:r>
      <w:r w:rsidR="00F51214" w:rsidRPr="00394A2A">
        <w:rPr>
          <w:rFonts w:asciiTheme="majorBidi" w:hAnsiTheme="majorBidi" w:cstheme="majorBidi"/>
          <w:sz w:val="24"/>
          <w:szCs w:val="24"/>
        </w:rPr>
        <w:t xml:space="preserve"> untuk mengukur tingkat minat belajar siswa dan </w:t>
      </w:r>
      <w:r w:rsidR="008A494E" w:rsidRPr="00394A2A">
        <w:rPr>
          <w:rFonts w:asciiTheme="majorBidi" w:hAnsiTheme="majorBidi" w:cstheme="majorBidi"/>
          <w:sz w:val="24"/>
          <w:szCs w:val="24"/>
        </w:rPr>
        <w:t xml:space="preserve">instrumen </w:t>
      </w:r>
      <w:r w:rsidR="00F51214" w:rsidRPr="00394A2A">
        <w:rPr>
          <w:rFonts w:asciiTheme="majorBidi" w:hAnsiTheme="majorBidi" w:cstheme="majorBidi"/>
          <w:sz w:val="24"/>
          <w:szCs w:val="24"/>
        </w:rPr>
        <w:t>tes untuk mengukur kemampuan penalaran matematik siswa.</w:t>
      </w:r>
      <w:r w:rsidR="0050774C" w:rsidRPr="00394A2A">
        <w:rPr>
          <w:rFonts w:asciiTheme="majorBidi" w:hAnsiTheme="majorBidi" w:cstheme="majorBidi"/>
          <w:sz w:val="24"/>
          <w:szCs w:val="24"/>
        </w:rPr>
        <w:t xml:space="preserve"> </w:t>
      </w:r>
      <w:r w:rsidR="00A767AD" w:rsidRPr="00394A2A">
        <w:rPr>
          <w:rFonts w:asciiTheme="majorBidi" w:hAnsiTheme="majorBidi" w:cstheme="majorBidi"/>
          <w:sz w:val="24"/>
          <w:szCs w:val="24"/>
        </w:rPr>
        <w:t>Instrumen angket</w:t>
      </w:r>
      <w:r w:rsidR="0050774C" w:rsidRPr="00394A2A">
        <w:rPr>
          <w:rFonts w:asciiTheme="majorBidi" w:hAnsiTheme="majorBidi" w:cstheme="majorBidi"/>
          <w:sz w:val="24"/>
          <w:szCs w:val="24"/>
        </w:rPr>
        <w:t xml:space="preserve"> untuk mengukur minat belajar mat</w:t>
      </w:r>
      <w:r w:rsidR="00F97121" w:rsidRPr="00394A2A">
        <w:rPr>
          <w:rFonts w:asciiTheme="majorBidi" w:hAnsiTheme="majorBidi" w:cstheme="majorBidi"/>
          <w:sz w:val="24"/>
          <w:szCs w:val="24"/>
        </w:rPr>
        <w:t>ematik siswa diadop</w:t>
      </w:r>
      <w:r w:rsidR="00A767AD" w:rsidRPr="00394A2A">
        <w:rPr>
          <w:rFonts w:asciiTheme="majorBidi" w:hAnsiTheme="majorBidi" w:cstheme="majorBidi"/>
          <w:sz w:val="24"/>
          <w:szCs w:val="24"/>
        </w:rPr>
        <w:t>si dari angket</w:t>
      </w:r>
      <w:r w:rsidR="00DB177B" w:rsidRPr="00394A2A">
        <w:rPr>
          <w:rFonts w:asciiTheme="majorBidi" w:hAnsiTheme="majorBidi" w:cstheme="majorBidi"/>
          <w:sz w:val="24"/>
          <w:szCs w:val="24"/>
        </w:rPr>
        <w:t xml:space="preserve"> minat belajar yang sudah ada, </w:t>
      </w:r>
      <w:r w:rsidR="00F97121" w:rsidRPr="00394A2A">
        <w:rPr>
          <w:rFonts w:asciiTheme="majorBidi" w:hAnsiTheme="majorBidi" w:cstheme="majorBidi"/>
          <w:sz w:val="24"/>
          <w:szCs w:val="24"/>
        </w:rPr>
        <w:t>adop</w:t>
      </w:r>
      <w:r w:rsidR="0050774C" w:rsidRPr="00394A2A">
        <w:rPr>
          <w:rFonts w:asciiTheme="majorBidi" w:hAnsiTheme="majorBidi" w:cstheme="majorBidi"/>
          <w:sz w:val="24"/>
          <w:szCs w:val="24"/>
        </w:rPr>
        <w:t xml:space="preserve">si diambil dari </w:t>
      </w:r>
      <w:r w:rsidR="0050774C" w:rsidRPr="00394A2A">
        <w:rPr>
          <w:rFonts w:asciiTheme="majorBidi" w:hAnsiTheme="majorBidi" w:cstheme="majorBidi"/>
          <w:i/>
          <w:iCs/>
          <w:sz w:val="24"/>
          <w:szCs w:val="24"/>
        </w:rPr>
        <w:t>Hard Skills</w:t>
      </w:r>
      <w:r w:rsidR="0050774C" w:rsidRPr="00394A2A">
        <w:rPr>
          <w:rFonts w:asciiTheme="majorBidi" w:hAnsiTheme="majorBidi" w:cstheme="majorBidi"/>
          <w:sz w:val="24"/>
          <w:szCs w:val="24"/>
        </w:rPr>
        <w:t xml:space="preserve"> dan </w:t>
      </w:r>
      <w:r w:rsidR="0050774C" w:rsidRPr="00394A2A">
        <w:rPr>
          <w:rFonts w:asciiTheme="majorBidi" w:hAnsiTheme="majorBidi" w:cstheme="majorBidi"/>
          <w:i/>
          <w:iCs/>
          <w:sz w:val="24"/>
          <w:szCs w:val="24"/>
        </w:rPr>
        <w:t xml:space="preserve">Soft Skills </w:t>
      </w:r>
      <w:r w:rsidR="0050774C" w:rsidRPr="00394A2A">
        <w:rPr>
          <w:rFonts w:asciiTheme="majorBidi" w:hAnsiTheme="majorBidi" w:cstheme="majorBidi"/>
          <w:sz w:val="24"/>
          <w:szCs w:val="24"/>
        </w:rPr>
        <w:t>Matematik Siswa (Hendriana, Rohaeti dan Soemarmo 2017).</w:t>
      </w:r>
      <w:r w:rsidR="0050774C" w:rsidRPr="00394A2A">
        <w:rPr>
          <w:rFonts w:asciiTheme="majorBidi" w:hAnsiTheme="majorBidi" w:cstheme="majorBidi"/>
          <w:i/>
          <w:iCs/>
          <w:sz w:val="24"/>
          <w:szCs w:val="24"/>
        </w:rPr>
        <w:t xml:space="preserve"> </w:t>
      </w:r>
      <w:r w:rsidR="0050774C" w:rsidRPr="00394A2A">
        <w:rPr>
          <w:rFonts w:asciiTheme="majorBidi" w:hAnsiTheme="majorBidi" w:cstheme="majorBidi"/>
          <w:sz w:val="24"/>
          <w:szCs w:val="24"/>
        </w:rPr>
        <w:t xml:space="preserve"> </w:t>
      </w:r>
      <w:r w:rsidR="00F4232F" w:rsidRPr="00394A2A">
        <w:rPr>
          <w:rFonts w:asciiTheme="majorBidi" w:hAnsiTheme="majorBidi" w:cstheme="majorBidi"/>
          <w:sz w:val="24"/>
          <w:szCs w:val="24"/>
        </w:rPr>
        <w:t>Siswa diminta untuk menjawab dengan member</w:t>
      </w:r>
      <w:r w:rsidR="0038784A" w:rsidRPr="00394A2A">
        <w:rPr>
          <w:rFonts w:asciiTheme="majorBidi" w:hAnsiTheme="majorBidi" w:cstheme="majorBidi"/>
          <w:sz w:val="24"/>
          <w:szCs w:val="24"/>
        </w:rPr>
        <w:t>i</w:t>
      </w:r>
      <w:r w:rsidR="00F4232F" w:rsidRPr="00394A2A">
        <w:rPr>
          <w:rFonts w:asciiTheme="majorBidi" w:hAnsiTheme="majorBidi" w:cstheme="majorBidi"/>
          <w:sz w:val="24"/>
          <w:szCs w:val="24"/>
        </w:rPr>
        <w:t xml:space="preserve"> tanda centang (</w:t>
      </w:r>
      <m:oMath>
        <m:r>
          <w:rPr>
            <w:rFonts w:asciiTheme="majorBidi" w:hAnsiTheme="majorBidi" w:cstheme="majorBidi"/>
            <w:sz w:val="24"/>
            <w:szCs w:val="24"/>
          </w:rPr>
          <m:t>√</m:t>
        </m:r>
        <m:r>
          <w:rPr>
            <w:rFonts w:ascii="Cambria Math" w:hAnsiTheme="majorBidi" w:cstheme="majorBidi"/>
            <w:sz w:val="24"/>
            <w:szCs w:val="24"/>
          </w:rPr>
          <m:t>)</m:t>
        </m:r>
      </m:oMath>
      <w:r w:rsidR="00F4232F" w:rsidRPr="00394A2A">
        <w:rPr>
          <w:rFonts w:asciiTheme="majorBidi" w:eastAsiaTheme="minorEastAsia" w:hAnsiTheme="majorBidi" w:cstheme="majorBidi"/>
          <w:sz w:val="24"/>
          <w:szCs w:val="24"/>
        </w:rPr>
        <w:t xml:space="preserve"> pada satu pillihan jawaban ya</w:t>
      </w:r>
      <w:r w:rsidR="00F755A8" w:rsidRPr="00394A2A">
        <w:rPr>
          <w:rFonts w:asciiTheme="majorBidi" w:eastAsiaTheme="minorEastAsia" w:hAnsiTheme="majorBidi" w:cstheme="majorBidi"/>
          <w:sz w:val="24"/>
          <w:szCs w:val="24"/>
        </w:rPr>
        <w:t xml:space="preserve">ng tersedia. </w:t>
      </w:r>
      <w:r w:rsidR="0038784A" w:rsidRPr="00394A2A">
        <w:rPr>
          <w:rFonts w:asciiTheme="majorBidi" w:eastAsiaTheme="minorEastAsia" w:hAnsiTheme="majorBidi" w:cstheme="majorBidi"/>
          <w:sz w:val="24"/>
          <w:szCs w:val="24"/>
        </w:rPr>
        <w:t xml:space="preserve">Pemberian skor pada tiap pilihan jawaban berpedoman pada skala </w:t>
      </w:r>
      <w:r w:rsidR="0038784A" w:rsidRPr="00394A2A">
        <w:rPr>
          <w:rFonts w:asciiTheme="majorBidi" w:eastAsiaTheme="minorEastAsia" w:hAnsiTheme="majorBidi" w:cstheme="majorBidi"/>
          <w:i/>
          <w:iCs/>
          <w:sz w:val="24"/>
          <w:szCs w:val="24"/>
        </w:rPr>
        <w:t xml:space="preserve">Likert </w:t>
      </w:r>
      <w:r w:rsidR="0038784A" w:rsidRPr="00394A2A">
        <w:rPr>
          <w:rFonts w:asciiTheme="majorBidi" w:eastAsiaTheme="minorEastAsia" w:hAnsiTheme="majorBidi" w:cstheme="majorBidi"/>
          <w:sz w:val="24"/>
          <w:szCs w:val="24"/>
        </w:rPr>
        <w:t xml:space="preserve">dengan </w:t>
      </w:r>
      <w:r w:rsidR="003F4E11" w:rsidRPr="00394A2A">
        <w:rPr>
          <w:rFonts w:asciiTheme="majorBidi" w:eastAsiaTheme="minorEastAsia" w:hAnsiTheme="majorBidi" w:cstheme="majorBidi"/>
          <w:sz w:val="24"/>
          <w:szCs w:val="24"/>
        </w:rPr>
        <w:t>alternatif jawaban</w:t>
      </w:r>
      <w:r w:rsidR="0038784A" w:rsidRPr="00394A2A">
        <w:rPr>
          <w:rFonts w:asciiTheme="majorBidi" w:eastAsiaTheme="minorEastAsia" w:hAnsiTheme="majorBidi" w:cstheme="majorBidi"/>
          <w:sz w:val="24"/>
          <w:szCs w:val="24"/>
        </w:rPr>
        <w:t xml:space="preserve"> “Sangat Setuju (SS)”, “Setuju (S)”, “Tidak Setuju (TS)” dan “Sangat Tidak Setuju (STS)”. </w:t>
      </w:r>
      <w:r w:rsidR="00F755A8" w:rsidRPr="00394A2A">
        <w:rPr>
          <w:rFonts w:asciiTheme="majorBidi" w:eastAsiaTheme="minorEastAsia" w:hAnsiTheme="majorBidi" w:cstheme="majorBidi"/>
          <w:sz w:val="24"/>
          <w:szCs w:val="24"/>
        </w:rPr>
        <w:lastRenderedPageBreak/>
        <w:t xml:space="preserve">Sedangkan tes untuk mengukur kemampuan penalaran matematik terdiri dari </w:t>
      </w:r>
      <w:r w:rsidR="006E655C" w:rsidRPr="00394A2A">
        <w:rPr>
          <w:rFonts w:asciiTheme="majorBidi" w:eastAsiaTheme="minorEastAsia" w:hAnsiTheme="majorBidi" w:cstheme="majorBidi"/>
          <w:sz w:val="24"/>
          <w:szCs w:val="24"/>
        </w:rPr>
        <w:t>6</w:t>
      </w:r>
      <w:r w:rsidR="00F755A8" w:rsidRPr="00394A2A">
        <w:rPr>
          <w:rFonts w:asciiTheme="majorBidi" w:eastAsiaTheme="minorEastAsia" w:hAnsiTheme="majorBidi" w:cstheme="majorBidi"/>
          <w:sz w:val="24"/>
          <w:szCs w:val="24"/>
        </w:rPr>
        <w:t xml:space="preserve"> soal uraian </w:t>
      </w:r>
      <w:r w:rsidR="00A767AD" w:rsidRPr="00394A2A">
        <w:rPr>
          <w:rFonts w:asciiTheme="majorBidi" w:eastAsiaTheme="minorEastAsia" w:hAnsiTheme="majorBidi" w:cstheme="majorBidi"/>
          <w:sz w:val="24"/>
          <w:szCs w:val="24"/>
        </w:rPr>
        <w:t xml:space="preserve">kemampuan penalaran matematik </w:t>
      </w:r>
      <w:r w:rsidR="00F755A8" w:rsidRPr="00394A2A">
        <w:rPr>
          <w:rFonts w:asciiTheme="majorBidi" w:eastAsiaTheme="minorEastAsia" w:hAnsiTheme="majorBidi" w:cstheme="majorBidi"/>
          <w:sz w:val="24"/>
          <w:szCs w:val="24"/>
        </w:rPr>
        <w:t>dengan materi lingkaran.</w:t>
      </w:r>
    </w:p>
    <w:p w:rsidR="001879D8" w:rsidRDefault="001879D8" w:rsidP="006E655C">
      <w:pPr>
        <w:autoSpaceDE w:val="0"/>
        <w:autoSpaceDN w:val="0"/>
        <w:adjustRightInd w:val="0"/>
        <w:spacing w:after="0" w:line="240" w:lineRule="auto"/>
        <w:jc w:val="both"/>
        <w:rPr>
          <w:rFonts w:asciiTheme="majorBidi" w:eastAsiaTheme="minorEastAsia" w:hAnsiTheme="majorBidi" w:cstheme="majorBidi"/>
          <w:sz w:val="24"/>
          <w:szCs w:val="24"/>
        </w:rPr>
      </w:pPr>
    </w:p>
    <w:p w:rsidR="001879D8" w:rsidRPr="001879D8" w:rsidRDefault="001879D8" w:rsidP="006E655C">
      <w:pPr>
        <w:autoSpaceDE w:val="0"/>
        <w:autoSpaceDN w:val="0"/>
        <w:adjustRightInd w:val="0"/>
        <w:spacing w:after="0" w:line="240" w:lineRule="auto"/>
        <w:jc w:val="both"/>
        <w:rPr>
          <w:rFonts w:asciiTheme="majorBidi" w:eastAsiaTheme="minorEastAsia" w:hAnsiTheme="majorBidi" w:cstheme="majorBidi"/>
          <w:sz w:val="10"/>
          <w:szCs w:val="10"/>
        </w:rPr>
      </w:pPr>
    </w:p>
    <w:p w:rsidR="00F57946" w:rsidRPr="00394A2A" w:rsidRDefault="00A767AD" w:rsidP="00E32F2C">
      <w:pPr>
        <w:autoSpaceDE w:val="0"/>
        <w:autoSpaceDN w:val="0"/>
        <w:adjustRightInd w:val="0"/>
        <w:spacing w:after="0" w:line="240" w:lineRule="auto"/>
        <w:jc w:val="both"/>
        <w:rPr>
          <w:rFonts w:asciiTheme="majorBidi" w:eastAsiaTheme="minorEastAsia" w:hAnsiTheme="majorBidi" w:cstheme="majorBidi"/>
          <w:b/>
          <w:bCs/>
          <w:sz w:val="24"/>
          <w:szCs w:val="24"/>
        </w:rPr>
      </w:pPr>
      <w:r w:rsidRPr="00394A2A">
        <w:rPr>
          <w:rFonts w:asciiTheme="majorBidi" w:eastAsiaTheme="minorEastAsia" w:hAnsiTheme="majorBidi" w:cstheme="majorBidi"/>
          <w:b/>
          <w:bCs/>
          <w:sz w:val="24"/>
          <w:szCs w:val="24"/>
        </w:rPr>
        <w:t>ANALISIS DATA</w:t>
      </w:r>
    </w:p>
    <w:p w:rsidR="00E32F2C" w:rsidRPr="00394A2A" w:rsidRDefault="00E32F2C" w:rsidP="00E32F2C">
      <w:pPr>
        <w:autoSpaceDE w:val="0"/>
        <w:autoSpaceDN w:val="0"/>
        <w:adjustRightInd w:val="0"/>
        <w:spacing w:after="0" w:line="240" w:lineRule="auto"/>
        <w:jc w:val="both"/>
        <w:rPr>
          <w:rFonts w:asciiTheme="majorBidi" w:eastAsiaTheme="minorEastAsia" w:hAnsiTheme="majorBidi" w:cstheme="majorBidi"/>
          <w:b/>
          <w:bCs/>
          <w:sz w:val="10"/>
          <w:szCs w:val="10"/>
        </w:rPr>
      </w:pPr>
    </w:p>
    <w:p w:rsidR="00083C05" w:rsidRPr="00394A2A" w:rsidRDefault="003F4E11" w:rsidP="002E550D">
      <w:pPr>
        <w:autoSpaceDE w:val="0"/>
        <w:autoSpaceDN w:val="0"/>
        <w:adjustRightInd w:val="0"/>
        <w:spacing w:after="0" w:line="240" w:lineRule="auto"/>
        <w:jc w:val="both"/>
        <w:rPr>
          <w:rFonts w:asciiTheme="majorBidi" w:eastAsiaTheme="minorEastAsia" w:hAnsiTheme="majorBidi" w:cstheme="majorBidi"/>
          <w:sz w:val="24"/>
          <w:szCs w:val="24"/>
        </w:rPr>
      </w:pPr>
      <w:r w:rsidRPr="00394A2A">
        <w:rPr>
          <w:rFonts w:asciiTheme="majorBidi" w:eastAsiaTheme="minorEastAsia" w:hAnsiTheme="majorBidi" w:cstheme="majorBidi"/>
          <w:sz w:val="24"/>
          <w:szCs w:val="24"/>
        </w:rPr>
        <w:t>A</w:t>
      </w:r>
      <w:r w:rsidR="00F94D93" w:rsidRPr="00394A2A">
        <w:rPr>
          <w:rFonts w:asciiTheme="majorBidi" w:eastAsiaTheme="minorEastAsia" w:hAnsiTheme="majorBidi" w:cstheme="majorBidi"/>
          <w:sz w:val="24"/>
          <w:szCs w:val="24"/>
        </w:rPr>
        <w:t xml:space="preserve">nalisis data </w:t>
      </w:r>
      <w:r w:rsidR="002E550D" w:rsidRPr="00394A2A">
        <w:rPr>
          <w:rFonts w:asciiTheme="majorBidi" w:eastAsiaTheme="minorEastAsia" w:hAnsiTheme="majorBidi" w:cstheme="majorBidi"/>
          <w:sz w:val="24"/>
          <w:szCs w:val="24"/>
        </w:rPr>
        <w:t xml:space="preserve">dalam penelitan ini </w:t>
      </w:r>
      <w:r w:rsidR="00F94D93" w:rsidRPr="00394A2A">
        <w:rPr>
          <w:rFonts w:asciiTheme="majorBidi" w:eastAsiaTheme="minorEastAsia" w:hAnsiTheme="majorBidi" w:cstheme="majorBidi"/>
          <w:sz w:val="24"/>
          <w:szCs w:val="24"/>
        </w:rPr>
        <w:t xml:space="preserve">dilakukan melalui </w:t>
      </w:r>
      <w:r w:rsidR="0007077F" w:rsidRPr="00394A2A">
        <w:rPr>
          <w:rFonts w:asciiTheme="majorBidi" w:eastAsiaTheme="minorEastAsia" w:hAnsiTheme="majorBidi" w:cstheme="majorBidi"/>
          <w:sz w:val="24"/>
          <w:szCs w:val="24"/>
        </w:rPr>
        <w:t>langkah-langkah sebagai berikut</w:t>
      </w:r>
      <w:r w:rsidR="00083C05" w:rsidRPr="00394A2A">
        <w:rPr>
          <w:rFonts w:asciiTheme="majorBidi" w:eastAsiaTheme="minorEastAsia" w:hAnsiTheme="majorBidi" w:cstheme="majorBidi"/>
          <w:sz w:val="24"/>
          <w:szCs w:val="24"/>
        </w:rPr>
        <w:t>:</w:t>
      </w:r>
    </w:p>
    <w:p w:rsidR="00083C05" w:rsidRPr="00394A2A" w:rsidRDefault="00083C05" w:rsidP="005F41AA">
      <w:pPr>
        <w:pStyle w:val="ListParagraph"/>
        <w:numPr>
          <w:ilvl w:val="0"/>
          <w:numId w:val="7"/>
        </w:numPr>
        <w:autoSpaceDE w:val="0"/>
        <w:autoSpaceDN w:val="0"/>
        <w:adjustRightInd w:val="0"/>
        <w:spacing w:line="240" w:lineRule="auto"/>
        <w:ind w:left="426"/>
        <w:jc w:val="both"/>
        <w:rPr>
          <w:rFonts w:asciiTheme="majorBidi" w:hAnsiTheme="majorBidi" w:cstheme="majorBidi"/>
          <w:sz w:val="24"/>
          <w:szCs w:val="24"/>
        </w:rPr>
      </w:pPr>
      <w:r w:rsidRPr="00394A2A">
        <w:rPr>
          <w:rFonts w:asciiTheme="majorBidi" w:hAnsiTheme="majorBidi" w:cstheme="majorBidi"/>
          <w:sz w:val="24"/>
          <w:szCs w:val="24"/>
        </w:rPr>
        <w:t xml:space="preserve">Uji Normalitas </w:t>
      </w:r>
    </w:p>
    <w:p w:rsidR="00F755A8" w:rsidRPr="00394A2A" w:rsidRDefault="00083C05" w:rsidP="005F41AA">
      <w:pPr>
        <w:pStyle w:val="ListParagraph"/>
        <w:autoSpaceDE w:val="0"/>
        <w:autoSpaceDN w:val="0"/>
        <w:adjustRightInd w:val="0"/>
        <w:spacing w:line="240" w:lineRule="auto"/>
        <w:ind w:left="426"/>
        <w:jc w:val="both"/>
        <w:rPr>
          <w:rFonts w:asciiTheme="majorBidi" w:eastAsiaTheme="minorEastAsia" w:hAnsiTheme="majorBidi" w:cstheme="majorBidi"/>
          <w:sz w:val="24"/>
          <w:szCs w:val="24"/>
        </w:rPr>
      </w:pPr>
      <w:r w:rsidRPr="00394A2A">
        <w:rPr>
          <w:rFonts w:asciiTheme="majorBidi" w:eastAsiaTheme="minorEastAsia" w:hAnsiTheme="majorBidi" w:cstheme="majorBidi"/>
          <w:sz w:val="24"/>
          <w:szCs w:val="24"/>
        </w:rPr>
        <w:t xml:space="preserve">Sebelum dilakukan analisis dengan </w:t>
      </w:r>
      <w:r w:rsidR="003F4E11" w:rsidRPr="00394A2A">
        <w:rPr>
          <w:rFonts w:asciiTheme="majorBidi" w:eastAsiaTheme="minorEastAsia" w:hAnsiTheme="majorBidi" w:cstheme="majorBidi"/>
          <w:sz w:val="24"/>
          <w:szCs w:val="24"/>
        </w:rPr>
        <w:t xml:space="preserve">uji </w:t>
      </w:r>
      <w:r w:rsidRPr="00394A2A">
        <w:rPr>
          <w:rFonts w:asciiTheme="majorBidi" w:eastAsiaTheme="minorEastAsia" w:hAnsiTheme="majorBidi" w:cstheme="majorBidi"/>
          <w:sz w:val="24"/>
          <w:szCs w:val="24"/>
        </w:rPr>
        <w:t xml:space="preserve">korelasi, </w:t>
      </w:r>
      <w:r w:rsidR="00245DE4" w:rsidRPr="00394A2A">
        <w:rPr>
          <w:rFonts w:asciiTheme="majorBidi" w:eastAsiaTheme="minorEastAsia" w:hAnsiTheme="majorBidi" w:cstheme="majorBidi"/>
          <w:sz w:val="24"/>
          <w:szCs w:val="24"/>
        </w:rPr>
        <w:t xml:space="preserve">maka </w:t>
      </w:r>
      <w:r w:rsidRPr="00394A2A">
        <w:rPr>
          <w:rFonts w:asciiTheme="majorBidi" w:eastAsiaTheme="minorEastAsia" w:hAnsiTheme="majorBidi" w:cstheme="majorBidi"/>
          <w:sz w:val="24"/>
          <w:szCs w:val="24"/>
        </w:rPr>
        <w:t xml:space="preserve">dilakukan uji persyaratan analisis terlebih dahulu yaitu uji normalitas terhadap variabel minat belajar dan variabel kemampuan penalaran matematik. </w:t>
      </w:r>
      <w:r w:rsidR="003F4E11" w:rsidRPr="00394A2A">
        <w:rPr>
          <w:rFonts w:asciiTheme="majorBidi" w:eastAsiaTheme="minorEastAsia" w:hAnsiTheme="majorBidi" w:cstheme="majorBidi"/>
          <w:sz w:val="24"/>
          <w:szCs w:val="24"/>
        </w:rPr>
        <w:t>Pengu</w:t>
      </w:r>
      <w:r w:rsidRPr="00394A2A">
        <w:rPr>
          <w:rFonts w:asciiTheme="majorBidi" w:eastAsiaTheme="minorEastAsia" w:hAnsiTheme="majorBidi" w:cstheme="majorBidi"/>
          <w:sz w:val="24"/>
          <w:szCs w:val="24"/>
        </w:rPr>
        <w:t>ji</w:t>
      </w:r>
      <w:r w:rsidR="003F4E11" w:rsidRPr="00394A2A">
        <w:rPr>
          <w:rFonts w:asciiTheme="majorBidi" w:eastAsiaTheme="minorEastAsia" w:hAnsiTheme="majorBidi" w:cstheme="majorBidi"/>
          <w:sz w:val="24"/>
          <w:szCs w:val="24"/>
        </w:rPr>
        <w:t>an</w:t>
      </w:r>
      <w:r w:rsidRPr="00394A2A">
        <w:rPr>
          <w:rFonts w:asciiTheme="majorBidi" w:eastAsiaTheme="minorEastAsia" w:hAnsiTheme="majorBidi" w:cstheme="majorBidi"/>
          <w:sz w:val="24"/>
          <w:szCs w:val="24"/>
        </w:rPr>
        <w:t xml:space="preserve"> normalitas digunakan</w:t>
      </w:r>
      <w:r w:rsidR="00F94D93" w:rsidRPr="00394A2A">
        <w:rPr>
          <w:rFonts w:asciiTheme="majorBidi" w:eastAsiaTheme="minorEastAsia" w:hAnsiTheme="majorBidi" w:cstheme="majorBidi"/>
          <w:sz w:val="24"/>
          <w:szCs w:val="24"/>
        </w:rPr>
        <w:t xml:space="preserve"> </w:t>
      </w:r>
      <w:r w:rsidRPr="00394A2A">
        <w:rPr>
          <w:rFonts w:asciiTheme="majorBidi" w:eastAsiaTheme="minorEastAsia" w:hAnsiTheme="majorBidi" w:cstheme="majorBidi"/>
          <w:sz w:val="24"/>
          <w:szCs w:val="24"/>
        </w:rPr>
        <w:t xml:space="preserve">untuk mengetahui apakah sampel yang diambil berasal dari populasi berdistribusi normal atau tidak. Uji normalitas data dilakukan menggunakan </w:t>
      </w:r>
      <w:r w:rsidRPr="00394A2A">
        <w:rPr>
          <w:rFonts w:asciiTheme="majorBidi" w:eastAsiaTheme="minorEastAsia" w:hAnsiTheme="majorBidi" w:cstheme="majorBidi"/>
          <w:i/>
          <w:iCs/>
          <w:sz w:val="24"/>
          <w:szCs w:val="24"/>
        </w:rPr>
        <w:t xml:space="preserve">test Kolmogorov Smirnov </w:t>
      </w:r>
      <w:r w:rsidRPr="00394A2A">
        <w:rPr>
          <w:rFonts w:asciiTheme="majorBidi" w:eastAsiaTheme="minorEastAsia" w:hAnsiTheme="majorBidi" w:cstheme="majorBidi"/>
          <w:sz w:val="24"/>
          <w:szCs w:val="24"/>
        </w:rPr>
        <w:t xml:space="preserve">dengan bantuan </w:t>
      </w:r>
      <w:r w:rsidRPr="00394A2A">
        <w:rPr>
          <w:rFonts w:asciiTheme="majorBidi" w:eastAsiaTheme="minorEastAsia" w:hAnsiTheme="majorBidi" w:cstheme="majorBidi"/>
          <w:i/>
          <w:iCs/>
          <w:sz w:val="24"/>
          <w:szCs w:val="24"/>
        </w:rPr>
        <w:t xml:space="preserve">software SPSS </w:t>
      </w:r>
      <w:r w:rsidRPr="00394A2A">
        <w:rPr>
          <w:rFonts w:asciiTheme="majorBidi" w:eastAsiaTheme="minorEastAsia" w:hAnsiTheme="majorBidi" w:cstheme="majorBidi"/>
          <w:sz w:val="24"/>
          <w:szCs w:val="24"/>
        </w:rPr>
        <w:t>(</w:t>
      </w:r>
      <w:r w:rsidRPr="00394A2A">
        <w:rPr>
          <w:rFonts w:asciiTheme="majorBidi" w:eastAsiaTheme="minorEastAsia" w:hAnsiTheme="majorBidi" w:cstheme="majorBidi"/>
          <w:i/>
          <w:iCs/>
          <w:sz w:val="24"/>
          <w:szCs w:val="24"/>
        </w:rPr>
        <w:t>Statistic Programme for Social Scient</w:t>
      </w:r>
      <w:r w:rsidR="00F97121" w:rsidRPr="00394A2A">
        <w:rPr>
          <w:rFonts w:asciiTheme="majorBidi" w:eastAsiaTheme="minorEastAsia" w:hAnsiTheme="majorBidi" w:cstheme="majorBidi"/>
          <w:sz w:val="24"/>
          <w:szCs w:val="24"/>
        </w:rPr>
        <w:t>).</w:t>
      </w:r>
    </w:p>
    <w:p w:rsidR="000401AD" w:rsidRPr="00394A2A" w:rsidRDefault="002E550D" w:rsidP="00431CFF">
      <w:pPr>
        <w:pStyle w:val="ListParagraph"/>
        <w:numPr>
          <w:ilvl w:val="0"/>
          <w:numId w:val="7"/>
        </w:numPr>
        <w:autoSpaceDE w:val="0"/>
        <w:autoSpaceDN w:val="0"/>
        <w:adjustRightInd w:val="0"/>
        <w:spacing w:line="240" w:lineRule="auto"/>
        <w:ind w:left="426"/>
        <w:jc w:val="both"/>
        <w:rPr>
          <w:rFonts w:asciiTheme="majorBidi" w:hAnsiTheme="majorBidi" w:cstheme="majorBidi"/>
          <w:sz w:val="24"/>
          <w:szCs w:val="24"/>
        </w:rPr>
      </w:pPr>
      <w:r w:rsidRPr="00394A2A">
        <w:rPr>
          <w:rFonts w:asciiTheme="majorBidi" w:eastAsiaTheme="minorEastAsia" w:hAnsiTheme="majorBidi" w:cstheme="majorBidi"/>
          <w:sz w:val="24"/>
          <w:szCs w:val="24"/>
        </w:rPr>
        <w:t xml:space="preserve">Uji korelasi </w:t>
      </w:r>
      <w:r w:rsidR="000401AD" w:rsidRPr="00394A2A">
        <w:rPr>
          <w:rFonts w:asciiTheme="majorBidi" w:eastAsiaTheme="minorEastAsia" w:hAnsiTheme="majorBidi" w:cstheme="majorBidi"/>
          <w:sz w:val="24"/>
          <w:szCs w:val="24"/>
        </w:rPr>
        <w:t xml:space="preserve">digunakan untuk mencari arah dan kekuatan hubungan antara variabel bebas (minat belajar) dan variabel terikat (kemampuan penalaran matematik) siswa. </w:t>
      </w:r>
    </w:p>
    <w:p w:rsidR="002A6431" w:rsidRPr="00394A2A" w:rsidRDefault="000401AD" w:rsidP="000401AD">
      <w:pPr>
        <w:pStyle w:val="ListParagraph"/>
        <w:autoSpaceDE w:val="0"/>
        <w:autoSpaceDN w:val="0"/>
        <w:adjustRightInd w:val="0"/>
        <w:spacing w:line="240" w:lineRule="auto"/>
        <w:ind w:left="426"/>
        <w:jc w:val="both"/>
        <w:rPr>
          <w:rFonts w:asciiTheme="majorBidi" w:hAnsiTheme="majorBidi" w:cstheme="majorBidi"/>
          <w:sz w:val="24"/>
          <w:szCs w:val="24"/>
        </w:rPr>
      </w:pPr>
      <w:r w:rsidRPr="00394A2A">
        <w:rPr>
          <w:rFonts w:asciiTheme="majorBidi" w:eastAsiaTheme="minorEastAsia" w:hAnsiTheme="majorBidi" w:cstheme="majorBidi"/>
          <w:sz w:val="24"/>
          <w:szCs w:val="24"/>
        </w:rPr>
        <w:t>U</w:t>
      </w:r>
      <w:r w:rsidR="008E533C" w:rsidRPr="00394A2A">
        <w:rPr>
          <w:rFonts w:asciiTheme="majorBidi" w:eastAsiaTheme="minorEastAsia" w:hAnsiTheme="majorBidi" w:cstheme="majorBidi"/>
          <w:sz w:val="24"/>
          <w:szCs w:val="24"/>
        </w:rPr>
        <w:t>ntuk u</w:t>
      </w:r>
      <w:r w:rsidRPr="00394A2A">
        <w:rPr>
          <w:rFonts w:asciiTheme="majorBidi" w:eastAsiaTheme="minorEastAsia" w:hAnsiTheme="majorBidi" w:cstheme="majorBidi"/>
          <w:sz w:val="24"/>
          <w:szCs w:val="24"/>
        </w:rPr>
        <w:t>ji korelasi digunakan</w:t>
      </w:r>
      <w:r w:rsidR="002E550D" w:rsidRPr="00394A2A">
        <w:rPr>
          <w:rFonts w:asciiTheme="majorBidi" w:eastAsiaTheme="minorEastAsia" w:hAnsiTheme="majorBidi" w:cstheme="majorBidi"/>
          <w:sz w:val="24"/>
          <w:szCs w:val="24"/>
        </w:rPr>
        <w:t xml:space="preserve"> rumus berikut: </w:t>
      </w:r>
    </w:p>
    <w:p w:rsidR="00E32F2C" w:rsidRPr="00394A2A" w:rsidRDefault="002E550D" w:rsidP="009B3303">
      <w:pPr>
        <w:autoSpaceDE w:val="0"/>
        <w:autoSpaceDN w:val="0"/>
        <w:adjustRightInd w:val="0"/>
        <w:spacing w:before="240" w:line="240" w:lineRule="auto"/>
        <w:jc w:val="center"/>
        <w:rPr>
          <w:rFonts w:asciiTheme="majorBidi" w:eastAsiaTheme="minorEastAsia" w:hAnsiTheme="majorBidi" w:cstheme="majorBidi"/>
          <w:sz w:val="24"/>
          <w:szCs w:val="24"/>
        </w:rPr>
      </w:pPr>
      <w:r w:rsidRPr="00394A2A">
        <w:rPr>
          <w:rFonts w:asciiTheme="majorBidi" w:eastAsiaTheme="minorEastAsia" w:hAnsiTheme="majorBidi" w:cstheme="majorBidi"/>
          <w:sz w:val="24"/>
          <w:szCs w:val="24"/>
        </w:rPr>
        <w:t xml:space="preserve">r = </w:t>
      </w:r>
      <m:oMath>
        <m:f>
          <m:fPr>
            <m:ctrlPr>
              <w:rPr>
                <w:rFonts w:ascii="Cambria Math" w:eastAsiaTheme="minorEastAsia" w:hAnsiTheme="majorBidi" w:cstheme="majorBidi"/>
                <w:i/>
                <w:sz w:val="24"/>
                <w:szCs w:val="24"/>
              </w:rPr>
            </m:ctrlPr>
          </m:fPr>
          <m:num>
            <m:r>
              <w:rPr>
                <w:rFonts w:ascii="Cambria Math" w:eastAsiaTheme="minorEastAsia" w:hAnsi="Cambria Math" w:cstheme="majorBidi"/>
                <w:sz w:val="24"/>
                <w:szCs w:val="24"/>
              </w:rPr>
              <m:t>n∙</m:t>
            </m:r>
            <m:r>
              <w:rPr>
                <w:rFonts w:ascii="Cambria Math" w:eastAsiaTheme="minorEastAsia" w:hAnsiTheme="majorBidi" w:cstheme="majorBidi"/>
                <w:sz w:val="24"/>
                <w:szCs w:val="24"/>
              </w:rPr>
              <m:t>(</m:t>
            </m:r>
            <m:nary>
              <m:naryPr>
                <m:chr m:val="∑"/>
                <m:subHide m:val="on"/>
                <m:supHide m:val="on"/>
                <m:ctrlPr>
                  <w:rPr>
                    <w:rFonts w:ascii="Cambria Math" w:eastAsiaTheme="minorEastAsia" w:hAnsiTheme="majorBidi" w:cstheme="majorBidi"/>
                    <w:i/>
                    <w:sz w:val="24"/>
                    <w:szCs w:val="24"/>
                  </w:rPr>
                </m:ctrlPr>
              </m:naryPr>
              <m:sub/>
              <m:sup/>
              <m:e>
                <m:r>
                  <w:rPr>
                    <w:rFonts w:ascii="Cambria Math" w:eastAsiaTheme="minorEastAsia" w:hAnsi="Cambria Math" w:cstheme="majorBidi"/>
                    <w:sz w:val="24"/>
                    <w:szCs w:val="24"/>
                  </w:rPr>
                  <m:t>XY</m:t>
                </m:r>
                <m:r>
                  <w:rPr>
                    <w:rFonts w:ascii="Cambria Math" w:eastAsiaTheme="minorEastAsia" w:hAnsiTheme="majorBidi" w:cstheme="majorBidi"/>
                    <w:sz w:val="24"/>
                    <w:szCs w:val="24"/>
                  </w:rPr>
                  <m:t>)</m:t>
                </m:r>
                <m:r>
                  <w:rPr>
                    <w:rFonts w:ascii="Cambria Math" w:eastAsiaTheme="minorEastAsia" w:hAnsi="Cambria Math" w:cstheme="majorBidi"/>
                    <w:sz w:val="24"/>
                    <w:szCs w:val="24"/>
                  </w:rPr>
                  <m:t>-</m:t>
                </m:r>
                <m:r>
                  <w:rPr>
                    <w:rFonts w:ascii="Cambria Math" w:eastAsiaTheme="minorEastAsia" w:hAnsiTheme="majorBidi" w:cstheme="majorBidi"/>
                    <w:sz w:val="24"/>
                    <w:szCs w:val="24"/>
                  </w:rPr>
                  <m:t>(</m:t>
                </m:r>
                <m:nary>
                  <m:naryPr>
                    <m:chr m:val="∑"/>
                    <m:subHide m:val="on"/>
                    <m:supHide m:val="on"/>
                    <m:ctrlPr>
                      <w:rPr>
                        <w:rFonts w:ascii="Cambria Math" w:eastAsiaTheme="minorEastAsia" w:hAnsiTheme="majorBidi" w:cstheme="majorBidi"/>
                        <w:i/>
                        <w:sz w:val="24"/>
                        <w:szCs w:val="24"/>
                      </w:rPr>
                    </m:ctrlPr>
                  </m:naryPr>
                  <m:sub/>
                  <m:sup/>
                  <m:e>
                    <m:r>
                      <w:rPr>
                        <w:rFonts w:ascii="Cambria Math" w:eastAsiaTheme="minorEastAsia" w:hAnsi="Cambria Math" w:cstheme="majorBidi"/>
                        <w:sz w:val="24"/>
                        <w:szCs w:val="24"/>
                      </w:rPr>
                      <m:t>X</m:t>
                    </m:r>
                    <m:r>
                      <w:rPr>
                        <w:rFonts w:ascii="Cambria Math" w:eastAsiaTheme="minorEastAsia" w:hAnsiTheme="majorBidi" w:cstheme="majorBidi"/>
                        <w:sz w:val="24"/>
                        <w:szCs w:val="24"/>
                      </w:rPr>
                      <m:t>)</m:t>
                    </m:r>
                    <m:r>
                      <w:rPr>
                        <w:rFonts w:ascii="Cambria Math" w:eastAsiaTheme="minorEastAsia" w:hAnsi="Cambria Math" w:cstheme="majorBidi"/>
                        <w:sz w:val="24"/>
                        <w:szCs w:val="24"/>
                      </w:rPr>
                      <m:t>∙</m:t>
                    </m:r>
                    <m:r>
                      <w:rPr>
                        <w:rFonts w:ascii="Cambria Math" w:eastAsiaTheme="minorEastAsia" w:hAnsiTheme="majorBidi" w:cstheme="majorBidi"/>
                        <w:sz w:val="24"/>
                        <w:szCs w:val="24"/>
                      </w:rPr>
                      <m:t>(</m:t>
                    </m:r>
                    <m:nary>
                      <m:naryPr>
                        <m:chr m:val="∑"/>
                        <m:subHide m:val="on"/>
                        <m:supHide m:val="on"/>
                        <m:ctrlPr>
                          <w:rPr>
                            <w:rFonts w:ascii="Cambria Math" w:eastAsiaTheme="minorEastAsia" w:hAnsiTheme="majorBidi" w:cstheme="majorBidi"/>
                            <w:i/>
                            <w:sz w:val="24"/>
                            <w:szCs w:val="24"/>
                          </w:rPr>
                        </m:ctrlPr>
                      </m:naryPr>
                      <m:sub/>
                      <m:sup/>
                      <m:e>
                        <m:r>
                          <w:rPr>
                            <w:rFonts w:ascii="Cambria Math" w:eastAsiaTheme="minorEastAsia" w:hAnsi="Cambria Math" w:cstheme="majorBidi"/>
                            <w:sz w:val="24"/>
                            <w:szCs w:val="24"/>
                          </w:rPr>
                          <m:t>Y</m:t>
                        </m:r>
                        <m:r>
                          <w:rPr>
                            <w:rFonts w:ascii="Cambria Math" w:eastAsiaTheme="minorEastAsia" w:hAnsiTheme="majorBidi" w:cstheme="majorBidi"/>
                            <w:sz w:val="24"/>
                            <w:szCs w:val="24"/>
                          </w:rPr>
                          <m:t>)</m:t>
                        </m:r>
                      </m:e>
                    </m:nary>
                  </m:e>
                </m:nary>
              </m:e>
            </m:nary>
          </m:num>
          <m:den>
            <m:rad>
              <m:radPr>
                <m:degHide m:val="on"/>
                <m:ctrlPr>
                  <w:rPr>
                    <w:rFonts w:ascii="Cambria Math" w:eastAsiaTheme="minorEastAsia" w:hAnsiTheme="majorBidi" w:cstheme="majorBidi"/>
                    <w:i/>
                    <w:sz w:val="24"/>
                    <w:szCs w:val="24"/>
                  </w:rPr>
                </m:ctrlPr>
              </m:radPr>
              <m:deg/>
              <m:e>
                <m:d>
                  <m:dPr>
                    <m:begChr m:val="{"/>
                    <m:endChr m:val="}"/>
                    <m:ctrlPr>
                      <w:rPr>
                        <w:rFonts w:ascii="Cambria Math" w:eastAsiaTheme="minorEastAsia" w:hAnsiTheme="majorBidi" w:cstheme="majorBidi"/>
                        <w:i/>
                        <w:sz w:val="24"/>
                        <w:szCs w:val="24"/>
                      </w:rPr>
                    </m:ctrlPr>
                  </m:dPr>
                  <m:e>
                    <m:r>
                      <w:rPr>
                        <w:rFonts w:ascii="Cambria Math" w:eastAsiaTheme="minorEastAsia" w:hAnsi="Cambria Math" w:cstheme="majorBidi"/>
                        <w:sz w:val="24"/>
                        <w:szCs w:val="24"/>
                      </w:rPr>
                      <m:t>n∙</m:t>
                    </m:r>
                    <m:nary>
                      <m:naryPr>
                        <m:chr m:val="∑"/>
                        <m:subHide m:val="on"/>
                        <m:supHide m:val="on"/>
                        <m:ctrlPr>
                          <w:rPr>
                            <w:rFonts w:ascii="Cambria Math" w:eastAsiaTheme="minorEastAsia" w:hAnsiTheme="majorBidi" w:cstheme="majorBidi"/>
                            <w:i/>
                            <w:sz w:val="24"/>
                            <w:szCs w:val="24"/>
                          </w:rPr>
                        </m:ctrlPr>
                      </m:naryPr>
                      <m:sub/>
                      <m:sup/>
                      <m:e>
                        <m:sSup>
                          <m:sSupPr>
                            <m:ctrlPr>
                              <w:rPr>
                                <w:rFonts w:ascii="Cambria Math" w:eastAsiaTheme="minorEastAsia" w:hAnsiTheme="majorBidi" w:cstheme="majorBidi"/>
                                <w:i/>
                                <w:sz w:val="24"/>
                                <w:szCs w:val="24"/>
                              </w:rPr>
                            </m:ctrlPr>
                          </m:sSupPr>
                          <m:e>
                            <m:r>
                              <w:rPr>
                                <w:rFonts w:ascii="Cambria Math" w:eastAsiaTheme="minorEastAsia" w:hAnsi="Cambria Math" w:cstheme="majorBidi"/>
                                <w:sz w:val="24"/>
                                <w:szCs w:val="24"/>
                              </w:rPr>
                              <m:t>X</m:t>
                            </m:r>
                          </m:e>
                          <m:sup>
                            <m:r>
                              <w:rPr>
                                <w:rFonts w:ascii="Cambria Math" w:eastAsiaTheme="minorEastAsia" w:hAnsiTheme="majorBidi" w:cstheme="majorBidi"/>
                                <w:sz w:val="24"/>
                                <w:szCs w:val="24"/>
                              </w:rPr>
                              <m:t>2</m:t>
                            </m:r>
                          </m:sup>
                        </m:sSup>
                        <m:r>
                          <w:rPr>
                            <w:rFonts w:ascii="Cambria Math" w:eastAsiaTheme="minorEastAsia" w:hAnsi="Cambria Math" w:cstheme="majorBidi"/>
                            <w:sz w:val="24"/>
                            <w:szCs w:val="24"/>
                          </w:rPr>
                          <m:t>-</m:t>
                        </m:r>
                      </m:e>
                    </m:nary>
                    <m:sSup>
                      <m:sSupPr>
                        <m:ctrlPr>
                          <w:rPr>
                            <w:rFonts w:ascii="Cambria Math" w:eastAsiaTheme="minorEastAsia" w:hAnsiTheme="majorBidi" w:cstheme="majorBidi"/>
                            <w:i/>
                            <w:sz w:val="24"/>
                            <w:szCs w:val="24"/>
                          </w:rPr>
                        </m:ctrlPr>
                      </m:sSupPr>
                      <m:e>
                        <m:d>
                          <m:dPr>
                            <m:ctrlPr>
                              <w:rPr>
                                <w:rFonts w:ascii="Cambria Math" w:eastAsiaTheme="minorEastAsia" w:hAnsiTheme="majorBidi" w:cstheme="majorBidi"/>
                                <w:i/>
                                <w:sz w:val="24"/>
                                <w:szCs w:val="24"/>
                              </w:rPr>
                            </m:ctrlPr>
                          </m:dPr>
                          <m:e>
                            <m:r>
                              <w:rPr>
                                <w:rFonts w:ascii="Cambria Math" w:eastAsiaTheme="minorEastAsia" w:hAnsi="Cambria Math" w:cstheme="majorBidi"/>
                                <w:sz w:val="24"/>
                                <w:szCs w:val="24"/>
                              </w:rPr>
                              <m:t>∑X</m:t>
                            </m:r>
                          </m:e>
                        </m:d>
                      </m:e>
                      <m:sup>
                        <m:r>
                          <w:rPr>
                            <w:rFonts w:ascii="Cambria Math" w:eastAsiaTheme="minorEastAsia" w:hAnsiTheme="majorBidi" w:cstheme="majorBidi"/>
                            <w:sz w:val="24"/>
                            <w:szCs w:val="24"/>
                          </w:rPr>
                          <m:t>2</m:t>
                        </m:r>
                      </m:sup>
                    </m:sSup>
                  </m:e>
                </m:d>
                <m:r>
                  <w:rPr>
                    <w:rFonts w:ascii="Cambria Math" w:eastAsiaTheme="minorEastAsia" w:hAnsi="Cambria Math" w:cstheme="majorBidi"/>
                    <w:sz w:val="24"/>
                    <w:szCs w:val="24"/>
                  </w:rPr>
                  <m:t>∙</m:t>
                </m:r>
                <m:r>
                  <w:rPr>
                    <w:rFonts w:ascii="Cambria Math" w:eastAsiaTheme="minorEastAsia" w:hAnsiTheme="majorBidi" w:cstheme="majorBidi"/>
                    <w:sz w:val="24"/>
                    <w:szCs w:val="24"/>
                  </w:rPr>
                  <m:t>{n</m:t>
                </m:r>
                <m:r>
                  <w:rPr>
                    <w:rFonts w:ascii="Cambria Math" w:eastAsiaTheme="minorEastAsia" w:hAnsi="Cambria Math" w:cstheme="majorBidi"/>
                    <w:sz w:val="24"/>
                    <w:szCs w:val="24"/>
                  </w:rPr>
                  <m:t>∙</m:t>
                </m:r>
                <m:r>
                  <w:rPr>
                    <w:rFonts w:ascii="Cambria Math" w:eastAsiaTheme="minorEastAsia" w:hAnsiTheme="majorBidi" w:cstheme="majorBidi"/>
                    <w:sz w:val="24"/>
                    <w:szCs w:val="24"/>
                  </w:rPr>
                  <m:t xml:space="preserve"> </m:t>
                </m:r>
                <m:r>
                  <w:rPr>
                    <w:rFonts w:ascii="Cambria Math" w:eastAsiaTheme="minorEastAsia" w:hAnsi="Cambria Math" w:cs="Times New Roman"/>
                    <w:sz w:val="24"/>
                    <w:szCs w:val="24"/>
                  </w:rPr>
                  <m:t>∑</m:t>
                </m:r>
                <m:sSup>
                  <m:sSupPr>
                    <m:ctrlPr>
                      <w:rPr>
                        <w:rFonts w:ascii="Cambria Math" w:eastAsiaTheme="minorEastAsia" w:hAnsiTheme="majorBidi" w:cstheme="majorBidi"/>
                        <w:i/>
                        <w:sz w:val="24"/>
                        <w:szCs w:val="24"/>
                      </w:rPr>
                    </m:ctrlPr>
                  </m:sSupPr>
                  <m:e>
                    <m:r>
                      <w:rPr>
                        <w:rFonts w:ascii="Cambria Math" w:eastAsiaTheme="minorEastAsia" w:hAnsiTheme="majorBidi" w:cstheme="majorBidi"/>
                        <w:sz w:val="24"/>
                        <w:szCs w:val="24"/>
                      </w:rPr>
                      <m:t>Y</m:t>
                    </m:r>
                  </m:e>
                  <m:sup>
                    <m:r>
                      <w:rPr>
                        <w:rFonts w:ascii="Cambria Math" w:eastAsiaTheme="minorEastAsia" w:hAnsiTheme="majorBidi" w:cstheme="majorBidi"/>
                        <w:sz w:val="24"/>
                        <w:szCs w:val="24"/>
                      </w:rPr>
                      <m:t>2</m:t>
                    </m:r>
                  </m:sup>
                </m:sSup>
                <m:r>
                  <w:rPr>
                    <w:rFonts w:ascii="Cambria Math" w:eastAsiaTheme="minorEastAsia" w:hAnsiTheme="majorBidi" w:cstheme="majorBidi"/>
                    <w:sz w:val="24"/>
                    <w:szCs w:val="24"/>
                  </w:rPr>
                  <m:t>-</m:t>
                </m:r>
                <m:r>
                  <w:rPr>
                    <w:rFonts w:ascii="Cambria Math" w:eastAsiaTheme="minorEastAsia" w:hAnsiTheme="majorBidi" w:cstheme="majorBidi"/>
                    <w:sz w:val="24"/>
                    <w:szCs w:val="24"/>
                  </w:rPr>
                  <m:t xml:space="preserve"> (</m:t>
                </m:r>
                <m:r>
                  <w:rPr>
                    <w:rFonts w:ascii="Cambria Math" w:eastAsiaTheme="minorEastAsia" w:hAnsi="Cambria Math" w:cs="Times New Roman"/>
                    <w:sz w:val="24"/>
                    <w:szCs w:val="24"/>
                  </w:rPr>
                  <m:t>∑</m:t>
                </m:r>
                <m:sSup>
                  <m:sSupPr>
                    <m:ctrlPr>
                      <w:rPr>
                        <w:rFonts w:ascii="Cambria Math" w:eastAsiaTheme="minorEastAsia" w:hAnsiTheme="majorBidi" w:cstheme="majorBidi"/>
                        <w:i/>
                        <w:sz w:val="24"/>
                        <w:szCs w:val="24"/>
                      </w:rPr>
                    </m:ctrlPr>
                  </m:sSupPr>
                  <m:e>
                    <m:r>
                      <w:rPr>
                        <w:rFonts w:ascii="Cambria Math" w:eastAsiaTheme="minorEastAsia" w:hAnsiTheme="majorBidi" w:cstheme="majorBidi"/>
                        <w:sz w:val="24"/>
                        <w:szCs w:val="24"/>
                      </w:rPr>
                      <m:t>Y)</m:t>
                    </m:r>
                  </m:e>
                  <m:sup>
                    <m:r>
                      <w:rPr>
                        <w:rFonts w:ascii="Cambria Math" w:eastAsiaTheme="minorEastAsia" w:hAnsiTheme="majorBidi" w:cstheme="majorBidi"/>
                        <w:sz w:val="24"/>
                        <w:szCs w:val="24"/>
                      </w:rPr>
                      <m:t>2</m:t>
                    </m:r>
                  </m:sup>
                </m:sSup>
                <m:r>
                  <w:rPr>
                    <w:rFonts w:ascii="Cambria Math" w:eastAsiaTheme="minorEastAsia" w:hAnsiTheme="majorBidi" w:cstheme="majorBidi"/>
                    <w:sz w:val="24"/>
                    <w:szCs w:val="24"/>
                  </w:rPr>
                  <m:t>}</m:t>
                </m:r>
              </m:e>
            </m:rad>
          </m:den>
        </m:f>
      </m:oMath>
    </w:p>
    <w:p w:rsidR="001461FD" w:rsidRPr="00394A2A" w:rsidRDefault="001461FD" w:rsidP="005F41AA">
      <w:pPr>
        <w:pStyle w:val="ListParagraph"/>
        <w:autoSpaceDE w:val="0"/>
        <w:autoSpaceDN w:val="0"/>
        <w:adjustRightInd w:val="0"/>
        <w:spacing w:before="240" w:line="240" w:lineRule="auto"/>
        <w:ind w:left="426"/>
        <w:rPr>
          <w:rFonts w:asciiTheme="majorBidi" w:eastAsiaTheme="minorEastAsia" w:hAnsiTheme="majorBidi" w:cstheme="majorBidi"/>
          <w:sz w:val="24"/>
          <w:szCs w:val="24"/>
        </w:rPr>
      </w:pPr>
      <w:r w:rsidRPr="00394A2A">
        <w:rPr>
          <w:rFonts w:asciiTheme="majorBidi" w:eastAsiaTheme="minorEastAsia" w:hAnsiTheme="majorBidi" w:cstheme="majorBidi"/>
          <w:sz w:val="24"/>
          <w:szCs w:val="24"/>
        </w:rPr>
        <w:t>Adapun interpret</w:t>
      </w:r>
      <w:r w:rsidR="002E550D" w:rsidRPr="00394A2A">
        <w:rPr>
          <w:rFonts w:asciiTheme="majorBidi" w:eastAsiaTheme="minorEastAsia" w:hAnsiTheme="majorBidi" w:cstheme="majorBidi"/>
          <w:sz w:val="24"/>
          <w:szCs w:val="24"/>
        </w:rPr>
        <w:t>a</w:t>
      </w:r>
      <w:r w:rsidRPr="00394A2A">
        <w:rPr>
          <w:rFonts w:asciiTheme="majorBidi" w:eastAsiaTheme="minorEastAsia" w:hAnsiTheme="majorBidi" w:cstheme="majorBidi"/>
          <w:sz w:val="24"/>
          <w:szCs w:val="24"/>
        </w:rPr>
        <w:t xml:space="preserve">si koefisien korelasi nilai </w:t>
      </w:r>
      <w:r w:rsidRPr="00394A2A">
        <w:rPr>
          <w:rFonts w:asciiTheme="majorBidi" w:eastAsiaTheme="minorEastAsia" w:hAnsiTheme="majorBidi" w:cstheme="majorBidi"/>
          <w:i/>
          <w:iCs/>
          <w:sz w:val="24"/>
          <w:szCs w:val="24"/>
        </w:rPr>
        <w:t>r</w:t>
      </w:r>
      <w:r w:rsidRPr="00394A2A">
        <w:rPr>
          <w:rFonts w:asciiTheme="majorBidi" w:eastAsiaTheme="minorEastAsia" w:hAnsiTheme="majorBidi" w:cstheme="majorBidi"/>
          <w:sz w:val="24"/>
          <w:szCs w:val="24"/>
        </w:rPr>
        <w:t xml:space="preserve"> adalah sebagai berikut:</w:t>
      </w:r>
    </w:p>
    <w:p w:rsidR="001461FD" w:rsidRPr="00394A2A" w:rsidRDefault="001461FD" w:rsidP="005F41AA">
      <w:pPr>
        <w:autoSpaceDE w:val="0"/>
        <w:autoSpaceDN w:val="0"/>
        <w:adjustRightInd w:val="0"/>
        <w:spacing w:before="240" w:after="0" w:line="240" w:lineRule="auto"/>
        <w:jc w:val="center"/>
        <w:rPr>
          <w:rFonts w:asciiTheme="majorBidi" w:eastAsiaTheme="minorEastAsia" w:hAnsiTheme="majorBidi" w:cstheme="majorBidi"/>
          <w:sz w:val="24"/>
          <w:szCs w:val="24"/>
        </w:rPr>
      </w:pPr>
      <w:r w:rsidRPr="00394A2A">
        <w:rPr>
          <w:rFonts w:asciiTheme="majorBidi" w:eastAsiaTheme="minorEastAsia" w:hAnsiTheme="majorBidi" w:cstheme="majorBidi"/>
          <w:b/>
          <w:bCs/>
          <w:sz w:val="24"/>
          <w:szCs w:val="24"/>
        </w:rPr>
        <w:t xml:space="preserve">Tabel 1. </w:t>
      </w:r>
      <w:r w:rsidRPr="00394A2A">
        <w:rPr>
          <w:rFonts w:asciiTheme="majorBidi" w:eastAsiaTheme="minorEastAsia" w:hAnsiTheme="majorBidi" w:cstheme="majorBidi"/>
          <w:sz w:val="24"/>
          <w:szCs w:val="24"/>
        </w:rPr>
        <w:t>Interpret</w:t>
      </w:r>
      <w:r w:rsidR="002E550D" w:rsidRPr="00394A2A">
        <w:rPr>
          <w:rFonts w:asciiTheme="majorBidi" w:eastAsiaTheme="minorEastAsia" w:hAnsiTheme="majorBidi" w:cstheme="majorBidi"/>
          <w:sz w:val="24"/>
          <w:szCs w:val="24"/>
        </w:rPr>
        <w:t>a</w:t>
      </w:r>
      <w:r w:rsidRPr="00394A2A">
        <w:rPr>
          <w:rFonts w:asciiTheme="majorBidi" w:eastAsiaTheme="minorEastAsia" w:hAnsiTheme="majorBidi" w:cstheme="majorBidi"/>
          <w:sz w:val="24"/>
          <w:szCs w:val="24"/>
        </w:rPr>
        <w:t xml:space="preserve">si Koefisien Korelasi Nilai </w:t>
      </w:r>
      <w:r w:rsidRPr="00394A2A">
        <w:rPr>
          <w:rFonts w:asciiTheme="majorBidi" w:eastAsiaTheme="minorEastAsia" w:hAnsiTheme="majorBidi" w:cstheme="majorBidi"/>
          <w:i/>
          <w:iCs/>
          <w:sz w:val="24"/>
          <w:szCs w:val="24"/>
        </w:rPr>
        <w:t>r</w:t>
      </w:r>
      <w:r w:rsidR="0007077F" w:rsidRPr="00394A2A">
        <w:rPr>
          <w:rFonts w:asciiTheme="majorBidi" w:eastAsiaTheme="minorEastAsia" w:hAnsiTheme="majorBidi" w:cstheme="majorBidi"/>
          <w:sz w:val="24"/>
          <w:szCs w:val="24"/>
        </w:rPr>
        <w:t xml:space="preserve"> (Riduan, 2010)</w:t>
      </w:r>
    </w:p>
    <w:tbl>
      <w:tblPr>
        <w:tblStyle w:val="LightShading1"/>
        <w:tblW w:w="0" w:type="auto"/>
        <w:jc w:val="center"/>
        <w:tblLook w:val="04A0"/>
      </w:tblPr>
      <w:tblGrid>
        <w:gridCol w:w="2290"/>
        <w:gridCol w:w="2359"/>
      </w:tblGrid>
      <w:tr w:rsidR="001461FD" w:rsidRPr="00394A2A" w:rsidTr="006229CB">
        <w:trPr>
          <w:cnfStyle w:val="100000000000"/>
          <w:trHeight w:val="287"/>
          <w:jc w:val="center"/>
        </w:trPr>
        <w:tc>
          <w:tcPr>
            <w:cnfStyle w:val="001000000000"/>
            <w:tcW w:w="2290" w:type="dxa"/>
            <w:shd w:val="clear" w:color="auto" w:fill="auto"/>
          </w:tcPr>
          <w:p w:rsidR="001461FD" w:rsidRPr="00394A2A" w:rsidRDefault="001461FD" w:rsidP="005F41AA">
            <w:pPr>
              <w:pStyle w:val="ListParagraph"/>
              <w:autoSpaceDE w:val="0"/>
              <w:autoSpaceDN w:val="0"/>
              <w:adjustRightInd w:val="0"/>
              <w:ind w:left="0"/>
              <w:jc w:val="center"/>
              <w:rPr>
                <w:rFonts w:asciiTheme="majorBidi" w:eastAsiaTheme="minorEastAsia" w:hAnsiTheme="majorBidi" w:cstheme="majorBidi"/>
                <w:b w:val="0"/>
                <w:bCs w:val="0"/>
                <w:color w:val="auto"/>
                <w:sz w:val="24"/>
                <w:szCs w:val="24"/>
              </w:rPr>
            </w:pPr>
            <w:r w:rsidRPr="00394A2A">
              <w:rPr>
                <w:rFonts w:asciiTheme="majorBidi" w:eastAsiaTheme="minorEastAsia" w:hAnsiTheme="majorBidi" w:cstheme="majorBidi"/>
                <w:color w:val="auto"/>
                <w:sz w:val="24"/>
                <w:szCs w:val="24"/>
              </w:rPr>
              <w:t>Interval Koefisien</w:t>
            </w:r>
          </w:p>
        </w:tc>
        <w:tc>
          <w:tcPr>
            <w:tcW w:w="2359" w:type="dxa"/>
            <w:shd w:val="clear" w:color="auto" w:fill="auto"/>
          </w:tcPr>
          <w:p w:rsidR="001461FD" w:rsidRPr="00394A2A" w:rsidRDefault="001461FD" w:rsidP="005F41AA">
            <w:pPr>
              <w:pStyle w:val="ListParagraph"/>
              <w:autoSpaceDE w:val="0"/>
              <w:autoSpaceDN w:val="0"/>
              <w:adjustRightInd w:val="0"/>
              <w:ind w:left="0"/>
              <w:jc w:val="center"/>
              <w:cnfStyle w:val="100000000000"/>
              <w:rPr>
                <w:rFonts w:asciiTheme="majorBidi" w:eastAsiaTheme="minorEastAsia" w:hAnsiTheme="majorBidi" w:cstheme="majorBidi"/>
                <w:b w:val="0"/>
                <w:bCs w:val="0"/>
                <w:color w:val="auto"/>
                <w:sz w:val="24"/>
                <w:szCs w:val="24"/>
              </w:rPr>
            </w:pPr>
            <w:r w:rsidRPr="00394A2A">
              <w:rPr>
                <w:rFonts w:asciiTheme="majorBidi" w:eastAsiaTheme="minorEastAsia" w:hAnsiTheme="majorBidi" w:cstheme="majorBidi"/>
                <w:color w:val="auto"/>
                <w:sz w:val="24"/>
                <w:szCs w:val="24"/>
              </w:rPr>
              <w:t>Tingkat Hubungan</w:t>
            </w:r>
          </w:p>
        </w:tc>
      </w:tr>
      <w:tr w:rsidR="001461FD" w:rsidRPr="00394A2A" w:rsidTr="006229CB">
        <w:trPr>
          <w:cnfStyle w:val="000000100000"/>
          <w:trHeight w:val="296"/>
          <w:jc w:val="center"/>
        </w:trPr>
        <w:tc>
          <w:tcPr>
            <w:cnfStyle w:val="001000000000"/>
            <w:tcW w:w="2290" w:type="dxa"/>
            <w:shd w:val="clear" w:color="auto" w:fill="auto"/>
          </w:tcPr>
          <w:p w:rsidR="001461FD" w:rsidRPr="00394A2A" w:rsidRDefault="001461FD" w:rsidP="005F41AA">
            <w:pPr>
              <w:pStyle w:val="ListParagraph"/>
              <w:autoSpaceDE w:val="0"/>
              <w:autoSpaceDN w:val="0"/>
              <w:adjustRightInd w:val="0"/>
              <w:ind w:left="0"/>
              <w:jc w:val="center"/>
              <w:rPr>
                <w:rFonts w:asciiTheme="majorBidi" w:eastAsiaTheme="minorEastAsia" w:hAnsiTheme="majorBidi" w:cstheme="majorBidi"/>
                <w:b w:val="0"/>
                <w:bCs w:val="0"/>
                <w:color w:val="auto"/>
                <w:sz w:val="24"/>
                <w:szCs w:val="24"/>
              </w:rPr>
            </w:pPr>
            <w:r w:rsidRPr="00394A2A">
              <w:rPr>
                <w:rFonts w:asciiTheme="majorBidi" w:eastAsiaTheme="minorEastAsia" w:hAnsiTheme="majorBidi" w:cstheme="majorBidi"/>
                <w:b w:val="0"/>
                <w:bCs w:val="0"/>
                <w:color w:val="auto"/>
                <w:sz w:val="24"/>
                <w:szCs w:val="24"/>
              </w:rPr>
              <w:t>0,00 – 0,199</w:t>
            </w:r>
          </w:p>
        </w:tc>
        <w:tc>
          <w:tcPr>
            <w:tcW w:w="2359" w:type="dxa"/>
            <w:shd w:val="clear" w:color="auto" w:fill="auto"/>
          </w:tcPr>
          <w:p w:rsidR="001461FD" w:rsidRPr="00394A2A" w:rsidRDefault="001461FD" w:rsidP="005F41AA">
            <w:pPr>
              <w:pStyle w:val="ListParagraph"/>
              <w:autoSpaceDE w:val="0"/>
              <w:autoSpaceDN w:val="0"/>
              <w:adjustRightInd w:val="0"/>
              <w:ind w:left="0"/>
              <w:jc w:val="center"/>
              <w:cnfStyle w:val="000000100000"/>
              <w:rPr>
                <w:rFonts w:asciiTheme="majorBidi" w:eastAsiaTheme="minorEastAsia" w:hAnsiTheme="majorBidi" w:cstheme="majorBidi"/>
                <w:color w:val="auto"/>
                <w:sz w:val="24"/>
                <w:szCs w:val="24"/>
              </w:rPr>
            </w:pPr>
            <w:r w:rsidRPr="00394A2A">
              <w:rPr>
                <w:rFonts w:asciiTheme="majorBidi" w:eastAsiaTheme="minorEastAsia" w:hAnsiTheme="majorBidi" w:cstheme="majorBidi"/>
                <w:color w:val="auto"/>
                <w:sz w:val="24"/>
                <w:szCs w:val="24"/>
              </w:rPr>
              <w:t>Sangat Rendah</w:t>
            </w:r>
          </w:p>
        </w:tc>
      </w:tr>
      <w:tr w:rsidR="001461FD" w:rsidRPr="00394A2A" w:rsidTr="006229CB">
        <w:trPr>
          <w:trHeight w:val="296"/>
          <w:jc w:val="center"/>
        </w:trPr>
        <w:tc>
          <w:tcPr>
            <w:cnfStyle w:val="001000000000"/>
            <w:tcW w:w="2290" w:type="dxa"/>
            <w:shd w:val="clear" w:color="auto" w:fill="auto"/>
          </w:tcPr>
          <w:p w:rsidR="001461FD" w:rsidRPr="00394A2A" w:rsidRDefault="001461FD" w:rsidP="005F41AA">
            <w:pPr>
              <w:pStyle w:val="ListParagraph"/>
              <w:autoSpaceDE w:val="0"/>
              <w:autoSpaceDN w:val="0"/>
              <w:adjustRightInd w:val="0"/>
              <w:ind w:left="0"/>
              <w:jc w:val="center"/>
              <w:rPr>
                <w:rFonts w:asciiTheme="majorBidi" w:eastAsiaTheme="minorEastAsia" w:hAnsiTheme="majorBidi" w:cstheme="majorBidi"/>
                <w:b w:val="0"/>
                <w:bCs w:val="0"/>
                <w:color w:val="auto"/>
                <w:sz w:val="24"/>
                <w:szCs w:val="24"/>
              </w:rPr>
            </w:pPr>
            <w:r w:rsidRPr="00394A2A">
              <w:rPr>
                <w:rFonts w:asciiTheme="majorBidi" w:eastAsiaTheme="minorEastAsia" w:hAnsiTheme="majorBidi" w:cstheme="majorBidi"/>
                <w:b w:val="0"/>
                <w:bCs w:val="0"/>
                <w:color w:val="auto"/>
                <w:sz w:val="24"/>
                <w:szCs w:val="24"/>
              </w:rPr>
              <w:t>0,20 – 0,399</w:t>
            </w:r>
          </w:p>
        </w:tc>
        <w:tc>
          <w:tcPr>
            <w:tcW w:w="2359" w:type="dxa"/>
            <w:shd w:val="clear" w:color="auto" w:fill="auto"/>
          </w:tcPr>
          <w:p w:rsidR="001461FD" w:rsidRPr="00394A2A" w:rsidRDefault="001461FD" w:rsidP="005F41AA">
            <w:pPr>
              <w:pStyle w:val="ListParagraph"/>
              <w:autoSpaceDE w:val="0"/>
              <w:autoSpaceDN w:val="0"/>
              <w:adjustRightInd w:val="0"/>
              <w:ind w:left="0"/>
              <w:jc w:val="center"/>
              <w:cnfStyle w:val="000000000000"/>
              <w:rPr>
                <w:rFonts w:asciiTheme="majorBidi" w:eastAsiaTheme="minorEastAsia" w:hAnsiTheme="majorBidi" w:cstheme="majorBidi"/>
                <w:color w:val="auto"/>
                <w:sz w:val="24"/>
                <w:szCs w:val="24"/>
              </w:rPr>
            </w:pPr>
            <w:r w:rsidRPr="00394A2A">
              <w:rPr>
                <w:rFonts w:asciiTheme="majorBidi" w:eastAsiaTheme="minorEastAsia" w:hAnsiTheme="majorBidi" w:cstheme="majorBidi"/>
                <w:color w:val="auto"/>
                <w:sz w:val="24"/>
                <w:szCs w:val="24"/>
              </w:rPr>
              <w:t>Rendah</w:t>
            </w:r>
          </w:p>
        </w:tc>
      </w:tr>
      <w:tr w:rsidR="001461FD" w:rsidRPr="00394A2A" w:rsidTr="006229CB">
        <w:trPr>
          <w:cnfStyle w:val="000000100000"/>
          <w:trHeight w:val="296"/>
          <w:jc w:val="center"/>
        </w:trPr>
        <w:tc>
          <w:tcPr>
            <w:cnfStyle w:val="001000000000"/>
            <w:tcW w:w="2290" w:type="dxa"/>
            <w:shd w:val="clear" w:color="auto" w:fill="auto"/>
          </w:tcPr>
          <w:p w:rsidR="001461FD" w:rsidRPr="00394A2A" w:rsidRDefault="001461FD" w:rsidP="005F41AA">
            <w:pPr>
              <w:pStyle w:val="ListParagraph"/>
              <w:autoSpaceDE w:val="0"/>
              <w:autoSpaceDN w:val="0"/>
              <w:adjustRightInd w:val="0"/>
              <w:ind w:left="0"/>
              <w:jc w:val="center"/>
              <w:rPr>
                <w:rFonts w:asciiTheme="majorBidi" w:eastAsiaTheme="minorEastAsia" w:hAnsiTheme="majorBidi" w:cstheme="majorBidi"/>
                <w:b w:val="0"/>
                <w:bCs w:val="0"/>
                <w:color w:val="auto"/>
                <w:sz w:val="24"/>
                <w:szCs w:val="24"/>
              </w:rPr>
            </w:pPr>
            <w:r w:rsidRPr="00394A2A">
              <w:rPr>
                <w:rFonts w:asciiTheme="majorBidi" w:eastAsiaTheme="minorEastAsia" w:hAnsiTheme="majorBidi" w:cstheme="majorBidi"/>
                <w:b w:val="0"/>
                <w:bCs w:val="0"/>
                <w:color w:val="auto"/>
                <w:sz w:val="24"/>
                <w:szCs w:val="24"/>
              </w:rPr>
              <w:t>0,40 – 0,599</w:t>
            </w:r>
          </w:p>
        </w:tc>
        <w:tc>
          <w:tcPr>
            <w:tcW w:w="2359" w:type="dxa"/>
            <w:shd w:val="clear" w:color="auto" w:fill="auto"/>
          </w:tcPr>
          <w:p w:rsidR="001461FD" w:rsidRPr="00394A2A" w:rsidRDefault="001461FD" w:rsidP="005F41AA">
            <w:pPr>
              <w:pStyle w:val="ListParagraph"/>
              <w:autoSpaceDE w:val="0"/>
              <w:autoSpaceDN w:val="0"/>
              <w:adjustRightInd w:val="0"/>
              <w:ind w:left="0"/>
              <w:jc w:val="center"/>
              <w:cnfStyle w:val="000000100000"/>
              <w:rPr>
                <w:rFonts w:asciiTheme="majorBidi" w:eastAsiaTheme="minorEastAsia" w:hAnsiTheme="majorBidi" w:cstheme="majorBidi"/>
                <w:color w:val="auto"/>
                <w:sz w:val="24"/>
                <w:szCs w:val="24"/>
              </w:rPr>
            </w:pPr>
            <w:r w:rsidRPr="00394A2A">
              <w:rPr>
                <w:rFonts w:asciiTheme="majorBidi" w:eastAsiaTheme="minorEastAsia" w:hAnsiTheme="majorBidi" w:cstheme="majorBidi"/>
                <w:color w:val="auto"/>
                <w:sz w:val="24"/>
                <w:szCs w:val="24"/>
              </w:rPr>
              <w:t>Cukup</w:t>
            </w:r>
          </w:p>
        </w:tc>
      </w:tr>
      <w:tr w:rsidR="001461FD" w:rsidRPr="00394A2A" w:rsidTr="006229CB">
        <w:trPr>
          <w:trHeight w:val="296"/>
          <w:jc w:val="center"/>
        </w:trPr>
        <w:tc>
          <w:tcPr>
            <w:cnfStyle w:val="001000000000"/>
            <w:tcW w:w="2290" w:type="dxa"/>
            <w:shd w:val="clear" w:color="auto" w:fill="auto"/>
          </w:tcPr>
          <w:p w:rsidR="001461FD" w:rsidRPr="00394A2A" w:rsidRDefault="001461FD" w:rsidP="005F41AA">
            <w:pPr>
              <w:pStyle w:val="ListParagraph"/>
              <w:autoSpaceDE w:val="0"/>
              <w:autoSpaceDN w:val="0"/>
              <w:adjustRightInd w:val="0"/>
              <w:ind w:left="0"/>
              <w:jc w:val="center"/>
              <w:rPr>
                <w:rFonts w:asciiTheme="majorBidi" w:eastAsiaTheme="minorEastAsia" w:hAnsiTheme="majorBidi" w:cstheme="majorBidi"/>
                <w:b w:val="0"/>
                <w:bCs w:val="0"/>
                <w:color w:val="auto"/>
                <w:sz w:val="24"/>
                <w:szCs w:val="24"/>
              </w:rPr>
            </w:pPr>
            <w:r w:rsidRPr="00394A2A">
              <w:rPr>
                <w:rFonts w:asciiTheme="majorBidi" w:eastAsiaTheme="minorEastAsia" w:hAnsiTheme="majorBidi" w:cstheme="majorBidi"/>
                <w:b w:val="0"/>
                <w:bCs w:val="0"/>
                <w:color w:val="auto"/>
                <w:sz w:val="24"/>
                <w:szCs w:val="24"/>
              </w:rPr>
              <w:t>0,60 – 0,799</w:t>
            </w:r>
          </w:p>
        </w:tc>
        <w:tc>
          <w:tcPr>
            <w:tcW w:w="2359" w:type="dxa"/>
            <w:shd w:val="clear" w:color="auto" w:fill="auto"/>
          </w:tcPr>
          <w:p w:rsidR="001461FD" w:rsidRPr="00394A2A" w:rsidRDefault="001461FD" w:rsidP="005F41AA">
            <w:pPr>
              <w:pStyle w:val="ListParagraph"/>
              <w:autoSpaceDE w:val="0"/>
              <w:autoSpaceDN w:val="0"/>
              <w:adjustRightInd w:val="0"/>
              <w:ind w:left="0"/>
              <w:jc w:val="center"/>
              <w:cnfStyle w:val="000000000000"/>
              <w:rPr>
                <w:rFonts w:asciiTheme="majorBidi" w:eastAsiaTheme="minorEastAsia" w:hAnsiTheme="majorBidi" w:cstheme="majorBidi"/>
                <w:color w:val="auto"/>
                <w:sz w:val="24"/>
                <w:szCs w:val="24"/>
              </w:rPr>
            </w:pPr>
            <w:r w:rsidRPr="00394A2A">
              <w:rPr>
                <w:rFonts w:asciiTheme="majorBidi" w:eastAsiaTheme="minorEastAsia" w:hAnsiTheme="majorBidi" w:cstheme="majorBidi"/>
                <w:color w:val="auto"/>
                <w:sz w:val="24"/>
                <w:szCs w:val="24"/>
              </w:rPr>
              <w:t>Kuat</w:t>
            </w:r>
          </w:p>
        </w:tc>
      </w:tr>
      <w:tr w:rsidR="001461FD" w:rsidRPr="00394A2A" w:rsidTr="006229CB">
        <w:trPr>
          <w:cnfStyle w:val="000000100000"/>
          <w:trHeight w:val="296"/>
          <w:jc w:val="center"/>
        </w:trPr>
        <w:tc>
          <w:tcPr>
            <w:cnfStyle w:val="001000000000"/>
            <w:tcW w:w="2290" w:type="dxa"/>
            <w:shd w:val="clear" w:color="auto" w:fill="auto"/>
          </w:tcPr>
          <w:p w:rsidR="001461FD" w:rsidRPr="00394A2A" w:rsidRDefault="001461FD" w:rsidP="005F41AA">
            <w:pPr>
              <w:pStyle w:val="ListParagraph"/>
              <w:autoSpaceDE w:val="0"/>
              <w:autoSpaceDN w:val="0"/>
              <w:adjustRightInd w:val="0"/>
              <w:ind w:left="0"/>
              <w:jc w:val="center"/>
              <w:rPr>
                <w:rFonts w:asciiTheme="majorBidi" w:eastAsiaTheme="minorEastAsia" w:hAnsiTheme="majorBidi" w:cstheme="majorBidi"/>
                <w:b w:val="0"/>
                <w:bCs w:val="0"/>
                <w:color w:val="auto"/>
                <w:sz w:val="24"/>
                <w:szCs w:val="24"/>
              </w:rPr>
            </w:pPr>
            <w:r w:rsidRPr="00394A2A">
              <w:rPr>
                <w:rFonts w:asciiTheme="majorBidi" w:eastAsiaTheme="minorEastAsia" w:hAnsiTheme="majorBidi" w:cstheme="majorBidi"/>
                <w:b w:val="0"/>
                <w:bCs w:val="0"/>
                <w:color w:val="auto"/>
                <w:sz w:val="24"/>
                <w:szCs w:val="24"/>
              </w:rPr>
              <w:t>0,80 – 1,000</w:t>
            </w:r>
          </w:p>
        </w:tc>
        <w:tc>
          <w:tcPr>
            <w:tcW w:w="2359" w:type="dxa"/>
            <w:shd w:val="clear" w:color="auto" w:fill="auto"/>
          </w:tcPr>
          <w:p w:rsidR="001461FD" w:rsidRPr="00394A2A" w:rsidRDefault="001461FD" w:rsidP="005F41AA">
            <w:pPr>
              <w:pStyle w:val="ListParagraph"/>
              <w:autoSpaceDE w:val="0"/>
              <w:autoSpaceDN w:val="0"/>
              <w:adjustRightInd w:val="0"/>
              <w:ind w:left="0"/>
              <w:jc w:val="center"/>
              <w:cnfStyle w:val="000000100000"/>
              <w:rPr>
                <w:rFonts w:asciiTheme="majorBidi" w:eastAsiaTheme="minorEastAsia" w:hAnsiTheme="majorBidi" w:cstheme="majorBidi"/>
                <w:color w:val="auto"/>
                <w:sz w:val="24"/>
                <w:szCs w:val="24"/>
              </w:rPr>
            </w:pPr>
            <w:r w:rsidRPr="00394A2A">
              <w:rPr>
                <w:rFonts w:asciiTheme="majorBidi" w:eastAsiaTheme="minorEastAsia" w:hAnsiTheme="majorBidi" w:cstheme="majorBidi"/>
                <w:color w:val="auto"/>
                <w:sz w:val="24"/>
                <w:szCs w:val="24"/>
              </w:rPr>
              <w:t>Sangat Kuat</w:t>
            </w:r>
          </w:p>
        </w:tc>
      </w:tr>
    </w:tbl>
    <w:p w:rsidR="002E550D" w:rsidRPr="00394A2A" w:rsidRDefault="00D13FB5" w:rsidP="005F41AA">
      <w:pPr>
        <w:pStyle w:val="ListParagraph"/>
        <w:numPr>
          <w:ilvl w:val="0"/>
          <w:numId w:val="7"/>
        </w:numPr>
        <w:autoSpaceDE w:val="0"/>
        <w:autoSpaceDN w:val="0"/>
        <w:adjustRightInd w:val="0"/>
        <w:spacing w:before="240" w:line="240" w:lineRule="auto"/>
        <w:ind w:left="426"/>
        <w:jc w:val="both"/>
        <w:rPr>
          <w:rFonts w:asciiTheme="majorBidi" w:hAnsiTheme="majorBidi" w:cstheme="majorBidi"/>
          <w:sz w:val="24"/>
          <w:szCs w:val="24"/>
        </w:rPr>
      </w:pPr>
      <w:r w:rsidRPr="00394A2A">
        <w:rPr>
          <w:rFonts w:asciiTheme="majorBidi" w:hAnsiTheme="majorBidi" w:cstheme="majorBidi"/>
          <w:sz w:val="24"/>
          <w:szCs w:val="24"/>
        </w:rPr>
        <w:t xml:space="preserve">Menentukan besarnya </w:t>
      </w:r>
      <w:r w:rsidR="00215FD1" w:rsidRPr="00394A2A">
        <w:rPr>
          <w:rFonts w:asciiTheme="majorBidi" w:hAnsiTheme="majorBidi" w:cstheme="majorBidi"/>
          <w:sz w:val="24"/>
          <w:szCs w:val="24"/>
        </w:rPr>
        <w:t>kontribusi/</w:t>
      </w:r>
      <w:r w:rsidR="008E533C" w:rsidRPr="00394A2A">
        <w:rPr>
          <w:rFonts w:asciiTheme="majorBidi" w:hAnsiTheme="majorBidi" w:cstheme="majorBidi"/>
          <w:sz w:val="24"/>
          <w:szCs w:val="24"/>
        </w:rPr>
        <w:t>pengaruh</w:t>
      </w:r>
      <w:r w:rsidRPr="00394A2A">
        <w:rPr>
          <w:rFonts w:asciiTheme="majorBidi" w:hAnsiTheme="majorBidi" w:cstheme="majorBidi"/>
          <w:sz w:val="24"/>
          <w:szCs w:val="24"/>
        </w:rPr>
        <w:t xml:space="preserve"> (koefisien determinan atau koefisien penentu) variabel X terhadap variabel Y dengan rumus:</w:t>
      </w:r>
    </w:p>
    <w:p w:rsidR="008E533C" w:rsidRPr="00394A2A" w:rsidRDefault="00580135" w:rsidP="008E533C">
      <w:pPr>
        <w:pStyle w:val="ListParagraph"/>
        <w:autoSpaceDE w:val="0"/>
        <w:autoSpaceDN w:val="0"/>
        <w:adjustRightInd w:val="0"/>
        <w:spacing w:before="240" w:line="240" w:lineRule="auto"/>
        <w:ind w:left="426"/>
        <w:jc w:val="center"/>
        <w:rPr>
          <w:rFonts w:asciiTheme="majorBidi" w:eastAsiaTheme="minorEastAsia" w:hAnsiTheme="majorBidi" w:cstheme="majorBidi"/>
          <w:sz w:val="24"/>
          <w:szCs w:val="24"/>
        </w:rPr>
      </w:pPr>
      <m:oMathPara>
        <m:oMath>
          <m:sSup>
            <m:sSupPr>
              <m:ctrlPr>
                <w:rPr>
                  <w:rFonts w:ascii="Cambria Math" w:hAnsiTheme="majorBidi" w:cstheme="majorBidi"/>
                  <w:i/>
                  <w:sz w:val="24"/>
                  <w:szCs w:val="24"/>
                </w:rPr>
              </m:ctrlPr>
            </m:sSupPr>
            <m:e>
              <m:r>
                <w:rPr>
                  <w:rFonts w:ascii="Cambria Math" w:hAnsi="Cambria Math" w:cstheme="majorBidi"/>
                  <w:sz w:val="24"/>
                  <w:szCs w:val="24"/>
                </w:rPr>
                <m:t>KP</m:t>
              </m:r>
              <m:r>
                <w:rPr>
                  <w:rFonts w:ascii="Cambria Math" w:hAnsiTheme="majorBidi" w:cstheme="majorBidi"/>
                  <w:sz w:val="24"/>
                  <w:szCs w:val="24"/>
                </w:rPr>
                <m:t>=</m:t>
              </m:r>
              <m:r>
                <w:rPr>
                  <w:rFonts w:ascii="Cambria Math" w:hAnsi="Cambria Math" w:cstheme="majorBidi"/>
                  <w:sz w:val="24"/>
                  <w:szCs w:val="24"/>
                </w:rPr>
                <m:t>r</m:t>
              </m:r>
            </m:e>
            <m:sup>
              <m:r>
                <w:rPr>
                  <w:rFonts w:ascii="Cambria Math" w:hAnsiTheme="majorBidi" w:cstheme="majorBidi"/>
                  <w:sz w:val="24"/>
                  <w:szCs w:val="24"/>
                </w:rPr>
                <m:t>2</m:t>
              </m:r>
            </m:sup>
          </m:sSup>
          <m:r>
            <w:rPr>
              <w:rFonts w:ascii="Cambria Math" w:eastAsiaTheme="minorEastAsia" w:hAnsi="Cambria Math" w:cstheme="majorBidi"/>
              <w:sz w:val="24"/>
              <w:szCs w:val="24"/>
            </w:rPr>
            <m:t>∙</m:t>
          </m:r>
          <m:r>
            <w:rPr>
              <w:rFonts w:ascii="Cambria Math" w:eastAsiaTheme="minorEastAsia" w:hAnsiTheme="majorBidi" w:cstheme="majorBidi"/>
              <w:sz w:val="24"/>
              <w:szCs w:val="24"/>
            </w:rPr>
            <m:t>100%</m:t>
          </m:r>
        </m:oMath>
      </m:oMathPara>
    </w:p>
    <w:p w:rsidR="008E533C" w:rsidRPr="00394A2A" w:rsidRDefault="008E533C" w:rsidP="008E533C">
      <w:pPr>
        <w:pStyle w:val="ListParagraph"/>
        <w:autoSpaceDE w:val="0"/>
        <w:autoSpaceDN w:val="0"/>
        <w:adjustRightInd w:val="0"/>
        <w:spacing w:before="240" w:line="240" w:lineRule="auto"/>
        <w:ind w:left="426"/>
        <w:jc w:val="center"/>
        <w:rPr>
          <w:rFonts w:asciiTheme="majorBidi" w:eastAsiaTheme="minorEastAsia" w:hAnsiTheme="majorBidi" w:cstheme="majorBidi"/>
          <w:sz w:val="10"/>
          <w:szCs w:val="10"/>
        </w:rPr>
      </w:pPr>
    </w:p>
    <w:p w:rsidR="00D13FB5" w:rsidRPr="00394A2A" w:rsidRDefault="00D13FB5" w:rsidP="00616367">
      <w:pPr>
        <w:pStyle w:val="ListParagraph"/>
        <w:numPr>
          <w:ilvl w:val="0"/>
          <w:numId w:val="7"/>
        </w:numPr>
        <w:autoSpaceDE w:val="0"/>
        <w:autoSpaceDN w:val="0"/>
        <w:adjustRightInd w:val="0"/>
        <w:spacing w:line="240" w:lineRule="auto"/>
        <w:ind w:left="426"/>
        <w:jc w:val="both"/>
        <w:rPr>
          <w:rFonts w:asciiTheme="majorBidi" w:hAnsiTheme="majorBidi" w:cstheme="majorBidi"/>
          <w:sz w:val="24"/>
          <w:szCs w:val="24"/>
        </w:rPr>
      </w:pPr>
      <w:r w:rsidRPr="00394A2A">
        <w:rPr>
          <w:rFonts w:asciiTheme="majorBidi" w:eastAsiaTheme="minorEastAsia" w:hAnsiTheme="majorBidi" w:cstheme="majorBidi"/>
          <w:sz w:val="24"/>
          <w:szCs w:val="24"/>
        </w:rPr>
        <w:t>Menguji signifikansi dengan rumus t</w:t>
      </w:r>
      <w:r w:rsidRPr="00394A2A">
        <w:rPr>
          <w:rFonts w:asciiTheme="majorBidi" w:eastAsiaTheme="minorEastAsia" w:hAnsiTheme="majorBidi" w:cstheme="majorBidi"/>
          <w:sz w:val="24"/>
          <w:szCs w:val="24"/>
          <w:vertAlign w:val="subscript"/>
        </w:rPr>
        <w:t>hitung</w:t>
      </w:r>
      <w:r w:rsidRPr="00394A2A">
        <w:rPr>
          <w:rFonts w:asciiTheme="majorBidi" w:eastAsiaTheme="minorEastAsia" w:hAnsiTheme="majorBidi" w:cstheme="majorBidi"/>
          <w:sz w:val="24"/>
          <w:szCs w:val="24"/>
        </w:rPr>
        <w:t>:</w:t>
      </w:r>
    </w:p>
    <w:p w:rsidR="00BA3736" w:rsidRPr="00394A2A" w:rsidRDefault="00580135" w:rsidP="005F41AA">
      <w:pPr>
        <w:pStyle w:val="ListParagraph"/>
        <w:autoSpaceDE w:val="0"/>
        <w:autoSpaceDN w:val="0"/>
        <w:adjustRightInd w:val="0"/>
        <w:spacing w:line="240" w:lineRule="auto"/>
        <w:ind w:left="426"/>
        <w:jc w:val="both"/>
        <w:rPr>
          <w:rFonts w:asciiTheme="majorBidi" w:hAnsiTheme="majorBidi" w:cstheme="majorBidi"/>
          <w:sz w:val="24"/>
          <w:szCs w:val="24"/>
        </w:rPr>
      </w:pPr>
      <m:oMath>
        <m:sSub>
          <m:sSubPr>
            <m:ctrlPr>
              <w:rPr>
                <w:rFonts w:ascii="Cambria Math" w:hAnsiTheme="majorBidi" w:cstheme="majorBidi"/>
                <w:i/>
                <w:sz w:val="24"/>
                <w:szCs w:val="24"/>
              </w:rPr>
            </m:ctrlPr>
          </m:sSubPr>
          <m:e>
            <m:r>
              <w:rPr>
                <w:rFonts w:ascii="Cambria Math" w:hAnsi="Cambria Math" w:cstheme="majorBidi"/>
                <w:sz w:val="24"/>
                <w:szCs w:val="24"/>
              </w:rPr>
              <m:t>t</m:t>
            </m:r>
          </m:e>
          <m:sub>
            <m:r>
              <w:rPr>
                <w:rFonts w:asciiTheme="majorBidi" w:hAnsi="Cambria Math" w:cstheme="majorBidi"/>
                <w:sz w:val="24"/>
                <w:szCs w:val="24"/>
              </w:rPr>
              <m:t>h</m:t>
            </m:r>
            <m:r>
              <w:rPr>
                <w:rFonts w:ascii="Cambria Math" w:hAnsi="Cambria Math" w:cstheme="majorBidi"/>
                <w:sz w:val="24"/>
                <w:szCs w:val="24"/>
              </w:rPr>
              <m:t>itung</m:t>
            </m:r>
          </m:sub>
        </m:sSub>
        <m:r>
          <w:rPr>
            <w:rFonts w:ascii="Cambria Math" w:hAnsiTheme="majorBidi" w:cstheme="majorBidi"/>
            <w:sz w:val="24"/>
            <w:szCs w:val="24"/>
          </w:rPr>
          <m:t>=</m:t>
        </m:r>
        <m:f>
          <m:fPr>
            <m:ctrlPr>
              <w:rPr>
                <w:rFonts w:ascii="Cambria Math" w:hAnsiTheme="majorBidi" w:cstheme="majorBidi"/>
                <w:i/>
                <w:sz w:val="24"/>
                <w:szCs w:val="24"/>
              </w:rPr>
            </m:ctrlPr>
          </m:fPr>
          <m:num>
            <m:r>
              <w:rPr>
                <w:rFonts w:ascii="Cambria Math" w:hAnsi="Cambria Math" w:cstheme="majorBidi"/>
                <w:sz w:val="24"/>
                <w:szCs w:val="24"/>
              </w:rPr>
              <m:t>r</m:t>
            </m:r>
            <m:rad>
              <m:radPr>
                <m:degHide m:val="on"/>
                <m:ctrlPr>
                  <w:rPr>
                    <w:rFonts w:ascii="Cambria Math" w:hAnsiTheme="majorBidi" w:cstheme="majorBidi"/>
                    <w:i/>
                    <w:sz w:val="24"/>
                    <w:szCs w:val="24"/>
                  </w:rPr>
                </m:ctrlPr>
              </m:radPr>
              <m:deg/>
              <m:e>
                <m:r>
                  <w:rPr>
                    <w:rFonts w:ascii="Cambria Math" w:hAnsi="Cambria Math" w:cstheme="majorBidi"/>
                    <w:sz w:val="24"/>
                    <w:szCs w:val="24"/>
                  </w:rPr>
                  <m:t>n</m:t>
                </m:r>
                <m:r>
                  <w:rPr>
                    <w:rFonts w:asciiTheme="majorBidi" w:hAnsiTheme="majorBidi" w:cstheme="majorBidi"/>
                    <w:sz w:val="24"/>
                    <w:szCs w:val="24"/>
                  </w:rPr>
                  <m:t>-</m:t>
                </m:r>
                <m:r>
                  <w:rPr>
                    <w:rFonts w:ascii="Cambria Math" w:hAnsiTheme="majorBidi" w:cstheme="majorBidi"/>
                    <w:sz w:val="24"/>
                    <w:szCs w:val="24"/>
                  </w:rPr>
                  <m:t>2</m:t>
                </m:r>
              </m:e>
            </m:rad>
          </m:num>
          <m:den>
            <m:rad>
              <m:radPr>
                <m:degHide m:val="on"/>
                <m:ctrlPr>
                  <w:rPr>
                    <w:rFonts w:ascii="Cambria Math" w:hAnsiTheme="majorBidi" w:cstheme="majorBidi"/>
                    <w:i/>
                    <w:sz w:val="24"/>
                    <w:szCs w:val="24"/>
                  </w:rPr>
                </m:ctrlPr>
              </m:radPr>
              <m:deg/>
              <m:e>
                <m:r>
                  <w:rPr>
                    <w:rFonts w:ascii="Cambria Math" w:hAnsiTheme="majorBidi" w:cstheme="majorBidi"/>
                    <w:sz w:val="24"/>
                    <w:szCs w:val="24"/>
                  </w:rPr>
                  <m:t>1</m:t>
                </m:r>
                <m:r>
                  <w:rPr>
                    <w:rFonts w:asciiTheme="majorBidi" w:hAnsiTheme="majorBidi" w:cstheme="majorBidi"/>
                    <w:sz w:val="24"/>
                    <w:szCs w:val="24"/>
                  </w:rPr>
                  <m:t>-</m:t>
                </m:r>
                <m:sSup>
                  <m:sSupPr>
                    <m:ctrlPr>
                      <w:rPr>
                        <w:rFonts w:ascii="Cambria Math" w:hAnsiTheme="majorBidi" w:cstheme="majorBidi"/>
                        <w:i/>
                        <w:sz w:val="24"/>
                        <w:szCs w:val="24"/>
                      </w:rPr>
                    </m:ctrlPr>
                  </m:sSupPr>
                  <m:e>
                    <m:r>
                      <w:rPr>
                        <w:rFonts w:ascii="Cambria Math" w:hAnsi="Cambria Math" w:cstheme="majorBidi"/>
                        <w:sz w:val="24"/>
                        <w:szCs w:val="24"/>
                      </w:rPr>
                      <m:t>r</m:t>
                    </m:r>
                  </m:e>
                  <m:sup>
                    <m:r>
                      <w:rPr>
                        <w:rFonts w:ascii="Cambria Math" w:hAnsiTheme="majorBidi" w:cstheme="majorBidi"/>
                        <w:sz w:val="24"/>
                        <w:szCs w:val="24"/>
                      </w:rPr>
                      <m:t>2</m:t>
                    </m:r>
                  </m:sup>
                </m:sSup>
              </m:e>
            </m:rad>
          </m:den>
        </m:f>
      </m:oMath>
      <w:r w:rsidR="00D13FB5" w:rsidRPr="00394A2A">
        <w:rPr>
          <w:rFonts w:asciiTheme="majorBidi" w:hAnsiTheme="majorBidi" w:cstheme="majorBidi"/>
          <w:sz w:val="24"/>
          <w:szCs w:val="24"/>
        </w:rPr>
        <w:t xml:space="preserve"> </w:t>
      </w:r>
      <w:r w:rsidR="00D13FB5" w:rsidRPr="00394A2A">
        <w:rPr>
          <w:rFonts w:asciiTheme="majorBidi" w:hAnsiTheme="majorBidi" w:cstheme="majorBidi"/>
          <w:sz w:val="24"/>
          <w:szCs w:val="24"/>
        </w:rPr>
        <w:tab/>
      </w:r>
    </w:p>
    <w:p w:rsidR="002E550D" w:rsidRPr="00394A2A" w:rsidRDefault="002E550D" w:rsidP="005F41AA">
      <w:pPr>
        <w:pStyle w:val="ListParagraph"/>
        <w:autoSpaceDE w:val="0"/>
        <w:autoSpaceDN w:val="0"/>
        <w:adjustRightInd w:val="0"/>
        <w:spacing w:line="240" w:lineRule="auto"/>
        <w:ind w:left="426"/>
        <w:jc w:val="both"/>
        <w:rPr>
          <w:rFonts w:asciiTheme="majorBidi" w:hAnsiTheme="majorBidi" w:cstheme="majorBidi"/>
          <w:sz w:val="10"/>
          <w:szCs w:val="10"/>
        </w:rPr>
      </w:pPr>
    </w:p>
    <w:p w:rsidR="006538DB" w:rsidRPr="00394A2A" w:rsidRDefault="00616367" w:rsidP="005F41AA">
      <w:pPr>
        <w:pStyle w:val="ListParagraph"/>
        <w:autoSpaceDE w:val="0"/>
        <w:autoSpaceDN w:val="0"/>
        <w:adjustRightInd w:val="0"/>
        <w:spacing w:line="240" w:lineRule="auto"/>
        <w:ind w:left="426"/>
        <w:jc w:val="both"/>
        <w:rPr>
          <w:rFonts w:asciiTheme="majorBidi" w:hAnsiTheme="majorBidi" w:cstheme="majorBidi"/>
          <w:sz w:val="24"/>
          <w:szCs w:val="24"/>
        </w:rPr>
      </w:pPr>
      <w:r w:rsidRPr="00394A2A">
        <w:rPr>
          <w:rFonts w:asciiTheme="majorBidi" w:hAnsiTheme="majorBidi" w:cstheme="majorBidi"/>
          <w:sz w:val="24"/>
          <w:szCs w:val="24"/>
        </w:rPr>
        <w:t>Kriteria</w:t>
      </w:r>
      <w:r w:rsidR="00D13FB5" w:rsidRPr="00394A2A">
        <w:rPr>
          <w:rFonts w:asciiTheme="majorBidi" w:hAnsiTheme="majorBidi" w:cstheme="majorBidi"/>
          <w:sz w:val="24"/>
          <w:szCs w:val="24"/>
        </w:rPr>
        <w:t xml:space="preserve"> pengujian: Jika t</w:t>
      </w:r>
      <w:r w:rsidR="00D13FB5" w:rsidRPr="00394A2A">
        <w:rPr>
          <w:rFonts w:asciiTheme="majorBidi" w:hAnsiTheme="majorBidi" w:cstheme="majorBidi"/>
          <w:sz w:val="24"/>
          <w:szCs w:val="24"/>
          <w:vertAlign w:val="subscript"/>
        </w:rPr>
        <w:t>hitung</w:t>
      </w:r>
      <w:r w:rsidR="00D13FB5" w:rsidRPr="00394A2A">
        <w:rPr>
          <w:rFonts w:asciiTheme="majorBidi" w:hAnsiTheme="majorBidi" w:cstheme="majorBidi"/>
          <w:sz w:val="24"/>
          <w:szCs w:val="24"/>
        </w:rPr>
        <w:t xml:space="preserve"> ≥ t</w:t>
      </w:r>
      <w:r w:rsidR="00D13FB5" w:rsidRPr="00394A2A">
        <w:rPr>
          <w:rFonts w:asciiTheme="majorBidi" w:hAnsiTheme="majorBidi" w:cstheme="majorBidi"/>
          <w:sz w:val="24"/>
          <w:szCs w:val="24"/>
          <w:vertAlign w:val="subscript"/>
        </w:rPr>
        <w:t>tabel</w:t>
      </w:r>
      <w:r w:rsidR="006538DB" w:rsidRPr="00394A2A">
        <w:rPr>
          <w:rFonts w:asciiTheme="majorBidi" w:hAnsiTheme="majorBidi" w:cstheme="majorBidi"/>
          <w:sz w:val="24"/>
          <w:szCs w:val="24"/>
          <w:vertAlign w:val="subscript"/>
        </w:rPr>
        <w:t>,</w:t>
      </w:r>
      <w:r w:rsidR="006538DB" w:rsidRPr="00394A2A">
        <w:rPr>
          <w:rFonts w:asciiTheme="majorBidi" w:hAnsiTheme="majorBidi" w:cstheme="majorBidi"/>
          <w:sz w:val="24"/>
          <w:szCs w:val="24"/>
        </w:rPr>
        <w:t xml:space="preserve"> maka signifikan.</w:t>
      </w:r>
    </w:p>
    <w:p w:rsidR="002A6431" w:rsidRPr="00394A2A" w:rsidRDefault="008E533C" w:rsidP="005F41AA">
      <w:pPr>
        <w:pStyle w:val="ListParagraph"/>
        <w:autoSpaceDE w:val="0"/>
        <w:autoSpaceDN w:val="0"/>
        <w:adjustRightInd w:val="0"/>
        <w:spacing w:line="240" w:lineRule="auto"/>
        <w:ind w:left="3828" w:hanging="1668"/>
        <w:jc w:val="both"/>
        <w:rPr>
          <w:rFonts w:asciiTheme="majorBidi" w:hAnsiTheme="majorBidi" w:cstheme="majorBidi"/>
          <w:sz w:val="24"/>
          <w:szCs w:val="24"/>
        </w:rPr>
      </w:pPr>
      <w:r w:rsidRPr="00394A2A">
        <w:rPr>
          <w:rFonts w:asciiTheme="majorBidi" w:hAnsiTheme="majorBidi" w:cstheme="majorBidi"/>
          <w:sz w:val="24"/>
          <w:szCs w:val="24"/>
        </w:rPr>
        <w:t xml:space="preserve">  </w:t>
      </w:r>
      <w:r w:rsidR="006538DB" w:rsidRPr="00394A2A">
        <w:rPr>
          <w:rFonts w:asciiTheme="majorBidi" w:hAnsiTheme="majorBidi" w:cstheme="majorBidi"/>
          <w:sz w:val="24"/>
          <w:szCs w:val="24"/>
        </w:rPr>
        <w:t xml:space="preserve">Jika </w:t>
      </w:r>
      <w:r w:rsidR="00D13FB5" w:rsidRPr="00394A2A">
        <w:rPr>
          <w:rFonts w:asciiTheme="majorBidi" w:hAnsiTheme="majorBidi" w:cstheme="majorBidi"/>
          <w:sz w:val="24"/>
          <w:szCs w:val="24"/>
        </w:rPr>
        <w:t xml:space="preserve"> </w:t>
      </w:r>
      <w:r w:rsidR="006538DB" w:rsidRPr="00394A2A">
        <w:rPr>
          <w:rFonts w:asciiTheme="majorBidi" w:hAnsiTheme="majorBidi" w:cstheme="majorBidi"/>
          <w:sz w:val="24"/>
          <w:szCs w:val="24"/>
        </w:rPr>
        <w:t>t</w:t>
      </w:r>
      <w:r w:rsidR="006538DB" w:rsidRPr="00394A2A">
        <w:rPr>
          <w:rFonts w:asciiTheme="majorBidi" w:hAnsiTheme="majorBidi" w:cstheme="majorBidi"/>
          <w:sz w:val="24"/>
          <w:szCs w:val="24"/>
          <w:vertAlign w:val="subscript"/>
        </w:rPr>
        <w:t>hitung</w:t>
      </w:r>
      <w:r w:rsidR="006538DB" w:rsidRPr="00394A2A">
        <w:rPr>
          <w:rFonts w:asciiTheme="majorBidi" w:hAnsiTheme="majorBidi" w:cstheme="majorBidi"/>
          <w:sz w:val="24"/>
          <w:szCs w:val="24"/>
        </w:rPr>
        <w:t xml:space="preserve"> ≤ t</w:t>
      </w:r>
      <w:r w:rsidR="006538DB" w:rsidRPr="00394A2A">
        <w:rPr>
          <w:rFonts w:asciiTheme="majorBidi" w:hAnsiTheme="majorBidi" w:cstheme="majorBidi"/>
          <w:sz w:val="24"/>
          <w:szCs w:val="24"/>
          <w:vertAlign w:val="subscript"/>
        </w:rPr>
        <w:t>tabel,</w:t>
      </w:r>
      <w:r w:rsidR="006538DB" w:rsidRPr="00394A2A">
        <w:rPr>
          <w:rFonts w:asciiTheme="majorBidi" w:hAnsiTheme="majorBidi" w:cstheme="majorBidi"/>
          <w:sz w:val="24"/>
          <w:szCs w:val="24"/>
        </w:rPr>
        <w:t xml:space="preserve"> maka tidak signifikan.</w:t>
      </w:r>
    </w:p>
    <w:p w:rsidR="00D13FB5" w:rsidRPr="00394A2A" w:rsidRDefault="006538DB" w:rsidP="002E550D">
      <w:pPr>
        <w:pStyle w:val="ListParagraph"/>
        <w:autoSpaceDE w:val="0"/>
        <w:autoSpaceDN w:val="0"/>
        <w:adjustRightInd w:val="0"/>
        <w:spacing w:line="240" w:lineRule="auto"/>
        <w:ind w:left="426"/>
        <w:jc w:val="both"/>
        <w:rPr>
          <w:rFonts w:asciiTheme="majorBidi" w:eastAsiaTheme="minorEastAsia" w:hAnsiTheme="majorBidi" w:cstheme="majorBidi"/>
          <w:sz w:val="24"/>
          <w:szCs w:val="24"/>
        </w:rPr>
      </w:pPr>
      <w:r w:rsidRPr="00394A2A">
        <w:rPr>
          <w:rFonts w:asciiTheme="majorBidi" w:hAnsiTheme="majorBidi" w:cstheme="majorBidi"/>
          <w:sz w:val="24"/>
          <w:szCs w:val="24"/>
        </w:rPr>
        <w:t>Ketentuan tingkat kesalahan (</w:t>
      </w:r>
      <m:oMath>
        <m:r>
          <w:rPr>
            <w:rFonts w:ascii="Cambria Math" w:hAnsi="Cambria Math" w:cstheme="majorBidi"/>
            <w:sz w:val="24"/>
            <w:szCs w:val="24"/>
          </w:rPr>
          <m:t>α</m:t>
        </m:r>
        <m:r>
          <w:rPr>
            <w:rFonts w:ascii="Cambria Math" w:hAnsiTheme="majorBidi" w:cstheme="majorBidi"/>
            <w:sz w:val="24"/>
            <w:szCs w:val="24"/>
          </w:rPr>
          <m:t>)</m:t>
        </m:r>
      </m:oMath>
      <w:r w:rsidRPr="00394A2A">
        <w:rPr>
          <w:rFonts w:asciiTheme="majorBidi" w:eastAsiaTheme="minorEastAsia" w:hAnsiTheme="majorBidi" w:cstheme="majorBidi"/>
          <w:sz w:val="24"/>
          <w:szCs w:val="24"/>
        </w:rPr>
        <w:t xml:space="preserve"> = 0,0</w:t>
      </w:r>
      <w:r w:rsidR="002E550D" w:rsidRPr="00394A2A">
        <w:rPr>
          <w:rFonts w:asciiTheme="majorBidi" w:eastAsiaTheme="minorEastAsia" w:hAnsiTheme="majorBidi" w:cstheme="majorBidi"/>
          <w:sz w:val="24"/>
          <w:szCs w:val="24"/>
        </w:rPr>
        <w:t>5 atau 0,01 dengan rumus derajat</w:t>
      </w:r>
      <w:r w:rsidRPr="00394A2A">
        <w:rPr>
          <w:rFonts w:asciiTheme="majorBidi" w:eastAsiaTheme="minorEastAsia" w:hAnsiTheme="majorBidi" w:cstheme="majorBidi"/>
          <w:sz w:val="24"/>
          <w:szCs w:val="24"/>
        </w:rPr>
        <w:t xml:space="preserve"> bebas (db)= n-2</w:t>
      </w:r>
    </w:p>
    <w:p w:rsidR="00A87631" w:rsidRPr="00394A2A" w:rsidRDefault="00A87631" w:rsidP="001F19F2">
      <w:pPr>
        <w:autoSpaceDE w:val="0"/>
        <w:autoSpaceDN w:val="0"/>
        <w:adjustRightInd w:val="0"/>
        <w:spacing w:after="0" w:line="240" w:lineRule="auto"/>
        <w:jc w:val="both"/>
        <w:rPr>
          <w:rFonts w:asciiTheme="majorBidi" w:hAnsiTheme="majorBidi" w:cstheme="majorBidi"/>
          <w:b/>
          <w:bCs/>
          <w:sz w:val="24"/>
          <w:szCs w:val="24"/>
        </w:rPr>
      </w:pPr>
    </w:p>
    <w:p w:rsidR="001879D8" w:rsidRDefault="001879D8">
      <w:pPr>
        <w:rPr>
          <w:rFonts w:asciiTheme="majorBidi" w:hAnsiTheme="majorBidi" w:cstheme="majorBidi"/>
          <w:b/>
          <w:bCs/>
          <w:sz w:val="24"/>
          <w:szCs w:val="24"/>
        </w:rPr>
      </w:pPr>
      <w:r>
        <w:rPr>
          <w:rFonts w:asciiTheme="majorBidi" w:hAnsiTheme="majorBidi" w:cstheme="majorBidi"/>
          <w:b/>
          <w:bCs/>
          <w:sz w:val="24"/>
          <w:szCs w:val="24"/>
        </w:rPr>
        <w:br w:type="page"/>
      </w:r>
    </w:p>
    <w:p w:rsidR="007D2F13" w:rsidRPr="00394A2A" w:rsidRDefault="00A95881" w:rsidP="001F19F2">
      <w:pPr>
        <w:autoSpaceDE w:val="0"/>
        <w:autoSpaceDN w:val="0"/>
        <w:adjustRightInd w:val="0"/>
        <w:spacing w:after="0" w:line="240" w:lineRule="auto"/>
        <w:jc w:val="both"/>
        <w:rPr>
          <w:rFonts w:asciiTheme="majorBidi" w:hAnsiTheme="majorBidi" w:cstheme="majorBidi"/>
          <w:sz w:val="24"/>
          <w:szCs w:val="24"/>
        </w:rPr>
      </w:pPr>
      <w:r w:rsidRPr="00394A2A">
        <w:rPr>
          <w:rFonts w:asciiTheme="majorBidi" w:hAnsiTheme="majorBidi" w:cstheme="majorBidi"/>
          <w:b/>
          <w:bCs/>
          <w:sz w:val="24"/>
          <w:szCs w:val="24"/>
        </w:rPr>
        <w:lastRenderedPageBreak/>
        <w:t>HASIL DAN PEMBAHASAN</w:t>
      </w:r>
      <w:r w:rsidRPr="00394A2A">
        <w:rPr>
          <w:rFonts w:asciiTheme="majorBidi" w:hAnsiTheme="majorBidi" w:cstheme="majorBidi"/>
          <w:sz w:val="24"/>
          <w:szCs w:val="24"/>
        </w:rPr>
        <w:t xml:space="preserve"> </w:t>
      </w:r>
    </w:p>
    <w:p w:rsidR="001F19F2" w:rsidRPr="00394A2A" w:rsidRDefault="001F19F2" w:rsidP="001F19F2">
      <w:pPr>
        <w:autoSpaceDE w:val="0"/>
        <w:autoSpaceDN w:val="0"/>
        <w:adjustRightInd w:val="0"/>
        <w:spacing w:after="0" w:line="240" w:lineRule="auto"/>
        <w:jc w:val="both"/>
        <w:rPr>
          <w:rFonts w:asciiTheme="majorBidi" w:hAnsiTheme="majorBidi" w:cstheme="majorBidi"/>
          <w:sz w:val="24"/>
          <w:szCs w:val="24"/>
        </w:rPr>
      </w:pPr>
    </w:p>
    <w:p w:rsidR="0099604C" w:rsidRPr="00394A2A" w:rsidRDefault="0099604C" w:rsidP="001F19F2">
      <w:pPr>
        <w:pStyle w:val="ListParagraph"/>
        <w:autoSpaceDE w:val="0"/>
        <w:autoSpaceDN w:val="0"/>
        <w:adjustRightInd w:val="0"/>
        <w:spacing w:after="0" w:line="240" w:lineRule="auto"/>
        <w:ind w:left="0"/>
        <w:jc w:val="both"/>
        <w:rPr>
          <w:rFonts w:asciiTheme="majorBidi" w:hAnsiTheme="majorBidi" w:cstheme="majorBidi"/>
          <w:b/>
          <w:bCs/>
          <w:sz w:val="24"/>
          <w:szCs w:val="24"/>
        </w:rPr>
      </w:pPr>
      <w:r w:rsidRPr="00394A2A">
        <w:rPr>
          <w:rFonts w:asciiTheme="majorBidi" w:hAnsiTheme="majorBidi" w:cstheme="majorBidi"/>
          <w:b/>
          <w:bCs/>
          <w:sz w:val="24"/>
          <w:szCs w:val="24"/>
        </w:rPr>
        <w:t>Hasil</w:t>
      </w:r>
    </w:p>
    <w:p w:rsidR="00CD2542" w:rsidRPr="00394A2A" w:rsidRDefault="00CD2542" w:rsidP="005F41AA">
      <w:pPr>
        <w:pStyle w:val="ListParagraph"/>
        <w:autoSpaceDE w:val="0"/>
        <w:autoSpaceDN w:val="0"/>
        <w:adjustRightInd w:val="0"/>
        <w:spacing w:line="240" w:lineRule="auto"/>
        <w:ind w:left="0"/>
        <w:jc w:val="both"/>
        <w:rPr>
          <w:rFonts w:asciiTheme="majorBidi" w:hAnsiTheme="majorBidi" w:cstheme="majorBidi"/>
          <w:b/>
          <w:bCs/>
          <w:sz w:val="10"/>
          <w:szCs w:val="10"/>
        </w:rPr>
      </w:pPr>
    </w:p>
    <w:p w:rsidR="007D2F13" w:rsidRPr="00394A2A" w:rsidRDefault="007D2F13" w:rsidP="00A22788">
      <w:pPr>
        <w:pStyle w:val="ListParagraph"/>
        <w:numPr>
          <w:ilvl w:val="0"/>
          <w:numId w:val="8"/>
        </w:numPr>
        <w:autoSpaceDE w:val="0"/>
        <w:autoSpaceDN w:val="0"/>
        <w:adjustRightInd w:val="0"/>
        <w:spacing w:after="0" w:line="240" w:lineRule="auto"/>
        <w:ind w:left="426"/>
        <w:jc w:val="both"/>
        <w:rPr>
          <w:rFonts w:asciiTheme="majorBidi" w:hAnsiTheme="majorBidi" w:cstheme="majorBidi"/>
          <w:sz w:val="24"/>
          <w:szCs w:val="24"/>
        </w:rPr>
      </w:pPr>
      <w:r w:rsidRPr="00394A2A">
        <w:rPr>
          <w:rFonts w:asciiTheme="majorBidi" w:hAnsiTheme="majorBidi" w:cstheme="majorBidi"/>
          <w:sz w:val="24"/>
          <w:szCs w:val="24"/>
        </w:rPr>
        <w:t>Uji Normalitas</w:t>
      </w:r>
    </w:p>
    <w:p w:rsidR="00A22788" w:rsidRPr="00394A2A" w:rsidRDefault="00A22788" w:rsidP="00A22788">
      <w:pPr>
        <w:pStyle w:val="ListParagraph"/>
        <w:autoSpaceDE w:val="0"/>
        <w:autoSpaceDN w:val="0"/>
        <w:adjustRightInd w:val="0"/>
        <w:spacing w:after="0" w:line="240" w:lineRule="auto"/>
        <w:ind w:left="426"/>
        <w:jc w:val="both"/>
        <w:rPr>
          <w:rFonts w:asciiTheme="majorBidi" w:hAnsiTheme="majorBidi" w:cstheme="majorBidi"/>
          <w:sz w:val="10"/>
          <w:szCs w:val="10"/>
        </w:rPr>
      </w:pPr>
    </w:p>
    <w:p w:rsidR="00A22788" w:rsidRPr="00394A2A" w:rsidRDefault="002E550D" w:rsidP="003F4E11">
      <w:pPr>
        <w:pStyle w:val="ListParagraph"/>
        <w:autoSpaceDE w:val="0"/>
        <w:autoSpaceDN w:val="0"/>
        <w:adjustRightInd w:val="0"/>
        <w:spacing w:line="240" w:lineRule="auto"/>
        <w:ind w:left="426"/>
        <w:jc w:val="both"/>
        <w:rPr>
          <w:rFonts w:asciiTheme="majorBidi" w:hAnsiTheme="majorBidi" w:cstheme="majorBidi"/>
          <w:sz w:val="24"/>
          <w:szCs w:val="24"/>
        </w:rPr>
      </w:pPr>
      <w:r w:rsidRPr="00394A2A">
        <w:rPr>
          <w:rFonts w:asciiTheme="majorBidi" w:hAnsiTheme="majorBidi" w:cstheme="majorBidi"/>
          <w:sz w:val="24"/>
          <w:szCs w:val="24"/>
        </w:rPr>
        <w:t>H</w:t>
      </w:r>
      <w:r w:rsidRPr="00394A2A">
        <w:rPr>
          <w:rFonts w:asciiTheme="majorBidi" w:hAnsiTheme="majorBidi" w:cstheme="majorBidi"/>
          <w:sz w:val="24"/>
          <w:szCs w:val="24"/>
          <w:vertAlign w:val="subscript"/>
        </w:rPr>
        <w:t>o</w:t>
      </w:r>
      <w:r w:rsidR="00A22788" w:rsidRPr="00394A2A">
        <w:rPr>
          <w:rFonts w:asciiTheme="majorBidi" w:hAnsiTheme="majorBidi" w:cstheme="majorBidi"/>
          <w:sz w:val="24"/>
          <w:szCs w:val="24"/>
        </w:rPr>
        <w:t xml:space="preserve">: </w:t>
      </w:r>
      <w:r w:rsidR="003F4E11" w:rsidRPr="00394A2A">
        <w:rPr>
          <w:rFonts w:asciiTheme="majorBidi" w:hAnsiTheme="majorBidi" w:cstheme="majorBidi"/>
          <w:sz w:val="24"/>
          <w:szCs w:val="24"/>
        </w:rPr>
        <w:t>Sampel</w:t>
      </w:r>
      <w:r w:rsidR="00A22788" w:rsidRPr="00394A2A">
        <w:rPr>
          <w:rFonts w:asciiTheme="majorBidi" w:hAnsiTheme="majorBidi" w:cstheme="majorBidi"/>
          <w:sz w:val="24"/>
          <w:szCs w:val="24"/>
        </w:rPr>
        <w:t xml:space="preserve"> berdistribusi normal</w:t>
      </w:r>
    </w:p>
    <w:p w:rsidR="00A22788" w:rsidRPr="00394A2A" w:rsidRDefault="00A22788" w:rsidP="003F4E11">
      <w:pPr>
        <w:pStyle w:val="ListParagraph"/>
        <w:autoSpaceDE w:val="0"/>
        <w:autoSpaceDN w:val="0"/>
        <w:adjustRightInd w:val="0"/>
        <w:spacing w:line="240" w:lineRule="auto"/>
        <w:ind w:left="426"/>
        <w:jc w:val="both"/>
        <w:rPr>
          <w:rFonts w:asciiTheme="majorBidi" w:hAnsiTheme="majorBidi" w:cstheme="majorBidi"/>
          <w:sz w:val="24"/>
          <w:szCs w:val="24"/>
        </w:rPr>
      </w:pPr>
      <w:r w:rsidRPr="00394A2A">
        <w:rPr>
          <w:rFonts w:asciiTheme="majorBidi" w:hAnsiTheme="majorBidi" w:cstheme="majorBidi"/>
          <w:sz w:val="24"/>
          <w:szCs w:val="24"/>
        </w:rPr>
        <w:t>H</w:t>
      </w:r>
      <w:r w:rsidRPr="00394A2A">
        <w:rPr>
          <w:rFonts w:asciiTheme="majorBidi" w:hAnsiTheme="majorBidi" w:cstheme="majorBidi"/>
          <w:sz w:val="24"/>
          <w:szCs w:val="24"/>
          <w:vertAlign w:val="subscript"/>
        </w:rPr>
        <w:t>a</w:t>
      </w:r>
      <w:r w:rsidRPr="00394A2A">
        <w:rPr>
          <w:rFonts w:asciiTheme="majorBidi" w:hAnsiTheme="majorBidi" w:cstheme="majorBidi"/>
          <w:sz w:val="24"/>
          <w:szCs w:val="24"/>
        </w:rPr>
        <w:t xml:space="preserve">: </w:t>
      </w:r>
      <w:r w:rsidR="003F4E11" w:rsidRPr="00394A2A">
        <w:rPr>
          <w:rFonts w:asciiTheme="majorBidi" w:hAnsiTheme="majorBidi" w:cstheme="majorBidi"/>
          <w:sz w:val="24"/>
          <w:szCs w:val="24"/>
        </w:rPr>
        <w:t>Sampel</w:t>
      </w:r>
      <w:r w:rsidRPr="00394A2A">
        <w:rPr>
          <w:rFonts w:asciiTheme="majorBidi" w:hAnsiTheme="majorBidi" w:cstheme="majorBidi"/>
          <w:sz w:val="24"/>
          <w:szCs w:val="24"/>
        </w:rPr>
        <w:t xml:space="preserve"> tidak berdistribusi normal</w:t>
      </w:r>
    </w:p>
    <w:p w:rsidR="00A22788" w:rsidRPr="00394A2A" w:rsidRDefault="00A22788" w:rsidP="002E550D">
      <w:pPr>
        <w:pStyle w:val="ListParagraph"/>
        <w:autoSpaceDE w:val="0"/>
        <w:autoSpaceDN w:val="0"/>
        <w:adjustRightInd w:val="0"/>
        <w:spacing w:line="240" w:lineRule="auto"/>
        <w:ind w:left="426"/>
        <w:jc w:val="both"/>
        <w:rPr>
          <w:rFonts w:asciiTheme="majorBidi" w:hAnsiTheme="majorBidi" w:cstheme="majorBidi"/>
          <w:sz w:val="10"/>
          <w:szCs w:val="10"/>
        </w:rPr>
      </w:pPr>
    </w:p>
    <w:p w:rsidR="00A22788" w:rsidRPr="00394A2A" w:rsidRDefault="00A22788" w:rsidP="002E550D">
      <w:pPr>
        <w:pStyle w:val="ListParagraph"/>
        <w:autoSpaceDE w:val="0"/>
        <w:autoSpaceDN w:val="0"/>
        <w:adjustRightInd w:val="0"/>
        <w:spacing w:line="240" w:lineRule="auto"/>
        <w:ind w:left="426"/>
        <w:jc w:val="both"/>
        <w:rPr>
          <w:rFonts w:asciiTheme="majorBidi" w:hAnsiTheme="majorBidi" w:cstheme="majorBidi"/>
          <w:sz w:val="24"/>
          <w:szCs w:val="24"/>
        </w:rPr>
      </w:pPr>
      <w:r w:rsidRPr="00394A2A">
        <w:rPr>
          <w:rFonts w:asciiTheme="majorBidi" w:hAnsiTheme="majorBidi" w:cstheme="majorBidi"/>
          <w:sz w:val="24"/>
          <w:szCs w:val="24"/>
        </w:rPr>
        <w:t xml:space="preserve">Kriteria:  </w:t>
      </w:r>
      <w:r w:rsidR="008E0F93" w:rsidRPr="00394A2A">
        <w:rPr>
          <w:rFonts w:asciiTheme="majorBidi" w:hAnsiTheme="majorBidi" w:cstheme="majorBidi"/>
          <w:sz w:val="24"/>
          <w:szCs w:val="24"/>
        </w:rPr>
        <w:t>sig &gt; 0,05 maka H</w:t>
      </w:r>
      <w:r w:rsidR="008E0F93" w:rsidRPr="00394A2A">
        <w:rPr>
          <w:rFonts w:asciiTheme="majorBidi" w:hAnsiTheme="majorBidi" w:cstheme="majorBidi"/>
          <w:sz w:val="24"/>
          <w:szCs w:val="24"/>
          <w:vertAlign w:val="subscript"/>
        </w:rPr>
        <w:t xml:space="preserve">o </w:t>
      </w:r>
      <w:r w:rsidR="008E0F93" w:rsidRPr="00394A2A">
        <w:rPr>
          <w:rFonts w:asciiTheme="majorBidi" w:hAnsiTheme="majorBidi" w:cstheme="majorBidi"/>
          <w:sz w:val="24"/>
          <w:szCs w:val="24"/>
        </w:rPr>
        <w:t>diterima</w:t>
      </w:r>
    </w:p>
    <w:p w:rsidR="008E0F93" w:rsidRPr="00394A2A" w:rsidRDefault="008E0F93" w:rsidP="002E550D">
      <w:pPr>
        <w:pStyle w:val="ListParagraph"/>
        <w:autoSpaceDE w:val="0"/>
        <w:autoSpaceDN w:val="0"/>
        <w:adjustRightInd w:val="0"/>
        <w:spacing w:line="240" w:lineRule="auto"/>
        <w:ind w:left="426"/>
        <w:jc w:val="both"/>
        <w:rPr>
          <w:rFonts w:asciiTheme="majorBidi" w:hAnsiTheme="majorBidi" w:cstheme="majorBidi"/>
          <w:sz w:val="24"/>
          <w:szCs w:val="24"/>
        </w:rPr>
      </w:pPr>
      <w:r w:rsidRPr="00394A2A">
        <w:rPr>
          <w:rFonts w:asciiTheme="majorBidi" w:hAnsiTheme="majorBidi" w:cstheme="majorBidi"/>
          <w:sz w:val="24"/>
          <w:szCs w:val="24"/>
        </w:rPr>
        <w:tab/>
      </w:r>
      <w:r w:rsidRPr="00394A2A">
        <w:rPr>
          <w:rFonts w:asciiTheme="majorBidi" w:hAnsiTheme="majorBidi" w:cstheme="majorBidi"/>
          <w:sz w:val="24"/>
          <w:szCs w:val="24"/>
        </w:rPr>
        <w:tab/>
        <w:t>sig &lt; 0,05 maka H</w:t>
      </w:r>
      <w:r w:rsidRPr="00394A2A">
        <w:rPr>
          <w:rFonts w:asciiTheme="majorBidi" w:hAnsiTheme="majorBidi" w:cstheme="majorBidi"/>
          <w:sz w:val="24"/>
          <w:szCs w:val="24"/>
          <w:vertAlign w:val="subscript"/>
        </w:rPr>
        <w:t>o</w:t>
      </w:r>
      <w:r w:rsidRPr="00394A2A">
        <w:rPr>
          <w:rFonts w:asciiTheme="majorBidi" w:hAnsiTheme="majorBidi" w:cstheme="majorBidi"/>
          <w:sz w:val="24"/>
          <w:szCs w:val="24"/>
        </w:rPr>
        <w:t xml:space="preserve"> ditolak</w:t>
      </w:r>
    </w:p>
    <w:p w:rsidR="002E550D" w:rsidRPr="00394A2A" w:rsidRDefault="00387CA8" w:rsidP="00387CA8">
      <w:pPr>
        <w:pStyle w:val="ListParagraph"/>
        <w:autoSpaceDE w:val="0"/>
        <w:autoSpaceDN w:val="0"/>
        <w:adjustRightInd w:val="0"/>
        <w:spacing w:line="240" w:lineRule="auto"/>
        <w:ind w:left="0"/>
        <w:jc w:val="both"/>
        <w:rPr>
          <w:rFonts w:asciiTheme="majorBidi" w:hAnsiTheme="majorBidi" w:cstheme="majorBidi"/>
          <w:sz w:val="24"/>
          <w:szCs w:val="24"/>
        </w:rPr>
      </w:pPr>
      <w:r>
        <w:rPr>
          <w:rFonts w:asciiTheme="majorBidi" w:hAnsiTheme="majorBidi" w:cstheme="majorBidi"/>
          <w:sz w:val="24"/>
          <w:szCs w:val="24"/>
        </w:rPr>
        <w:t>Berdasarkan perhitungan pada SPSS diperoleh hasil yang disajikan dalam tabel 2 sebagai berikut.</w:t>
      </w:r>
    </w:p>
    <w:p w:rsidR="007C17E5" w:rsidRPr="00394A2A" w:rsidRDefault="007C17E5" w:rsidP="00CD2542">
      <w:pPr>
        <w:pStyle w:val="ListParagraph"/>
        <w:autoSpaceDE w:val="0"/>
        <w:autoSpaceDN w:val="0"/>
        <w:adjustRightInd w:val="0"/>
        <w:spacing w:before="240" w:after="0" w:line="240" w:lineRule="auto"/>
        <w:ind w:left="426"/>
        <w:jc w:val="center"/>
        <w:rPr>
          <w:rFonts w:asciiTheme="majorBidi" w:hAnsiTheme="majorBidi" w:cstheme="majorBidi"/>
        </w:rPr>
      </w:pPr>
      <w:r w:rsidRPr="00394A2A">
        <w:rPr>
          <w:rFonts w:asciiTheme="majorBidi" w:eastAsiaTheme="minorEastAsia" w:hAnsiTheme="majorBidi" w:cstheme="majorBidi"/>
          <w:b/>
          <w:bCs/>
          <w:sz w:val="24"/>
          <w:szCs w:val="24"/>
        </w:rPr>
        <w:t xml:space="preserve">Tabel 2. </w:t>
      </w:r>
      <w:r w:rsidRPr="00394A2A">
        <w:rPr>
          <w:rFonts w:asciiTheme="majorBidi" w:eastAsiaTheme="minorEastAsia" w:hAnsiTheme="majorBidi" w:cstheme="majorBidi"/>
          <w:sz w:val="24"/>
          <w:szCs w:val="24"/>
        </w:rPr>
        <w:t>Hasil Uji Normalitas</w:t>
      </w:r>
    </w:p>
    <w:tbl>
      <w:tblPr>
        <w:tblStyle w:val="LightShading1"/>
        <w:tblW w:w="8350" w:type="dxa"/>
        <w:jc w:val="center"/>
        <w:tblLayout w:type="fixed"/>
        <w:tblLook w:val="0000"/>
      </w:tblPr>
      <w:tblGrid>
        <w:gridCol w:w="2333"/>
        <w:gridCol w:w="1134"/>
        <w:gridCol w:w="851"/>
        <w:gridCol w:w="850"/>
        <w:gridCol w:w="1134"/>
        <w:gridCol w:w="851"/>
        <w:gridCol w:w="1197"/>
      </w:tblGrid>
      <w:tr w:rsidR="007D2F13" w:rsidRPr="00394A2A" w:rsidTr="00C32037">
        <w:trPr>
          <w:cnfStyle w:val="000000100000"/>
          <w:trHeight w:val="73"/>
          <w:jc w:val="center"/>
        </w:trPr>
        <w:tc>
          <w:tcPr>
            <w:cnfStyle w:val="000010000000"/>
            <w:tcW w:w="2333" w:type="dxa"/>
            <w:vMerge w:val="restart"/>
            <w:shd w:val="clear" w:color="auto" w:fill="auto"/>
            <w:vAlign w:val="center"/>
          </w:tcPr>
          <w:p w:rsidR="007D2F13" w:rsidRPr="00394A2A" w:rsidRDefault="007D2F13" w:rsidP="001F19F2">
            <w:pPr>
              <w:autoSpaceDE w:val="0"/>
              <w:autoSpaceDN w:val="0"/>
              <w:adjustRightInd w:val="0"/>
              <w:jc w:val="center"/>
              <w:rPr>
                <w:rFonts w:asciiTheme="majorBidi" w:hAnsiTheme="majorBidi" w:cstheme="majorBidi"/>
                <w:color w:val="auto"/>
                <w:sz w:val="24"/>
                <w:szCs w:val="24"/>
              </w:rPr>
            </w:pPr>
          </w:p>
        </w:tc>
        <w:tc>
          <w:tcPr>
            <w:tcW w:w="2835" w:type="dxa"/>
            <w:gridSpan w:val="3"/>
            <w:tcBorders>
              <w:bottom w:val="single" w:sz="4" w:space="0" w:color="auto"/>
            </w:tcBorders>
            <w:shd w:val="clear" w:color="auto" w:fill="auto"/>
            <w:vAlign w:val="center"/>
          </w:tcPr>
          <w:p w:rsidR="007D2F13" w:rsidRPr="00394A2A" w:rsidRDefault="007D2F13" w:rsidP="001F19F2">
            <w:pPr>
              <w:autoSpaceDE w:val="0"/>
              <w:autoSpaceDN w:val="0"/>
              <w:adjustRightInd w:val="0"/>
              <w:ind w:left="60" w:right="60"/>
              <w:jc w:val="center"/>
              <w:cnfStyle w:val="000000100000"/>
              <w:rPr>
                <w:rFonts w:asciiTheme="majorBidi" w:hAnsiTheme="majorBidi" w:cstheme="majorBidi"/>
                <w:color w:val="auto"/>
                <w:sz w:val="24"/>
                <w:szCs w:val="24"/>
              </w:rPr>
            </w:pPr>
            <w:r w:rsidRPr="00394A2A">
              <w:rPr>
                <w:rFonts w:asciiTheme="majorBidi" w:hAnsiTheme="majorBidi" w:cstheme="majorBidi"/>
                <w:color w:val="auto"/>
                <w:sz w:val="24"/>
                <w:szCs w:val="24"/>
              </w:rPr>
              <w:t>Kolmogorov-Smirnov</w:t>
            </w:r>
            <w:r w:rsidRPr="00394A2A">
              <w:rPr>
                <w:rFonts w:asciiTheme="majorBidi" w:hAnsiTheme="majorBidi" w:cstheme="majorBidi"/>
                <w:color w:val="auto"/>
                <w:sz w:val="24"/>
                <w:szCs w:val="24"/>
                <w:vertAlign w:val="superscript"/>
              </w:rPr>
              <w:t>a</w:t>
            </w:r>
          </w:p>
        </w:tc>
        <w:tc>
          <w:tcPr>
            <w:cnfStyle w:val="000010000000"/>
            <w:tcW w:w="3182" w:type="dxa"/>
            <w:gridSpan w:val="3"/>
            <w:tcBorders>
              <w:bottom w:val="single" w:sz="4" w:space="0" w:color="auto"/>
            </w:tcBorders>
            <w:shd w:val="clear" w:color="auto" w:fill="auto"/>
            <w:vAlign w:val="center"/>
          </w:tcPr>
          <w:p w:rsidR="007D2F13" w:rsidRPr="00394A2A" w:rsidRDefault="007D2F13" w:rsidP="001F19F2">
            <w:pPr>
              <w:autoSpaceDE w:val="0"/>
              <w:autoSpaceDN w:val="0"/>
              <w:adjustRightInd w:val="0"/>
              <w:ind w:left="60" w:right="60"/>
              <w:jc w:val="center"/>
              <w:rPr>
                <w:rFonts w:asciiTheme="majorBidi" w:hAnsiTheme="majorBidi" w:cstheme="majorBidi"/>
                <w:color w:val="auto"/>
                <w:sz w:val="24"/>
                <w:szCs w:val="24"/>
              </w:rPr>
            </w:pPr>
            <w:r w:rsidRPr="00394A2A">
              <w:rPr>
                <w:rFonts w:asciiTheme="majorBidi" w:hAnsiTheme="majorBidi" w:cstheme="majorBidi"/>
                <w:color w:val="auto"/>
                <w:sz w:val="24"/>
                <w:szCs w:val="24"/>
              </w:rPr>
              <w:t>Shapiro-Wilk</w:t>
            </w:r>
          </w:p>
        </w:tc>
      </w:tr>
      <w:tr w:rsidR="001F19F2" w:rsidRPr="00394A2A" w:rsidTr="00C32037">
        <w:trPr>
          <w:trHeight w:val="33"/>
          <w:jc w:val="center"/>
        </w:trPr>
        <w:tc>
          <w:tcPr>
            <w:cnfStyle w:val="000010000000"/>
            <w:tcW w:w="2333" w:type="dxa"/>
            <w:vMerge/>
            <w:tcBorders>
              <w:bottom w:val="single" w:sz="4" w:space="0" w:color="auto"/>
            </w:tcBorders>
            <w:shd w:val="clear" w:color="auto" w:fill="auto"/>
            <w:vAlign w:val="center"/>
          </w:tcPr>
          <w:p w:rsidR="007D2F13" w:rsidRPr="00394A2A" w:rsidRDefault="007D2F13" w:rsidP="001F19F2">
            <w:pPr>
              <w:autoSpaceDE w:val="0"/>
              <w:autoSpaceDN w:val="0"/>
              <w:adjustRightInd w:val="0"/>
              <w:jc w:val="center"/>
              <w:rPr>
                <w:rFonts w:asciiTheme="majorBidi" w:hAnsiTheme="majorBidi" w:cstheme="majorBidi"/>
                <w:color w:val="auto"/>
                <w:sz w:val="24"/>
                <w:szCs w:val="24"/>
              </w:rPr>
            </w:pPr>
          </w:p>
        </w:tc>
        <w:tc>
          <w:tcPr>
            <w:tcW w:w="1134" w:type="dxa"/>
            <w:tcBorders>
              <w:top w:val="single" w:sz="4" w:space="0" w:color="auto"/>
              <w:bottom w:val="single" w:sz="4" w:space="0" w:color="auto"/>
            </w:tcBorders>
            <w:shd w:val="clear" w:color="auto" w:fill="auto"/>
            <w:vAlign w:val="center"/>
          </w:tcPr>
          <w:p w:rsidR="007D2F13" w:rsidRPr="00394A2A" w:rsidRDefault="007D2F13" w:rsidP="001F19F2">
            <w:pPr>
              <w:autoSpaceDE w:val="0"/>
              <w:autoSpaceDN w:val="0"/>
              <w:adjustRightInd w:val="0"/>
              <w:ind w:left="60" w:right="60"/>
              <w:jc w:val="center"/>
              <w:cnfStyle w:val="000000000000"/>
              <w:rPr>
                <w:rFonts w:asciiTheme="majorBidi" w:hAnsiTheme="majorBidi" w:cstheme="majorBidi"/>
                <w:color w:val="auto"/>
                <w:sz w:val="24"/>
                <w:szCs w:val="24"/>
              </w:rPr>
            </w:pPr>
            <w:r w:rsidRPr="00394A2A">
              <w:rPr>
                <w:rFonts w:asciiTheme="majorBidi" w:hAnsiTheme="majorBidi" w:cstheme="majorBidi"/>
                <w:color w:val="auto"/>
                <w:sz w:val="24"/>
                <w:szCs w:val="24"/>
              </w:rPr>
              <w:t>Statistic</w:t>
            </w:r>
          </w:p>
        </w:tc>
        <w:tc>
          <w:tcPr>
            <w:cnfStyle w:val="000010000000"/>
            <w:tcW w:w="851" w:type="dxa"/>
            <w:tcBorders>
              <w:top w:val="single" w:sz="4" w:space="0" w:color="auto"/>
              <w:bottom w:val="single" w:sz="4" w:space="0" w:color="auto"/>
            </w:tcBorders>
            <w:shd w:val="clear" w:color="auto" w:fill="auto"/>
            <w:vAlign w:val="center"/>
          </w:tcPr>
          <w:p w:rsidR="007D2F13" w:rsidRPr="00394A2A" w:rsidRDefault="00ED3022" w:rsidP="001F19F2">
            <w:pPr>
              <w:autoSpaceDE w:val="0"/>
              <w:autoSpaceDN w:val="0"/>
              <w:adjustRightInd w:val="0"/>
              <w:ind w:left="60" w:right="60"/>
              <w:jc w:val="center"/>
              <w:rPr>
                <w:rFonts w:asciiTheme="majorBidi" w:hAnsiTheme="majorBidi" w:cstheme="majorBidi"/>
                <w:color w:val="auto"/>
                <w:sz w:val="24"/>
                <w:szCs w:val="24"/>
              </w:rPr>
            </w:pPr>
            <w:r w:rsidRPr="00394A2A">
              <w:rPr>
                <w:rFonts w:asciiTheme="majorBidi" w:hAnsiTheme="majorBidi" w:cstheme="majorBidi"/>
                <w:color w:val="auto"/>
                <w:sz w:val="24"/>
                <w:szCs w:val="24"/>
              </w:rPr>
              <w:t>d</w:t>
            </w:r>
            <w:r w:rsidR="007D2F13" w:rsidRPr="00394A2A">
              <w:rPr>
                <w:rFonts w:asciiTheme="majorBidi" w:hAnsiTheme="majorBidi" w:cstheme="majorBidi"/>
                <w:color w:val="auto"/>
                <w:sz w:val="24"/>
                <w:szCs w:val="24"/>
              </w:rPr>
              <w:t>f</w:t>
            </w:r>
          </w:p>
        </w:tc>
        <w:tc>
          <w:tcPr>
            <w:tcW w:w="850" w:type="dxa"/>
            <w:tcBorders>
              <w:top w:val="single" w:sz="4" w:space="0" w:color="auto"/>
              <w:bottom w:val="single" w:sz="4" w:space="0" w:color="auto"/>
            </w:tcBorders>
            <w:shd w:val="clear" w:color="auto" w:fill="auto"/>
            <w:vAlign w:val="center"/>
          </w:tcPr>
          <w:p w:rsidR="007D2F13" w:rsidRPr="00394A2A" w:rsidRDefault="007D2F13" w:rsidP="001F19F2">
            <w:pPr>
              <w:autoSpaceDE w:val="0"/>
              <w:autoSpaceDN w:val="0"/>
              <w:adjustRightInd w:val="0"/>
              <w:ind w:left="60" w:right="60"/>
              <w:jc w:val="center"/>
              <w:cnfStyle w:val="000000000000"/>
              <w:rPr>
                <w:rFonts w:asciiTheme="majorBidi" w:hAnsiTheme="majorBidi" w:cstheme="majorBidi"/>
                <w:color w:val="auto"/>
                <w:sz w:val="24"/>
                <w:szCs w:val="24"/>
              </w:rPr>
            </w:pPr>
            <w:r w:rsidRPr="00394A2A">
              <w:rPr>
                <w:rFonts w:asciiTheme="majorBidi" w:hAnsiTheme="majorBidi" w:cstheme="majorBidi"/>
                <w:color w:val="auto"/>
                <w:sz w:val="24"/>
                <w:szCs w:val="24"/>
              </w:rPr>
              <w:t>Sig.</w:t>
            </w:r>
          </w:p>
        </w:tc>
        <w:tc>
          <w:tcPr>
            <w:cnfStyle w:val="000010000000"/>
            <w:tcW w:w="1134" w:type="dxa"/>
            <w:tcBorders>
              <w:top w:val="single" w:sz="4" w:space="0" w:color="auto"/>
              <w:bottom w:val="single" w:sz="4" w:space="0" w:color="auto"/>
            </w:tcBorders>
            <w:shd w:val="clear" w:color="auto" w:fill="auto"/>
            <w:vAlign w:val="center"/>
          </w:tcPr>
          <w:p w:rsidR="007D2F13" w:rsidRPr="00394A2A" w:rsidRDefault="007D2F13" w:rsidP="001F19F2">
            <w:pPr>
              <w:autoSpaceDE w:val="0"/>
              <w:autoSpaceDN w:val="0"/>
              <w:adjustRightInd w:val="0"/>
              <w:ind w:left="60" w:right="60"/>
              <w:jc w:val="center"/>
              <w:rPr>
                <w:rFonts w:asciiTheme="majorBidi" w:hAnsiTheme="majorBidi" w:cstheme="majorBidi"/>
                <w:color w:val="auto"/>
                <w:sz w:val="24"/>
                <w:szCs w:val="24"/>
              </w:rPr>
            </w:pPr>
            <w:r w:rsidRPr="00394A2A">
              <w:rPr>
                <w:rFonts w:asciiTheme="majorBidi" w:hAnsiTheme="majorBidi" w:cstheme="majorBidi"/>
                <w:color w:val="auto"/>
                <w:sz w:val="24"/>
                <w:szCs w:val="24"/>
              </w:rPr>
              <w:t>Statistic</w:t>
            </w:r>
          </w:p>
        </w:tc>
        <w:tc>
          <w:tcPr>
            <w:tcW w:w="851" w:type="dxa"/>
            <w:tcBorders>
              <w:top w:val="single" w:sz="4" w:space="0" w:color="auto"/>
              <w:bottom w:val="single" w:sz="4" w:space="0" w:color="auto"/>
            </w:tcBorders>
            <w:shd w:val="clear" w:color="auto" w:fill="auto"/>
            <w:vAlign w:val="center"/>
          </w:tcPr>
          <w:p w:rsidR="007D2F13" w:rsidRPr="00394A2A" w:rsidRDefault="00387CA8" w:rsidP="001F19F2">
            <w:pPr>
              <w:autoSpaceDE w:val="0"/>
              <w:autoSpaceDN w:val="0"/>
              <w:adjustRightInd w:val="0"/>
              <w:ind w:left="60" w:right="60"/>
              <w:jc w:val="center"/>
              <w:cnfStyle w:val="000000000000"/>
              <w:rPr>
                <w:rFonts w:asciiTheme="majorBidi" w:hAnsiTheme="majorBidi" w:cstheme="majorBidi"/>
                <w:color w:val="auto"/>
                <w:sz w:val="24"/>
                <w:szCs w:val="24"/>
              </w:rPr>
            </w:pPr>
            <w:r w:rsidRPr="00394A2A">
              <w:rPr>
                <w:rFonts w:asciiTheme="majorBidi" w:hAnsiTheme="majorBidi" w:cstheme="majorBidi"/>
                <w:color w:val="auto"/>
                <w:sz w:val="24"/>
                <w:szCs w:val="24"/>
              </w:rPr>
              <w:t>D</w:t>
            </w:r>
            <w:r w:rsidR="007D2F13" w:rsidRPr="00394A2A">
              <w:rPr>
                <w:rFonts w:asciiTheme="majorBidi" w:hAnsiTheme="majorBidi" w:cstheme="majorBidi"/>
                <w:color w:val="auto"/>
                <w:sz w:val="24"/>
                <w:szCs w:val="24"/>
              </w:rPr>
              <w:t>f</w:t>
            </w:r>
          </w:p>
        </w:tc>
        <w:tc>
          <w:tcPr>
            <w:cnfStyle w:val="000010000000"/>
            <w:tcW w:w="1197" w:type="dxa"/>
            <w:tcBorders>
              <w:top w:val="single" w:sz="4" w:space="0" w:color="auto"/>
              <w:bottom w:val="single" w:sz="4" w:space="0" w:color="auto"/>
            </w:tcBorders>
            <w:shd w:val="clear" w:color="auto" w:fill="auto"/>
            <w:vAlign w:val="center"/>
          </w:tcPr>
          <w:p w:rsidR="007D2F13" w:rsidRPr="00394A2A" w:rsidRDefault="007D2F13" w:rsidP="001F19F2">
            <w:pPr>
              <w:autoSpaceDE w:val="0"/>
              <w:autoSpaceDN w:val="0"/>
              <w:adjustRightInd w:val="0"/>
              <w:ind w:left="60" w:right="60"/>
              <w:jc w:val="center"/>
              <w:rPr>
                <w:rFonts w:asciiTheme="majorBidi" w:hAnsiTheme="majorBidi" w:cstheme="majorBidi"/>
                <w:color w:val="auto"/>
                <w:sz w:val="24"/>
                <w:szCs w:val="24"/>
              </w:rPr>
            </w:pPr>
            <w:r w:rsidRPr="00394A2A">
              <w:rPr>
                <w:rFonts w:asciiTheme="majorBidi" w:hAnsiTheme="majorBidi" w:cstheme="majorBidi"/>
                <w:color w:val="auto"/>
                <w:sz w:val="24"/>
                <w:szCs w:val="24"/>
              </w:rPr>
              <w:t>Sig.</w:t>
            </w:r>
          </w:p>
        </w:tc>
      </w:tr>
      <w:tr w:rsidR="001F19F2" w:rsidRPr="00394A2A" w:rsidTr="00C32037">
        <w:trPr>
          <w:cnfStyle w:val="000000100000"/>
          <w:trHeight w:val="73"/>
          <w:jc w:val="center"/>
        </w:trPr>
        <w:tc>
          <w:tcPr>
            <w:cnfStyle w:val="000010000000"/>
            <w:tcW w:w="2333" w:type="dxa"/>
            <w:tcBorders>
              <w:top w:val="single" w:sz="4" w:space="0" w:color="auto"/>
              <w:bottom w:val="single" w:sz="4" w:space="0" w:color="auto"/>
            </w:tcBorders>
            <w:shd w:val="clear" w:color="auto" w:fill="auto"/>
            <w:vAlign w:val="center"/>
          </w:tcPr>
          <w:p w:rsidR="007D2F13" w:rsidRPr="00394A2A" w:rsidRDefault="007D2F13" w:rsidP="001F19F2">
            <w:pPr>
              <w:autoSpaceDE w:val="0"/>
              <w:autoSpaceDN w:val="0"/>
              <w:adjustRightInd w:val="0"/>
              <w:ind w:left="60" w:right="60"/>
              <w:jc w:val="center"/>
              <w:rPr>
                <w:rFonts w:asciiTheme="majorBidi" w:hAnsiTheme="majorBidi" w:cstheme="majorBidi"/>
                <w:color w:val="auto"/>
                <w:sz w:val="24"/>
                <w:szCs w:val="24"/>
              </w:rPr>
            </w:pPr>
            <w:r w:rsidRPr="00394A2A">
              <w:rPr>
                <w:rFonts w:asciiTheme="majorBidi" w:hAnsiTheme="majorBidi" w:cstheme="majorBidi"/>
                <w:color w:val="auto"/>
                <w:sz w:val="24"/>
                <w:szCs w:val="24"/>
              </w:rPr>
              <w:t>MINATBELAJAR</w:t>
            </w:r>
          </w:p>
        </w:tc>
        <w:tc>
          <w:tcPr>
            <w:tcW w:w="1134" w:type="dxa"/>
            <w:tcBorders>
              <w:top w:val="single" w:sz="4" w:space="0" w:color="auto"/>
              <w:bottom w:val="single" w:sz="4" w:space="0" w:color="auto"/>
            </w:tcBorders>
            <w:shd w:val="clear" w:color="auto" w:fill="auto"/>
            <w:vAlign w:val="center"/>
          </w:tcPr>
          <w:p w:rsidR="007D2F13" w:rsidRPr="00394A2A" w:rsidRDefault="007D2F13" w:rsidP="001F19F2">
            <w:pPr>
              <w:autoSpaceDE w:val="0"/>
              <w:autoSpaceDN w:val="0"/>
              <w:adjustRightInd w:val="0"/>
              <w:ind w:left="60" w:right="60"/>
              <w:jc w:val="center"/>
              <w:cnfStyle w:val="000000100000"/>
              <w:rPr>
                <w:rFonts w:asciiTheme="majorBidi" w:hAnsiTheme="majorBidi" w:cstheme="majorBidi"/>
                <w:color w:val="auto"/>
                <w:sz w:val="24"/>
                <w:szCs w:val="24"/>
              </w:rPr>
            </w:pPr>
            <w:r w:rsidRPr="00394A2A">
              <w:rPr>
                <w:rFonts w:asciiTheme="majorBidi" w:hAnsiTheme="majorBidi" w:cstheme="majorBidi"/>
                <w:color w:val="auto"/>
                <w:sz w:val="24"/>
                <w:szCs w:val="24"/>
              </w:rPr>
              <w:t>.154</w:t>
            </w:r>
          </w:p>
        </w:tc>
        <w:tc>
          <w:tcPr>
            <w:cnfStyle w:val="000010000000"/>
            <w:tcW w:w="851" w:type="dxa"/>
            <w:tcBorders>
              <w:top w:val="single" w:sz="4" w:space="0" w:color="auto"/>
              <w:bottom w:val="single" w:sz="4" w:space="0" w:color="auto"/>
            </w:tcBorders>
            <w:shd w:val="clear" w:color="auto" w:fill="auto"/>
            <w:vAlign w:val="center"/>
          </w:tcPr>
          <w:p w:rsidR="007D2F13" w:rsidRPr="00394A2A" w:rsidRDefault="007D2F13" w:rsidP="001F19F2">
            <w:pPr>
              <w:autoSpaceDE w:val="0"/>
              <w:autoSpaceDN w:val="0"/>
              <w:adjustRightInd w:val="0"/>
              <w:ind w:left="60" w:right="60"/>
              <w:jc w:val="center"/>
              <w:rPr>
                <w:rFonts w:asciiTheme="majorBidi" w:hAnsiTheme="majorBidi" w:cstheme="majorBidi"/>
                <w:color w:val="auto"/>
                <w:sz w:val="24"/>
                <w:szCs w:val="24"/>
              </w:rPr>
            </w:pPr>
            <w:r w:rsidRPr="00394A2A">
              <w:rPr>
                <w:rFonts w:asciiTheme="majorBidi" w:hAnsiTheme="majorBidi" w:cstheme="majorBidi"/>
                <w:color w:val="auto"/>
                <w:sz w:val="24"/>
                <w:szCs w:val="24"/>
              </w:rPr>
              <w:t>30</w:t>
            </w:r>
          </w:p>
        </w:tc>
        <w:tc>
          <w:tcPr>
            <w:tcW w:w="850" w:type="dxa"/>
            <w:tcBorders>
              <w:top w:val="single" w:sz="4" w:space="0" w:color="auto"/>
              <w:bottom w:val="single" w:sz="4" w:space="0" w:color="auto"/>
            </w:tcBorders>
            <w:shd w:val="clear" w:color="auto" w:fill="auto"/>
            <w:vAlign w:val="center"/>
          </w:tcPr>
          <w:p w:rsidR="007D2F13" w:rsidRPr="00394A2A" w:rsidRDefault="007D2F13" w:rsidP="001F19F2">
            <w:pPr>
              <w:autoSpaceDE w:val="0"/>
              <w:autoSpaceDN w:val="0"/>
              <w:adjustRightInd w:val="0"/>
              <w:ind w:left="60" w:right="60"/>
              <w:jc w:val="center"/>
              <w:cnfStyle w:val="000000100000"/>
              <w:rPr>
                <w:rFonts w:asciiTheme="majorBidi" w:hAnsiTheme="majorBidi" w:cstheme="majorBidi"/>
                <w:color w:val="auto"/>
                <w:sz w:val="24"/>
                <w:szCs w:val="24"/>
              </w:rPr>
            </w:pPr>
            <w:r w:rsidRPr="00394A2A">
              <w:rPr>
                <w:rFonts w:asciiTheme="majorBidi" w:hAnsiTheme="majorBidi" w:cstheme="majorBidi"/>
                <w:color w:val="auto"/>
                <w:sz w:val="24"/>
                <w:szCs w:val="24"/>
              </w:rPr>
              <w:t>.066</w:t>
            </w:r>
          </w:p>
        </w:tc>
        <w:tc>
          <w:tcPr>
            <w:cnfStyle w:val="000010000000"/>
            <w:tcW w:w="1134" w:type="dxa"/>
            <w:tcBorders>
              <w:top w:val="single" w:sz="4" w:space="0" w:color="auto"/>
              <w:bottom w:val="single" w:sz="4" w:space="0" w:color="auto"/>
            </w:tcBorders>
            <w:shd w:val="clear" w:color="auto" w:fill="auto"/>
            <w:vAlign w:val="center"/>
          </w:tcPr>
          <w:p w:rsidR="007D2F13" w:rsidRPr="00394A2A" w:rsidRDefault="007D2F13" w:rsidP="001F19F2">
            <w:pPr>
              <w:autoSpaceDE w:val="0"/>
              <w:autoSpaceDN w:val="0"/>
              <w:adjustRightInd w:val="0"/>
              <w:ind w:left="60" w:right="60"/>
              <w:jc w:val="center"/>
              <w:rPr>
                <w:rFonts w:asciiTheme="majorBidi" w:hAnsiTheme="majorBidi" w:cstheme="majorBidi"/>
                <w:color w:val="auto"/>
                <w:sz w:val="24"/>
                <w:szCs w:val="24"/>
              </w:rPr>
            </w:pPr>
            <w:r w:rsidRPr="00394A2A">
              <w:rPr>
                <w:rFonts w:asciiTheme="majorBidi" w:hAnsiTheme="majorBidi" w:cstheme="majorBidi"/>
                <w:color w:val="auto"/>
                <w:sz w:val="24"/>
                <w:szCs w:val="24"/>
              </w:rPr>
              <w:t>.950</w:t>
            </w:r>
          </w:p>
        </w:tc>
        <w:tc>
          <w:tcPr>
            <w:tcW w:w="851" w:type="dxa"/>
            <w:tcBorders>
              <w:top w:val="single" w:sz="4" w:space="0" w:color="auto"/>
              <w:bottom w:val="single" w:sz="4" w:space="0" w:color="auto"/>
            </w:tcBorders>
            <w:shd w:val="clear" w:color="auto" w:fill="auto"/>
            <w:vAlign w:val="center"/>
          </w:tcPr>
          <w:p w:rsidR="007D2F13" w:rsidRPr="00394A2A" w:rsidRDefault="007D2F13" w:rsidP="001F19F2">
            <w:pPr>
              <w:autoSpaceDE w:val="0"/>
              <w:autoSpaceDN w:val="0"/>
              <w:adjustRightInd w:val="0"/>
              <w:ind w:left="60" w:right="60"/>
              <w:jc w:val="center"/>
              <w:cnfStyle w:val="000000100000"/>
              <w:rPr>
                <w:rFonts w:asciiTheme="majorBidi" w:hAnsiTheme="majorBidi" w:cstheme="majorBidi"/>
                <w:color w:val="auto"/>
                <w:sz w:val="24"/>
                <w:szCs w:val="24"/>
              </w:rPr>
            </w:pPr>
            <w:r w:rsidRPr="00394A2A">
              <w:rPr>
                <w:rFonts w:asciiTheme="majorBidi" w:hAnsiTheme="majorBidi" w:cstheme="majorBidi"/>
                <w:color w:val="auto"/>
                <w:sz w:val="24"/>
                <w:szCs w:val="24"/>
              </w:rPr>
              <w:t>30</w:t>
            </w:r>
          </w:p>
        </w:tc>
        <w:tc>
          <w:tcPr>
            <w:cnfStyle w:val="000010000000"/>
            <w:tcW w:w="1197" w:type="dxa"/>
            <w:tcBorders>
              <w:top w:val="single" w:sz="4" w:space="0" w:color="auto"/>
              <w:bottom w:val="single" w:sz="4" w:space="0" w:color="auto"/>
            </w:tcBorders>
            <w:shd w:val="clear" w:color="auto" w:fill="auto"/>
            <w:vAlign w:val="center"/>
          </w:tcPr>
          <w:p w:rsidR="007D2F13" w:rsidRPr="00394A2A" w:rsidRDefault="007D2F13" w:rsidP="001F19F2">
            <w:pPr>
              <w:autoSpaceDE w:val="0"/>
              <w:autoSpaceDN w:val="0"/>
              <w:adjustRightInd w:val="0"/>
              <w:ind w:left="60" w:right="60"/>
              <w:jc w:val="center"/>
              <w:rPr>
                <w:rFonts w:asciiTheme="majorBidi" w:hAnsiTheme="majorBidi" w:cstheme="majorBidi"/>
                <w:color w:val="auto"/>
                <w:sz w:val="24"/>
                <w:szCs w:val="24"/>
              </w:rPr>
            </w:pPr>
            <w:r w:rsidRPr="00394A2A">
              <w:rPr>
                <w:rFonts w:asciiTheme="majorBidi" w:hAnsiTheme="majorBidi" w:cstheme="majorBidi"/>
                <w:color w:val="auto"/>
                <w:sz w:val="24"/>
                <w:szCs w:val="24"/>
              </w:rPr>
              <w:t>.171</w:t>
            </w:r>
          </w:p>
        </w:tc>
      </w:tr>
      <w:tr w:rsidR="001F19F2" w:rsidRPr="00394A2A" w:rsidTr="00C32037">
        <w:trPr>
          <w:trHeight w:val="122"/>
          <w:jc w:val="center"/>
        </w:trPr>
        <w:tc>
          <w:tcPr>
            <w:cnfStyle w:val="000010000000"/>
            <w:tcW w:w="2333" w:type="dxa"/>
            <w:tcBorders>
              <w:top w:val="single" w:sz="4" w:space="0" w:color="auto"/>
            </w:tcBorders>
            <w:shd w:val="clear" w:color="auto" w:fill="auto"/>
            <w:vAlign w:val="center"/>
          </w:tcPr>
          <w:p w:rsidR="00463F15" w:rsidRPr="00394A2A" w:rsidRDefault="007D2F13" w:rsidP="001F19F2">
            <w:pPr>
              <w:autoSpaceDE w:val="0"/>
              <w:autoSpaceDN w:val="0"/>
              <w:adjustRightInd w:val="0"/>
              <w:ind w:left="60" w:right="60"/>
              <w:jc w:val="center"/>
              <w:rPr>
                <w:rFonts w:asciiTheme="majorBidi" w:hAnsiTheme="majorBidi" w:cstheme="majorBidi"/>
                <w:color w:val="auto"/>
                <w:sz w:val="24"/>
                <w:szCs w:val="24"/>
              </w:rPr>
            </w:pPr>
            <w:r w:rsidRPr="00394A2A">
              <w:rPr>
                <w:rFonts w:asciiTheme="majorBidi" w:hAnsiTheme="majorBidi" w:cstheme="majorBidi"/>
                <w:color w:val="auto"/>
                <w:sz w:val="24"/>
                <w:szCs w:val="24"/>
              </w:rPr>
              <w:t>KEMAMPUAN</w:t>
            </w:r>
          </w:p>
          <w:p w:rsidR="007D2F13" w:rsidRPr="00394A2A" w:rsidRDefault="007D2F13" w:rsidP="001F19F2">
            <w:pPr>
              <w:autoSpaceDE w:val="0"/>
              <w:autoSpaceDN w:val="0"/>
              <w:adjustRightInd w:val="0"/>
              <w:ind w:left="60" w:right="60"/>
              <w:jc w:val="center"/>
              <w:rPr>
                <w:rFonts w:asciiTheme="majorBidi" w:hAnsiTheme="majorBidi" w:cstheme="majorBidi"/>
                <w:color w:val="auto"/>
                <w:sz w:val="24"/>
                <w:szCs w:val="24"/>
              </w:rPr>
            </w:pPr>
            <w:r w:rsidRPr="00394A2A">
              <w:rPr>
                <w:rFonts w:asciiTheme="majorBidi" w:hAnsiTheme="majorBidi" w:cstheme="majorBidi"/>
                <w:color w:val="auto"/>
                <w:sz w:val="24"/>
                <w:szCs w:val="24"/>
              </w:rPr>
              <w:t>PENALARAN</w:t>
            </w:r>
          </w:p>
        </w:tc>
        <w:tc>
          <w:tcPr>
            <w:tcW w:w="1134" w:type="dxa"/>
            <w:tcBorders>
              <w:top w:val="single" w:sz="4" w:space="0" w:color="auto"/>
            </w:tcBorders>
            <w:shd w:val="clear" w:color="auto" w:fill="auto"/>
            <w:vAlign w:val="center"/>
          </w:tcPr>
          <w:p w:rsidR="007D2F13" w:rsidRPr="00394A2A" w:rsidRDefault="007D2F13" w:rsidP="001F19F2">
            <w:pPr>
              <w:autoSpaceDE w:val="0"/>
              <w:autoSpaceDN w:val="0"/>
              <w:adjustRightInd w:val="0"/>
              <w:ind w:left="60" w:right="60"/>
              <w:jc w:val="center"/>
              <w:cnfStyle w:val="000000000000"/>
              <w:rPr>
                <w:rFonts w:asciiTheme="majorBidi" w:hAnsiTheme="majorBidi" w:cstheme="majorBidi"/>
                <w:color w:val="auto"/>
                <w:sz w:val="24"/>
                <w:szCs w:val="24"/>
              </w:rPr>
            </w:pPr>
            <w:r w:rsidRPr="00394A2A">
              <w:rPr>
                <w:rFonts w:asciiTheme="majorBidi" w:hAnsiTheme="majorBidi" w:cstheme="majorBidi"/>
                <w:color w:val="auto"/>
                <w:sz w:val="24"/>
                <w:szCs w:val="24"/>
              </w:rPr>
              <w:t>.123</w:t>
            </w:r>
          </w:p>
        </w:tc>
        <w:tc>
          <w:tcPr>
            <w:cnfStyle w:val="000010000000"/>
            <w:tcW w:w="851" w:type="dxa"/>
            <w:tcBorders>
              <w:top w:val="single" w:sz="4" w:space="0" w:color="auto"/>
            </w:tcBorders>
            <w:shd w:val="clear" w:color="auto" w:fill="auto"/>
            <w:vAlign w:val="center"/>
          </w:tcPr>
          <w:p w:rsidR="007D2F13" w:rsidRPr="00394A2A" w:rsidRDefault="007D2F13" w:rsidP="001F19F2">
            <w:pPr>
              <w:autoSpaceDE w:val="0"/>
              <w:autoSpaceDN w:val="0"/>
              <w:adjustRightInd w:val="0"/>
              <w:ind w:left="60" w:right="60"/>
              <w:jc w:val="center"/>
              <w:rPr>
                <w:rFonts w:asciiTheme="majorBidi" w:hAnsiTheme="majorBidi" w:cstheme="majorBidi"/>
                <w:color w:val="auto"/>
                <w:sz w:val="24"/>
                <w:szCs w:val="24"/>
              </w:rPr>
            </w:pPr>
            <w:r w:rsidRPr="00394A2A">
              <w:rPr>
                <w:rFonts w:asciiTheme="majorBidi" w:hAnsiTheme="majorBidi" w:cstheme="majorBidi"/>
                <w:color w:val="auto"/>
                <w:sz w:val="24"/>
                <w:szCs w:val="24"/>
              </w:rPr>
              <w:t>30</w:t>
            </w:r>
          </w:p>
        </w:tc>
        <w:tc>
          <w:tcPr>
            <w:tcW w:w="850" w:type="dxa"/>
            <w:tcBorders>
              <w:top w:val="single" w:sz="4" w:space="0" w:color="auto"/>
            </w:tcBorders>
            <w:shd w:val="clear" w:color="auto" w:fill="auto"/>
            <w:vAlign w:val="center"/>
          </w:tcPr>
          <w:p w:rsidR="007D2F13" w:rsidRPr="00394A2A" w:rsidRDefault="007D2F13" w:rsidP="001F19F2">
            <w:pPr>
              <w:autoSpaceDE w:val="0"/>
              <w:autoSpaceDN w:val="0"/>
              <w:adjustRightInd w:val="0"/>
              <w:ind w:left="60" w:right="60"/>
              <w:jc w:val="center"/>
              <w:cnfStyle w:val="000000000000"/>
              <w:rPr>
                <w:rFonts w:asciiTheme="majorBidi" w:hAnsiTheme="majorBidi" w:cstheme="majorBidi"/>
                <w:color w:val="auto"/>
                <w:sz w:val="24"/>
                <w:szCs w:val="24"/>
              </w:rPr>
            </w:pPr>
            <w:r w:rsidRPr="00394A2A">
              <w:rPr>
                <w:rFonts w:asciiTheme="majorBidi" w:hAnsiTheme="majorBidi" w:cstheme="majorBidi"/>
                <w:color w:val="auto"/>
                <w:sz w:val="24"/>
                <w:szCs w:val="24"/>
              </w:rPr>
              <w:t>.200</w:t>
            </w:r>
            <w:r w:rsidRPr="00394A2A">
              <w:rPr>
                <w:rFonts w:asciiTheme="majorBidi" w:hAnsiTheme="majorBidi" w:cstheme="majorBidi"/>
                <w:color w:val="auto"/>
                <w:sz w:val="24"/>
                <w:szCs w:val="24"/>
                <w:vertAlign w:val="superscript"/>
              </w:rPr>
              <w:t>*</w:t>
            </w:r>
          </w:p>
        </w:tc>
        <w:tc>
          <w:tcPr>
            <w:cnfStyle w:val="000010000000"/>
            <w:tcW w:w="1134" w:type="dxa"/>
            <w:tcBorders>
              <w:top w:val="single" w:sz="4" w:space="0" w:color="auto"/>
            </w:tcBorders>
            <w:shd w:val="clear" w:color="auto" w:fill="auto"/>
            <w:vAlign w:val="center"/>
          </w:tcPr>
          <w:p w:rsidR="007D2F13" w:rsidRPr="00394A2A" w:rsidRDefault="007D2F13" w:rsidP="001F19F2">
            <w:pPr>
              <w:autoSpaceDE w:val="0"/>
              <w:autoSpaceDN w:val="0"/>
              <w:adjustRightInd w:val="0"/>
              <w:ind w:left="60" w:right="60"/>
              <w:jc w:val="center"/>
              <w:rPr>
                <w:rFonts w:asciiTheme="majorBidi" w:hAnsiTheme="majorBidi" w:cstheme="majorBidi"/>
                <w:color w:val="auto"/>
                <w:sz w:val="24"/>
                <w:szCs w:val="24"/>
              </w:rPr>
            </w:pPr>
            <w:r w:rsidRPr="00394A2A">
              <w:rPr>
                <w:rFonts w:asciiTheme="majorBidi" w:hAnsiTheme="majorBidi" w:cstheme="majorBidi"/>
                <w:color w:val="auto"/>
                <w:sz w:val="24"/>
                <w:szCs w:val="24"/>
              </w:rPr>
              <w:t>.953</w:t>
            </w:r>
          </w:p>
        </w:tc>
        <w:tc>
          <w:tcPr>
            <w:tcW w:w="851" w:type="dxa"/>
            <w:tcBorders>
              <w:top w:val="single" w:sz="4" w:space="0" w:color="auto"/>
            </w:tcBorders>
            <w:shd w:val="clear" w:color="auto" w:fill="auto"/>
            <w:vAlign w:val="center"/>
          </w:tcPr>
          <w:p w:rsidR="007D2F13" w:rsidRPr="00394A2A" w:rsidRDefault="007D2F13" w:rsidP="001F19F2">
            <w:pPr>
              <w:autoSpaceDE w:val="0"/>
              <w:autoSpaceDN w:val="0"/>
              <w:adjustRightInd w:val="0"/>
              <w:ind w:left="60" w:right="60"/>
              <w:jc w:val="center"/>
              <w:cnfStyle w:val="000000000000"/>
              <w:rPr>
                <w:rFonts w:asciiTheme="majorBidi" w:hAnsiTheme="majorBidi" w:cstheme="majorBidi"/>
                <w:color w:val="auto"/>
                <w:sz w:val="24"/>
                <w:szCs w:val="24"/>
              </w:rPr>
            </w:pPr>
            <w:r w:rsidRPr="00394A2A">
              <w:rPr>
                <w:rFonts w:asciiTheme="majorBidi" w:hAnsiTheme="majorBidi" w:cstheme="majorBidi"/>
                <w:color w:val="auto"/>
                <w:sz w:val="24"/>
                <w:szCs w:val="24"/>
              </w:rPr>
              <w:t>30</w:t>
            </w:r>
          </w:p>
        </w:tc>
        <w:tc>
          <w:tcPr>
            <w:cnfStyle w:val="000010000000"/>
            <w:tcW w:w="1197" w:type="dxa"/>
            <w:tcBorders>
              <w:top w:val="single" w:sz="4" w:space="0" w:color="auto"/>
            </w:tcBorders>
            <w:shd w:val="clear" w:color="auto" w:fill="auto"/>
            <w:vAlign w:val="center"/>
          </w:tcPr>
          <w:p w:rsidR="007D2F13" w:rsidRPr="00394A2A" w:rsidRDefault="007D2F13" w:rsidP="001F19F2">
            <w:pPr>
              <w:autoSpaceDE w:val="0"/>
              <w:autoSpaceDN w:val="0"/>
              <w:adjustRightInd w:val="0"/>
              <w:ind w:left="60" w:right="60"/>
              <w:jc w:val="center"/>
              <w:rPr>
                <w:rFonts w:asciiTheme="majorBidi" w:hAnsiTheme="majorBidi" w:cstheme="majorBidi"/>
                <w:color w:val="auto"/>
                <w:sz w:val="24"/>
                <w:szCs w:val="24"/>
              </w:rPr>
            </w:pPr>
            <w:r w:rsidRPr="00394A2A">
              <w:rPr>
                <w:rFonts w:asciiTheme="majorBidi" w:hAnsiTheme="majorBidi" w:cstheme="majorBidi"/>
                <w:color w:val="auto"/>
                <w:sz w:val="24"/>
                <w:szCs w:val="24"/>
              </w:rPr>
              <w:t>.203</w:t>
            </w:r>
          </w:p>
        </w:tc>
      </w:tr>
    </w:tbl>
    <w:p w:rsidR="007C17E5" w:rsidRPr="00394A2A" w:rsidRDefault="00AE5DB9" w:rsidP="00A22788">
      <w:pPr>
        <w:autoSpaceDE w:val="0"/>
        <w:autoSpaceDN w:val="0"/>
        <w:adjustRightInd w:val="0"/>
        <w:spacing w:before="240" w:after="0" w:line="240" w:lineRule="auto"/>
        <w:jc w:val="both"/>
        <w:rPr>
          <w:rFonts w:asciiTheme="majorBidi" w:eastAsiaTheme="minorEastAsia" w:hAnsiTheme="majorBidi" w:cstheme="majorBidi"/>
          <w:sz w:val="24"/>
          <w:szCs w:val="24"/>
        </w:rPr>
      </w:pPr>
      <w:r w:rsidRPr="00394A2A">
        <w:rPr>
          <w:rFonts w:asciiTheme="majorBidi" w:hAnsiTheme="majorBidi" w:cstheme="majorBidi"/>
          <w:sz w:val="24"/>
          <w:szCs w:val="24"/>
        </w:rPr>
        <w:t>Berdasarkan</w:t>
      </w:r>
      <w:r w:rsidR="007C17E5" w:rsidRPr="00394A2A">
        <w:rPr>
          <w:rFonts w:asciiTheme="majorBidi" w:hAnsiTheme="majorBidi" w:cstheme="majorBidi"/>
          <w:sz w:val="24"/>
          <w:szCs w:val="24"/>
        </w:rPr>
        <w:t xml:space="preserve"> tabel di atas terlihat bahwa </w:t>
      </w:r>
      <w:r w:rsidRPr="00394A2A">
        <w:rPr>
          <w:rFonts w:asciiTheme="majorBidi" w:hAnsiTheme="majorBidi" w:cstheme="majorBidi"/>
          <w:sz w:val="24"/>
          <w:szCs w:val="24"/>
        </w:rPr>
        <w:t xml:space="preserve"> hasil dari </w:t>
      </w:r>
      <w:r w:rsidR="007C17E5" w:rsidRPr="00394A2A">
        <w:rPr>
          <w:rFonts w:asciiTheme="majorBidi" w:hAnsiTheme="majorBidi" w:cstheme="majorBidi"/>
          <w:sz w:val="24"/>
          <w:szCs w:val="24"/>
        </w:rPr>
        <w:t xml:space="preserve">sig &gt; 0,05 hal ini menunjukkan </w:t>
      </w:r>
      <w:r w:rsidR="00A22788" w:rsidRPr="00394A2A">
        <w:rPr>
          <w:rFonts w:asciiTheme="majorBidi" w:hAnsiTheme="majorBidi" w:cstheme="majorBidi"/>
          <w:sz w:val="24"/>
          <w:szCs w:val="24"/>
        </w:rPr>
        <w:t>H</w:t>
      </w:r>
      <w:r w:rsidR="00A22788" w:rsidRPr="00394A2A">
        <w:rPr>
          <w:rFonts w:asciiTheme="majorBidi" w:hAnsiTheme="majorBidi" w:cstheme="majorBidi"/>
          <w:sz w:val="24"/>
          <w:szCs w:val="24"/>
          <w:vertAlign w:val="subscript"/>
        </w:rPr>
        <w:t>o</w:t>
      </w:r>
      <w:r w:rsidR="00A22788" w:rsidRPr="00394A2A">
        <w:rPr>
          <w:rFonts w:asciiTheme="majorBidi" w:hAnsiTheme="majorBidi" w:cstheme="majorBidi"/>
          <w:sz w:val="24"/>
          <w:szCs w:val="24"/>
        </w:rPr>
        <w:t xml:space="preserve"> diterima  yang artinya </w:t>
      </w:r>
      <w:r w:rsidR="007C17E5" w:rsidRPr="00394A2A">
        <w:rPr>
          <w:rFonts w:asciiTheme="majorBidi" w:hAnsiTheme="majorBidi" w:cstheme="majorBidi"/>
          <w:sz w:val="24"/>
          <w:szCs w:val="24"/>
        </w:rPr>
        <w:t>data berdistribusi normal.</w:t>
      </w:r>
    </w:p>
    <w:p w:rsidR="00B41AEC" w:rsidRPr="00394A2A" w:rsidRDefault="00A22788" w:rsidP="00431CFF">
      <w:pPr>
        <w:pStyle w:val="ListParagraph"/>
        <w:numPr>
          <w:ilvl w:val="0"/>
          <w:numId w:val="8"/>
        </w:numPr>
        <w:autoSpaceDE w:val="0"/>
        <w:autoSpaceDN w:val="0"/>
        <w:adjustRightInd w:val="0"/>
        <w:spacing w:before="240" w:line="240" w:lineRule="auto"/>
        <w:ind w:left="426"/>
        <w:jc w:val="both"/>
        <w:rPr>
          <w:rFonts w:asciiTheme="majorBidi" w:eastAsiaTheme="minorEastAsia" w:hAnsiTheme="majorBidi" w:cstheme="majorBidi"/>
          <w:sz w:val="24"/>
          <w:szCs w:val="24"/>
        </w:rPr>
      </w:pPr>
      <w:r w:rsidRPr="00394A2A">
        <w:rPr>
          <w:rFonts w:asciiTheme="majorBidi" w:eastAsiaTheme="minorEastAsia" w:hAnsiTheme="majorBidi" w:cstheme="majorBidi"/>
          <w:sz w:val="24"/>
          <w:szCs w:val="24"/>
        </w:rPr>
        <w:t>Uji Korelasi</w:t>
      </w:r>
    </w:p>
    <w:p w:rsidR="00431CFF" w:rsidRPr="00394A2A" w:rsidRDefault="00431CFF" w:rsidP="001879D8">
      <w:pPr>
        <w:pStyle w:val="ListParagraph"/>
        <w:autoSpaceDE w:val="0"/>
        <w:autoSpaceDN w:val="0"/>
        <w:adjustRightInd w:val="0"/>
        <w:spacing w:line="240" w:lineRule="auto"/>
        <w:ind w:left="851" w:hanging="425"/>
        <w:jc w:val="both"/>
        <w:rPr>
          <w:rFonts w:asciiTheme="majorBidi" w:eastAsiaTheme="minorEastAsia" w:hAnsiTheme="majorBidi" w:cstheme="majorBidi"/>
          <w:sz w:val="24"/>
          <w:szCs w:val="24"/>
        </w:rPr>
      </w:pPr>
      <w:r w:rsidRPr="00394A2A">
        <w:rPr>
          <w:rFonts w:asciiTheme="majorBidi" w:eastAsiaTheme="minorEastAsia" w:hAnsiTheme="majorBidi" w:cstheme="majorBidi"/>
          <w:sz w:val="24"/>
          <w:szCs w:val="24"/>
        </w:rPr>
        <w:t>H</w:t>
      </w:r>
      <w:r w:rsidRPr="00394A2A">
        <w:rPr>
          <w:rFonts w:asciiTheme="majorBidi" w:eastAsiaTheme="minorEastAsia" w:hAnsiTheme="majorBidi" w:cstheme="majorBidi"/>
          <w:sz w:val="24"/>
          <w:szCs w:val="24"/>
          <w:vertAlign w:val="subscript"/>
        </w:rPr>
        <w:t>o</w:t>
      </w:r>
      <w:r w:rsidRPr="00394A2A">
        <w:rPr>
          <w:rFonts w:asciiTheme="majorBidi" w:eastAsiaTheme="minorEastAsia" w:hAnsiTheme="majorBidi" w:cstheme="majorBidi"/>
          <w:sz w:val="24"/>
          <w:szCs w:val="24"/>
        </w:rPr>
        <w:t xml:space="preserve">: Tidak terdapat hubungan antara minat belajar </w:t>
      </w:r>
      <w:r w:rsidR="001879D8">
        <w:rPr>
          <w:rFonts w:asciiTheme="majorBidi" w:eastAsiaTheme="minorEastAsia" w:hAnsiTheme="majorBidi" w:cstheme="majorBidi"/>
          <w:sz w:val="24"/>
          <w:szCs w:val="24"/>
        </w:rPr>
        <w:t>terhadap</w:t>
      </w:r>
      <w:r w:rsidRPr="00394A2A">
        <w:rPr>
          <w:rFonts w:asciiTheme="majorBidi" w:eastAsiaTheme="minorEastAsia" w:hAnsiTheme="majorBidi" w:cstheme="majorBidi"/>
          <w:sz w:val="24"/>
          <w:szCs w:val="24"/>
        </w:rPr>
        <w:t xml:space="preserve"> kemampuan penalaran matematik siswa.</w:t>
      </w:r>
    </w:p>
    <w:p w:rsidR="00431CFF" w:rsidRPr="00394A2A" w:rsidRDefault="00431CFF" w:rsidP="001879D8">
      <w:pPr>
        <w:pStyle w:val="ListParagraph"/>
        <w:autoSpaceDE w:val="0"/>
        <w:autoSpaceDN w:val="0"/>
        <w:adjustRightInd w:val="0"/>
        <w:spacing w:line="240" w:lineRule="auto"/>
        <w:ind w:left="851" w:hanging="425"/>
        <w:jc w:val="both"/>
        <w:rPr>
          <w:rFonts w:asciiTheme="majorBidi" w:eastAsiaTheme="minorEastAsia" w:hAnsiTheme="majorBidi" w:cstheme="majorBidi"/>
          <w:sz w:val="24"/>
          <w:szCs w:val="24"/>
        </w:rPr>
      </w:pPr>
      <w:r w:rsidRPr="00394A2A">
        <w:rPr>
          <w:rFonts w:asciiTheme="majorBidi" w:eastAsiaTheme="minorEastAsia" w:hAnsiTheme="majorBidi" w:cstheme="majorBidi"/>
          <w:sz w:val="24"/>
          <w:szCs w:val="24"/>
        </w:rPr>
        <w:t>H</w:t>
      </w:r>
      <w:r w:rsidRPr="00394A2A">
        <w:rPr>
          <w:rFonts w:asciiTheme="majorBidi" w:eastAsiaTheme="minorEastAsia" w:hAnsiTheme="majorBidi" w:cstheme="majorBidi"/>
          <w:sz w:val="24"/>
          <w:szCs w:val="24"/>
          <w:vertAlign w:val="subscript"/>
        </w:rPr>
        <w:t>a</w:t>
      </w:r>
      <w:r w:rsidRPr="00394A2A">
        <w:rPr>
          <w:rFonts w:asciiTheme="majorBidi" w:eastAsiaTheme="minorEastAsia" w:hAnsiTheme="majorBidi" w:cstheme="majorBidi"/>
          <w:sz w:val="24"/>
          <w:szCs w:val="24"/>
        </w:rPr>
        <w:t xml:space="preserve">: Terdapat hubungan antara minat belajar </w:t>
      </w:r>
      <w:r w:rsidR="001879D8">
        <w:rPr>
          <w:rFonts w:asciiTheme="majorBidi" w:eastAsiaTheme="minorEastAsia" w:hAnsiTheme="majorBidi" w:cstheme="majorBidi"/>
          <w:sz w:val="24"/>
          <w:szCs w:val="24"/>
        </w:rPr>
        <w:t>terhadap</w:t>
      </w:r>
      <w:r w:rsidRPr="00394A2A">
        <w:rPr>
          <w:rFonts w:asciiTheme="majorBidi" w:eastAsiaTheme="minorEastAsia" w:hAnsiTheme="majorBidi" w:cstheme="majorBidi"/>
          <w:sz w:val="24"/>
          <w:szCs w:val="24"/>
        </w:rPr>
        <w:t xml:space="preserve"> kemampuan penalaran matematik siswa.</w:t>
      </w:r>
    </w:p>
    <w:p w:rsidR="00431CFF" w:rsidRPr="00394A2A" w:rsidRDefault="00431CFF" w:rsidP="00431CFF">
      <w:pPr>
        <w:pStyle w:val="ListParagraph"/>
        <w:autoSpaceDE w:val="0"/>
        <w:autoSpaceDN w:val="0"/>
        <w:adjustRightInd w:val="0"/>
        <w:spacing w:line="240" w:lineRule="auto"/>
        <w:ind w:left="426"/>
        <w:jc w:val="both"/>
        <w:rPr>
          <w:rFonts w:asciiTheme="majorBidi" w:eastAsiaTheme="minorEastAsia" w:hAnsiTheme="majorBidi" w:cstheme="majorBidi"/>
          <w:sz w:val="24"/>
          <w:szCs w:val="24"/>
        </w:rPr>
      </w:pPr>
      <w:r w:rsidRPr="00394A2A">
        <w:rPr>
          <w:rFonts w:asciiTheme="majorBidi" w:eastAsiaTheme="minorEastAsia" w:hAnsiTheme="majorBidi" w:cstheme="majorBidi"/>
          <w:sz w:val="24"/>
          <w:szCs w:val="24"/>
        </w:rPr>
        <w:t>Kriteria: r</w:t>
      </w:r>
      <w:r w:rsidRPr="00394A2A">
        <w:rPr>
          <w:rFonts w:asciiTheme="majorBidi" w:eastAsiaTheme="minorEastAsia" w:hAnsiTheme="majorBidi" w:cstheme="majorBidi"/>
          <w:sz w:val="24"/>
          <w:szCs w:val="24"/>
          <w:vertAlign w:val="subscript"/>
        </w:rPr>
        <w:t>hitung</w:t>
      </w:r>
      <w:r w:rsidRPr="00394A2A">
        <w:rPr>
          <w:rFonts w:asciiTheme="majorBidi" w:eastAsiaTheme="minorEastAsia" w:hAnsiTheme="majorBidi" w:cstheme="majorBidi"/>
          <w:sz w:val="24"/>
          <w:szCs w:val="24"/>
        </w:rPr>
        <w:t xml:space="preserve"> ≥ r</w:t>
      </w:r>
      <w:r w:rsidRPr="00394A2A">
        <w:rPr>
          <w:rFonts w:asciiTheme="majorBidi" w:eastAsiaTheme="minorEastAsia" w:hAnsiTheme="majorBidi" w:cstheme="majorBidi"/>
          <w:sz w:val="24"/>
          <w:szCs w:val="24"/>
          <w:vertAlign w:val="subscript"/>
        </w:rPr>
        <w:t xml:space="preserve">tabel </w:t>
      </w:r>
      <w:r w:rsidRPr="00394A2A">
        <w:rPr>
          <w:rFonts w:asciiTheme="majorBidi" w:eastAsiaTheme="minorEastAsia" w:hAnsiTheme="majorBidi" w:cstheme="majorBidi"/>
          <w:sz w:val="24"/>
          <w:szCs w:val="24"/>
        </w:rPr>
        <w:t>maka H</w:t>
      </w:r>
      <w:r w:rsidRPr="00394A2A">
        <w:rPr>
          <w:rFonts w:asciiTheme="majorBidi" w:eastAsiaTheme="minorEastAsia" w:hAnsiTheme="majorBidi" w:cstheme="majorBidi"/>
          <w:sz w:val="24"/>
          <w:szCs w:val="24"/>
          <w:vertAlign w:val="subscript"/>
        </w:rPr>
        <w:t>o</w:t>
      </w:r>
      <w:r w:rsidRPr="00394A2A">
        <w:rPr>
          <w:rFonts w:asciiTheme="majorBidi" w:eastAsiaTheme="minorEastAsia" w:hAnsiTheme="majorBidi" w:cstheme="majorBidi"/>
          <w:sz w:val="24"/>
          <w:szCs w:val="24"/>
        </w:rPr>
        <w:t xml:space="preserve"> ditolak</w:t>
      </w:r>
    </w:p>
    <w:p w:rsidR="00431CFF" w:rsidRPr="00394A2A" w:rsidRDefault="00431CFF" w:rsidP="00431CFF">
      <w:pPr>
        <w:pStyle w:val="ListParagraph"/>
        <w:autoSpaceDE w:val="0"/>
        <w:autoSpaceDN w:val="0"/>
        <w:adjustRightInd w:val="0"/>
        <w:spacing w:line="240" w:lineRule="auto"/>
        <w:ind w:left="1146"/>
        <w:jc w:val="both"/>
        <w:rPr>
          <w:rFonts w:asciiTheme="majorBidi" w:eastAsiaTheme="minorEastAsia" w:hAnsiTheme="majorBidi" w:cstheme="majorBidi"/>
          <w:sz w:val="24"/>
          <w:szCs w:val="24"/>
        </w:rPr>
      </w:pPr>
      <w:r w:rsidRPr="00394A2A">
        <w:rPr>
          <w:rFonts w:asciiTheme="majorBidi" w:eastAsiaTheme="minorEastAsia" w:hAnsiTheme="majorBidi" w:cstheme="majorBidi"/>
          <w:sz w:val="24"/>
          <w:szCs w:val="24"/>
        </w:rPr>
        <w:t xml:space="preserve">   r</w:t>
      </w:r>
      <w:r w:rsidRPr="00394A2A">
        <w:rPr>
          <w:rFonts w:asciiTheme="majorBidi" w:eastAsiaTheme="minorEastAsia" w:hAnsiTheme="majorBidi" w:cstheme="majorBidi"/>
          <w:sz w:val="24"/>
          <w:szCs w:val="24"/>
          <w:vertAlign w:val="subscript"/>
        </w:rPr>
        <w:t>hitung</w:t>
      </w:r>
      <w:r w:rsidRPr="00394A2A">
        <w:rPr>
          <w:rFonts w:asciiTheme="majorBidi" w:eastAsiaTheme="minorEastAsia" w:hAnsiTheme="majorBidi" w:cstheme="majorBidi"/>
          <w:sz w:val="24"/>
          <w:szCs w:val="24"/>
        </w:rPr>
        <w:t xml:space="preserve"> ≤ r</w:t>
      </w:r>
      <w:r w:rsidRPr="00394A2A">
        <w:rPr>
          <w:rFonts w:asciiTheme="majorBidi" w:eastAsiaTheme="minorEastAsia" w:hAnsiTheme="majorBidi" w:cstheme="majorBidi"/>
          <w:sz w:val="24"/>
          <w:szCs w:val="24"/>
          <w:vertAlign w:val="subscript"/>
        </w:rPr>
        <w:t xml:space="preserve">tabel </w:t>
      </w:r>
      <w:r w:rsidRPr="00394A2A">
        <w:rPr>
          <w:rFonts w:asciiTheme="majorBidi" w:eastAsiaTheme="minorEastAsia" w:hAnsiTheme="majorBidi" w:cstheme="majorBidi"/>
          <w:sz w:val="24"/>
          <w:szCs w:val="24"/>
        </w:rPr>
        <w:t>maka H</w:t>
      </w:r>
      <w:r w:rsidRPr="00394A2A">
        <w:rPr>
          <w:rFonts w:asciiTheme="majorBidi" w:eastAsiaTheme="minorEastAsia" w:hAnsiTheme="majorBidi" w:cstheme="majorBidi"/>
          <w:sz w:val="24"/>
          <w:szCs w:val="24"/>
          <w:vertAlign w:val="subscript"/>
        </w:rPr>
        <w:t>o</w:t>
      </w:r>
      <w:r w:rsidRPr="00394A2A">
        <w:rPr>
          <w:rFonts w:asciiTheme="majorBidi" w:eastAsiaTheme="minorEastAsia" w:hAnsiTheme="majorBidi" w:cstheme="majorBidi"/>
          <w:sz w:val="24"/>
          <w:szCs w:val="24"/>
        </w:rPr>
        <w:t xml:space="preserve"> diterima</w:t>
      </w:r>
    </w:p>
    <w:p w:rsidR="006544A7" w:rsidRPr="00394A2A" w:rsidRDefault="0029767D" w:rsidP="00993EC4">
      <w:pPr>
        <w:autoSpaceDE w:val="0"/>
        <w:autoSpaceDN w:val="0"/>
        <w:adjustRightInd w:val="0"/>
        <w:spacing w:line="240" w:lineRule="auto"/>
        <w:ind w:left="426"/>
        <w:jc w:val="both"/>
        <w:rPr>
          <w:rFonts w:asciiTheme="majorBidi" w:eastAsiaTheme="minorEastAsia" w:hAnsiTheme="majorBidi" w:cstheme="majorBidi"/>
          <w:sz w:val="24"/>
          <w:szCs w:val="24"/>
        </w:rPr>
      </w:pPr>
      <w:r w:rsidRPr="00394A2A">
        <w:rPr>
          <w:rFonts w:asciiTheme="majorBidi" w:eastAsiaTheme="minorEastAsia" w:hAnsiTheme="majorBidi" w:cstheme="majorBidi"/>
          <w:sz w:val="24"/>
          <w:szCs w:val="24"/>
        </w:rPr>
        <w:t xml:space="preserve">Dari hasil perhitungan korelasi </w:t>
      </w:r>
      <w:r w:rsidR="00245DE4" w:rsidRPr="00394A2A">
        <w:rPr>
          <w:rFonts w:asciiTheme="majorBidi" w:eastAsiaTheme="minorEastAsia" w:hAnsiTheme="majorBidi" w:cstheme="majorBidi"/>
          <w:sz w:val="24"/>
          <w:szCs w:val="24"/>
        </w:rPr>
        <w:t xml:space="preserve">dengan rumus r di atas </w:t>
      </w:r>
      <w:r w:rsidR="00265875" w:rsidRPr="00394A2A">
        <w:rPr>
          <w:rFonts w:asciiTheme="majorBidi" w:eastAsiaTheme="minorEastAsia" w:hAnsiTheme="majorBidi" w:cstheme="majorBidi"/>
          <w:sz w:val="24"/>
          <w:szCs w:val="24"/>
        </w:rPr>
        <w:t xml:space="preserve">diperoleh </w:t>
      </w:r>
      <w:r w:rsidRPr="00394A2A">
        <w:rPr>
          <w:rFonts w:asciiTheme="majorBidi" w:eastAsiaTheme="minorEastAsia" w:hAnsiTheme="majorBidi" w:cstheme="majorBidi"/>
          <w:sz w:val="24"/>
          <w:szCs w:val="24"/>
        </w:rPr>
        <w:t>r</w:t>
      </w:r>
      <w:r w:rsidRPr="00394A2A">
        <w:rPr>
          <w:rFonts w:asciiTheme="majorBidi" w:eastAsiaTheme="minorEastAsia" w:hAnsiTheme="majorBidi" w:cstheme="majorBidi"/>
          <w:sz w:val="24"/>
          <w:szCs w:val="24"/>
          <w:vertAlign w:val="subscript"/>
        </w:rPr>
        <w:t>hitung</w:t>
      </w:r>
      <w:r w:rsidRPr="00394A2A">
        <w:rPr>
          <w:rFonts w:asciiTheme="majorBidi" w:eastAsiaTheme="minorEastAsia" w:hAnsiTheme="majorBidi" w:cstheme="majorBidi"/>
          <w:i/>
          <w:iCs/>
          <w:sz w:val="24"/>
          <w:szCs w:val="24"/>
        </w:rPr>
        <w:t xml:space="preserve"> </w:t>
      </w:r>
      <w:r w:rsidRPr="00394A2A">
        <w:rPr>
          <w:rFonts w:asciiTheme="majorBidi" w:eastAsiaTheme="minorEastAsia" w:hAnsiTheme="majorBidi" w:cstheme="majorBidi"/>
          <w:sz w:val="24"/>
          <w:szCs w:val="24"/>
        </w:rPr>
        <w:t xml:space="preserve">= </w:t>
      </w:r>
      <w:r w:rsidR="006544A7" w:rsidRPr="00394A2A">
        <w:rPr>
          <w:rFonts w:asciiTheme="majorBidi" w:eastAsiaTheme="minorEastAsia" w:hAnsiTheme="majorBidi" w:cstheme="majorBidi"/>
          <w:sz w:val="24"/>
          <w:szCs w:val="24"/>
        </w:rPr>
        <w:t>0,864</w:t>
      </w:r>
      <w:r w:rsidRPr="00394A2A">
        <w:rPr>
          <w:rFonts w:asciiTheme="majorBidi" w:eastAsiaTheme="minorEastAsia" w:hAnsiTheme="majorBidi" w:cstheme="majorBidi"/>
          <w:sz w:val="24"/>
          <w:szCs w:val="24"/>
        </w:rPr>
        <w:t xml:space="preserve">. Selanjutnya untuk mengetahui apakah terdapat hubungan yang signifikan antara minat belajar </w:t>
      </w:r>
      <w:r w:rsidR="00993EC4">
        <w:rPr>
          <w:rFonts w:asciiTheme="majorBidi" w:eastAsiaTheme="minorEastAsia" w:hAnsiTheme="majorBidi" w:cstheme="majorBidi"/>
          <w:sz w:val="24"/>
          <w:szCs w:val="24"/>
        </w:rPr>
        <w:t>terhadap</w:t>
      </w:r>
      <w:r w:rsidRPr="00394A2A">
        <w:rPr>
          <w:rFonts w:asciiTheme="majorBidi" w:eastAsiaTheme="minorEastAsia" w:hAnsiTheme="majorBidi" w:cstheme="majorBidi"/>
          <w:sz w:val="24"/>
          <w:szCs w:val="24"/>
        </w:rPr>
        <w:t xml:space="preserve"> kemampuan penalaran matematik siswa, akan dibandingkan dengan nilai r tabel dengan menggunakan taraf signifikan 5% (0,05). Berdasarkan data dari r tabel dengan </w:t>
      </w:r>
      <w:r w:rsidR="00712193" w:rsidRPr="00394A2A">
        <w:rPr>
          <w:rFonts w:asciiTheme="majorBidi" w:eastAsiaTheme="minorEastAsia" w:hAnsiTheme="majorBidi" w:cstheme="majorBidi"/>
          <w:sz w:val="24"/>
          <w:szCs w:val="24"/>
        </w:rPr>
        <w:t xml:space="preserve">db= n- 2 = 30-2 = 28 dan </w:t>
      </w:r>
      <m:oMath>
        <m:r>
          <w:rPr>
            <w:rFonts w:ascii="Cambria Math" w:eastAsiaTheme="minorEastAsia" w:hAnsi="Cambria Math" w:cstheme="majorBidi"/>
            <w:sz w:val="24"/>
            <w:szCs w:val="24"/>
          </w:rPr>
          <m:t>α</m:t>
        </m:r>
      </m:oMath>
      <w:r w:rsidR="00712193" w:rsidRPr="00394A2A">
        <w:rPr>
          <w:rFonts w:asciiTheme="majorBidi" w:eastAsiaTheme="minorEastAsia" w:hAnsiTheme="majorBidi" w:cstheme="majorBidi"/>
          <w:sz w:val="24"/>
          <w:szCs w:val="24"/>
        </w:rPr>
        <w:t xml:space="preserve"> = 0,05 diperoleh nilai r</w:t>
      </w:r>
      <w:r w:rsidR="00712193" w:rsidRPr="00394A2A">
        <w:rPr>
          <w:rFonts w:asciiTheme="majorBidi" w:eastAsiaTheme="minorEastAsia" w:hAnsiTheme="majorBidi" w:cstheme="majorBidi"/>
          <w:sz w:val="24"/>
          <w:szCs w:val="24"/>
          <w:vertAlign w:val="subscript"/>
        </w:rPr>
        <w:t xml:space="preserve">tabel </w:t>
      </w:r>
      <w:r w:rsidR="003C41D4" w:rsidRPr="00394A2A">
        <w:rPr>
          <w:rFonts w:asciiTheme="majorBidi" w:eastAsiaTheme="minorEastAsia" w:hAnsiTheme="majorBidi" w:cstheme="majorBidi"/>
          <w:sz w:val="24"/>
          <w:szCs w:val="24"/>
        </w:rPr>
        <w:t xml:space="preserve">= 0,374. </w:t>
      </w:r>
      <w:r w:rsidR="00712193" w:rsidRPr="00394A2A">
        <w:rPr>
          <w:rFonts w:asciiTheme="majorBidi" w:eastAsiaTheme="minorEastAsia" w:hAnsiTheme="majorBidi" w:cstheme="majorBidi"/>
          <w:sz w:val="24"/>
          <w:szCs w:val="24"/>
        </w:rPr>
        <w:t>Karena r</w:t>
      </w:r>
      <w:r w:rsidR="00712193" w:rsidRPr="00394A2A">
        <w:rPr>
          <w:rFonts w:asciiTheme="majorBidi" w:eastAsiaTheme="minorEastAsia" w:hAnsiTheme="majorBidi" w:cstheme="majorBidi"/>
          <w:sz w:val="24"/>
          <w:szCs w:val="24"/>
          <w:vertAlign w:val="subscript"/>
        </w:rPr>
        <w:t>hitung</w:t>
      </w:r>
      <w:r w:rsidR="00712193" w:rsidRPr="00394A2A">
        <w:rPr>
          <w:rFonts w:asciiTheme="majorBidi" w:eastAsiaTheme="minorEastAsia" w:hAnsiTheme="majorBidi" w:cstheme="majorBidi"/>
          <w:sz w:val="24"/>
          <w:szCs w:val="24"/>
        </w:rPr>
        <w:t xml:space="preserve"> &gt; r</w:t>
      </w:r>
      <w:r w:rsidR="00712193" w:rsidRPr="00394A2A">
        <w:rPr>
          <w:rFonts w:asciiTheme="majorBidi" w:eastAsiaTheme="minorEastAsia" w:hAnsiTheme="majorBidi" w:cstheme="majorBidi"/>
          <w:sz w:val="24"/>
          <w:szCs w:val="24"/>
          <w:vertAlign w:val="subscript"/>
        </w:rPr>
        <w:t xml:space="preserve">tabel </w:t>
      </w:r>
      <w:r w:rsidR="00712193" w:rsidRPr="00394A2A">
        <w:rPr>
          <w:rFonts w:asciiTheme="majorBidi" w:eastAsiaTheme="minorEastAsia" w:hAnsiTheme="majorBidi" w:cstheme="majorBidi"/>
          <w:sz w:val="24"/>
          <w:szCs w:val="24"/>
        </w:rPr>
        <w:t xml:space="preserve">atau </w:t>
      </w:r>
      <w:r w:rsidR="00712193" w:rsidRPr="00394A2A">
        <w:rPr>
          <w:rFonts w:asciiTheme="majorBidi" w:eastAsiaTheme="minorEastAsia" w:hAnsiTheme="majorBidi" w:cstheme="majorBidi"/>
          <w:sz w:val="24"/>
          <w:szCs w:val="24"/>
          <w:vertAlign w:val="subscript"/>
        </w:rPr>
        <w:t xml:space="preserve"> </w:t>
      </w:r>
      <w:r w:rsidR="00712193" w:rsidRPr="00394A2A">
        <w:rPr>
          <w:rFonts w:asciiTheme="majorBidi" w:eastAsiaTheme="minorEastAsia" w:hAnsiTheme="majorBidi" w:cstheme="majorBidi"/>
          <w:sz w:val="24"/>
          <w:szCs w:val="24"/>
        </w:rPr>
        <w:t>0,864 &gt; 0,374</w:t>
      </w:r>
      <w:r w:rsidR="003C41D4" w:rsidRPr="00394A2A">
        <w:rPr>
          <w:rFonts w:asciiTheme="majorBidi" w:eastAsiaTheme="minorEastAsia" w:hAnsiTheme="majorBidi" w:cstheme="majorBidi"/>
          <w:sz w:val="24"/>
          <w:szCs w:val="24"/>
        </w:rPr>
        <w:t xml:space="preserve"> </w:t>
      </w:r>
      <w:r w:rsidR="00712193" w:rsidRPr="00394A2A">
        <w:rPr>
          <w:rFonts w:asciiTheme="majorBidi" w:eastAsiaTheme="minorEastAsia" w:hAnsiTheme="majorBidi" w:cstheme="majorBidi"/>
          <w:sz w:val="24"/>
          <w:szCs w:val="24"/>
        </w:rPr>
        <w:t>maka H</w:t>
      </w:r>
      <w:r w:rsidR="00712193" w:rsidRPr="00394A2A">
        <w:rPr>
          <w:rFonts w:asciiTheme="majorBidi" w:eastAsiaTheme="minorEastAsia" w:hAnsiTheme="majorBidi" w:cstheme="majorBidi"/>
          <w:sz w:val="24"/>
          <w:szCs w:val="24"/>
          <w:vertAlign w:val="subscript"/>
        </w:rPr>
        <w:t>o</w:t>
      </w:r>
      <w:r w:rsidR="00712193" w:rsidRPr="00394A2A">
        <w:rPr>
          <w:rFonts w:asciiTheme="majorBidi" w:eastAsiaTheme="minorEastAsia" w:hAnsiTheme="majorBidi" w:cstheme="majorBidi"/>
          <w:sz w:val="24"/>
          <w:szCs w:val="24"/>
        </w:rPr>
        <w:t xml:space="preserve"> ditolak</w:t>
      </w:r>
      <w:r w:rsidR="0000644C" w:rsidRPr="00394A2A">
        <w:rPr>
          <w:rFonts w:asciiTheme="majorBidi" w:eastAsiaTheme="minorEastAsia" w:hAnsiTheme="majorBidi" w:cstheme="majorBidi"/>
          <w:sz w:val="24"/>
          <w:szCs w:val="24"/>
        </w:rPr>
        <w:t xml:space="preserve">. </w:t>
      </w:r>
      <w:r w:rsidR="006544A7" w:rsidRPr="00394A2A">
        <w:rPr>
          <w:rFonts w:asciiTheme="majorBidi" w:eastAsiaTheme="minorEastAsia" w:hAnsiTheme="majorBidi" w:cstheme="majorBidi"/>
          <w:sz w:val="24"/>
          <w:szCs w:val="24"/>
        </w:rPr>
        <w:t xml:space="preserve">Jadi, terdapat hubungan antara minat belajar siswa </w:t>
      </w:r>
      <w:r w:rsidR="00993EC4">
        <w:rPr>
          <w:rFonts w:asciiTheme="majorBidi" w:eastAsiaTheme="minorEastAsia" w:hAnsiTheme="majorBidi" w:cstheme="majorBidi"/>
          <w:sz w:val="24"/>
          <w:szCs w:val="24"/>
        </w:rPr>
        <w:t>terhadap</w:t>
      </w:r>
      <w:r w:rsidR="006544A7" w:rsidRPr="00394A2A">
        <w:rPr>
          <w:rFonts w:asciiTheme="majorBidi" w:eastAsiaTheme="minorEastAsia" w:hAnsiTheme="majorBidi" w:cstheme="majorBidi"/>
          <w:sz w:val="24"/>
          <w:szCs w:val="24"/>
        </w:rPr>
        <w:t xml:space="preserve"> kemampuan penalaran matematik</w:t>
      </w:r>
      <w:r w:rsidR="00387CA8">
        <w:rPr>
          <w:rFonts w:asciiTheme="majorBidi" w:eastAsiaTheme="minorEastAsia" w:hAnsiTheme="majorBidi" w:cstheme="majorBidi"/>
          <w:sz w:val="24"/>
          <w:szCs w:val="24"/>
        </w:rPr>
        <w:t>. J</w:t>
      </w:r>
      <w:r w:rsidR="006544A7" w:rsidRPr="00394A2A">
        <w:rPr>
          <w:rFonts w:asciiTheme="majorBidi" w:eastAsiaTheme="minorEastAsia" w:hAnsiTheme="majorBidi" w:cstheme="majorBidi"/>
          <w:sz w:val="24"/>
          <w:szCs w:val="24"/>
        </w:rPr>
        <w:t>ika dilihat dari tabel  1 (Interpret</w:t>
      </w:r>
      <w:r w:rsidR="0000644C" w:rsidRPr="00394A2A">
        <w:rPr>
          <w:rFonts w:asciiTheme="majorBidi" w:eastAsiaTheme="minorEastAsia" w:hAnsiTheme="majorBidi" w:cstheme="majorBidi"/>
          <w:sz w:val="24"/>
          <w:szCs w:val="24"/>
        </w:rPr>
        <w:t>a</w:t>
      </w:r>
      <w:r w:rsidR="006544A7" w:rsidRPr="00394A2A">
        <w:rPr>
          <w:rFonts w:asciiTheme="majorBidi" w:eastAsiaTheme="minorEastAsia" w:hAnsiTheme="majorBidi" w:cstheme="majorBidi"/>
          <w:sz w:val="24"/>
          <w:szCs w:val="24"/>
        </w:rPr>
        <w:t xml:space="preserve">si Koefisien Korelasi Nilai </w:t>
      </w:r>
      <w:r w:rsidR="006544A7" w:rsidRPr="00394A2A">
        <w:rPr>
          <w:rFonts w:asciiTheme="majorBidi" w:eastAsiaTheme="minorEastAsia" w:hAnsiTheme="majorBidi" w:cstheme="majorBidi"/>
          <w:i/>
          <w:iCs/>
          <w:sz w:val="24"/>
          <w:szCs w:val="24"/>
        </w:rPr>
        <w:t>r</w:t>
      </w:r>
      <w:r w:rsidR="00387CA8">
        <w:rPr>
          <w:rFonts w:asciiTheme="majorBidi" w:eastAsiaTheme="minorEastAsia" w:hAnsiTheme="majorBidi" w:cstheme="majorBidi"/>
          <w:sz w:val="24"/>
          <w:szCs w:val="24"/>
        </w:rPr>
        <w:t xml:space="preserve">) </w:t>
      </w:r>
      <w:r w:rsidR="006544A7" w:rsidRPr="00394A2A">
        <w:rPr>
          <w:rFonts w:asciiTheme="majorBidi" w:eastAsiaTheme="minorEastAsia" w:hAnsiTheme="majorBidi" w:cstheme="majorBidi"/>
          <w:sz w:val="24"/>
          <w:szCs w:val="24"/>
        </w:rPr>
        <w:t>menunjukkan bahwa hubungannya tergolong sangat kuat.</w:t>
      </w:r>
    </w:p>
    <w:p w:rsidR="006544A7" w:rsidRPr="00394A2A" w:rsidRDefault="008E533C" w:rsidP="003C41D4">
      <w:pPr>
        <w:pStyle w:val="ListParagraph"/>
        <w:numPr>
          <w:ilvl w:val="0"/>
          <w:numId w:val="8"/>
        </w:numPr>
        <w:autoSpaceDE w:val="0"/>
        <w:autoSpaceDN w:val="0"/>
        <w:adjustRightInd w:val="0"/>
        <w:spacing w:before="240" w:line="240" w:lineRule="auto"/>
        <w:ind w:left="426"/>
        <w:jc w:val="both"/>
        <w:rPr>
          <w:rFonts w:asciiTheme="majorBidi" w:hAnsiTheme="majorBidi" w:cstheme="majorBidi"/>
          <w:sz w:val="24"/>
          <w:szCs w:val="24"/>
        </w:rPr>
      </w:pPr>
      <w:r w:rsidRPr="00394A2A">
        <w:rPr>
          <w:rFonts w:asciiTheme="majorBidi" w:hAnsiTheme="majorBidi" w:cstheme="majorBidi"/>
          <w:sz w:val="24"/>
          <w:szCs w:val="24"/>
        </w:rPr>
        <w:t>Menentukan besarnya kontribusi/pengaruh</w:t>
      </w:r>
      <w:r w:rsidR="006544A7" w:rsidRPr="00394A2A">
        <w:rPr>
          <w:rFonts w:asciiTheme="majorBidi" w:hAnsiTheme="majorBidi" w:cstheme="majorBidi"/>
          <w:sz w:val="24"/>
          <w:szCs w:val="24"/>
        </w:rPr>
        <w:t xml:space="preserve"> (koefisien determinan atau</w:t>
      </w:r>
      <w:r w:rsidR="00265875" w:rsidRPr="00394A2A">
        <w:rPr>
          <w:rFonts w:asciiTheme="majorBidi" w:hAnsiTheme="majorBidi" w:cstheme="majorBidi"/>
          <w:sz w:val="24"/>
          <w:szCs w:val="24"/>
        </w:rPr>
        <w:t xml:space="preserve"> koefisien penentu) minat belajar terhadap kemampuan penalaran matematik.</w:t>
      </w:r>
    </w:p>
    <w:p w:rsidR="00265875" w:rsidRPr="00394A2A" w:rsidRDefault="00265875" w:rsidP="00265875">
      <w:pPr>
        <w:pStyle w:val="ListParagraph"/>
        <w:autoSpaceDE w:val="0"/>
        <w:autoSpaceDN w:val="0"/>
        <w:adjustRightInd w:val="0"/>
        <w:spacing w:before="240" w:line="240" w:lineRule="auto"/>
        <w:ind w:left="426"/>
        <w:jc w:val="both"/>
        <w:rPr>
          <w:rFonts w:asciiTheme="majorBidi" w:hAnsiTheme="majorBidi" w:cstheme="majorBidi"/>
          <w:sz w:val="10"/>
          <w:szCs w:val="10"/>
        </w:rPr>
      </w:pPr>
    </w:p>
    <w:p w:rsidR="00215FD1" w:rsidRPr="00394A2A" w:rsidRDefault="0019701B" w:rsidP="00B163E2">
      <w:pPr>
        <w:pStyle w:val="ListParagraph"/>
        <w:autoSpaceDE w:val="0"/>
        <w:autoSpaceDN w:val="0"/>
        <w:adjustRightInd w:val="0"/>
        <w:spacing w:before="240" w:line="240" w:lineRule="auto"/>
        <w:ind w:left="426"/>
        <w:jc w:val="both"/>
        <w:rPr>
          <w:rFonts w:asciiTheme="majorBidi" w:hAnsiTheme="majorBidi" w:cstheme="majorBidi"/>
          <w:sz w:val="24"/>
          <w:szCs w:val="24"/>
        </w:rPr>
      </w:pPr>
      <w:r w:rsidRPr="00394A2A">
        <w:rPr>
          <w:rFonts w:asciiTheme="majorBidi" w:hAnsiTheme="majorBidi" w:cstheme="majorBidi"/>
          <w:sz w:val="24"/>
          <w:szCs w:val="24"/>
        </w:rPr>
        <w:t>Setelah dilakukan perhitungan</w:t>
      </w:r>
      <w:r w:rsidR="00265875" w:rsidRPr="00394A2A">
        <w:rPr>
          <w:rFonts w:asciiTheme="majorBidi" w:hAnsiTheme="majorBidi" w:cstheme="majorBidi"/>
          <w:sz w:val="24"/>
          <w:szCs w:val="24"/>
        </w:rPr>
        <w:t xml:space="preserve"> KP, diperoleh hasil bahwa besarnya kontribusi/ </w:t>
      </w:r>
      <w:r w:rsidR="00B163E2" w:rsidRPr="00394A2A">
        <w:rPr>
          <w:rFonts w:asciiTheme="majorBidi" w:hAnsiTheme="majorBidi" w:cstheme="majorBidi"/>
          <w:sz w:val="24"/>
          <w:szCs w:val="24"/>
        </w:rPr>
        <w:t>pengaruh</w:t>
      </w:r>
      <w:r w:rsidR="003C41D4" w:rsidRPr="00394A2A">
        <w:rPr>
          <w:rFonts w:asciiTheme="majorBidi" w:hAnsiTheme="majorBidi" w:cstheme="majorBidi"/>
          <w:sz w:val="24"/>
          <w:szCs w:val="24"/>
        </w:rPr>
        <w:t xml:space="preserve"> minat belajar terhadap kemampuan penalaran matematik siswa sebesar 74,64%.</w:t>
      </w:r>
    </w:p>
    <w:p w:rsidR="00993EC4" w:rsidRDefault="00993EC4">
      <w:pPr>
        <w:rPr>
          <w:rFonts w:asciiTheme="majorBidi" w:eastAsiaTheme="minorEastAsia" w:hAnsiTheme="majorBidi" w:cstheme="majorBidi"/>
          <w:sz w:val="10"/>
          <w:szCs w:val="10"/>
        </w:rPr>
      </w:pPr>
      <w:r>
        <w:rPr>
          <w:rFonts w:asciiTheme="majorBidi" w:eastAsiaTheme="minorEastAsia" w:hAnsiTheme="majorBidi" w:cstheme="majorBidi"/>
          <w:sz w:val="10"/>
          <w:szCs w:val="10"/>
        </w:rPr>
        <w:br w:type="page"/>
      </w:r>
    </w:p>
    <w:p w:rsidR="001F19F2" w:rsidRPr="00394A2A" w:rsidRDefault="001F19F2" w:rsidP="005F41AA">
      <w:pPr>
        <w:pStyle w:val="ListParagraph"/>
        <w:autoSpaceDE w:val="0"/>
        <w:autoSpaceDN w:val="0"/>
        <w:adjustRightInd w:val="0"/>
        <w:spacing w:before="240" w:line="240" w:lineRule="auto"/>
        <w:ind w:left="426"/>
        <w:jc w:val="both"/>
        <w:rPr>
          <w:rFonts w:asciiTheme="majorBidi" w:eastAsiaTheme="minorEastAsia" w:hAnsiTheme="majorBidi" w:cstheme="majorBidi"/>
          <w:sz w:val="10"/>
          <w:szCs w:val="10"/>
        </w:rPr>
      </w:pPr>
    </w:p>
    <w:p w:rsidR="003C41D4" w:rsidRPr="00394A2A" w:rsidRDefault="00215FD1" w:rsidP="003C41D4">
      <w:pPr>
        <w:pStyle w:val="ListParagraph"/>
        <w:numPr>
          <w:ilvl w:val="0"/>
          <w:numId w:val="8"/>
        </w:numPr>
        <w:autoSpaceDE w:val="0"/>
        <w:autoSpaceDN w:val="0"/>
        <w:adjustRightInd w:val="0"/>
        <w:spacing w:before="240" w:line="240" w:lineRule="auto"/>
        <w:ind w:left="426"/>
        <w:jc w:val="both"/>
        <w:rPr>
          <w:rFonts w:asciiTheme="majorBidi" w:eastAsiaTheme="minorEastAsia" w:hAnsiTheme="majorBidi" w:cstheme="majorBidi"/>
          <w:sz w:val="24"/>
          <w:szCs w:val="24"/>
        </w:rPr>
      </w:pPr>
      <w:r w:rsidRPr="00394A2A">
        <w:rPr>
          <w:rFonts w:asciiTheme="majorBidi" w:eastAsiaTheme="minorEastAsia" w:hAnsiTheme="majorBidi" w:cstheme="majorBidi"/>
          <w:sz w:val="24"/>
          <w:szCs w:val="24"/>
        </w:rPr>
        <w:t>Menguji signifikansi</w:t>
      </w:r>
    </w:p>
    <w:p w:rsidR="003C41D4" w:rsidRPr="00394A2A" w:rsidRDefault="003C41D4" w:rsidP="003C41D4">
      <w:pPr>
        <w:pStyle w:val="ListParagraph"/>
        <w:autoSpaceDE w:val="0"/>
        <w:autoSpaceDN w:val="0"/>
        <w:adjustRightInd w:val="0"/>
        <w:spacing w:before="240" w:line="240" w:lineRule="auto"/>
        <w:ind w:left="426"/>
        <w:jc w:val="both"/>
        <w:rPr>
          <w:rFonts w:asciiTheme="majorBidi" w:eastAsiaTheme="minorEastAsia" w:hAnsiTheme="majorBidi" w:cstheme="majorBidi"/>
          <w:sz w:val="10"/>
          <w:szCs w:val="10"/>
        </w:rPr>
      </w:pPr>
    </w:p>
    <w:p w:rsidR="00A95881" w:rsidRPr="00394A2A" w:rsidRDefault="003C41D4" w:rsidP="001A0ED7">
      <w:pPr>
        <w:pStyle w:val="ListParagraph"/>
        <w:autoSpaceDE w:val="0"/>
        <w:autoSpaceDN w:val="0"/>
        <w:adjustRightInd w:val="0"/>
        <w:spacing w:after="0" w:line="240" w:lineRule="auto"/>
        <w:ind w:left="426"/>
        <w:jc w:val="both"/>
        <w:rPr>
          <w:rFonts w:asciiTheme="majorBidi" w:hAnsiTheme="majorBidi" w:cstheme="majorBidi"/>
          <w:sz w:val="24"/>
          <w:szCs w:val="24"/>
        </w:rPr>
      </w:pPr>
      <w:r w:rsidRPr="00394A2A">
        <w:rPr>
          <w:rFonts w:asciiTheme="majorBidi" w:eastAsiaTheme="minorEastAsia" w:hAnsiTheme="majorBidi" w:cstheme="majorBidi"/>
          <w:sz w:val="24"/>
          <w:szCs w:val="24"/>
        </w:rPr>
        <w:t>Berdasarkan hasil uji signifikansi diperoleh t</w:t>
      </w:r>
      <w:r w:rsidRPr="00394A2A">
        <w:rPr>
          <w:rFonts w:asciiTheme="majorBidi" w:eastAsiaTheme="minorEastAsia" w:hAnsiTheme="majorBidi" w:cstheme="majorBidi"/>
          <w:sz w:val="24"/>
          <w:szCs w:val="24"/>
          <w:vertAlign w:val="subscript"/>
        </w:rPr>
        <w:t>hitung</w:t>
      </w:r>
      <w:r w:rsidRPr="00394A2A">
        <w:rPr>
          <w:rFonts w:asciiTheme="majorBidi" w:eastAsiaTheme="minorEastAsia" w:hAnsiTheme="majorBidi" w:cstheme="majorBidi"/>
          <w:sz w:val="24"/>
          <w:szCs w:val="24"/>
        </w:rPr>
        <w:t xml:space="preserve"> = </w:t>
      </w:r>
      <w:r w:rsidR="008E533C" w:rsidRPr="00394A2A">
        <w:rPr>
          <w:rFonts w:asciiTheme="majorBidi" w:eastAsiaTheme="minorEastAsia" w:hAnsiTheme="majorBidi" w:cstheme="majorBidi"/>
          <w:sz w:val="24"/>
          <w:szCs w:val="24"/>
        </w:rPr>
        <w:t xml:space="preserve">6,451 </w:t>
      </w:r>
      <w:r w:rsidRPr="00394A2A">
        <w:rPr>
          <w:rFonts w:asciiTheme="majorBidi" w:eastAsiaTheme="minorEastAsia" w:hAnsiTheme="majorBidi" w:cstheme="majorBidi"/>
          <w:sz w:val="24"/>
          <w:szCs w:val="24"/>
        </w:rPr>
        <w:t xml:space="preserve">kemudian jika dibandingkan dengan t tabel dengan db= n- 2 = 30-2 = 28 dan </w:t>
      </w:r>
      <m:oMath>
        <m:r>
          <w:rPr>
            <w:rFonts w:ascii="Cambria Math" w:eastAsiaTheme="minorEastAsia" w:hAnsi="Cambria Math" w:cstheme="majorBidi"/>
            <w:sz w:val="24"/>
            <w:szCs w:val="24"/>
          </w:rPr>
          <m:t>α</m:t>
        </m:r>
      </m:oMath>
      <w:r w:rsidRPr="00394A2A">
        <w:rPr>
          <w:rFonts w:asciiTheme="majorBidi" w:eastAsiaTheme="minorEastAsia" w:hAnsiTheme="majorBidi" w:cstheme="majorBidi"/>
          <w:sz w:val="24"/>
          <w:szCs w:val="24"/>
        </w:rPr>
        <w:t xml:space="preserve"> = 0,05 diperoleh nilai t</w:t>
      </w:r>
      <w:r w:rsidRPr="00394A2A">
        <w:rPr>
          <w:rFonts w:asciiTheme="majorBidi" w:eastAsiaTheme="minorEastAsia" w:hAnsiTheme="majorBidi" w:cstheme="majorBidi"/>
          <w:sz w:val="24"/>
          <w:szCs w:val="24"/>
          <w:vertAlign w:val="subscript"/>
        </w:rPr>
        <w:t xml:space="preserve">tabel </w:t>
      </w:r>
      <w:r w:rsidRPr="00394A2A">
        <w:rPr>
          <w:rFonts w:asciiTheme="majorBidi" w:eastAsiaTheme="minorEastAsia" w:hAnsiTheme="majorBidi" w:cstheme="majorBidi"/>
          <w:sz w:val="24"/>
          <w:szCs w:val="24"/>
        </w:rPr>
        <w:t>= 1,701.</w:t>
      </w:r>
      <w:r w:rsidR="00A95881" w:rsidRPr="00394A2A">
        <w:rPr>
          <w:rFonts w:asciiTheme="majorBidi" w:eastAsiaTheme="minorEastAsia" w:hAnsiTheme="majorBidi" w:cstheme="majorBidi"/>
          <w:sz w:val="24"/>
          <w:szCs w:val="24"/>
        </w:rPr>
        <w:t xml:space="preserve"> Berdasarkan </w:t>
      </w:r>
      <w:r w:rsidR="00616367" w:rsidRPr="00394A2A">
        <w:rPr>
          <w:rFonts w:asciiTheme="majorBidi" w:eastAsiaTheme="minorEastAsia" w:hAnsiTheme="majorBidi" w:cstheme="majorBidi"/>
          <w:sz w:val="24"/>
          <w:szCs w:val="24"/>
        </w:rPr>
        <w:t>data</w:t>
      </w:r>
      <w:r w:rsidR="00A95881" w:rsidRPr="00394A2A">
        <w:rPr>
          <w:rFonts w:asciiTheme="majorBidi" w:eastAsiaTheme="minorEastAsia" w:hAnsiTheme="majorBidi" w:cstheme="majorBidi"/>
          <w:sz w:val="24"/>
          <w:szCs w:val="24"/>
        </w:rPr>
        <w:t xml:space="preserve"> tersebut maka t</w:t>
      </w:r>
      <w:r w:rsidR="00A95881" w:rsidRPr="00394A2A">
        <w:rPr>
          <w:rFonts w:asciiTheme="majorBidi" w:eastAsiaTheme="minorEastAsia" w:hAnsiTheme="majorBidi" w:cstheme="majorBidi"/>
          <w:sz w:val="24"/>
          <w:szCs w:val="24"/>
          <w:vertAlign w:val="subscript"/>
        </w:rPr>
        <w:t>hitung</w:t>
      </w:r>
      <w:r w:rsidR="00A95881" w:rsidRPr="00394A2A">
        <w:rPr>
          <w:rFonts w:asciiTheme="majorBidi" w:eastAsiaTheme="minorEastAsia" w:hAnsiTheme="majorBidi" w:cstheme="majorBidi"/>
          <w:sz w:val="24"/>
          <w:szCs w:val="24"/>
        </w:rPr>
        <w:t xml:space="preserve"> </w:t>
      </w:r>
      <w:r w:rsidR="00A95881" w:rsidRPr="00394A2A">
        <w:rPr>
          <w:rFonts w:asciiTheme="majorBidi" w:hAnsiTheme="majorBidi" w:cstheme="majorBidi"/>
          <w:sz w:val="24"/>
          <w:szCs w:val="24"/>
        </w:rPr>
        <w:t>≥</w:t>
      </w:r>
      <w:r w:rsidR="00A95881" w:rsidRPr="00394A2A">
        <w:rPr>
          <w:rFonts w:asciiTheme="majorBidi" w:eastAsiaTheme="minorEastAsia" w:hAnsiTheme="majorBidi" w:cstheme="majorBidi"/>
          <w:sz w:val="24"/>
          <w:szCs w:val="24"/>
        </w:rPr>
        <w:t xml:space="preserve"> t</w:t>
      </w:r>
      <w:r w:rsidR="00A95881" w:rsidRPr="00394A2A">
        <w:rPr>
          <w:rFonts w:asciiTheme="majorBidi" w:eastAsiaTheme="minorEastAsia" w:hAnsiTheme="majorBidi" w:cstheme="majorBidi"/>
          <w:sz w:val="24"/>
          <w:szCs w:val="24"/>
          <w:vertAlign w:val="subscript"/>
        </w:rPr>
        <w:t xml:space="preserve">tabel </w:t>
      </w:r>
      <w:r w:rsidR="00A95881" w:rsidRPr="00394A2A">
        <w:rPr>
          <w:rFonts w:asciiTheme="majorBidi" w:eastAsiaTheme="minorEastAsia" w:hAnsiTheme="majorBidi" w:cstheme="majorBidi"/>
          <w:sz w:val="24"/>
          <w:szCs w:val="24"/>
        </w:rPr>
        <w:t xml:space="preserve">atau 6,451 </w:t>
      </w:r>
      <w:r w:rsidR="00A95881" w:rsidRPr="00394A2A">
        <w:rPr>
          <w:rFonts w:asciiTheme="majorBidi" w:hAnsiTheme="majorBidi" w:cstheme="majorBidi"/>
          <w:sz w:val="24"/>
          <w:szCs w:val="24"/>
        </w:rPr>
        <w:t xml:space="preserve">≥ 1,701. </w:t>
      </w:r>
    </w:p>
    <w:p w:rsidR="00D73730" w:rsidRPr="00387CA8" w:rsidRDefault="00A95881" w:rsidP="00993EC4">
      <w:pPr>
        <w:pStyle w:val="ListParagraph"/>
        <w:autoSpaceDE w:val="0"/>
        <w:autoSpaceDN w:val="0"/>
        <w:adjustRightInd w:val="0"/>
        <w:spacing w:after="0" w:line="240" w:lineRule="auto"/>
        <w:ind w:left="426"/>
        <w:jc w:val="both"/>
        <w:rPr>
          <w:rFonts w:asciiTheme="majorBidi" w:eastAsiaTheme="minorEastAsia" w:hAnsiTheme="majorBidi" w:cstheme="majorBidi"/>
          <w:sz w:val="24"/>
          <w:szCs w:val="24"/>
        </w:rPr>
      </w:pPr>
      <w:r w:rsidRPr="00394A2A">
        <w:rPr>
          <w:rFonts w:asciiTheme="majorBidi" w:hAnsiTheme="majorBidi" w:cstheme="majorBidi"/>
          <w:sz w:val="24"/>
          <w:szCs w:val="24"/>
        </w:rPr>
        <w:t xml:space="preserve">Jadi dapat disimpulkan bahwa </w:t>
      </w:r>
      <w:r w:rsidRPr="00394A2A">
        <w:rPr>
          <w:rFonts w:asciiTheme="majorBidi" w:eastAsiaTheme="minorEastAsia" w:hAnsiTheme="majorBidi" w:cstheme="majorBidi"/>
          <w:sz w:val="24"/>
          <w:szCs w:val="24"/>
        </w:rPr>
        <w:t xml:space="preserve">terdapat hubungan </w:t>
      </w:r>
      <w:r w:rsidR="008E533C" w:rsidRPr="00394A2A">
        <w:rPr>
          <w:rFonts w:asciiTheme="majorBidi" w:eastAsiaTheme="minorEastAsia" w:hAnsiTheme="majorBidi" w:cstheme="majorBidi"/>
          <w:sz w:val="24"/>
          <w:szCs w:val="24"/>
        </w:rPr>
        <w:t xml:space="preserve">yang signifikan </w:t>
      </w:r>
      <w:r w:rsidRPr="00394A2A">
        <w:rPr>
          <w:rFonts w:asciiTheme="majorBidi" w:eastAsiaTheme="minorEastAsia" w:hAnsiTheme="majorBidi" w:cstheme="majorBidi"/>
          <w:sz w:val="24"/>
          <w:szCs w:val="24"/>
        </w:rPr>
        <w:t xml:space="preserve">antara minat belajar </w:t>
      </w:r>
      <w:r w:rsidR="00993EC4">
        <w:rPr>
          <w:rFonts w:asciiTheme="majorBidi" w:eastAsiaTheme="minorEastAsia" w:hAnsiTheme="majorBidi" w:cstheme="majorBidi"/>
          <w:sz w:val="24"/>
          <w:szCs w:val="24"/>
        </w:rPr>
        <w:t>terhadap</w:t>
      </w:r>
      <w:r w:rsidRPr="00394A2A">
        <w:rPr>
          <w:rFonts w:asciiTheme="majorBidi" w:eastAsiaTheme="minorEastAsia" w:hAnsiTheme="majorBidi" w:cstheme="majorBidi"/>
          <w:sz w:val="24"/>
          <w:szCs w:val="24"/>
        </w:rPr>
        <w:t xml:space="preserve"> kemampuan penalaran matematik siswa.</w:t>
      </w:r>
    </w:p>
    <w:p w:rsidR="0099604C" w:rsidRPr="00394A2A" w:rsidRDefault="0099604C" w:rsidP="00A95881">
      <w:pPr>
        <w:autoSpaceDE w:val="0"/>
        <w:autoSpaceDN w:val="0"/>
        <w:adjustRightInd w:val="0"/>
        <w:spacing w:after="0" w:line="240" w:lineRule="auto"/>
        <w:jc w:val="both"/>
        <w:rPr>
          <w:rFonts w:asciiTheme="majorBidi" w:eastAsiaTheme="minorEastAsia" w:hAnsiTheme="majorBidi" w:cstheme="majorBidi"/>
          <w:b/>
          <w:bCs/>
          <w:sz w:val="24"/>
          <w:szCs w:val="24"/>
        </w:rPr>
      </w:pPr>
      <w:r w:rsidRPr="00394A2A">
        <w:rPr>
          <w:rFonts w:asciiTheme="majorBidi" w:eastAsiaTheme="minorEastAsia" w:hAnsiTheme="majorBidi" w:cstheme="majorBidi"/>
          <w:b/>
          <w:bCs/>
          <w:sz w:val="24"/>
          <w:szCs w:val="24"/>
        </w:rPr>
        <w:t>Pembahasan</w:t>
      </w:r>
    </w:p>
    <w:p w:rsidR="001F19F2" w:rsidRPr="00394A2A" w:rsidRDefault="001F19F2" w:rsidP="001F19F2">
      <w:pPr>
        <w:autoSpaceDE w:val="0"/>
        <w:autoSpaceDN w:val="0"/>
        <w:adjustRightInd w:val="0"/>
        <w:spacing w:after="0" w:line="240" w:lineRule="auto"/>
        <w:jc w:val="both"/>
        <w:rPr>
          <w:rFonts w:asciiTheme="majorBidi" w:eastAsiaTheme="minorEastAsia" w:hAnsiTheme="majorBidi" w:cstheme="majorBidi"/>
          <w:b/>
          <w:bCs/>
          <w:sz w:val="10"/>
          <w:szCs w:val="10"/>
        </w:rPr>
      </w:pPr>
    </w:p>
    <w:p w:rsidR="00C21BC2" w:rsidRPr="00394A2A" w:rsidRDefault="00C21BC2" w:rsidP="00993EC4">
      <w:pPr>
        <w:autoSpaceDE w:val="0"/>
        <w:autoSpaceDN w:val="0"/>
        <w:adjustRightInd w:val="0"/>
        <w:spacing w:line="240" w:lineRule="auto"/>
        <w:jc w:val="both"/>
        <w:rPr>
          <w:rFonts w:asciiTheme="majorBidi" w:eastAsiaTheme="minorEastAsia" w:hAnsiTheme="majorBidi" w:cstheme="majorBidi"/>
          <w:sz w:val="24"/>
          <w:szCs w:val="24"/>
        </w:rPr>
      </w:pPr>
      <w:r w:rsidRPr="00394A2A">
        <w:rPr>
          <w:rFonts w:asciiTheme="majorBidi" w:eastAsiaTheme="minorEastAsia" w:hAnsiTheme="majorBidi" w:cstheme="majorBidi"/>
          <w:sz w:val="24"/>
          <w:szCs w:val="24"/>
        </w:rPr>
        <w:t xml:space="preserve">Berdasarkan </w:t>
      </w:r>
      <w:r w:rsidR="00387CA8">
        <w:rPr>
          <w:rFonts w:asciiTheme="majorBidi" w:eastAsiaTheme="minorEastAsia" w:hAnsiTheme="majorBidi" w:cstheme="majorBidi"/>
          <w:sz w:val="24"/>
          <w:szCs w:val="24"/>
        </w:rPr>
        <w:t>analisis data</w:t>
      </w:r>
      <w:r w:rsidRPr="00394A2A">
        <w:rPr>
          <w:rFonts w:asciiTheme="majorBidi" w:eastAsiaTheme="minorEastAsia" w:hAnsiTheme="majorBidi" w:cstheme="majorBidi"/>
          <w:sz w:val="24"/>
          <w:szCs w:val="24"/>
        </w:rPr>
        <w:t xml:space="preserve"> diperoleh bahwa terdapat hubungan </w:t>
      </w:r>
      <w:r w:rsidR="00C32DA0" w:rsidRPr="00394A2A">
        <w:rPr>
          <w:rFonts w:asciiTheme="majorBidi" w:eastAsiaTheme="minorEastAsia" w:hAnsiTheme="majorBidi" w:cstheme="majorBidi"/>
          <w:sz w:val="24"/>
          <w:szCs w:val="24"/>
        </w:rPr>
        <w:t>yang signifika</w:t>
      </w:r>
      <w:r w:rsidR="0091461F" w:rsidRPr="00394A2A">
        <w:rPr>
          <w:rFonts w:asciiTheme="majorBidi" w:eastAsiaTheme="minorEastAsia" w:hAnsiTheme="majorBidi" w:cstheme="majorBidi"/>
          <w:sz w:val="24"/>
          <w:szCs w:val="24"/>
        </w:rPr>
        <w:t>n</w:t>
      </w:r>
      <w:r w:rsidR="00A95881" w:rsidRPr="00394A2A">
        <w:rPr>
          <w:rFonts w:asciiTheme="majorBidi" w:eastAsiaTheme="minorEastAsia" w:hAnsiTheme="majorBidi" w:cstheme="majorBidi"/>
          <w:sz w:val="24"/>
          <w:szCs w:val="24"/>
        </w:rPr>
        <w:t xml:space="preserve"> antara</w:t>
      </w:r>
      <w:r w:rsidR="00C32DA0" w:rsidRPr="00394A2A">
        <w:rPr>
          <w:rFonts w:asciiTheme="majorBidi" w:eastAsiaTheme="minorEastAsia" w:hAnsiTheme="majorBidi" w:cstheme="majorBidi"/>
          <w:sz w:val="24"/>
          <w:szCs w:val="24"/>
        </w:rPr>
        <w:t xml:space="preserve"> minat belajar </w:t>
      </w:r>
      <w:r w:rsidR="00993EC4">
        <w:rPr>
          <w:rFonts w:asciiTheme="majorBidi" w:eastAsiaTheme="minorEastAsia" w:hAnsiTheme="majorBidi" w:cstheme="majorBidi"/>
          <w:sz w:val="24"/>
          <w:szCs w:val="24"/>
        </w:rPr>
        <w:t>terhadap</w:t>
      </w:r>
      <w:r w:rsidR="00C32DA0" w:rsidRPr="00394A2A">
        <w:rPr>
          <w:rFonts w:asciiTheme="majorBidi" w:eastAsiaTheme="minorEastAsia" w:hAnsiTheme="majorBidi" w:cstheme="majorBidi"/>
          <w:sz w:val="24"/>
          <w:szCs w:val="24"/>
        </w:rPr>
        <w:t xml:space="preserve"> kemampuan penalaran matematik siswa SMP kelas IX</w:t>
      </w:r>
      <w:r w:rsidR="00387CA8">
        <w:rPr>
          <w:rFonts w:asciiTheme="majorBidi" w:eastAsiaTheme="minorEastAsia" w:hAnsiTheme="majorBidi" w:cstheme="majorBidi"/>
          <w:sz w:val="24"/>
          <w:szCs w:val="24"/>
        </w:rPr>
        <w:t xml:space="preserve">. </w:t>
      </w:r>
      <w:r w:rsidR="00617FAC" w:rsidRPr="00394A2A">
        <w:rPr>
          <w:rFonts w:asciiTheme="majorBidi" w:eastAsiaTheme="minorEastAsia" w:hAnsiTheme="majorBidi" w:cstheme="majorBidi"/>
          <w:sz w:val="24"/>
          <w:szCs w:val="24"/>
        </w:rPr>
        <w:t>Minat belajar memberikan kontribusi sebesar 74,64% sedangkan sisanya 25,36% dipengaruhi oleh faktor lain.</w:t>
      </w:r>
      <w:r w:rsidR="0091461F" w:rsidRPr="00394A2A">
        <w:rPr>
          <w:rFonts w:asciiTheme="majorBidi" w:eastAsiaTheme="minorEastAsia" w:hAnsiTheme="majorBidi" w:cstheme="majorBidi"/>
          <w:sz w:val="24"/>
          <w:szCs w:val="24"/>
        </w:rPr>
        <w:t xml:space="preserve"> Hal ini sesuai dengan pendapat Slameto (Siagian,</w:t>
      </w:r>
      <w:r w:rsidR="00F606CB" w:rsidRPr="00394A2A">
        <w:rPr>
          <w:rFonts w:asciiTheme="majorBidi" w:eastAsiaTheme="minorEastAsia" w:hAnsiTheme="majorBidi" w:cstheme="majorBidi"/>
          <w:sz w:val="24"/>
          <w:szCs w:val="24"/>
        </w:rPr>
        <w:t>R. E. F</w:t>
      </w:r>
      <w:r w:rsidR="00A4736D" w:rsidRPr="00394A2A">
        <w:rPr>
          <w:rFonts w:asciiTheme="majorBidi" w:eastAsiaTheme="minorEastAsia" w:hAnsiTheme="majorBidi" w:cstheme="majorBidi"/>
          <w:sz w:val="24"/>
          <w:szCs w:val="24"/>
        </w:rPr>
        <w:t>, 2013)</w:t>
      </w:r>
      <w:r w:rsidR="00387CA8">
        <w:rPr>
          <w:rFonts w:asciiTheme="majorBidi" w:eastAsiaTheme="minorEastAsia" w:hAnsiTheme="majorBidi" w:cstheme="majorBidi"/>
          <w:sz w:val="24"/>
          <w:szCs w:val="24"/>
        </w:rPr>
        <w:t xml:space="preserve"> yang menyatakan bahwa m</w:t>
      </w:r>
      <w:r w:rsidR="007D7AC8" w:rsidRPr="00394A2A">
        <w:rPr>
          <w:rFonts w:asciiTheme="majorBidi" w:eastAsiaTheme="minorEastAsia" w:hAnsiTheme="majorBidi" w:cstheme="majorBidi"/>
          <w:sz w:val="24"/>
          <w:szCs w:val="24"/>
        </w:rPr>
        <w:t xml:space="preserve">inat adalah suatu rasa lebih suka dan rasa ketertarikan </w:t>
      </w:r>
      <w:r w:rsidR="00616367" w:rsidRPr="00394A2A">
        <w:rPr>
          <w:rFonts w:asciiTheme="majorBidi" w:eastAsiaTheme="minorEastAsia" w:hAnsiTheme="majorBidi" w:cstheme="majorBidi"/>
          <w:sz w:val="24"/>
          <w:szCs w:val="24"/>
        </w:rPr>
        <w:t>dari dalam diri ses</w:t>
      </w:r>
      <w:r w:rsidR="0019701B" w:rsidRPr="00394A2A">
        <w:rPr>
          <w:rFonts w:asciiTheme="majorBidi" w:eastAsiaTheme="minorEastAsia" w:hAnsiTheme="majorBidi" w:cstheme="majorBidi"/>
          <w:sz w:val="24"/>
          <w:szCs w:val="24"/>
        </w:rPr>
        <w:t>e</w:t>
      </w:r>
      <w:r w:rsidR="00616367" w:rsidRPr="00394A2A">
        <w:rPr>
          <w:rFonts w:asciiTheme="majorBidi" w:eastAsiaTheme="minorEastAsia" w:hAnsiTheme="majorBidi" w:cstheme="majorBidi"/>
          <w:sz w:val="24"/>
          <w:szCs w:val="24"/>
        </w:rPr>
        <w:t>orang terhadap</w:t>
      </w:r>
      <w:r w:rsidR="007D7AC8" w:rsidRPr="00394A2A">
        <w:rPr>
          <w:rFonts w:asciiTheme="majorBidi" w:eastAsiaTheme="minorEastAsia" w:hAnsiTheme="majorBidi" w:cstheme="majorBidi"/>
          <w:sz w:val="24"/>
          <w:szCs w:val="24"/>
        </w:rPr>
        <w:t xml:space="preserve"> suatu hal atau aktivitas tanpa </w:t>
      </w:r>
      <w:r w:rsidR="00616367" w:rsidRPr="00394A2A">
        <w:rPr>
          <w:rFonts w:asciiTheme="majorBidi" w:eastAsiaTheme="minorEastAsia" w:hAnsiTheme="majorBidi" w:cstheme="majorBidi"/>
          <w:sz w:val="24"/>
          <w:szCs w:val="24"/>
        </w:rPr>
        <w:t>disuruh</w:t>
      </w:r>
      <w:r w:rsidR="007D7AC8" w:rsidRPr="00394A2A">
        <w:rPr>
          <w:rFonts w:asciiTheme="majorBidi" w:eastAsiaTheme="minorEastAsia" w:hAnsiTheme="majorBidi" w:cstheme="majorBidi"/>
          <w:sz w:val="24"/>
          <w:szCs w:val="24"/>
        </w:rPr>
        <w:t>. Minat merupakan penerimaan akan suatu hubungan antar diri sendiri dengan sesuatu di luar diri. Minat yang ada dalam diri siswa dapat berkembang tergantung pada</w:t>
      </w:r>
      <w:r w:rsidR="00616367" w:rsidRPr="00394A2A">
        <w:rPr>
          <w:rFonts w:asciiTheme="majorBidi" w:eastAsiaTheme="minorEastAsia" w:hAnsiTheme="majorBidi" w:cstheme="majorBidi"/>
          <w:sz w:val="24"/>
          <w:szCs w:val="24"/>
        </w:rPr>
        <w:t xml:space="preserve"> seberapa besar</w:t>
      </w:r>
      <w:r w:rsidR="007D7AC8" w:rsidRPr="00394A2A">
        <w:rPr>
          <w:rFonts w:asciiTheme="majorBidi" w:eastAsiaTheme="minorEastAsia" w:hAnsiTheme="majorBidi" w:cstheme="majorBidi"/>
          <w:sz w:val="24"/>
          <w:szCs w:val="24"/>
        </w:rPr>
        <w:t xml:space="preserve"> keinginan siswa tersebut dalam melakukan aktivitas belajarnya. Minat tersebut dapat meningkat menjadi besar apabila hubungan tersebut semakin kuat atau de</w:t>
      </w:r>
      <w:r w:rsidR="00387CA8">
        <w:rPr>
          <w:rFonts w:asciiTheme="majorBidi" w:eastAsiaTheme="minorEastAsia" w:hAnsiTheme="majorBidi" w:cstheme="majorBidi"/>
          <w:sz w:val="24"/>
          <w:szCs w:val="24"/>
        </w:rPr>
        <w:t>kat</w:t>
      </w:r>
      <w:r w:rsidR="007D7AC8" w:rsidRPr="00394A2A">
        <w:rPr>
          <w:rFonts w:asciiTheme="majorBidi" w:eastAsiaTheme="minorEastAsia" w:hAnsiTheme="majorBidi" w:cstheme="majorBidi"/>
          <w:sz w:val="24"/>
          <w:szCs w:val="24"/>
        </w:rPr>
        <w:t xml:space="preserve">. </w:t>
      </w:r>
    </w:p>
    <w:p w:rsidR="006117A1" w:rsidRPr="00394A2A" w:rsidRDefault="00695C23" w:rsidP="0019701B">
      <w:pPr>
        <w:autoSpaceDE w:val="0"/>
        <w:autoSpaceDN w:val="0"/>
        <w:adjustRightInd w:val="0"/>
        <w:spacing w:line="240" w:lineRule="auto"/>
        <w:jc w:val="both"/>
        <w:rPr>
          <w:rFonts w:asciiTheme="majorBidi" w:eastAsiaTheme="minorEastAsia" w:hAnsiTheme="majorBidi" w:cstheme="majorBidi"/>
          <w:b/>
          <w:bCs/>
          <w:sz w:val="24"/>
          <w:szCs w:val="24"/>
        </w:rPr>
      </w:pPr>
      <w:r w:rsidRPr="00394A2A">
        <w:rPr>
          <w:rFonts w:asciiTheme="majorBidi" w:eastAsiaTheme="minorEastAsia" w:hAnsiTheme="majorBidi" w:cstheme="majorBidi"/>
          <w:sz w:val="24"/>
          <w:szCs w:val="24"/>
        </w:rPr>
        <w:t xml:space="preserve">Selain itu, hasil dari penelitian ini sejalan dengan beberapa penelitian terdahulu yang </w:t>
      </w:r>
      <w:r w:rsidR="00A95881" w:rsidRPr="00394A2A">
        <w:rPr>
          <w:rFonts w:asciiTheme="majorBidi" w:eastAsiaTheme="minorEastAsia" w:hAnsiTheme="majorBidi" w:cstheme="majorBidi"/>
          <w:sz w:val="24"/>
          <w:szCs w:val="24"/>
        </w:rPr>
        <w:t xml:space="preserve">mempunyai </w:t>
      </w:r>
      <w:r w:rsidRPr="00394A2A">
        <w:rPr>
          <w:rFonts w:asciiTheme="majorBidi" w:eastAsiaTheme="minorEastAsia" w:hAnsiTheme="majorBidi" w:cstheme="majorBidi"/>
          <w:sz w:val="24"/>
          <w:szCs w:val="24"/>
        </w:rPr>
        <w:t>kesimpulan</w:t>
      </w:r>
      <w:r w:rsidR="00507F99" w:rsidRPr="00394A2A">
        <w:rPr>
          <w:rFonts w:asciiTheme="majorBidi" w:eastAsiaTheme="minorEastAsia" w:hAnsiTheme="majorBidi" w:cstheme="majorBidi"/>
          <w:sz w:val="24"/>
          <w:szCs w:val="24"/>
        </w:rPr>
        <w:t xml:space="preserve"> bahwa</w:t>
      </w:r>
      <w:r w:rsidRPr="00394A2A">
        <w:rPr>
          <w:rFonts w:asciiTheme="majorBidi" w:eastAsiaTheme="minorEastAsia" w:hAnsiTheme="majorBidi" w:cstheme="majorBidi"/>
          <w:sz w:val="24"/>
          <w:szCs w:val="24"/>
        </w:rPr>
        <w:t xml:space="preserve"> </w:t>
      </w:r>
      <w:r w:rsidR="00066103" w:rsidRPr="00394A2A">
        <w:rPr>
          <w:rFonts w:asciiTheme="majorBidi" w:eastAsiaTheme="minorEastAsia" w:hAnsiTheme="majorBidi" w:cstheme="majorBidi"/>
          <w:sz w:val="24"/>
          <w:szCs w:val="24"/>
        </w:rPr>
        <w:t xml:space="preserve">terdapat hubungan positif yang signifikan antara minat belajar </w:t>
      </w:r>
      <w:r w:rsidR="00D22144" w:rsidRPr="00394A2A">
        <w:rPr>
          <w:rFonts w:asciiTheme="majorBidi" w:eastAsiaTheme="minorEastAsia" w:hAnsiTheme="majorBidi" w:cstheme="majorBidi"/>
          <w:sz w:val="24"/>
          <w:szCs w:val="24"/>
        </w:rPr>
        <w:t>dengan hasil belajar matematika</w:t>
      </w:r>
      <w:r w:rsidR="00507F99" w:rsidRPr="00394A2A">
        <w:rPr>
          <w:rFonts w:asciiTheme="majorBidi" w:eastAsiaTheme="minorEastAsia" w:hAnsiTheme="majorBidi" w:cstheme="majorBidi"/>
          <w:sz w:val="24"/>
          <w:szCs w:val="24"/>
        </w:rPr>
        <w:t>,</w:t>
      </w:r>
      <w:r w:rsidR="00D22144" w:rsidRPr="00394A2A">
        <w:rPr>
          <w:rFonts w:asciiTheme="majorBidi" w:eastAsiaTheme="minorEastAsia" w:hAnsiTheme="majorBidi" w:cstheme="majorBidi"/>
          <w:sz w:val="24"/>
          <w:szCs w:val="24"/>
        </w:rPr>
        <w:t xml:space="preserve"> salah satunya yaitu hasil penelitian </w:t>
      </w:r>
      <w:r w:rsidR="00E317A0" w:rsidRPr="00394A2A">
        <w:rPr>
          <w:rFonts w:asciiTheme="majorBidi" w:eastAsiaTheme="minorEastAsia" w:hAnsiTheme="majorBidi" w:cstheme="majorBidi"/>
          <w:sz w:val="24"/>
          <w:szCs w:val="24"/>
        </w:rPr>
        <w:t>Sobandi dan Nurhasanah (2016) yang menyatakan bahwa minat belajar berada pada kategori sangat tinggi. Minat belajar sangat berpengaruh positif dan  signifikan terhadap hasil belajar, dengan demikian adanya peningkatan mi</w:t>
      </w:r>
      <w:r w:rsidR="00D62E13" w:rsidRPr="00394A2A">
        <w:rPr>
          <w:rFonts w:asciiTheme="majorBidi" w:eastAsiaTheme="minorEastAsia" w:hAnsiTheme="majorBidi" w:cstheme="majorBidi"/>
          <w:sz w:val="24"/>
          <w:szCs w:val="24"/>
        </w:rPr>
        <w:t xml:space="preserve">nat belajar maka </w:t>
      </w:r>
      <w:r w:rsidR="00507F99" w:rsidRPr="00394A2A">
        <w:rPr>
          <w:rFonts w:asciiTheme="majorBidi" w:eastAsiaTheme="minorEastAsia" w:hAnsiTheme="majorBidi" w:cstheme="majorBidi"/>
          <w:sz w:val="24"/>
          <w:szCs w:val="24"/>
        </w:rPr>
        <w:t>has</w:t>
      </w:r>
      <w:r w:rsidR="00E317A0" w:rsidRPr="00394A2A">
        <w:rPr>
          <w:rFonts w:asciiTheme="majorBidi" w:eastAsiaTheme="minorEastAsia" w:hAnsiTheme="majorBidi" w:cstheme="majorBidi"/>
          <w:sz w:val="24"/>
          <w:szCs w:val="24"/>
        </w:rPr>
        <w:t>il belajar</w:t>
      </w:r>
      <w:r w:rsidR="00D62E13" w:rsidRPr="00394A2A">
        <w:rPr>
          <w:rFonts w:asciiTheme="majorBidi" w:eastAsiaTheme="minorEastAsia" w:hAnsiTheme="majorBidi" w:cstheme="majorBidi"/>
          <w:sz w:val="24"/>
          <w:szCs w:val="24"/>
        </w:rPr>
        <w:t>pun akan ikut meningkat</w:t>
      </w:r>
      <w:r w:rsidR="00E317A0" w:rsidRPr="00394A2A">
        <w:rPr>
          <w:rFonts w:asciiTheme="majorBidi" w:eastAsiaTheme="minorEastAsia" w:hAnsiTheme="majorBidi" w:cstheme="majorBidi"/>
          <w:sz w:val="24"/>
          <w:szCs w:val="24"/>
        </w:rPr>
        <w:t xml:space="preserve">. </w:t>
      </w:r>
      <w:r w:rsidR="00507F99" w:rsidRPr="00394A2A">
        <w:rPr>
          <w:rFonts w:asciiTheme="majorBidi" w:eastAsiaTheme="minorEastAsia" w:hAnsiTheme="majorBidi" w:cstheme="majorBidi"/>
          <w:sz w:val="24"/>
          <w:szCs w:val="24"/>
        </w:rPr>
        <w:t xml:space="preserve">Penelitian lain menyatakan bahwa </w:t>
      </w:r>
      <w:r w:rsidR="00A4736D" w:rsidRPr="00394A2A">
        <w:rPr>
          <w:rFonts w:asciiTheme="majorBidi" w:eastAsiaTheme="minorEastAsia" w:hAnsiTheme="majorBidi" w:cstheme="majorBidi"/>
          <w:sz w:val="24"/>
          <w:szCs w:val="24"/>
        </w:rPr>
        <w:t xml:space="preserve">minat belajar </w:t>
      </w:r>
      <w:r w:rsidR="00D62E13" w:rsidRPr="00394A2A">
        <w:rPr>
          <w:rFonts w:asciiTheme="majorBidi" w:eastAsiaTheme="minorEastAsia" w:hAnsiTheme="majorBidi" w:cstheme="majorBidi"/>
          <w:sz w:val="24"/>
          <w:szCs w:val="24"/>
        </w:rPr>
        <w:t>memberikan pengaruh yang sangat besar terhadap hasil belajar</w:t>
      </w:r>
      <w:r w:rsidR="00A4736D" w:rsidRPr="00394A2A">
        <w:rPr>
          <w:rFonts w:asciiTheme="majorBidi" w:eastAsiaTheme="minorEastAsia" w:hAnsiTheme="majorBidi" w:cstheme="majorBidi"/>
          <w:sz w:val="24"/>
          <w:szCs w:val="24"/>
        </w:rPr>
        <w:t xml:space="preserve"> sebab dengan minat seseorang akan </w:t>
      </w:r>
      <w:r w:rsidR="00ED3022" w:rsidRPr="00394A2A">
        <w:rPr>
          <w:rFonts w:asciiTheme="majorBidi" w:eastAsiaTheme="minorEastAsia" w:hAnsiTheme="majorBidi" w:cstheme="majorBidi"/>
          <w:sz w:val="24"/>
          <w:szCs w:val="24"/>
        </w:rPr>
        <w:t xml:space="preserve">melakukan sesuatu yang </w:t>
      </w:r>
      <w:r w:rsidR="00D62E13" w:rsidRPr="00394A2A">
        <w:rPr>
          <w:rFonts w:asciiTheme="majorBidi" w:eastAsiaTheme="minorEastAsia" w:hAnsiTheme="majorBidi" w:cstheme="majorBidi"/>
          <w:sz w:val="24"/>
          <w:szCs w:val="24"/>
        </w:rPr>
        <w:t>disukai/diminatinya</w:t>
      </w:r>
      <w:r w:rsidR="00ED3022" w:rsidRPr="00394A2A">
        <w:rPr>
          <w:rFonts w:asciiTheme="majorBidi" w:eastAsiaTheme="minorEastAsia" w:hAnsiTheme="majorBidi" w:cstheme="majorBidi"/>
          <w:sz w:val="24"/>
          <w:szCs w:val="24"/>
        </w:rPr>
        <w:t xml:space="preserve">. Sebaliknya tanpa </w:t>
      </w:r>
      <w:r w:rsidR="00D62E13" w:rsidRPr="00394A2A">
        <w:rPr>
          <w:rFonts w:asciiTheme="majorBidi" w:eastAsiaTheme="minorEastAsia" w:hAnsiTheme="majorBidi" w:cstheme="majorBidi"/>
          <w:sz w:val="24"/>
          <w:szCs w:val="24"/>
        </w:rPr>
        <w:t xml:space="preserve">adanya minat </w:t>
      </w:r>
      <w:r w:rsidR="00ED3022" w:rsidRPr="00394A2A">
        <w:rPr>
          <w:rFonts w:asciiTheme="majorBidi" w:eastAsiaTheme="minorEastAsia" w:hAnsiTheme="majorBidi" w:cstheme="majorBidi"/>
          <w:sz w:val="24"/>
          <w:szCs w:val="24"/>
        </w:rPr>
        <w:t>seseorang tidak mungkin melakukan sesuatu</w:t>
      </w:r>
      <w:r w:rsidR="008E533C" w:rsidRPr="00394A2A">
        <w:rPr>
          <w:rFonts w:asciiTheme="majorBidi" w:eastAsiaTheme="minorEastAsia" w:hAnsiTheme="majorBidi" w:cstheme="majorBidi"/>
          <w:sz w:val="24"/>
          <w:szCs w:val="24"/>
        </w:rPr>
        <w:t>,</w:t>
      </w:r>
      <w:r w:rsidR="00ED3022" w:rsidRPr="00394A2A">
        <w:rPr>
          <w:rFonts w:asciiTheme="majorBidi" w:eastAsiaTheme="minorEastAsia" w:hAnsiTheme="majorBidi" w:cstheme="majorBidi"/>
          <w:sz w:val="24"/>
          <w:szCs w:val="24"/>
        </w:rPr>
        <w:t xml:space="preserve"> Aritonang (2008).</w:t>
      </w:r>
      <w:r w:rsidRPr="00394A2A">
        <w:rPr>
          <w:rFonts w:asciiTheme="majorBidi" w:eastAsiaTheme="minorEastAsia" w:hAnsiTheme="majorBidi" w:cstheme="majorBidi"/>
          <w:b/>
          <w:bCs/>
          <w:sz w:val="24"/>
          <w:szCs w:val="24"/>
        </w:rPr>
        <w:t xml:space="preserve"> </w:t>
      </w:r>
    </w:p>
    <w:p w:rsidR="006117A1" w:rsidRPr="00394A2A" w:rsidRDefault="008A2E54" w:rsidP="008A2E54">
      <w:pPr>
        <w:autoSpaceDE w:val="0"/>
        <w:autoSpaceDN w:val="0"/>
        <w:adjustRightInd w:val="0"/>
        <w:spacing w:after="0" w:line="240" w:lineRule="auto"/>
        <w:jc w:val="both"/>
        <w:rPr>
          <w:rFonts w:asciiTheme="majorBidi" w:eastAsiaTheme="minorEastAsia" w:hAnsiTheme="majorBidi" w:cstheme="majorBidi"/>
          <w:sz w:val="24"/>
          <w:szCs w:val="24"/>
        </w:rPr>
      </w:pPr>
      <w:r w:rsidRPr="00394A2A">
        <w:rPr>
          <w:rFonts w:asciiTheme="majorBidi" w:eastAsiaTheme="minorEastAsia" w:hAnsiTheme="majorBidi" w:cstheme="majorBidi"/>
          <w:sz w:val="24"/>
          <w:szCs w:val="24"/>
        </w:rPr>
        <w:t xml:space="preserve">Dari hasil penelitian dapat disimpulkan bahwa semakin tinggi tingkat minat belajar seseorang maka akan semakin tinggi pula kemampuan penalaran matematik yang dimiliki. </w:t>
      </w:r>
      <w:r w:rsidR="006117A1" w:rsidRPr="00394A2A">
        <w:rPr>
          <w:rFonts w:asciiTheme="majorBidi" w:eastAsiaTheme="minorEastAsia" w:hAnsiTheme="majorBidi" w:cstheme="majorBidi"/>
          <w:sz w:val="24"/>
          <w:szCs w:val="24"/>
        </w:rPr>
        <w:t xml:space="preserve">Sejalan dengan </w:t>
      </w:r>
      <w:r w:rsidRPr="00394A2A">
        <w:rPr>
          <w:rFonts w:asciiTheme="majorBidi" w:eastAsiaTheme="minorEastAsia" w:hAnsiTheme="majorBidi" w:cstheme="majorBidi"/>
          <w:sz w:val="24"/>
          <w:szCs w:val="24"/>
        </w:rPr>
        <w:t xml:space="preserve">hal </w:t>
      </w:r>
      <w:r w:rsidR="006117A1" w:rsidRPr="00394A2A">
        <w:rPr>
          <w:rFonts w:asciiTheme="majorBidi" w:eastAsiaTheme="minorEastAsia" w:hAnsiTheme="majorBidi" w:cstheme="majorBidi"/>
          <w:sz w:val="24"/>
          <w:szCs w:val="24"/>
        </w:rPr>
        <w:t xml:space="preserve">ini kiranya dapat menjadi perhatian </w:t>
      </w:r>
      <w:r w:rsidR="00D62E13" w:rsidRPr="00394A2A">
        <w:rPr>
          <w:rFonts w:asciiTheme="majorBidi" w:eastAsiaTheme="minorEastAsia" w:hAnsiTheme="majorBidi" w:cstheme="majorBidi"/>
          <w:sz w:val="24"/>
          <w:szCs w:val="24"/>
        </w:rPr>
        <w:t>lebih terhadap</w:t>
      </w:r>
      <w:r w:rsidR="006117A1" w:rsidRPr="00394A2A">
        <w:rPr>
          <w:rFonts w:asciiTheme="majorBidi" w:eastAsiaTheme="minorEastAsia" w:hAnsiTheme="majorBidi" w:cstheme="majorBidi"/>
          <w:sz w:val="24"/>
          <w:szCs w:val="24"/>
        </w:rPr>
        <w:t xml:space="preserve"> pese</w:t>
      </w:r>
      <w:r w:rsidR="00507F99" w:rsidRPr="00394A2A">
        <w:rPr>
          <w:rFonts w:asciiTheme="majorBidi" w:eastAsiaTheme="minorEastAsia" w:hAnsiTheme="majorBidi" w:cstheme="majorBidi"/>
          <w:sz w:val="24"/>
          <w:szCs w:val="24"/>
        </w:rPr>
        <w:t>r</w:t>
      </w:r>
      <w:r w:rsidR="006117A1" w:rsidRPr="00394A2A">
        <w:rPr>
          <w:rFonts w:asciiTheme="majorBidi" w:eastAsiaTheme="minorEastAsia" w:hAnsiTheme="majorBidi" w:cstheme="majorBidi"/>
          <w:sz w:val="24"/>
          <w:szCs w:val="24"/>
        </w:rPr>
        <w:t xml:space="preserve">ta didik, pemerhati khususnya dalam bidang pendidikan matematika pada kemampuan penalaran matematik. </w:t>
      </w:r>
      <w:r w:rsidRPr="00394A2A">
        <w:rPr>
          <w:rFonts w:asciiTheme="majorBidi" w:eastAsiaTheme="minorEastAsia" w:hAnsiTheme="majorBidi" w:cstheme="majorBidi"/>
          <w:sz w:val="24"/>
          <w:szCs w:val="24"/>
        </w:rPr>
        <w:t>Pandangan</w:t>
      </w:r>
      <w:r w:rsidR="006117A1" w:rsidRPr="00394A2A">
        <w:rPr>
          <w:rFonts w:asciiTheme="majorBidi" w:eastAsiaTheme="minorEastAsia" w:hAnsiTheme="majorBidi" w:cstheme="majorBidi"/>
          <w:sz w:val="24"/>
          <w:szCs w:val="24"/>
        </w:rPr>
        <w:t xml:space="preserve"> dari berbagai aspek yang relevan agar dapat juga menjadi pertimbangan dan dasar sebagai upaya peningkatan kemampuan penalaran matematik siswa.</w:t>
      </w:r>
    </w:p>
    <w:p w:rsidR="00ED3022" w:rsidRPr="00394A2A" w:rsidRDefault="00ED3022" w:rsidP="00ED3022">
      <w:pPr>
        <w:autoSpaceDE w:val="0"/>
        <w:autoSpaceDN w:val="0"/>
        <w:adjustRightInd w:val="0"/>
        <w:spacing w:after="0" w:line="240" w:lineRule="auto"/>
        <w:jc w:val="both"/>
        <w:rPr>
          <w:rFonts w:asciiTheme="majorBidi" w:eastAsiaTheme="minorEastAsia" w:hAnsiTheme="majorBidi" w:cstheme="majorBidi"/>
          <w:sz w:val="24"/>
          <w:szCs w:val="24"/>
        </w:rPr>
      </w:pPr>
    </w:p>
    <w:p w:rsidR="00ED3022" w:rsidRPr="00394A2A" w:rsidRDefault="00ED3022" w:rsidP="00ED3022">
      <w:pPr>
        <w:autoSpaceDE w:val="0"/>
        <w:autoSpaceDN w:val="0"/>
        <w:adjustRightInd w:val="0"/>
        <w:spacing w:after="0" w:line="240" w:lineRule="auto"/>
        <w:jc w:val="both"/>
        <w:rPr>
          <w:rFonts w:asciiTheme="majorBidi" w:eastAsiaTheme="minorEastAsia" w:hAnsiTheme="majorBidi" w:cstheme="majorBidi"/>
          <w:sz w:val="10"/>
          <w:szCs w:val="10"/>
        </w:rPr>
      </w:pPr>
    </w:p>
    <w:p w:rsidR="008B7A75" w:rsidRPr="00394A2A" w:rsidRDefault="00507F99" w:rsidP="001F19F2">
      <w:pPr>
        <w:autoSpaceDE w:val="0"/>
        <w:autoSpaceDN w:val="0"/>
        <w:adjustRightInd w:val="0"/>
        <w:spacing w:after="0" w:line="240" w:lineRule="auto"/>
        <w:ind w:left="426" w:hanging="426"/>
        <w:rPr>
          <w:rFonts w:asciiTheme="majorBidi" w:hAnsiTheme="majorBidi" w:cstheme="majorBidi"/>
          <w:b/>
          <w:bCs/>
          <w:sz w:val="24"/>
          <w:szCs w:val="24"/>
        </w:rPr>
      </w:pPr>
      <w:r w:rsidRPr="00394A2A">
        <w:rPr>
          <w:rFonts w:asciiTheme="majorBidi" w:hAnsiTheme="majorBidi" w:cstheme="majorBidi"/>
          <w:b/>
          <w:bCs/>
          <w:sz w:val="24"/>
          <w:szCs w:val="24"/>
        </w:rPr>
        <w:t xml:space="preserve">KESIMPULAN </w:t>
      </w:r>
    </w:p>
    <w:p w:rsidR="001F19F2" w:rsidRPr="00394A2A" w:rsidRDefault="001F19F2" w:rsidP="001F19F2">
      <w:pPr>
        <w:autoSpaceDE w:val="0"/>
        <w:autoSpaceDN w:val="0"/>
        <w:adjustRightInd w:val="0"/>
        <w:spacing w:after="0" w:line="240" w:lineRule="auto"/>
        <w:ind w:left="426" w:hanging="426"/>
        <w:rPr>
          <w:rFonts w:asciiTheme="majorBidi" w:hAnsiTheme="majorBidi" w:cstheme="majorBidi"/>
          <w:b/>
          <w:bCs/>
          <w:sz w:val="12"/>
          <w:szCs w:val="12"/>
        </w:rPr>
      </w:pPr>
    </w:p>
    <w:p w:rsidR="000F555A" w:rsidRPr="00394A2A" w:rsidRDefault="000F555A" w:rsidP="009D184F">
      <w:pPr>
        <w:autoSpaceDE w:val="0"/>
        <w:autoSpaceDN w:val="0"/>
        <w:adjustRightInd w:val="0"/>
        <w:spacing w:line="240" w:lineRule="auto"/>
        <w:jc w:val="both"/>
        <w:rPr>
          <w:rFonts w:asciiTheme="majorBidi" w:hAnsiTheme="majorBidi" w:cstheme="majorBidi"/>
          <w:sz w:val="24"/>
          <w:szCs w:val="24"/>
        </w:rPr>
      </w:pPr>
      <w:r w:rsidRPr="00394A2A">
        <w:rPr>
          <w:rFonts w:asciiTheme="majorBidi" w:hAnsiTheme="majorBidi" w:cstheme="majorBidi"/>
          <w:sz w:val="24"/>
          <w:szCs w:val="24"/>
        </w:rPr>
        <w:t xml:space="preserve">Berdasarkan hasil penelitian </w:t>
      </w:r>
      <w:r w:rsidR="00AE5DB9" w:rsidRPr="00394A2A">
        <w:rPr>
          <w:rFonts w:asciiTheme="majorBidi" w:hAnsiTheme="majorBidi" w:cstheme="majorBidi"/>
          <w:sz w:val="24"/>
          <w:szCs w:val="24"/>
        </w:rPr>
        <w:t>yang telah dilakukan, maka diperoleh kesimpulan bahwa:</w:t>
      </w:r>
    </w:p>
    <w:p w:rsidR="00387CA8" w:rsidRDefault="009D184F" w:rsidP="00993EC4">
      <w:pPr>
        <w:pStyle w:val="Default"/>
        <w:numPr>
          <w:ilvl w:val="0"/>
          <w:numId w:val="9"/>
        </w:numPr>
        <w:ind w:left="426"/>
        <w:jc w:val="both"/>
        <w:rPr>
          <w:rFonts w:asciiTheme="majorBidi" w:hAnsiTheme="majorBidi" w:cstheme="majorBidi"/>
          <w:color w:val="auto"/>
        </w:rPr>
      </w:pPr>
      <w:r w:rsidRPr="00387CA8">
        <w:rPr>
          <w:rFonts w:asciiTheme="majorBidi" w:hAnsiTheme="majorBidi" w:cstheme="majorBidi"/>
          <w:color w:val="auto"/>
        </w:rPr>
        <w:t>Terdapat</w:t>
      </w:r>
      <w:r w:rsidR="000F555A" w:rsidRPr="00387CA8">
        <w:rPr>
          <w:rFonts w:asciiTheme="majorBidi" w:hAnsiTheme="majorBidi" w:cstheme="majorBidi"/>
          <w:color w:val="auto"/>
        </w:rPr>
        <w:t xml:space="preserve"> hubungan yang signifikan antara minat belajar </w:t>
      </w:r>
      <w:r w:rsidR="00993EC4">
        <w:rPr>
          <w:rFonts w:asciiTheme="majorBidi" w:hAnsiTheme="majorBidi" w:cstheme="majorBidi"/>
          <w:color w:val="auto"/>
        </w:rPr>
        <w:t>terhadap</w:t>
      </w:r>
      <w:r w:rsidR="000F555A" w:rsidRPr="00387CA8">
        <w:rPr>
          <w:rFonts w:asciiTheme="majorBidi" w:hAnsiTheme="majorBidi" w:cstheme="majorBidi"/>
          <w:color w:val="auto"/>
        </w:rPr>
        <w:t xml:space="preserve"> kemampuan penalaran matematik siswa SMP kelas IX</w:t>
      </w:r>
      <w:r w:rsidR="00387CA8">
        <w:rPr>
          <w:rFonts w:asciiTheme="majorBidi" w:hAnsiTheme="majorBidi" w:cstheme="majorBidi"/>
          <w:color w:val="auto"/>
        </w:rPr>
        <w:t xml:space="preserve"> pada materi lingkaran.</w:t>
      </w:r>
    </w:p>
    <w:p w:rsidR="00D62E13" w:rsidRPr="00387CA8" w:rsidRDefault="000F555A" w:rsidP="009D184F">
      <w:pPr>
        <w:pStyle w:val="Default"/>
        <w:numPr>
          <w:ilvl w:val="0"/>
          <w:numId w:val="9"/>
        </w:numPr>
        <w:ind w:left="426"/>
        <w:jc w:val="both"/>
        <w:rPr>
          <w:rFonts w:asciiTheme="majorBidi" w:hAnsiTheme="majorBidi" w:cstheme="majorBidi"/>
          <w:color w:val="auto"/>
        </w:rPr>
      </w:pPr>
      <w:r w:rsidRPr="00387CA8">
        <w:rPr>
          <w:rFonts w:asciiTheme="majorBidi" w:hAnsiTheme="majorBidi" w:cstheme="majorBidi"/>
          <w:color w:val="auto"/>
        </w:rPr>
        <w:lastRenderedPageBreak/>
        <w:t>Kontribusi/</w:t>
      </w:r>
      <w:r w:rsidR="00B163E2" w:rsidRPr="00387CA8">
        <w:rPr>
          <w:rFonts w:asciiTheme="majorBidi" w:hAnsiTheme="majorBidi" w:cstheme="majorBidi"/>
          <w:color w:val="auto"/>
        </w:rPr>
        <w:t>pengaruh</w:t>
      </w:r>
      <w:r w:rsidRPr="00387CA8">
        <w:rPr>
          <w:rFonts w:asciiTheme="majorBidi" w:hAnsiTheme="majorBidi" w:cstheme="majorBidi"/>
          <w:color w:val="auto"/>
        </w:rPr>
        <w:t xml:space="preserve"> minat belajar terhadap kemampuan penalaran matematik siswa SMP kelas IX positif</w:t>
      </w:r>
      <w:r w:rsidR="009D184F" w:rsidRPr="00387CA8">
        <w:rPr>
          <w:rFonts w:asciiTheme="majorBidi" w:hAnsiTheme="majorBidi" w:cstheme="majorBidi"/>
          <w:color w:val="auto"/>
        </w:rPr>
        <w:t xml:space="preserve"> </w:t>
      </w:r>
      <w:r w:rsidR="009D184F" w:rsidRPr="00387CA8">
        <w:rPr>
          <w:rFonts w:asciiTheme="majorBidi" w:hAnsiTheme="majorBidi" w:cstheme="majorBidi"/>
          <w:color w:val="auto"/>
          <w:sz w:val="22"/>
          <w:szCs w:val="22"/>
        </w:rPr>
        <w:t>yaitu  sebesar 74,64% sedangkan sisanya 25,36% dipengaruhi oleh faktor lain.</w:t>
      </w:r>
    </w:p>
    <w:p w:rsidR="00D62E13" w:rsidRPr="00394A2A" w:rsidRDefault="00D62E13" w:rsidP="00ED3022">
      <w:pPr>
        <w:pStyle w:val="Default"/>
        <w:ind w:left="426"/>
        <w:jc w:val="both"/>
        <w:rPr>
          <w:rFonts w:asciiTheme="majorBidi" w:hAnsiTheme="majorBidi" w:cstheme="majorBidi"/>
          <w:color w:val="auto"/>
        </w:rPr>
      </w:pPr>
    </w:p>
    <w:p w:rsidR="00D73730" w:rsidRPr="00394A2A" w:rsidRDefault="00D73730" w:rsidP="001F19F2">
      <w:pPr>
        <w:autoSpaceDE w:val="0"/>
        <w:autoSpaceDN w:val="0"/>
        <w:adjustRightInd w:val="0"/>
        <w:spacing w:after="0" w:line="240" w:lineRule="auto"/>
        <w:jc w:val="both"/>
        <w:rPr>
          <w:rFonts w:asciiTheme="majorBidi" w:hAnsiTheme="majorBidi" w:cstheme="majorBidi"/>
          <w:b/>
          <w:bCs/>
          <w:sz w:val="24"/>
          <w:szCs w:val="24"/>
        </w:rPr>
      </w:pPr>
    </w:p>
    <w:p w:rsidR="00A7311A" w:rsidRPr="00394A2A" w:rsidRDefault="00ED3022" w:rsidP="001F19F2">
      <w:pPr>
        <w:autoSpaceDE w:val="0"/>
        <w:autoSpaceDN w:val="0"/>
        <w:adjustRightInd w:val="0"/>
        <w:spacing w:after="0" w:line="240" w:lineRule="auto"/>
        <w:jc w:val="both"/>
        <w:rPr>
          <w:rFonts w:asciiTheme="majorBidi" w:hAnsiTheme="majorBidi" w:cstheme="majorBidi"/>
          <w:b/>
          <w:bCs/>
          <w:sz w:val="24"/>
          <w:szCs w:val="24"/>
        </w:rPr>
      </w:pPr>
      <w:r w:rsidRPr="00394A2A">
        <w:rPr>
          <w:rFonts w:asciiTheme="majorBidi" w:hAnsiTheme="majorBidi" w:cstheme="majorBidi"/>
          <w:b/>
          <w:bCs/>
          <w:sz w:val="24"/>
          <w:szCs w:val="24"/>
        </w:rPr>
        <w:t>DAFTAR PUSTAKA</w:t>
      </w:r>
    </w:p>
    <w:p w:rsidR="00ED3022" w:rsidRPr="00394A2A" w:rsidRDefault="00ED3022" w:rsidP="001F19F2">
      <w:pPr>
        <w:autoSpaceDE w:val="0"/>
        <w:autoSpaceDN w:val="0"/>
        <w:adjustRightInd w:val="0"/>
        <w:spacing w:after="0" w:line="240" w:lineRule="auto"/>
        <w:jc w:val="both"/>
        <w:rPr>
          <w:rFonts w:asciiTheme="majorBidi" w:hAnsiTheme="majorBidi" w:cstheme="majorBidi"/>
          <w:b/>
          <w:bCs/>
          <w:sz w:val="10"/>
          <w:szCs w:val="10"/>
        </w:rPr>
      </w:pPr>
    </w:p>
    <w:p w:rsidR="001F19F2" w:rsidRPr="00394A2A" w:rsidRDefault="00ED3022" w:rsidP="008B01A9">
      <w:pPr>
        <w:autoSpaceDE w:val="0"/>
        <w:autoSpaceDN w:val="0"/>
        <w:adjustRightInd w:val="0"/>
        <w:spacing w:after="0" w:line="240" w:lineRule="auto"/>
        <w:ind w:left="567" w:hanging="567"/>
        <w:jc w:val="both"/>
        <w:rPr>
          <w:rFonts w:asciiTheme="majorBidi" w:hAnsiTheme="majorBidi" w:cstheme="majorBidi"/>
          <w:sz w:val="24"/>
          <w:szCs w:val="24"/>
        </w:rPr>
      </w:pPr>
      <w:r w:rsidRPr="00394A2A">
        <w:rPr>
          <w:rFonts w:asciiTheme="majorBidi" w:hAnsiTheme="majorBidi" w:cstheme="majorBidi"/>
          <w:sz w:val="24"/>
          <w:szCs w:val="24"/>
        </w:rPr>
        <w:t xml:space="preserve">Aritonang, K. T. (2008). Minat dan Motivasi dalam Meningkatkan Hasil Belajar Siswa. </w:t>
      </w:r>
      <w:r w:rsidRPr="00394A2A">
        <w:rPr>
          <w:rFonts w:asciiTheme="majorBidi" w:hAnsiTheme="majorBidi" w:cstheme="majorBidi"/>
          <w:i/>
          <w:iCs/>
          <w:sz w:val="24"/>
          <w:szCs w:val="24"/>
        </w:rPr>
        <w:t>Jurnal Pendidikan Penabur</w:t>
      </w:r>
      <w:r w:rsidRPr="00394A2A">
        <w:rPr>
          <w:rFonts w:asciiTheme="majorBidi" w:hAnsiTheme="majorBidi" w:cstheme="majorBidi"/>
          <w:sz w:val="24"/>
          <w:szCs w:val="24"/>
        </w:rPr>
        <w:t>. No. 10. 11-21.</w:t>
      </w:r>
    </w:p>
    <w:p w:rsidR="00916A6E" w:rsidRPr="00394A2A" w:rsidRDefault="00916A6E" w:rsidP="008B01A9">
      <w:pPr>
        <w:autoSpaceDE w:val="0"/>
        <w:autoSpaceDN w:val="0"/>
        <w:adjustRightInd w:val="0"/>
        <w:spacing w:after="0" w:line="240" w:lineRule="auto"/>
        <w:ind w:left="567" w:hanging="567"/>
        <w:jc w:val="both"/>
        <w:rPr>
          <w:rFonts w:asciiTheme="majorBidi" w:hAnsiTheme="majorBidi" w:cstheme="majorBidi"/>
          <w:sz w:val="24"/>
          <w:szCs w:val="24"/>
        </w:rPr>
      </w:pPr>
      <w:r w:rsidRPr="00394A2A">
        <w:rPr>
          <w:rFonts w:asciiTheme="majorBidi" w:hAnsiTheme="majorBidi" w:cstheme="majorBidi"/>
          <w:sz w:val="24"/>
          <w:szCs w:val="24"/>
        </w:rPr>
        <w:t xml:space="preserve">Awaliyah, W. (2017). </w:t>
      </w:r>
      <w:r w:rsidR="00F267DF" w:rsidRPr="00394A2A">
        <w:rPr>
          <w:rFonts w:asciiTheme="majorBidi" w:hAnsiTheme="majorBidi" w:cstheme="majorBidi"/>
          <w:sz w:val="24"/>
          <w:szCs w:val="24"/>
        </w:rPr>
        <w:t xml:space="preserve">Analisis Kemampuan Penalaran Matematik Siswa SMP pada Materi Lingkaran. </w:t>
      </w:r>
      <w:r w:rsidR="00677661" w:rsidRPr="00394A2A">
        <w:rPr>
          <w:rFonts w:asciiTheme="majorBidi" w:hAnsiTheme="majorBidi" w:cstheme="majorBidi"/>
          <w:i/>
          <w:iCs/>
          <w:sz w:val="24"/>
          <w:szCs w:val="24"/>
        </w:rPr>
        <w:t>Prosiding Seminar Nasional Matematika dan Pendidikan Matematika</w:t>
      </w:r>
      <w:r w:rsidR="00677661" w:rsidRPr="00394A2A">
        <w:rPr>
          <w:rFonts w:asciiTheme="majorBidi" w:hAnsiTheme="majorBidi" w:cstheme="majorBidi"/>
          <w:sz w:val="24"/>
          <w:szCs w:val="24"/>
        </w:rPr>
        <w:t xml:space="preserve">. </w:t>
      </w:r>
      <w:r w:rsidR="00F12124" w:rsidRPr="00394A2A">
        <w:rPr>
          <w:rFonts w:asciiTheme="majorBidi" w:hAnsiTheme="majorBidi" w:cstheme="majorBidi"/>
          <w:sz w:val="24"/>
          <w:szCs w:val="24"/>
        </w:rPr>
        <w:t>Bandung, ST</w:t>
      </w:r>
      <w:r w:rsidR="0045462D" w:rsidRPr="00394A2A">
        <w:rPr>
          <w:rFonts w:asciiTheme="majorBidi" w:hAnsiTheme="majorBidi" w:cstheme="majorBidi"/>
          <w:sz w:val="24"/>
          <w:szCs w:val="24"/>
        </w:rPr>
        <w:t>KIP Siliwangi,Vol. 5. 991-1000</w:t>
      </w:r>
      <w:r w:rsidR="00F12124" w:rsidRPr="00394A2A">
        <w:rPr>
          <w:rFonts w:asciiTheme="majorBidi" w:hAnsiTheme="majorBidi" w:cstheme="majorBidi"/>
          <w:sz w:val="24"/>
          <w:szCs w:val="24"/>
        </w:rPr>
        <w:t>.</w:t>
      </w:r>
      <w:r w:rsidR="00677661" w:rsidRPr="00394A2A">
        <w:rPr>
          <w:rFonts w:asciiTheme="majorBidi" w:hAnsiTheme="majorBidi" w:cstheme="majorBidi"/>
          <w:sz w:val="24"/>
          <w:szCs w:val="24"/>
        </w:rPr>
        <w:t xml:space="preserve"> </w:t>
      </w:r>
    </w:p>
    <w:p w:rsidR="008C6B37" w:rsidRPr="00394A2A" w:rsidRDefault="008C6B37" w:rsidP="008B01A9">
      <w:pPr>
        <w:autoSpaceDE w:val="0"/>
        <w:autoSpaceDN w:val="0"/>
        <w:adjustRightInd w:val="0"/>
        <w:spacing w:after="0" w:line="240" w:lineRule="auto"/>
        <w:ind w:left="567" w:hanging="567"/>
        <w:jc w:val="both"/>
        <w:rPr>
          <w:rFonts w:asciiTheme="majorBidi" w:hAnsiTheme="majorBidi" w:cstheme="majorBidi"/>
          <w:sz w:val="24"/>
          <w:szCs w:val="24"/>
        </w:rPr>
      </w:pPr>
      <w:r w:rsidRPr="00394A2A">
        <w:rPr>
          <w:rFonts w:asciiTheme="majorBidi" w:hAnsiTheme="majorBidi" w:cstheme="majorBidi"/>
          <w:sz w:val="24"/>
          <w:szCs w:val="24"/>
        </w:rPr>
        <w:t xml:space="preserve">Haerudin. (2014). Pengaruh Pendekatan Scientific terhadap Kemampuan Penalaran dan Komunikasi Matematik dan Kemandirian Belajar. </w:t>
      </w:r>
      <w:r w:rsidRPr="00394A2A">
        <w:rPr>
          <w:rFonts w:asciiTheme="majorBidi" w:hAnsiTheme="majorBidi" w:cstheme="majorBidi"/>
          <w:i/>
          <w:iCs/>
          <w:sz w:val="24"/>
          <w:szCs w:val="24"/>
        </w:rPr>
        <w:t>Prosiding Seminar Nasional Pendidikan Matematik.</w:t>
      </w:r>
      <w:r w:rsidRPr="00394A2A">
        <w:rPr>
          <w:rFonts w:asciiTheme="majorBidi" w:hAnsiTheme="majorBidi" w:cstheme="majorBidi"/>
          <w:sz w:val="24"/>
          <w:szCs w:val="24"/>
        </w:rPr>
        <w:t>Bandung, STKIP Siliwangi, Vol. 1. 239-247.</w:t>
      </w:r>
    </w:p>
    <w:p w:rsidR="0025649A" w:rsidRPr="00394A2A" w:rsidRDefault="0025649A" w:rsidP="008B01A9">
      <w:pPr>
        <w:spacing w:after="0" w:line="240" w:lineRule="auto"/>
        <w:ind w:left="567" w:hanging="567"/>
        <w:jc w:val="both"/>
        <w:rPr>
          <w:rFonts w:asciiTheme="majorBidi" w:hAnsiTheme="majorBidi" w:cstheme="majorBidi"/>
          <w:sz w:val="24"/>
          <w:szCs w:val="24"/>
        </w:rPr>
      </w:pPr>
      <w:r w:rsidRPr="00394A2A">
        <w:rPr>
          <w:rFonts w:asciiTheme="majorBidi" w:hAnsiTheme="majorBidi" w:cstheme="majorBidi"/>
          <w:sz w:val="24"/>
          <w:szCs w:val="24"/>
        </w:rPr>
        <w:t xml:space="preserve">Hendriana, Rohaeti dan Soemarmo (2017). </w:t>
      </w:r>
      <w:r w:rsidRPr="00394A2A">
        <w:rPr>
          <w:rFonts w:asciiTheme="majorBidi" w:hAnsiTheme="majorBidi" w:cstheme="majorBidi"/>
          <w:i/>
          <w:iCs/>
          <w:sz w:val="24"/>
          <w:szCs w:val="24"/>
        </w:rPr>
        <w:t>Hard Skill</w:t>
      </w:r>
      <w:r w:rsidR="0050774C" w:rsidRPr="00394A2A">
        <w:rPr>
          <w:rFonts w:asciiTheme="majorBidi" w:hAnsiTheme="majorBidi" w:cstheme="majorBidi"/>
          <w:i/>
          <w:iCs/>
          <w:sz w:val="24"/>
          <w:szCs w:val="24"/>
        </w:rPr>
        <w:t>s</w:t>
      </w:r>
      <w:r w:rsidRPr="00394A2A">
        <w:rPr>
          <w:rFonts w:asciiTheme="majorBidi" w:hAnsiTheme="majorBidi" w:cstheme="majorBidi"/>
          <w:i/>
          <w:iCs/>
          <w:sz w:val="24"/>
          <w:szCs w:val="24"/>
        </w:rPr>
        <w:t xml:space="preserve"> dan Soft Skills Matematik Siswa. </w:t>
      </w:r>
      <w:r w:rsidRPr="00394A2A">
        <w:rPr>
          <w:rFonts w:asciiTheme="majorBidi" w:hAnsiTheme="majorBidi" w:cstheme="majorBidi"/>
          <w:sz w:val="24"/>
          <w:szCs w:val="24"/>
        </w:rPr>
        <w:t>Bandung: Refika Aditama.</w:t>
      </w:r>
    </w:p>
    <w:p w:rsidR="008E5317" w:rsidRPr="00394A2A" w:rsidRDefault="008E5317" w:rsidP="008B01A9">
      <w:pPr>
        <w:spacing w:after="0" w:line="240" w:lineRule="auto"/>
        <w:ind w:left="567" w:hanging="567"/>
        <w:jc w:val="both"/>
        <w:rPr>
          <w:rFonts w:asciiTheme="majorBidi" w:hAnsiTheme="majorBidi" w:cstheme="majorBidi"/>
          <w:i/>
          <w:iCs/>
          <w:sz w:val="24"/>
          <w:szCs w:val="24"/>
        </w:rPr>
      </w:pPr>
      <w:r w:rsidRPr="00394A2A">
        <w:rPr>
          <w:rFonts w:asciiTheme="majorBidi" w:hAnsiTheme="majorBidi" w:cstheme="majorBidi"/>
          <w:sz w:val="24"/>
          <w:szCs w:val="24"/>
        </w:rPr>
        <w:t>Kariadinata, R. (2012). Menumbuhkan Daya Nalar (</w:t>
      </w:r>
      <w:r w:rsidRPr="00394A2A">
        <w:rPr>
          <w:rFonts w:asciiTheme="majorBidi" w:hAnsiTheme="majorBidi" w:cstheme="majorBidi"/>
          <w:i/>
          <w:iCs/>
          <w:sz w:val="24"/>
          <w:szCs w:val="24"/>
        </w:rPr>
        <w:t>Power of Reason</w:t>
      </w:r>
      <w:r w:rsidRPr="00394A2A">
        <w:rPr>
          <w:rFonts w:asciiTheme="majorBidi" w:hAnsiTheme="majorBidi" w:cstheme="majorBidi"/>
          <w:sz w:val="24"/>
          <w:szCs w:val="24"/>
        </w:rPr>
        <w:t xml:space="preserve">) Siswa melalui Pembelajaran Analogi Matematika. </w:t>
      </w:r>
      <w:r w:rsidRPr="00394A2A">
        <w:rPr>
          <w:rFonts w:asciiTheme="majorBidi" w:hAnsiTheme="majorBidi" w:cstheme="majorBidi"/>
          <w:i/>
          <w:iCs/>
          <w:sz w:val="24"/>
          <w:szCs w:val="24"/>
        </w:rPr>
        <w:t>Infinity Jurnal Ilmiah Program Studi Pendidikan Matematika,</w:t>
      </w:r>
      <w:r w:rsidRPr="00394A2A">
        <w:rPr>
          <w:rFonts w:asciiTheme="majorBidi" w:hAnsiTheme="majorBidi" w:cstheme="majorBidi"/>
          <w:sz w:val="24"/>
          <w:szCs w:val="24"/>
        </w:rPr>
        <w:t>1(1).</w:t>
      </w:r>
    </w:p>
    <w:p w:rsidR="003E172C" w:rsidRPr="00394A2A" w:rsidRDefault="003E172C" w:rsidP="008B01A9">
      <w:pPr>
        <w:spacing w:after="0" w:line="240" w:lineRule="auto"/>
        <w:ind w:left="567" w:hanging="567"/>
        <w:jc w:val="both"/>
        <w:rPr>
          <w:rFonts w:asciiTheme="majorBidi" w:hAnsiTheme="majorBidi" w:cstheme="majorBidi"/>
          <w:sz w:val="24"/>
          <w:szCs w:val="24"/>
        </w:rPr>
      </w:pPr>
      <w:r w:rsidRPr="00394A2A">
        <w:rPr>
          <w:rFonts w:asciiTheme="majorBidi" w:hAnsiTheme="majorBidi" w:cstheme="majorBidi"/>
          <w:sz w:val="24"/>
          <w:szCs w:val="24"/>
        </w:rPr>
        <w:t xml:space="preserve">Nataliasari, I. (2014). Penggunaan Model Pembelajaran Kooperatif Tipe </w:t>
      </w:r>
      <w:r w:rsidRPr="00394A2A">
        <w:rPr>
          <w:rFonts w:asciiTheme="majorBidi" w:hAnsiTheme="majorBidi" w:cstheme="majorBidi"/>
          <w:i/>
          <w:iCs/>
          <w:sz w:val="24"/>
          <w:szCs w:val="24"/>
        </w:rPr>
        <w:t xml:space="preserve">Think Pair Share </w:t>
      </w:r>
      <w:r w:rsidRPr="00394A2A">
        <w:rPr>
          <w:rFonts w:asciiTheme="majorBidi" w:hAnsiTheme="majorBidi" w:cstheme="majorBidi"/>
          <w:sz w:val="24"/>
          <w:szCs w:val="24"/>
        </w:rPr>
        <w:t xml:space="preserve">(TPS) untuk Meningkatkan Kemampuan Penalaran dan Pemecahan Masalah Matematis Siswa MTs. </w:t>
      </w:r>
      <w:r w:rsidRPr="00394A2A">
        <w:rPr>
          <w:rFonts w:asciiTheme="majorBidi" w:hAnsiTheme="majorBidi" w:cstheme="majorBidi"/>
          <w:i/>
          <w:iCs/>
          <w:sz w:val="24"/>
          <w:szCs w:val="24"/>
        </w:rPr>
        <w:t>Jurnal Pendidikan dan Keguruan,</w:t>
      </w:r>
      <w:r w:rsidRPr="00394A2A">
        <w:rPr>
          <w:rFonts w:asciiTheme="majorBidi" w:hAnsiTheme="majorBidi" w:cstheme="majorBidi"/>
          <w:sz w:val="24"/>
          <w:szCs w:val="24"/>
        </w:rPr>
        <w:t xml:space="preserve"> 1(1). </w:t>
      </w:r>
    </w:p>
    <w:p w:rsidR="0025649A" w:rsidRPr="00394A2A" w:rsidRDefault="0025649A" w:rsidP="008B01A9">
      <w:pPr>
        <w:spacing w:after="0" w:line="240" w:lineRule="auto"/>
        <w:ind w:left="709" w:hanging="709"/>
        <w:jc w:val="both"/>
        <w:rPr>
          <w:rFonts w:asciiTheme="majorBidi" w:hAnsiTheme="majorBidi" w:cstheme="majorBidi"/>
          <w:sz w:val="24"/>
          <w:szCs w:val="24"/>
        </w:rPr>
      </w:pPr>
      <w:r w:rsidRPr="00394A2A">
        <w:rPr>
          <w:rFonts w:asciiTheme="majorBidi" w:hAnsiTheme="majorBidi" w:cstheme="majorBidi"/>
          <w:sz w:val="24"/>
          <w:szCs w:val="24"/>
        </w:rPr>
        <w:t xml:space="preserve">Riduwan. (2010). </w:t>
      </w:r>
      <w:r w:rsidRPr="00394A2A">
        <w:rPr>
          <w:rFonts w:asciiTheme="majorBidi" w:hAnsiTheme="majorBidi" w:cstheme="majorBidi"/>
          <w:i/>
          <w:iCs/>
          <w:sz w:val="24"/>
          <w:szCs w:val="24"/>
        </w:rPr>
        <w:t>Dasar-dasar Statistika</w:t>
      </w:r>
      <w:r w:rsidRPr="00394A2A">
        <w:rPr>
          <w:rFonts w:asciiTheme="majorBidi" w:hAnsiTheme="majorBidi" w:cstheme="majorBidi"/>
          <w:sz w:val="24"/>
          <w:szCs w:val="24"/>
        </w:rPr>
        <w:t>. Bandung: Alfabeta.</w:t>
      </w:r>
    </w:p>
    <w:p w:rsidR="00F606CB" w:rsidRPr="00394A2A" w:rsidRDefault="00F606CB" w:rsidP="008B01A9">
      <w:pPr>
        <w:spacing w:after="0" w:line="240" w:lineRule="auto"/>
        <w:ind w:left="567" w:hanging="567"/>
        <w:jc w:val="both"/>
        <w:rPr>
          <w:rFonts w:asciiTheme="majorBidi" w:hAnsiTheme="majorBidi" w:cstheme="majorBidi"/>
          <w:sz w:val="24"/>
          <w:szCs w:val="24"/>
        </w:rPr>
      </w:pPr>
      <w:r w:rsidRPr="00394A2A">
        <w:rPr>
          <w:rFonts w:asciiTheme="majorBidi" w:hAnsiTheme="majorBidi" w:cstheme="majorBidi"/>
          <w:sz w:val="24"/>
          <w:szCs w:val="24"/>
        </w:rPr>
        <w:t xml:space="preserve">Siagian, R. E. F. </w:t>
      </w:r>
      <w:r w:rsidR="00A4736D" w:rsidRPr="00394A2A">
        <w:rPr>
          <w:rFonts w:asciiTheme="majorBidi" w:hAnsiTheme="majorBidi" w:cstheme="majorBidi"/>
          <w:sz w:val="24"/>
          <w:szCs w:val="24"/>
        </w:rPr>
        <w:t xml:space="preserve">(2013). </w:t>
      </w:r>
      <w:r w:rsidRPr="00394A2A">
        <w:rPr>
          <w:rFonts w:asciiTheme="majorBidi" w:hAnsiTheme="majorBidi" w:cstheme="majorBidi"/>
          <w:sz w:val="24"/>
          <w:szCs w:val="24"/>
        </w:rPr>
        <w:t>Pengaruh Minat</w:t>
      </w:r>
      <w:r w:rsidR="00507F99" w:rsidRPr="00394A2A">
        <w:rPr>
          <w:rFonts w:asciiTheme="majorBidi" w:hAnsiTheme="majorBidi" w:cstheme="majorBidi"/>
          <w:sz w:val="24"/>
          <w:szCs w:val="24"/>
        </w:rPr>
        <w:t xml:space="preserve"> </w:t>
      </w:r>
      <w:r w:rsidRPr="00394A2A">
        <w:rPr>
          <w:rFonts w:asciiTheme="majorBidi" w:hAnsiTheme="majorBidi" w:cstheme="majorBidi"/>
          <w:sz w:val="24"/>
          <w:szCs w:val="24"/>
        </w:rPr>
        <w:t xml:space="preserve">dan Kebiasaan Belajar Siswa terhadap Prestasi Belajar Matematika. </w:t>
      </w:r>
      <w:r w:rsidRPr="00394A2A">
        <w:rPr>
          <w:rFonts w:asciiTheme="majorBidi" w:hAnsiTheme="majorBidi" w:cstheme="majorBidi"/>
          <w:i/>
          <w:iCs/>
          <w:sz w:val="24"/>
          <w:szCs w:val="24"/>
        </w:rPr>
        <w:t xml:space="preserve">Jurnal Formatif, </w:t>
      </w:r>
      <w:r w:rsidRPr="00394A2A">
        <w:rPr>
          <w:rFonts w:asciiTheme="majorBidi" w:hAnsiTheme="majorBidi" w:cstheme="majorBidi"/>
          <w:sz w:val="24"/>
          <w:szCs w:val="24"/>
        </w:rPr>
        <w:t>2(2): 122-131.</w:t>
      </w:r>
    </w:p>
    <w:p w:rsidR="00F67111" w:rsidRPr="00394A2A" w:rsidRDefault="007D3869" w:rsidP="005F41AA">
      <w:pPr>
        <w:autoSpaceDE w:val="0"/>
        <w:autoSpaceDN w:val="0"/>
        <w:adjustRightInd w:val="0"/>
        <w:spacing w:line="240" w:lineRule="auto"/>
        <w:ind w:left="709" w:hanging="709"/>
        <w:jc w:val="both"/>
        <w:rPr>
          <w:rFonts w:asciiTheme="majorBidi" w:hAnsiTheme="majorBidi" w:cstheme="majorBidi"/>
          <w:sz w:val="24"/>
          <w:szCs w:val="24"/>
        </w:rPr>
      </w:pPr>
      <w:r w:rsidRPr="00394A2A">
        <w:rPr>
          <w:rFonts w:asciiTheme="majorBidi" w:hAnsiTheme="majorBidi" w:cstheme="majorBidi"/>
          <w:sz w:val="24"/>
          <w:szCs w:val="24"/>
        </w:rPr>
        <w:t>Sobandi, A. dan Nurhasanah, S. (2016). Minat Belajar sebagai Determinan Hasil Belajar Siswa</w:t>
      </w:r>
      <w:r w:rsidR="0025649A" w:rsidRPr="00394A2A">
        <w:rPr>
          <w:rFonts w:asciiTheme="majorBidi" w:hAnsiTheme="majorBidi" w:cstheme="majorBidi"/>
          <w:sz w:val="24"/>
          <w:szCs w:val="24"/>
        </w:rPr>
        <w:t xml:space="preserve">. </w:t>
      </w:r>
      <w:r w:rsidR="0025649A" w:rsidRPr="00394A2A">
        <w:rPr>
          <w:rFonts w:asciiTheme="majorBidi" w:hAnsiTheme="majorBidi" w:cstheme="majorBidi"/>
          <w:i/>
          <w:iCs/>
          <w:sz w:val="24"/>
          <w:szCs w:val="24"/>
        </w:rPr>
        <w:t xml:space="preserve">Jurnal Pendidikan Manajemen Perkantoran, </w:t>
      </w:r>
      <w:r w:rsidR="0025649A" w:rsidRPr="00394A2A">
        <w:rPr>
          <w:rFonts w:asciiTheme="majorBidi" w:hAnsiTheme="majorBidi" w:cstheme="majorBidi"/>
          <w:sz w:val="24"/>
          <w:szCs w:val="24"/>
        </w:rPr>
        <w:t>1(1): 135-142.</w:t>
      </w:r>
    </w:p>
    <w:p w:rsidR="00832589" w:rsidRPr="00394A2A" w:rsidRDefault="00832589" w:rsidP="005F41AA">
      <w:pPr>
        <w:autoSpaceDE w:val="0"/>
        <w:autoSpaceDN w:val="0"/>
        <w:adjustRightInd w:val="0"/>
        <w:spacing w:after="0" w:line="240" w:lineRule="auto"/>
        <w:jc w:val="both"/>
        <w:rPr>
          <w:rFonts w:asciiTheme="majorBidi" w:hAnsiTheme="majorBidi" w:cstheme="majorBidi"/>
          <w:b/>
          <w:bCs/>
          <w:sz w:val="24"/>
          <w:szCs w:val="24"/>
        </w:rPr>
      </w:pPr>
    </w:p>
    <w:sectPr w:rsidR="00832589" w:rsidRPr="00394A2A" w:rsidSect="000F6DD1">
      <w:pgSz w:w="11907" w:h="16839" w:code="9"/>
      <w:pgMar w:top="1985" w:right="1701" w:bottom="1701"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956" w:rsidRDefault="00141956" w:rsidP="0098563C">
      <w:pPr>
        <w:spacing w:after="0" w:line="240" w:lineRule="auto"/>
      </w:pPr>
      <w:r>
        <w:separator/>
      </w:r>
    </w:p>
  </w:endnote>
  <w:endnote w:type="continuationSeparator" w:id="1">
    <w:p w:rsidR="00141956" w:rsidRDefault="00141956" w:rsidP="009856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956" w:rsidRDefault="00141956" w:rsidP="0098563C">
      <w:pPr>
        <w:spacing w:after="0" w:line="240" w:lineRule="auto"/>
      </w:pPr>
      <w:r>
        <w:separator/>
      </w:r>
    </w:p>
  </w:footnote>
  <w:footnote w:type="continuationSeparator" w:id="1">
    <w:p w:rsidR="00141956" w:rsidRDefault="00141956" w:rsidP="009856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4D24"/>
    <w:multiLevelType w:val="multilevel"/>
    <w:tmpl w:val="4E78CB12"/>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2CA48D2"/>
    <w:multiLevelType w:val="multilevel"/>
    <w:tmpl w:val="EC8EC92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25E0F2D"/>
    <w:multiLevelType w:val="multilevel"/>
    <w:tmpl w:val="26A86B82"/>
    <w:lvl w:ilvl="0">
      <w:start w:val="1"/>
      <w:numFmt w:val="decimal"/>
      <w:lvlText w:val="%1."/>
      <w:lvlJc w:val="left"/>
      <w:pPr>
        <w:ind w:left="720" w:hanging="360"/>
      </w:pPr>
      <w:rPr>
        <w:rFonts w:hint="default"/>
        <w:b/>
        <w:bCs/>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7863C72"/>
    <w:multiLevelType w:val="hybridMultilevel"/>
    <w:tmpl w:val="02024784"/>
    <w:lvl w:ilvl="0" w:tplc="153CF992">
      <w:start w:val="1"/>
      <w:numFmt w:val="decimal"/>
      <w:lvlText w:val="%1."/>
      <w:lvlJc w:val="left"/>
      <w:pPr>
        <w:ind w:left="720" w:hanging="36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F704FF"/>
    <w:multiLevelType w:val="multilevel"/>
    <w:tmpl w:val="AACE210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nsid w:val="3A674534"/>
    <w:multiLevelType w:val="hybridMultilevel"/>
    <w:tmpl w:val="93B0491C"/>
    <w:lvl w:ilvl="0" w:tplc="4D3A2820">
      <w:start w:val="1"/>
      <w:numFmt w:val="decimal"/>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42950BD4"/>
    <w:multiLevelType w:val="multilevel"/>
    <w:tmpl w:val="8092F05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70814DB7"/>
    <w:multiLevelType w:val="multilevel"/>
    <w:tmpl w:val="36D01B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7FC2179F"/>
    <w:multiLevelType w:val="hybridMultilevel"/>
    <w:tmpl w:val="D4984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A7311A"/>
    <w:rsid w:val="0000644C"/>
    <w:rsid w:val="000401AD"/>
    <w:rsid w:val="00046896"/>
    <w:rsid w:val="00055414"/>
    <w:rsid w:val="000569CF"/>
    <w:rsid w:val="00060C21"/>
    <w:rsid w:val="00066103"/>
    <w:rsid w:val="0007077F"/>
    <w:rsid w:val="00083C05"/>
    <w:rsid w:val="0008581E"/>
    <w:rsid w:val="00091111"/>
    <w:rsid w:val="000937D4"/>
    <w:rsid w:val="00097F38"/>
    <w:rsid w:val="000C1A48"/>
    <w:rsid w:val="000F3E40"/>
    <w:rsid w:val="000F555A"/>
    <w:rsid w:val="000F6DD1"/>
    <w:rsid w:val="00112623"/>
    <w:rsid w:val="00113BB7"/>
    <w:rsid w:val="00141956"/>
    <w:rsid w:val="001461FD"/>
    <w:rsid w:val="00156070"/>
    <w:rsid w:val="00164861"/>
    <w:rsid w:val="00177BD4"/>
    <w:rsid w:val="001877FD"/>
    <w:rsid w:val="001879D8"/>
    <w:rsid w:val="0019701B"/>
    <w:rsid w:val="001A0ED7"/>
    <w:rsid w:val="001F19F2"/>
    <w:rsid w:val="00215FD1"/>
    <w:rsid w:val="002257E4"/>
    <w:rsid w:val="002418AA"/>
    <w:rsid w:val="00245DE4"/>
    <w:rsid w:val="002559B4"/>
    <w:rsid w:val="0025649A"/>
    <w:rsid w:val="00265875"/>
    <w:rsid w:val="00271D8A"/>
    <w:rsid w:val="0029767D"/>
    <w:rsid w:val="002A6431"/>
    <w:rsid w:val="002A7207"/>
    <w:rsid w:val="002B2D97"/>
    <w:rsid w:val="002B734A"/>
    <w:rsid w:val="002E550D"/>
    <w:rsid w:val="002F36EB"/>
    <w:rsid w:val="00334EF9"/>
    <w:rsid w:val="00353466"/>
    <w:rsid w:val="003613B4"/>
    <w:rsid w:val="0038784A"/>
    <w:rsid w:val="00387CA8"/>
    <w:rsid w:val="00394A2A"/>
    <w:rsid w:val="003C19B3"/>
    <w:rsid w:val="003C41D4"/>
    <w:rsid w:val="003E172C"/>
    <w:rsid w:val="003E76E0"/>
    <w:rsid w:val="003F29AB"/>
    <w:rsid w:val="003F2FCE"/>
    <w:rsid w:val="003F4C44"/>
    <w:rsid w:val="003F4E11"/>
    <w:rsid w:val="00415F54"/>
    <w:rsid w:val="00431CFF"/>
    <w:rsid w:val="00433562"/>
    <w:rsid w:val="00434BCE"/>
    <w:rsid w:val="00437EB9"/>
    <w:rsid w:val="00443DF3"/>
    <w:rsid w:val="0045462D"/>
    <w:rsid w:val="00457F00"/>
    <w:rsid w:val="00463F15"/>
    <w:rsid w:val="00467E19"/>
    <w:rsid w:val="00494837"/>
    <w:rsid w:val="004D07CE"/>
    <w:rsid w:val="0050774C"/>
    <w:rsid w:val="00507F99"/>
    <w:rsid w:val="00540C01"/>
    <w:rsid w:val="005450DB"/>
    <w:rsid w:val="00552B31"/>
    <w:rsid w:val="00554FFE"/>
    <w:rsid w:val="00557C4D"/>
    <w:rsid w:val="00580135"/>
    <w:rsid w:val="005864F1"/>
    <w:rsid w:val="00593D56"/>
    <w:rsid w:val="005B4EB0"/>
    <w:rsid w:val="005D45D2"/>
    <w:rsid w:val="005F41AA"/>
    <w:rsid w:val="005F7AE7"/>
    <w:rsid w:val="006117A1"/>
    <w:rsid w:val="006131B8"/>
    <w:rsid w:val="00616367"/>
    <w:rsid w:val="00617FAC"/>
    <w:rsid w:val="006229CB"/>
    <w:rsid w:val="006538DB"/>
    <w:rsid w:val="006544A7"/>
    <w:rsid w:val="00672493"/>
    <w:rsid w:val="00677661"/>
    <w:rsid w:val="0068244A"/>
    <w:rsid w:val="00695C23"/>
    <w:rsid w:val="006E40E9"/>
    <w:rsid w:val="006E655C"/>
    <w:rsid w:val="006F3C1D"/>
    <w:rsid w:val="00712193"/>
    <w:rsid w:val="00712444"/>
    <w:rsid w:val="0072647D"/>
    <w:rsid w:val="00744195"/>
    <w:rsid w:val="00764E66"/>
    <w:rsid w:val="007B162F"/>
    <w:rsid w:val="007B2B2E"/>
    <w:rsid w:val="007B462A"/>
    <w:rsid w:val="007C0645"/>
    <w:rsid w:val="007C17E5"/>
    <w:rsid w:val="007C35C1"/>
    <w:rsid w:val="007C382A"/>
    <w:rsid w:val="007D2F13"/>
    <w:rsid w:val="007D37EC"/>
    <w:rsid w:val="007D3869"/>
    <w:rsid w:val="007D7AC8"/>
    <w:rsid w:val="007E4649"/>
    <w:rsid w:val="007F19B5"/>
    <w:rsid w:val="0081561B"/>
    <w:rsid w:val="00832589"/>
    <w:rsid w:val="0084223D"/>
    <w:rsid w:val="008438CD"/>
    <w:rsid w:val="00857BA0"/>
    <w:rsid w:val="00876E68"/>
    <w:rsid w:val="0088389F"/>
    <w:rsid w:val="00883C4C"/>
    <w:rsid w:val="008A2E54"/>
    <w:rsid w:val="008A494E"/>
    <w:rsid w:val="008B01A9"/>
    <w:rsid w:val="008B7A75"/>
    <w:rsid w:val="008C6B37"/>
    <w:rsid w:val="008E0F93"/>
    <w:rsid w:val="008E5317"/>
    <w:rsid w:val="008E533C"/>
    <w:rsid w:val="008E6A5E"/>
    <w:rsid w:val="0091461F"/>
    <w:rsid w:val="00916A6E"/>
    <w:rsid w:val="0098563C"/>
    <w:rsid w:val="00993EC4"/>
    <w:rsid w:val="0099604C"/>
    <w:rsid w:val="009B3303"/>
    <w:rsid w:val="009C08FD"/>
    <w:rsid w:val="009D184F"/>
    <w:rsid w:val="00A0314C"/>
    <w:rsid w:val="00A1248A"/>
    <w:rsid w:val="00A22788"/>
    <w:rsid w:val="00A337FA"/>
    <w:rsid w:val="00A37736"/>
    <w:rsid w:val="00A4736D"/>
    <w:rsid w:val="00A7311A"/>
    <w:rsid w:val="00A73D9B"/>
    <w:rsid w:val="00A767AD"/>
    <w:rsid w:val="00A87631"/>
    <w:rsid w:val="00A95881"/>
    <w:rsid w:val="00AE5DB9"/>
    <w:rsid w:val="00B03288"/>
    <w:rsid w:val="00B0383C"/>
    <w:rsid w:val="00B13ECB"/>
    <w:rsid w:val="00B163E2"/>
    <w:rsid w:val="00B20367"/>
    <w:rsid w:val="00B21086"/>
    <w:rsid w:val="00B32EC7"/>
    <w:rsid w:val="00B33813"/>
    <w:rsid w:val="00B41AEC"/>
    <w:rsid w:val="00B42A88"/>
    <w:rsid w:val="00B53DED"/>
    <w:rsid w:val="00B56F82"/>
    <w:rsid w:val="00B60867"/>
    <w:rsid w:val="00B73E8E"/>
    <w:rsid w:val="00BA3736"/>
    <w:rsid w:val="00BB1399"/>
    <w:rsid w:val="00BB3F6E"/>
    <w:rsid w:val="00BC38A6"/>
    <w:rsid w:val="00BD0429"/>
    <w:rsid w:val="00BE3533"/>
    <w:rsid w:val="00BF30A1"/>
    <w:rsid w:val="00C14CB6"/>
    <w:rsid w:val="00C21996"/>
    <w:rsid w:val="00C21BC2"/>
    <w:rsid w:val="00C30131"/>
    <w:rsid w:val="00C32037"/>
    <w:rsid w:val="00C32DA0"/>
    <w:rsid w:val="00C420D2"/>
    <w:rsid w:val="00C437C7"/>
    <w:rsid w:val="00C53701"/>
    <w:rsid w:val="00C60374"/>
    <w:rsid w:val="00C6117B"/>
    <w:rsid w:val="00C7727A"/>
    <w:rsid w:val="00C95E90"/>
    <w:rsid w:val="00CB71C6"/>
    <w:rsid w:val="00CD2542"/>
    <w:rsid w:val="00CE0E83"/>
    <w:rsid w:val="00CE1ABF"/>
    <w:rsid w:val="00D13FB5"/>
    <w:rsid w:val="00D22144"/>
    <w:rsid w:val="00D62E13"/>
    <w:rsid w:val="00D7220F"/>
    <w:rsid w:val="00D73730"/>
    <w:rsid w:val="00DB177B"/>
    <w:rsid w:val="00DC7E51"/>
    <w:rsid w:val="00E066F1"/>
    <w:rsid w:val="00E22E70"/>
    <w:rsid w:val="00E317A0"/>
    <w:rsid w:val="00E32F2C"/>
    <w:rsid w:val="00E86081"/>
    <w:rsid w:val="00ED2241"/>
    <w:rsid w:val="00ED3022"/>
    <w:rsid w:val="00F11024"/>
    <w:rsid w:val="00F12124"/>
    <w:rsid w:val="00F12803"/>
    <w:rsid w:val="00F267DF"/>
    <w:rsid w:val="00F41E07"/>
    <w:rsid w:val="00F4232F"/>
    <w:rsid w:val="00F46312"/>
    <w:rsid w:val="00F51214"/>
    <w:rsid w:val="00F57946"/>
    <w:rsid w:val="00F606CB"/>
    <w:rsid w:val="00F63552"/>
    <w:rsid w:val="00F67111"/>
    <w:rsid w:val="00F70A70"/>
    <w:rsid w:val="00F7322D"/>
    <w:rsid w:val="00F755A8"/>
    <w:rsid w:val="00F94D93"/>
    <w:rsid w:val="00F97121"/>
    <w:rsid w:val="00FC3A1A"/>
    <w:rsid w:val="00FE21AC"/>
    <w:rsid w:val="00FF0B10"/>
    <w:rsid w:val="00FF25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2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11A"/>
    <w:rPr>
      <w:color w:val="0000FF" w:themeColor="hyperlink"/>
      <w:u w:val="single"/>
    </w:rPr>
  </w:style>
  <w:style w:type="paragraph" w:customStyle="1" w:styleId="Default">
    <w:name w:val="Default"/>
    <w:rsid w:val="00A7311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A7311A"/>
    <w:pPr>
      <w:ind w:left="720"/>
      <w:contextualSpacing/>
    </w:pPr>
  </w:style>
  <w:style w:type="character" w:customStyle="1" w:styleId="ListParagraphChar">
    <w:name w:val="List Paragraph Char"/>
    <w:aliases w:val="Body of text Char,List Paragraph1 Char"/>
    <w:link w:val="ListParagraph"/>
    <w:uiPriority w:val="34"/>
    <w:rsid w:val="00A7311A"/>
  </w:style>
  <w:style w:type="paragraph" w:styleId="BalloonText">
    <w:name w:val="Balloon Text"/>
    <w:basedOn w:val="Normal"/>
    <w:link w:val="BalloonTextChar"/>
    <w:uiPriority w:val="99"/>
    <w:semiHidden/>
    <w:unhideWhenUsed/>
    <w:rsid w:val="00A73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11A"/>
    <w:rPr>
      <w:rFonts w:ascii="Tahoma" w:hAnsi="Tahoma" w:cs="Tahoma"/>
      <w:sz w:val="16"/>
      <w:szCs w:val="16"/>
    </w:rPr>
  </w:style>
  <w:style w:type="character" w:styleId="PlaceholderText">
    <w:name w:val="Placeholder Text"/>
    <w:basedOn w:val="DefaultParagraphFont"/>
    <w:uiPriority w:val="99"/>
    <w:semiHidden/>
    <w:rsid w:val="00F4232F"/>
    <w:rPr>
      <w:color w:val="808080"/>
    </w:rPr>
  </w:style>
  <w:style w:type="table" w:styleId="TableGrid">
    <w:name w:val="Table Grid"/>
    <w:basedOn w:val="TableNormal"/>
    <w:uiPriority w:val="59"/>
    <w:rsid w:val="001461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856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563C"/>
  </w:style>
  <w:style w:type="paragraph" w:styleId="Footer">
    <w:name w:val="footer"/>
    <w:basedOn w:val="Normal"/>
    <w:link w:val="FooterChar"/>
    <w:uiPriority w:val="99"/>
    <w:semiHidden/>
    <w:unhideWhenUsed/>
    <w:rsid w:val="009856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563C"/>
  </w:style>
  <w:style w:type="table" w:customStyle="1" w:styleId="LightShading1">
    <w:name w:val="Light Shading1"/>
    <w:basedOn w:val="TableNormal"/>
    <w:uiPriority w:val="60"/>
    <w:rsid w:val="006229C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593125218">
      <w:bodyDiv w:val="1"/>
      <w:marLeft w:val="0"/>
      <w:marRight w:val="0"/>
      <w:marTop w:val="0"/>
      <w:marBottom w:val="0"/>
      <w:divBdr>
        <w:top w:val="none" w:sz="0" w:space="0" w:color="auto"/>
        <w:left w:val="none" w:sz="0" w:space="0" w:color="auto"/>
        <w:bottom w:val="none" w:sz="0" w:space="0" w:color="auto"/>
        <w:right w:val="none" w:sz="0" w:space="0" w:color="auto"/>
      </w:divBdr>
    </w:div>
    <w:div w:id="2045665415">
      <w:bodyDiv w:val="1"/>
      <w:marLeft w:val="0"/>
      <w:marRight w:val="0"/>
      <w:marTop w:val="0"/>
      <w:marBottom w:val="0"/>
      <w:divBdr>
        <w:top w:val="none" w:sz="0" w:space="0" w:color="auto"/>
        <w:left w:val="none" w:sz="0" w:space="0" w:color="auto"/>
        <w:bottom w:val="none" w:sz="0" w:space="0" w:color="auto"/>
        <w:right w:val="none" w:sz="0" w:space="0" w:color="auto"/>
      </w:divBdr>
    </w:div>
    <w:div w:id="212461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daawaliyah12@gmail.com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873F7-1F6F-48DD-B414-C7E4BB3E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7</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80</cp:revision>
  <cp:lastPrinted>2018-02-07T02:55:00Z</cp:lastPrinted>
  <dcterms:created xsi:type="dcterms:W3CDTF">2018-01-28T09:15:00Z</dcterms:created>
  <dcterms:modified xsi:type="dcterms:W3CDTF">2018-02-09T02:11:00Z</dcterms:modified>
</cp:coreProperties>
</file>