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8AD" w:rsidRPr="00F958AD" w:rsidRDefault="00F958AD" w:rsidP="00F958AD">
      <w:pPr>
        <w:autoSpaceDE w:val="0"/>
        <w:autoSpaceDN w:val="0"/>
        <w:adjustRightInd w:val="0"/>
        <w:spacing w:after="0" w:line="240" w:lineRule="auto"/>
        <w:jc w:val="center"/>
        <w:rPr>
          <w:rFonts w:ascii="Times New Roman" w:hAnsi="Times New Roman" w:cs="Times New Roman"/>
          <w:b/>
          <w:bCs/>
          <w:color w:val="000000"/>
          <w:sz w:val="32"/>
          <w:szCs w:val="32"/>
        </w:rPr>
      </w:pPr>
      <w:r w:rsidRPr="00F958AD">
        <w:rPr>
          <w:rFonts w:ascii="Times New Roman" w:hAnsi="Times New Roman" w:cs="Times New Roman"/>
          <w:b/>
          <w:bCs/>
          <w:color w:val="000000"/>
          <w:sz w:val="32"/>
          <w:szCs w:val="32"/>
        </w:rPr>
        <w:t xml:space="preserve">THE USE OF </w:t>
      </w:r>
      <w:r w:rsidRPr="00F958AD">
        <w:rPr>
          <w:rFonts w:ascii="Times New Roman" w:hAnsi="Times New Roman" w:cs="Times New Roman"/>
          <w:b/>
          <w:bCs/>
          <w:color w:val="000000"/>
          <w:sz w:val="32"/>
          <w:szCs w:val="32"/>
          <w:lang w:val="en-ID"/>
        </w:rPr>
        <w:t>COLLABORATIVE</w:t>
      </w:r>
      <w:r w:rsidRPr="00F958AD">
        <w:rPr>
          <w:rFonts w:ascii="Times New Roman" w:hAnsi="Times New Roman" w:cs="Times New Roman"/>
          <w:b/>
          <w:bCs/>
          <w:color w:val="000000"/>
          <w:sz w:val="32"/>
          <w:szCs w:val="32"/>
        </w:rPr>
        <w:t xml:space="preserve"> TECHNIQUE IN IMPROVING</w:t>
      </w:r>
    </w:p>
    <w:p w:rsidR="00F958AD" w:rsidRDefault="00F958AD" w:rsidP="00F958AD">
      <w:pPr>
        <w:autoSpaceDE w:val="0"/>
        <w:autoSpaceDN w:val="0"/>
        <w:adjustRightInd w:val="0"/>
        <w:spacing w:after="0" w:line="240" w:lineRule="auto"/>
        <w:jc w:val="center"/>
        <w:rPr>
          <w:rFonts w:ascii="Times New Roman" w:hAnsi="Times New Roman" w:cs="Times New Roman"/>
          <w:sz w:val="24"/>
          <w:szCs w:val="24"/>
        </w:rPr>
      </w:pPr>
      <w:r w:rsidRPr="00F958AD">
        <w:rPr>
          <w:rFonts w:ascii="Times New Roman" w:hAnsi="Times New Roman" w:cs="Times New Roman"/>
          <w:b/>
          <w:bCs/>
          <w:color w:val="000000"/>
          <w:sz w:val="32"/>
          <w:szCs w:val="32"/>
        </w:rPr>
        <w:t>STUDENTS’ ABILITY IN WRITING A DESCRIPTIVE  TEXT</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791C69" w:rsidRPr="006D0F5C" w:rsidRDefault="00F958AD" w:rsidP="006D0F5C">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b/>
          <w:sz w:val="24"/>
          <w:lang w:val="en-US"/>
        </w:rPr>
        <w:t>Irvan</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Farizi</w:t>
      </w:r>
      <w:proofErr w:type="spellEnd"/>
      <w:r w:rsidRPr="00BF71D0">
        <w:rPr>
          <w:rFonts w:ascii="Times New Roman" w:hAnsi="Times New Roman" w:cs="Times New Roman"/>
          <w:b/>
          <w:sz w:val="24"/>
          <w:szCs w:val="24"/>
          <w:vertAlign w:val="superscript"/>
          <w:lang w:val="en-US"/>
        </w:rPr>
        <w:t xml:space="preserve"> </w:t>
      </w:r>
      <w:r w:rsidR="006D0F5C" w:rsidRPr="00BF71D0">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 </w:t>
      </w:r>
      <w:proofErr w:type="spellStart"/>
      <w:r>
        <w:rPr>
          <w:rFonts w:ascii="Times New Roman" w:hAnsi="Times New Roman" w:cs="Times New Roman"/>
          <w:b/>
          <w:sz w:val="24"/>
          <w:lang w:val="en-US"/>
        </w:rPr>
        <w:t>Fitri</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Fauzyah</w:t>
      </w:r>
      <w:proofErr w:type="spellEnd"/>
      <w:r w:rsidR="006D0F5C" w:rsidRPr="00BF71D0">
        <w:rPr>
          <w:rFonts w:ascii="Times New Roman" w:hAnsi="Times New Roman" w:cs="Times New Roman"/>
          <w:b/>
          <w:sz w:val="24"/>
          <w:szCs w:val="24"/>
          <w:lang w:val="en-US"/>
        </w:rPr>
        <w:t xml:space="preserve"> </w:t>
      </w:r>
      <w:r w:rsidR="006D0F5C" w:rsidRPr="00BF71D0">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Yanuarti</w:t>
      </w:r>
      <w:proofErr w:type="spellEnd"/>
      <w:r>
        <w:rPr>
          <w:rFonts w:ascii="Times New Roman" w:hAnsi="Times New Roman" w:cs="Times New Roman"/>
          <w:b/>
          <w:sz w:val="24"/>
          <w:szCs w:val="24"/>
          <w:lang w:val="en-US"/>
        </w:rPr>
        <w:t xml:space="preserve"> Apsari</w:t>
      </w:r>
      <w:r w:rsidR="006D0F5C" w:rsidRPr="00BF71D0">
        <w:rPr>
          <w:rFonts w:ascii="Times New Roman" w:hAnsi="Times New Roman" w:cs="Times New Roman"/>
          <w:b/>
          <w:sz w:val="24"/>
          <w:szCs w:val="24"/>
          <w:vertAlign w:val="superscript"/>
          <w:lang w:val="en-US"/>
        </w:rPr>
        <w:t>3</w:t>
      </w:r>
    </w:p>
    <w:p w:rsidR="006D0F5C" w:rsidRPr="00BF71D0" w:rsidRDefault="006D0F5C" w:rsidP="006D0F5C">
      <w:pPr>
        <w:spacing w:after="0" w:line="240" w:lineRule="auto"/>
        <w:jc w:val="center"/>
        <w:rPr>
          <w:rFonts w:ascii="Times New Roman" w:hAnsi="Times New Roman" w:cs="Times New Roman"/>
          <w:sz w:val="24"/>
          <w:szCs w:val="24"/>
          <w:lang w:val="en-US"/>
        </w:rPr>
      </w:pPr>
      <w:proofErr w:type="gramStart"/>
      <w:r w:rsidRPr="00BF71D0">
        <w:rPr>
          <w:rFonts w:ascii="Times New Roman" w:hAnsi="Times New Roman" w:cs="Times New Roman"/>
          <w:sz w:val="24"/>
          <w:szCs w:val="24"/>
          <w:vertAlign w:val="superscript"/>
          <w:lang w:val="en-US"/>
        </w:rPr>
        <w:t xml:space="preserve">1  </w:t>
      </w:r>
      <w:r w:rsidRPr="00BF71D0">
        <w:rPr>
          <w:rFonts w:ascii="Times New Roman" w:hAnsi="Times New Roman" w:cs="Times New Roman"/>
          <w:sz w:val="24"/>
          <w:szCs w:val="24"/>
          <w:lang w:val="en-US"/>
        </w:rPr>
        <w:t>IKIP</w:t>
      </w:r>
      <w:proofErr w:type="gramEnd"/>
      <w:r w:rsidRPr="00BF71D0">
        <w:rPr>
          <w:rFonts w:ascii="Times New Roman" w:hAnsi="Times New Roman" w:cs="Times New Roman"/>
          <w:sz w:val="24"/>
          <w:szCs w:val="24"/>
          <w:lang w:val="en-US"/>
        </w:rPr>
        <w:t xml:space="preserve"> SILIWANGI</w:t>
      </w:r>
    </w:p>
    <w:p w:rsidR="006D0F5C" w:rsidRPr="00BF71D0" w:rsidRDefault="006D0F5C" w:rsidP="006D0F5C">
      <w:pPr>
        <w:spacing w:after="0" w:line="240" w:lineRule="auto"/>
        <w:jc w:val="center"/>
        <w:rPr>
          <w:rFonts w:ascii="Times New Roman" w:hAnsi="Times New Roman" w:cs="Times New Roman"/>
          <w:sz w:val="24"/>
          <w:szCs w:val="24"/>
          <w:lang w:val="en-US"/>
        </w:rPr>
      </w:pPr>
      <w:proofErr w:type="gramStart"/>
      <w:r w:rsidRPr="00BF71D0">
        <w:rPr>
          <w:rFonts w:ascii="Times New Roman" w:hAnsi="Times New Roman" w:cs="Times New Roman"/>
          <w:sz w:val="24"/>
          <w:szCs w:val="24"/>
          <w:vertAlign w:val="superscript"/>
          <w:lang w:val="en-US"/>
        </w:rPr>
        <w:t xml:space="preserve">2  </w:t>
      </w:r>
      <w:r w:rsidRPr="00BF71D0">
        <w:rPr>
          <w:rFonts w:ascii="Times New Roman" w:hAnsi="Times New Roman" w:cs="Times New Roman"/>
          <w:sz w:val="24"/>
          <w:szCs w:val="24"/>
          <w:lang w:val="en-US"/>
        </w:rPr>
        <w:t>IKIP</w:t>
      </w:r>
      <w:proofErr w:type="gramEnd"/>
      <w:r w:rsidRPr="00BF71D0">
        <w:rPr>
          <w:rFonts w:ascii="Times New Roman" w:hAnsi="Times New Roman" w:cs="Times New Roman"/>
          <w:sz w:val="24"/>
          <w:szCs w:val="24"/>
          <w:lang w:val="en-US"/>
        </w:rPr>
        <w:t xml:space="preserve"> SILIWANGI</w:t>
      </w:r>
    </w:p>
    <w:p w:rsidR="005A266C" w:rsidRPr="006D0F5C" w:rsidRDefault="006D0F5C" w:rsidP="006D0F5C">
      <w:pPr>
        <w:spacing w:after="0" w:line="240" w:lineRule="auto"/>
        <w:jc w:val="center"/>
        <w:rPr>
          <w:rFonts w:ascii="Times New Roman" w:hAnsi="Times New Roman" w:cs="Times New Roman"/>
          <w:sz w:val="24"/>
          <w:szCs w:val="24"/>
          <w:lang w:val="en-US"/>
        </w:rPr>
      </w:pPr>
      <w:proofErr w:type="gramStart"/>
      <w:r w:rsidRPr="00BF71D0">
        <w:rPr>
          <w:rFonts w:ascii="Times New Roman" w:hAnsi="Times New Roman" w:cs="Times New Roman"/>
          <w:sz w:val="24"/>
          <w:szCs w:val="24"/>
          <w:vertAlign w:val="superscript"/>
          <w:lang w:val="en-US"/>
        </w:rPr>
        <w:t xml:space="preserve">3  </w:t>
      </w:r>
      <w:r w:rsidRPr="00BF71D0">
        <w:rPr>
          <w:rFonts w:ascii="Times New Roman" w:hAnsi="Times New Roman" w:cs="Times New Roman"/>
          <w:sz w:val="24"/>
          <w:szCs w:val="24"/>
          <w:lang w:val="en-US"/>
        </w:rPr>
        <w:t>IKIP</w:t>
      </w:r>
      <w:proofErr w:type="gramEnd"/>
      <w:r w:rsidRPr="00BF71D0">
        <w:rPr>
          <w:rFonts w:ascii="Times New Roman" w:hAnsi="Times New Roman" w:cs="Times New Roman"/>
          <w:sz w:val="24"/>
          <w:szCs w:val="24"/>
          <w:lang w:val="en-US"/>
        </w:rPr>
        <w:t xml:space="preserve"> SILIWANGI</w:t>
      </w:r>
    </w:p>
    <w:p w:rsidR="005A266C" w:rsidRPr="00E51737" w:rsidRDefault="005A266C" w:rsidP="005A266C">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F958AD" w:rsidRPr="00F958AD">
          <w:rPr>
            <w:rStyle w:val="Hyperlink"/>
            <w:rFonts w:ascii="Times New Roman" w:hAnsi="Times New Roman" w:cs="Times New Roman"/>
            <w:lang w:val="en-ID"/>
          </w:rPr>
          <w:t>farizi07.if@gmail.com</w:t>
        </w:r>
      </w:hyperlink>
      <w:r w:rsidR="006D0F5C">
        <w:rPr>
          <w:lang w:val="en-US"/>
        </w:rPr>
        <w:t xml:space="preserve"> </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r w:rsidR="00F958AD" w:rsidRPr="00567495">
          <w:rPr>
            <w:rStyle w:val="Hyperlink"/>
            <w:rFonts w:ascii="Times New Roman" w:hAnsi="Times New Roman" w:cs="Times New Roman"/>
            <w:bCs/>
            <w:szCs w:val="20"/>
            <w:lang w:val="en-US"/>
          </w:rPr>
          <w:t>fauzyahfitri@gmail.com</w:t>
        </w:r>
      </w:hyperlink>
      <w:r w:rsidR="006D0F5C">
        <w:rPr>
          <w:lang w:val="en-US"/>
        </w:rPr>
        <w:t xml:space="preserve"> </w:t>
      </w:r>
      <w:r w:rsidRPr="00A47405">
        <w:rPr>
          <w:rFonts w:ascii="Times New Roman" w:hAnsi="Times New Roman" w:cs="Times New Roman"/>
          <w:bCs/>
          <w:szCs w:val="20"/>
          <w:lang w:val="en-US"/>
        </w:rPr>
        <w:t xml:space="preserve">, </w:t>
      </w:r>
      <w:r w:rsidRPr="00A47405">
        <w:rPr>
          <w:rFonts w:ascii="Times New Roman" w:hAnsi="Times New Roman" w:cs="Times New Roman"/>
          <w:szCs w:val="20"/>
          <w:vertAlign w:val="superscript"/>
          <w:lang w:val="en-US"/>
        </w:rPr>
        <w:t>3</w:t>
      </w:r>
      <w:r w:rsidRPr="00A47405">
        <w:rPr>
          <w:rFonts w:ascii="Times New Roman" w:hAnsi="Times New Roman" w:cs="Times New Roman"/>
          <w:szCs w:val="20"/>
          <w:lang w:val="en-US"/>
        </w:rPr>
        <w:t xml:space="preserve"> </w:t>
      </w:r>
      <w:hyperlink r:id="rId11" w:history="1">
        <w:r w:rsidR="00E51737" w:rsidRPr="00AA3CD3">
          <w:rPr>
            <w:rStyle w:val="Hyperlink"/>
            <w:rFonts w:ascii="Times New Roman" w:hAnsi="Times New Roman" w:cs="Times New Roman"/>
            <w:szCs w:val="20"/>
          </w:rPr>
          <w:t>yanuar.apsari1@gmail.com</w:t>
        </w:r>
      </w:hyperlink>
      <w:r w:rsidR="00E51737">
        <w:rPr>
          <w:rFonts w:ascii="Times New Roman" w:hAnsi="Times New Roman" w:cs="Times New Roman"/>
          <w:szCs w:val="20"/>
        </w:rPr>
        <w:t xml:space="preserve"> </w:t>
      </w:r>
    </w:p>
    <w:p w:rsidR="007B15BA" w:rsidRPr="00A47405" w:rsidRDefault="007B15BA" w:rsidP="005A266C">
      <w:pPr>
        <w:spacing w:after="0" w:line="240" w:lineRule="auto"/>
        <w:jc w:val="center"/>
        <w:rPr>
          <w:rFonts w:ascii="Times New Roman" w:hAnsi="Times New Roman" w:cs="Times New Roman"/>
          <w:szCs w:val="20"/>
          <w:lang w:val="en-US"/>
        </w:rPr>
      </w:pP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F958AD" w:rsidP="00F958AD">
      <w:pPr>
        <w:tabs>
          <w:tab w:val="left" w:pos="0"/>
        </w:tabs>
        <w:spacing w:after="0" w:line="240" w:lineRule="auto"/>
        <w:jc w:val="both"/>
        <w:rPr>
          <w:rFonts w:ascii="Times New Roman" w:eastAsia="Times New Roman" w:hAnsi="Times New Roman" w:cs="Times New Roman"/>
          <w:sz w:val="6"/>
          <w:szCs w:val="20"/>
        </w:rPr>
      </w:pPr>
      <w:r w:rsidRPr="00701FE4">
        <w:rPr>
          <w:rFonts w:ascii="inherit" w:hAnsi="inherit"/>
          <w:color w:val="212121"/>
          <w:lang w:val="en"/>
        </w:rPr>
        <w:t xml:space="preserve">This study aims to determine the </w:t>
      </w:r>
      <w:r>
        <w:rPr>
          <w:rFonts w:ascii="inherit" w:hAnsi="inherit"/>
          <w:color w:val="212121"/>
          <w:lang w:val="en"/>
        </w:rPr>
        <w:t>method</w:t>
      </w:r>
      <w:r w:rsidRPr="00701FE4">
        <w:rPr>
          <w:rFonts w:ascii="inherit" w:hAnsi="inherit"/>
          <w:color w:val="212121"/>
          <w:lang w:val="en"/>
        </w:rPr>
        <w:t xml:space="preserve"> of Think Pair Share (TPS) learning methods in improving writing skills in </w:t>
      </w:r>
      <w:proofErr w:type="gramStart"/>
      <w:r w:rsidRPr="00701FE4">
        <w:rPr>
          <w:rFonts w:ascii="inherit" w:hAnsi="inherit"/>
          <w:color w:val="212121"/>
          <w:lang w:val="en"/>
        </w:rPr>
        <w:t>students,</w:t>
      </w:r>
      <w:proofErr w:type="gramEnd"/>
      <w:r w:rsidRPr="00701FE4">
        <w:rPr>
          <w:rFonts w:ascii="inherit" w:hAnsi="inherit"/>
          <w:color w:val="212121"/>
          <w:lang w:val="en"/>
        </w:rPr>
        <w:t xml:space="preserve"> the research instruments used test questions. This study uses Action Research Design in 2 classes with the aim of improving the quality or problem solving in 2 groups carefully and observing the success rate of the action. The results of the study showed that the application of the Think Pair Share Learning (TPS) Method could improve students' writing skills, especially descriptive text. Before the implementation of the action, the score obtained was 43%, then in the first cycle it increased to 76%, so using the think pair share method improved the writing ability of students, especially descriptive text.</w:t>
      </w:r>
      <w:r w:rsidR="006D0F5C">
        <w:rPr>
          <w:rFonts w:ascii="Times New Roman" w:hAnsi="Times New Roman" w:cs="Times New Roman"/>
          <w:color w:val="111111"/>
          <w:lang w:val="en-US"/>
        </w:rPr>
        <w:t xml:space="preserve"> </w:t>
      </w:r>
    </w:p>
    <w:p w:rsidR="003B5759" w:rsidRPr="008B5AB2" w:rsidRDefault="004D4337" w:rsidP="00F958AD">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F958AD" w:rsidRPr="00F958AD">
        <w:rPr>
          <w:rFonts w:ascii="Times New Roman" w:hAnsi="Times New Roman" w:cs="Times New Roman"/>
          <w:b/>
          <w:i/>
          <w:szCs w:val="24"/>
          <w:lang w:val="en-US"/>
        </w:rPr>
        <w:t>Writing, Collaborative, Think Pair Share</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39567C" w:rsidRPr="00472369" w:rsidRDefault="0039567C" w:rsidP="005A266C">
            <w:pPr>
              <w:jc w:val="both"/>
              <w:rPr>
                <w:rFonts w:ascii="Times New Roman" w:hAnsi="Times New Roman" w:cs="Times New Roman"/>
                <w:bCs/>
                <w:szCs w:val="24"/>
              </w:rPr>
            </w:pPr>
          </w:p>
        </w:tc>
      </w:tr>
    </w:tbl>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F958AD" w:rsidRPr="009D482C" w:rsidRDefault="00F958AD" w:rsidP="00F95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en-US"/>
        </w:rPr>
      </w:pPr>
      <w:r w:rsidRPr="009D482C">
        <w:rPr>
          <w:rFonts w:ascii="Times New Roman" w:eastAsia="Times New Roman" w:hAnsi="Times New Roman" w:cs="Times New Roman"/>
          <w:color w:val="212121"/>
          <w:sz w:val="24"/>
          <w:szCs w:val="24"/>
          <w:lang w:val="en" w:eastAsia="en-US"/>
        </w:rPr>
        <w:t xml:space="preserve">However, learning to write is important. People who live who are developing at this time need to learn how to write. What is important in the education sector and the Indonesian </w:t>
      </w:r>
      <w:proofErr w:type="gramStart"/>
      <w:r w:rsidRPr="009D482C">
        <w:rPr>
          <w:rFonts w:ascii="Times New Roman" w:eastAsia="Times New Roman" w:hAnsi="Times New Roman" w:cs="Times New Roman"/>
          <w:color w:val="212121"/>
          <w:sz w:val="24"/>
          <w:szCs w:val="24"/>
          <w:lang w:val="en" w:eastAsia="en-US"/>
        </w:rPr>
        <w:t>government have</w:t>
      </w:r>
      <w:proofErr w:type="gramEnd"/>
      <w:r w:rsidRPr="009D482C">
        <w:rPr>
          <w:rFonts w:ascii="Times New Roman" w:eastAsia="Times New Roman" w:hAnsi="Times New Roman" w:cs="Times New Roman"/>
          <w:color w:val="212121"/>
          <w:sz w:val="24"/>
          <w:szCs w:val="24"/>
          <w:lang w:val="en" w:eastAsia="en-US"/>
        </w:rPr>
        <w:t xml:space="preserve"> included skills in English that are included in Basic Competence. Ideally, according to Basic Competence - Basic Competency (KD) writing skills in the current 2013</w:t>
      </w:r>
      <w:r w:rsidRPr="009D482C">
        <w:rPr>
          <w:rFonts w:ascii="Times New Roman" w:eastAsia="Times New Roman" w:hAnsi="Times New Roman" w:cs="Times New Roman"/>
          <w:color w:val="212121"/>
          <w:sz w:val="24"/>
          <w:szCs w:val="24"/>
          <w:lang w:eastAsia="en-US"/>
        </w:rPr>
        <w:t xml:space="preserve"> </w:t>
      </w:r>
      <w:r w:rsidRPr="009D482C">
        <w:rPr>
          <w:rFonts w:ascii="Times New Roman" w:eastAsia="Times New Roman" w:hAnsi="Times New Roman" w:cs="Times New Roman"/>
          <w:color w:val="212121"/>
          <w:sz w:val="24"/>
          <w:szCs w:val="24"/>
          <w:lang w:eastAsia="en-US"/>
        </w:rPr>
        <w:fldChar w:fldCharType="begin" w:fldLock="1"/>
      </w:r>
      <w:r w:rsidRPr="009D482C">
        <w:rPr>
          <w:rFonts w:ascii="Times New Roman" w:eastAsia="Times New Roman" w:hAnsi="Times New Roman" w:cs="Times New Roman"/>
          <w:color w:val="212121"/>
          <w:sz w:val="24"/>
          <w:szCs w:val="24"/>
          <w:lang w:eastAsia="en-US"/>
        </w:rPr>
        <w:instrText>ADDIN CSL_CITATION {"citationItems":[{"id":"ITEM-1","itemData":{"author":[{"dropping-particle":"","family":"Ichnatun","given":"Does","non-dropping-particle":"","parse-names":false,"suffix":""},{"dropping-particle":"","family":"Soenoewati","given":"Dwi","non-dropping-particle":"","parse-names":false,"suffix":""}],"id":"ITEM-1","issue":"1","issued":{"date-parts":[["2013"]]},"page":"1-18","title":"English Core Competencies, Basic Competencies, and Assessment for Junior High School in Curriculum 2013; Between Facts and Hopes","type":"article-journal","volume":"8"},"uris":["http://www.mendeley.com/documents/?uuid=209ba8d1-c68e-4d1a-b4c0-416a750f8f7e","http://www.mendeley.com/documents/?uuid=738976c1-49dc-4bc6-8353-3960babb297b"]}],"mendeley":{"formattedCitation":"(Ichnatun &amp; Soenoewati, 2013)","plainTextFormattedCitation":"(Ichnatun &amp; Soenoewati, 2013)","previouslyFormattedCitation":"(Ichnatun &amp; Soenoewati, 2013)"},"properties":{"noteIndex":0},"schema":"https://github.com/citation-style-language/schema/raw/master/csl-citation.json"}</w:instrText>
      </w:r>
      <w:r w:rsidRPr="009D482C">
        <w:rPr>
          <w:rFonts w:ascii="Times New Roman" w:eastAsia="Times New Roman" w:hAnsi="Times New Roman" w:cs="Times New Roman"/>
          <w:color w:val="212121"/>
          <w:sz w:val="24"/>
          <w:szCs w:val="24"/>
          <w:lang w:eastAsia="en-US"/>
        </w:rPr>
        <w:fldChar w:fldCharType="separate"/>
      </w:r>
      <w:r w:rsidRPr="009D482C">
        <w:rPr>
          <w:rFonts w:ascii="Times New Roman" w:eastAsia="Times New Roman" w:hAnsi="Times New Roman" w:cs="Times New Roman"/>
          <w:noProof/>
          <w:color w:val="212121"/>
          <w:sz w:val="24"/>
          <w:szCs w:val="24"/>
          <w:lang w:eastAsia="en-US"/>
        </w:rPr>
        <w:t>(Ichnatun &amp; Soenoewati, 2013)</w:t>
      </w:r>
      <w:r w:rsidRPr="009D482C">
        <w:rPr>
          <w:rFonts w:ascii="Times New Roman" w:eastAsia="Times New Roman" w:hAnsi="Times New Roman" w:cs="Times New Roman"/>
          <w:color w:val="212121"/>
          <w:sz w:val="24"/>
          <w:szCs w:val="24"/>
          <w:lang w:eastAsia="en-US"/>
        </w:rPr>
        <w:fldChar w:fldCharType="end"/>
      </w:r>
      <w:r w:rsidRPr="009D482C">
        <w:rPr>
          <w:rFonts w:ascii="Times New Roman" w:eastAsia="Times New Roman" w:hAnsi="Times New Roman" w:cs="Times New Roman"/>
          <w:color w:val="212121"/>
          <w:sz w:val="24"/>
          <w:szCs w:val="24"/>
          <w:lang w:val="en" w:eastAsia="en-US"/>
        </w:rPr>
        <w:t xml:space="preserve"> Curriculum, Basic Competence writing at the Vocational School level is to understand the meaning in the text that can affect students' lives.</w:t>
      </w:r>
    </w:p>
    <w:p w:rsidR="00F958AD" w:rsidRPr="009D482C" w:rsidRDefault="00F958AD" w:rsidP="00F95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en-US"/>
        </w:rPr>
      </w:pPr>
      <w:r w:rsidRPr="009D482C">
        <w:rPr>
          <w:rFonts w:ascii="Times New Roman" w:eastAsia="Times New Roman" w:hAnsi="Times New Roman" w:cs="Times New Roman"/>
          <w:color w:val="212121"/>
          <w:sz w:val="24"/>
          <w:szCs w:val="24"/>
          <w:lang w:val="en" w:eastAsia="en-US"/>
        </w:rPr>
        <w:t>The curriculum that was applied recently in vocational high schools is the 2013 curriculum. In this curriculum, students are not required to sit in class for English subjects; they can study outside the classroom so the classroom atmosphere is more fun and activities in teaching and based on syllabus or the 2013 curriculum is also stated in the standards of teaching and learning processes.</w:t>
      </w:r>
    </w:p>
    <w:tbl>
      <w:tblPr>
        <w:tblW w:w="0" w:type="auto"/>
        <w:tblLook w:val="04A0" w:firstRow="1" w:lastRow="0" w:firstColumn="1" w:lastColumn="0" w:noHBand="0" w:noVBand="1"/>
      </w:tblPr>
      <w:tblGrid>
        <w:gridCol w:w="9287"/>
      </w:tblGrid>
      <w:tr w:rsidR="00F958AD" w:rsidRPr="009D482C" w:rsidTr="00531072">
        <w:trPr>
          <w:trHeight w:val="2691"/>
        </w:trPr>
        <w:tc>
          <w:tcPr>
            <w:tcW w:w="9287" w:type="dxa"/>
          </w:tcPr>
          <w:p w:rsidR="00F958AD" w:rsidRPr="009D482C" w:rsidRDefault="00F958AD" w:rsidP="00531072">
            <w:pPr>
              <w:spacing w:after="0" w:line="240" w:lineRule="auto"/>
              <w:jc w:val="both"/>
              <w:rPr>
                <w:rFonts w:ascii="Times New Roman" w:hAnsi="Times New Roman" w:cs="Times New Roman"/>
                <w:sz w:val="24"/>
                <w:szCs w:val="24"/>
                <w:lang w:val="en-ID"/>
              </w:rPr>
            </w:pPr>
          </w:p>
          <w:p w:rsidR="00F958AD" w:rsidRPr="009D482C" w:rsidRDefault="00F958AD" w:rsidP="00531072">
            <w:pPr>
              <w:spacing w:after="0" w:line="240" w:lineRule="auto"/>
              <w:jc w:val="both"/>
              <w:rPr>
                <w:rFonts w:ascii="Times New Roman" w:hAnsi="Times New Roman" w:cs="Times New Roman"/>
                <w:b/>
                <w:sz w:val="24"/>
                <w:szCs w:val="24"/>
                <w:lang w:val="en-ID"/>
              </w:rPr>
            </w:pPr>
            <w:r w:rsidRPr="009D482C">
              <w:rPr>
                <w:rFonts w:ascii="Times New Roman" w:hAnsi="Times New Roman" w:cs="Times New Roman"/>
                <w:b/>
                <w:sz w:val="24"/>
                <w:szCs w:val="24"/>
                <w:lang w:val="en-ID"/>
              </w:rPr>
              <w:t>Writing</w:t>
            </w:r>
          </w:p>
          <w:p w:rsidR="00F958AD" w:rsidRPr="009D482C" w:rsidRDefault="00F958AD" w:rsidP="00531072">
            <w:pPr>
              <w:autoSpaceDE w:val="0"/>
              <w:autoSpaceDN w:val="0"/>
              <w:adjustRightInd w:val="0"/>
              <w:spacing w:after="0" w:line="240" w:lineRule="auto"/>
              <w:jc w:val="both"/>
              <w:rPr>
                <w:rFonts w:ascii="Times New Roman" w:eastAsia="SimSun" w:hAnsi="Times New Roman" w:cs="Times New Roman"/>
                <w:sz w:val="24"/>
                <w:szCs w:val="24"/>
              </w:rPr>
            </w:pPr>
            <w:r w:rsidRPr="009D482C">
              <w:rPr>
                <w:rFonts w:ascii="Times New Roman" w:hAnsi="Times New Roman" w:cs="Times New Roman"/>
                <w:color w:val="000000"/>
                <w:sz w:val="24"/>
                <w:szCs w:val="24"/>
              </w:rPr>
              <w:t xml:space="preserve">structured activities or design a new structure of their own. Co-Laboring is a Latin meaning of collaboration, it means that students in the group must engage in an </w:t>
            </w:r>
            <w:r w:rsidRPr="009D482C">
              <w:rPr>
                <w:rFonts w:ascii="Times New Roman" w:eastAsia="SimSun" w:hAnsi="Times New Roman" w:cs="Times New Roman"/>
                <w:sz w:val="24"/>
                <w:szCs w:val="24"/>
              </w:rPr>
              <w:t xml:space="preserve">Writing is a way of communication and of course communicate all the time. Brown (2001:336) </w:t>
            </w:r>
            <w:r w:rsidRPr="009D482C">
              <w:rPr>
                <w:rFonts w:ascii="Times New Roman" w:eastAsia="SimSun" w:hAnsi="Times New Roman" w:cs="Times New Roman"/>
                <w:sz w:val="24"/>
                <w:szCs w:val="24"/>
              </w:rPr>
              <w:fldChar w:fldCharType="begin" w:fldLock="1"/>
            </w:r>
            <w:r w:rsidRPr="009D482C">
              <w:rPr>
                <w:rFonts w:ascii="Times New Roman" w:eastAsia="SimSun" w:hAnsi="Times New Roman" w:cs="Times New Roman"/>
                <w:sz w:val="24"/>
                <w:szCs w:val="24"/>
              </w:rPr>
              <w:instrText>ADDIN CSL_CITATION {"citationItems":[{"id":"ITEM-1","itemData":{"author":[{"dropping-particle":"","family":"Onozawa","given":"Chieko","non-dropping-particle":"","parse-names":false,"suffix":""}],"id":"ITEM-1","issued":{"date-parts":[["1998"]]},"page":"153-163","title":"A Study of the Process Writing Approach","type":"article-journal"},"uris":["http://www.mendeley.com/documents/?uuid=58527050-5ce6-4c96-9a66-7c003c04b8c5","http://www.mendeley.com/documents/?uuid=4c28d1db-9cf3-46f5-9298-6b28317453fa"]}],"mendeley":{"formattedCitation":"(Onozawa, 1998)","plainTextFormattedCitation":"(Onozawa, 1998)","previouslyFormattedCitation":"(Onozawa, 1998)"},"properties":{"noteIndex":0},"schema":"https://github.com/citation-style-language/schema/raw/master/csl-citation.json"}</w:instrText>
            </w:r>
            <w:r w:rsidRPr="009D482C">
              <w:rPr>
                <w:rFonts w:ascii="Times New Roman" w:eastAsia="SimSun" w:hAnsi="Times New Roman" w:cs="Times New Roman"/>
                <w:sz w:val="24"/>
                <w:szCs w:val="24"/>
              </w:rPr>
              <w:fldChar w:fldCharType="separate"/>
            </w:r>
            <w:r w:rsidRPr="009D482C">
              <w:rPr>
                <w:rFonts w:ascii="Times New Roman" w:eastAsia="SimSun" w:hAnsi="Times New Roman" w:cs="Times New Roman"/>
                <w:noProof/>
                <w:sz w:val="24"/>
                <w:szCs w:val="24"/>
              </w:rPr>
              <w:t>(Onozawa, 1998)</w:t>
            </w:r>
            <w:r w:rsidRPr="009D482C">
              <w:rPr>
                <w:rFonts w:ascii="Times New Roman" w:eastAsia="SimSun" w:hAnsi="Times New Roman" w:cs="Times New Roman"/>
                <w:sz w:val="24"/>
                <w:szCs w:val="24"/>
              </w:rPr>
              <w:fldChar w:fldCharType="end"/>
            </w:r>
            <w:r w:rsidRPr="009D482C">
              <w:rPr>
                <w:rFonts w:ascii="Times New Roman" w:eastAsia="SimSun" w:hAnsi="Times New Roman" w:cs="Times New Roman"/>
                <w:sz w:val="24"/>
                <w:szCs w:val="24"/>
              </w:rPr>
              <w:t xml:space="preserve"> also stated that writing is a thinking process. Furthermore, he stated the writing can be schedule with an unlimited number revisions before its release. </w:t>
            </w:r>
          </w:p>
          <w:p w:rsidR="00F958AD" w:rsidRPr="009D482C" w:rsidRDefault="00F958AD" w:rsidP="00531072">
            <w:pPr>
              <w:autoSpaceDE w:val="0"/>
              <w:autoSpaceDN w:val="0"/>
              <w:adjustRightInd w:val="0"/>
              <w:spacing w:after="0" w:line="240" w:lineRule="auto"/>
              <w:jc w:val="both"/>
              <w:rPr>
                <w:rFonts w:ascii="Times New Roman" w:eastAsia="SimSun" w:hAnsi="Times New Roman" w:cs="Times New Roman"/>
                <w:sz w:val="24"/>
                <w:szCs w:val="24"/>
              </w:rPr>
            </w:pPr>
            <w:r w:rsidRPr="009D482C">
              <w:rPr>
                <w:rFonts w:ascii="Times New Roman" w:hAnsi="Times New Roman" w:cs="Times New Roman"/>
                <w:sz w:val="24"/>
                <w:szCs w:val="24"/>
              </w:rPr>
              <w:t xml:space="preserve">Another idea about writing is expressed by </w:t>
            </w:r>
            <w:r w:rsidRPr="009D482C">
              <w:rPr>
                <w:rFonts w:ascii="Times New Roman" w:hAnsi="Times New Roman" w:cs="Times New Roman"/>
                <w:sz w:val="24"/>
                <w:szCs w:val="24"/>
              </w:rPr>
              <w:fldChar w:fldCharType="begin" w:fldLock="1"/>
            </w:r>
            <w:r w:rsidRPr="009D482C">
              <w:rPr>
                <w:rFonts w:ascii="Times New Roman" w:hAnsi="Times New Roman" w:cs="Times New Roman"/>
                <w:sz w:val="24"/>
                <w:szCs w:val="24"/>
              </w:rPr>
              <w:instrText>ADDIN CSL_CITATION {"citationItems":[{"id":"ITEM-1","itemData":{"DOI":"10.2307/3586978","ISSN":"00398322","abstract":"Twenty-five years ago, writing instruction was characterized by an approach that focused on linguistic and rhetorical form. Since then, we have gone into the woods in search of new approaches, focusing in turn on the writer and the writer's processes, on academic content, and on the reader's expectations. In our search for a new approach, we have come up against some thorny issues, five of which are described in detail: the topics for writing, the issue of \"real\" writing, the nature of the academic discourse community, contrastive rhetoric, and responding to writing. The difficulty of negotiating our way also makes us susceptible to false trails. The paper ends with a discussion of emerging traditions that reflect shared recognitions rather than provide new methodologies.","author":[{"dropping-particle":"","family":"Raimes","given":"Ann","non-dropping-particle":"","parse-names":false,"suffix":""}],"container-title":"TESOL Quarterly","id":"ITEM-1","issue":"3","issued":{"date-parts":[["2006"]]},"page":"407","title":"Out of the Woods: Emerging Traditions in the Teaching of Writing","type":"article-journal","volume":"25"},"uris":["http://www.mendeley.com/documents/?uuid=432dddf3-8fcc-49ab-be38-101320d9919e"]}],"mendeley":{"formattedCitation":"(Raimes, 2006)","plainTextFormattedCitation":"(Raimes, 2006)","previouslyFormattedCitation":"(Raimes, 2006)"},"properties":{"noteIndex":0},"schema":"https://github.com/citation-style-language/schema/raw/master/csl-citation.json"}</w:instrText>
            </w:r>
            <w:r w:rsidRPr="009D482C">
              <w:rPr>
                <w:rFonts w:ascii="Times New Roman" w:hAnsi="Times New Roman" w:cs="Times New Roman"/>
                <w:sz w:val="24"/>
                <w:szCs w:val="24"/>
              </w:rPr>
              <w:fldChar w:fldCharType="separate"/>
            </w:r>
            <w:r w:rsidRPr="009D482C">
              <w:rPr>
                <w:rFonts w:ascii="Times New Roman" w:hAnsi="Times New Roman" w:cs="Times New Roman"/>
                <w:noProof/>
                <w:sz w:val="24"/>
                <w:szCs w:val="24"/>
              </w:rPr>
              <w:t>(Raimes, 2006)</w:t>
            </w:r>
            <w:r w:rsidRPr="009D482C">
              <w:rPr>
                <w:rFonts w:ascii="Times New Roman" w:hAnsi="Times New Roman" w:cs="Times New Roman"/>
                <w:sz w:val="24"/>
                <w:szCs w:val="24"/>
              </w:rPr>
              <w:fldChar w:fldCharType="end"/>
            </w:r>
            <w:r w:rsidRPr="009D482C">
              <w:rPr>
                <w:rFonts w:ascii="Times New Roman" w:hAnsi="Times New Roman" w:cs="Times New Roman"/>
                <w:sz w:val="24"/>
                <w:szCs w:val="24"/>
                <w:lang w:val="en-ID"/>
              </w:rPr>
              <w:t xml:space="preserve"> </w:t>
            </w:r>
            <w:r w:rsidRPr="009D482C">
              <w:rPr>
                <w:rFonts w:ascii="Times New Roman" w:hAnsi="Times New Roman" w:cs="Times New Roman"/>
                <w:sz w:val="24"/>
                <w:szCs w:val="24"/>
              </w:rPr>
              <w:t xml:space="preserve">. </w:t>
            </w:r>
            <w:r w:rsidRPr="009D482C">
              <w:rPr>
                <w:rFonts w:ascii="Times New Roman" w:hAnsi="Times New Roman" w:cs="Times New Roman"/>
                <w:sz w:val="24"/>
                <w:szCs w:val="24"/>
                <w:lang w:val="en-ID"/>
              </w:rPr>
              <w:t xml:space="preserve">The </w:t>
            </w:r>
            <w:r w:rsidRPr="009D482C">
              <w:rPr>
                <w:rFonts w:ascii="Times New Roman" w:hAnsi="Times New Roman" w:cs="Times New Roman"/>
                <w:sz w:val="24"/>
                <w:szCs w:val="24"/>
              </w:rPr>
              <w:t>Learning of writ</w:t>
            </w:r>
            <w:r w:rsidRPr="009D482C">
              <w:rPr>
                <w:rFonts w:ascii="Times New Roman" w:hAnsi="Times New Roman" w:cs="Times New Roman"/>
                <w:sz w:val="24"/>
                <w:szCs w:val="24"/>
                <w:lang w:val="en-ID"/>
              </w:rPr>
              <w:t>ting</w:t>
            </w:r>
            <w:r w:rsidRPr="009D482C">
              <w:rPr>
                <w:rFonts w:ascii="Times New Roman" w:hAnsi="Times New Roman" w:cs="Times New Roman"/>
                <w:sz w:val="24"/>
                <w:szCs w:val="24"/>
              </w:rPr>
              <w:t xml:space="preserve"> is not natural extension of learning to speak. It means that there are not systematic instruction when we learn</w:t>
            </w:r>
            <w:proofErr w:type="spellStart"/>
            <w:r w:rsidRPr="009D482C">
              <w:rPr>
                <w:rFonts w:ascii="Times New Roman" w:hAnsi="Times New Roman" w:cs="Times New Roman"/>
                <w:sz w:val="24"/>
                <w:szCs w:val="24"/>
                <w:lang w:val="en-ID"/>
              </w:rPr>
              <w:t>ed</w:t>
            </w:r>
            <w:proofErr w:type="spellEnd"/>
            <w:r w:rsidRPr="009D482C">
              <w:rPr>
                <w:rFonts w:ascii="Times New Roman" w:hAnsi="Times New Roman" w:cs="Times New Roman"/>
                <w:sz w:val="24"/>
                <w:szCs w:val="24"/>
              </w:rPr>
              <w:t xml:space="preserve"> to speak our first language at home, while most of us had to be taught in school how to write that same language by using systematic instruction</w:t>
            </w:r>
            <w:r w:rsidRPr="009D482C">
              <w:rPr>
                <w:rFonts w:ascii="Times New Roman" w:eastAsia="SimSun" w:hAnsi="Times New Roman" w:cs="Times New Roman"/>
                <w:sz w:val="24"/>
                <w:szCs w:val="24"/>
              </w:rPr>
              <w:t xml:space="preserve">. In addition </w:t>
            </w:r>
            <w:r w:rsidRPr="009D482C">
              <w:rPr>
                <w:rFonts w:ascii="Times New Roman" w:eastAsia="SimSun" w:hAnsi="Times New Roman" w:cs="Times New Roman"/>
                <w:sz w:val="24"/>
                <w:szCs w:val="24"/>
              </w:rPr>
              <w:fldChar w:fldCharType="begin" w:fldLock="1"/>
            </w:r>
            <w:r w:rsidRPr="009D482C">
              <w:rPr>
                <w:rFonts w:ascii="Times New Roman" w:eastAsia="SimSun" w:hAnsi="Times New Roman" w:cs="Times New Roman"/>
                <w:sz w:val="24"/>
                <w:szCs w:val="24"/>
              </w:rPr>
              <w:instrText>ADDIN CSL_CITATION {"citationItems":[{"id":"ITEM-1","itemData":{"author":[{"dropping-particle":"","family":"Mulyani U, &amp; Muh al-hafizh Language","given":"English","non-dropping-particle":"","parse-names":false,"suffix":""},{"dropping-particle":"","family":"Program","given":"Teaching","non-dropping-particle":"","parse-names":false,"suffix":""}],"id":"ITEM-1","issue":"September","issued":{"date-parts":[["2013"]]},"title":"Student of English Language Teaching Program of FBS State University of Padang graduated on September 2013 2 Advisor , Lecturer in Faculty of Languages and Arts, State University of Padang","type":"article-journal"},"uris":["http://www.mendeley.com/documents/?uuid=d8849763-4270-4817-81e7-67a20e49cc0f"]}],"mendeley":{"formattedCitation":"(Mulyani U, &amp; Muh al-hafizh Language &amp; Program, 2013)","plainTextFormattedCitation":"(Mulyani U, &amp; Muh al-hafizh Language &amp; Program, 2013)","previouslyFormattedCitation":"(Mulyani U, &amp; Muh al-hafizh Language &amp; Program, 2013)"},"properties":{"noteIndex":0},"schema":"https://github.com/citation-style-language/schema/raw/master/csl-citation.json"}</w:instrText>
            </w:r>
            <w:r w:rsidRPr="009D482C">
              <w:rPr>
                <w:rFonts w:ascii="Times New Roman" w:eastAsia="SimSun" w:hAnsi="Times New Roman" w:cs="Times New Roman"/>
                <w:sz w:val="24"/>
                <w:szCs w:val="24"/>
              </w:rPr>
              <w:fldChar w:fldCharType="separate"/>
            </w:r>
            <w:r w:rsidRPr="009D482C">
              <w:rPr>
                <w:rFonts w:ascii="Times New Roman" w:eastAsia="SimSun" w:hAnsi="Times New Roman" w:cs="Times New Roman"/>
                <w:noProof/>
                <w:sz w:val="24"/>
                <w:szCs w:val="24"/>
              </w:rPr>
              <w:t>(Mulyani U, &amp; Muh al-hafizh Language &amp; Program, 2013)</w:t>
            </w:r>
            <w:r w:rsidRPr="009D482C">
              <w:rPr>
                <w:rFonts w:ascii="Times New Roman" w:eastAsia="SimSun" w:hAnsi="Times New Roman" w:cs="Times New Roman"/>
                <w:sz w:val="24"/>
                <w:szCs w:val="24"/>
              </w:rPr>
              <w:fldChar w:fldCharType="end"/>
            </w:r>
            <w:r w:rsidRPr="009D482C">
              <w:rPr>
                <w:rFonts w:ascii="Times New Roman" w:eastAsia="SimSun" w:hAnsi="Times New Roman" w:cs="Times New Roman"/>
                <w:sz w:val="24"/>
                <w:szCs w:val="24"/>
                <w:lang w:val="en-US"/>
              </w:rPr>
              <w:t xml:space="preserve"> </w:t>
            </w:r>
            <w:r w:rsidRPr="009D482C">
              <w:rPr>
                <w:rFonts w:ascii="Times New Roman" w:eastAsia="SimSun" w:hAnsi="Times New Roman" w:cs="Times New Roman"/>
                <w:sz w:val="24"/>
                <w:szCs w:val="24"/>
              </w:rPr>
              <w:t>states that writing is a useful activity that can be prepared to work in other skills to listen, speak and read. This preparation allows words that have been used receptively to be used productively.</w:t>
            </w:r>
          </w:p>
          <w:p w:rsidR="00F958AD" w:rsidRPr="009D482C" w:rsidRDefault="00F958AD" w:rsidP="00531072">
            <w:pPr>
              <w:autoSpaceDE w:val="0"/>
              <w:autoSpaceDN w:val="0"/>
              <w:adjustRightInd w:val="0"/>
              <w:spacing w:after="0" w:line="240" w:lineRule="auto"/>
              <w:jc w:val="both"/>
              <w:rPr>
                <w:rFonts w:ascii="Times New Roman" w:hAnsi="Times New Roman" w:cs="Times New Roman"/>
                <w:sz w:val="24"/>
                <w:szCs w:val="24"/>
              </w:rPr>
            </w:pPr>
          </w:p>
          <w:p w:rsidR="00F958AD" w:rsidRPr="009D482C" w:rsidRDefault="00F958AD" w:rsidP="00531072">
            <w:pPr>
              <w:autoSpaceDE w:val="0"/>
              <w:autoSpaceDN w:val="0"/>
              <w:adjustRightInd w:val="0"/>
              <w:spacing w:after="0" w:line="240" w:lineRule="auto"/>
              <w:jc w:val="both"/>
              <w:rPr>
                <w:rFonts w:ascii="Times New Roman" w:hAnsi="Times New Roman" w:cs="Times New Roman"/>
                <w:sz w:val="24"/>
                <w:szCs w:val="24"/>
              </w:rPr>
            </w:pPr>
            <w:r w:rsidRPr="009D482C">
              <w:rPr>
                <w:rFonts w:ascii="Times New Roman" w:hAnsi="Times New Roman" w:cs="Times New Roman"/>
                <w:sz w:val="24"/>
                <w:szCs w:val="24"/>
              </w:rPr>
              <w:t>According to</w:t>
            </w:r>
            <w:r w:rsidRPr="009D482C">
              <w:rPr>
                <w:rFonts w:ascii="Times New Roman" w:hAnsi="Times New Roman" w:cs="Times New Roman"/>
                <w:sz w:val="24"/>
                <w:szCs w:val="24"/>
                <w:lang w:val="en-US"/>
              </w:rPr>
              <w:t xml:space="preserve"> </w:t>
            </w:r>
            <w:r w:rsidRPr="009D482C">
              <w:rPr>
                <w:rFonts w:ascii="Times New Roman" w:hAnsi="Times New Roman" w:cs="Times New Roman"/>
                <w:sz w:val="24"/>
                <w:szCs w:val="24"/>
                <w:lang w:val="en-US"/>
              </w:rPr>
              <w:fldChar w:fldCharType="begin" w:fldLock="1"/>
            </w:r>
            <w:r w:rsidRPr="009D482C">
              <w:rPr>
                <w:rFonts w:ascii="Times New Roman" w:hAnsi="Times New Roman" w:cs="Times New Roman"/>
                <w:sz w:val="24"/>
                <w:szCs w:val="24"/>
                <w:lang w:val="en-US"/>
              </w:rPr>
              <w:instrText>ADDIN CSL_CITATION {"citationItems":[{"id":"ITEM-1","itemData":{"ISBN":"0-13-626417-4","abstract":"\"The papers in this book offer an overview of current thinking about writing in the language classroom. They address the key issues facing the classroom teacher, bringing theoretical, research-based and practical approaches to the day-to-day teaching of writing, devising writing programmes and assessment, including portfolio assessment. Writing in the English Language Classroom also reviews and offers critical comment on the main approaches to teaching writing, including the Process and Genre approaches. It examines a variety of writing styles and traditions and considers the importance of cultural issues such as gender, social class and educational background, and their implications for language planning and literacy development policies. A consideration of the growing role of electronic written communication and its relevance to the classroom completes a comprehensive updte which provides the teacher of writing with an essential resource for the preparation of more effective classes.\"","author":[{"dropping-particle":"","family":"Alves","given":"Anabela Reis","non-dropping-particle":"","parse-names":false,"suffix":""}],"container-title":"Centre for English Language Studies of The University of Birmingham","id":"ITEM-1","issue":"July","issued":{"date-parts":[["2008"]]},"page":"1-22","title":"Process Writing Dissertation","type":"article-journal"},"uris":["http://www.mendeley.com/documents/?uuid=c289705f-8a04-4ccf-a29d-88444a8214d8"]}],"mendeley":{"formattedCitation":"(Alves, 2008)","plainTextFormattedCitation":"(Alves, 2008)","previouslyFormattedCitation":"(Alves, 2008)"},"properties":{"noteIndex":0},"schema":"https://github.com/citation-style-language/schema/raw/master/csl-citation.json"}</w:instrText>
            </w:r>
            <w:r w:rsidRPr="009D482C">
              <w:rPr>
                <w:rFonts w:ascii="Times New Roman" w:hAnsi="Times New Roman" w:cs="Times New Roman"/>
                <w:sz w:val="24"/>
                <w:szCs w:val="24"/>
                <w:lang w:val="en-US"/>
              </w:rPr>
              <w:fldChar w:fldCharType="separate"/>
            </w:r>
            <w:r w:rsidRPr="009D482C">
              <w:rPr>
                <w:rFonts w:ascii="Times New Roman" w:hAnsi="Times New Roman" w:cs="Times New Roman"/>
                <w:noProof/>
                <w:sz w:val="24"/>
                <w:szCs w:val="24"/>
                <w:lang w:val="en-US"/>
              </w:rPr>
              <w:t>(Alves, 2008)</w:t>
            </w:r>
            <w:r w:rsidRPr="009D482C">
              <w:rPr>
                <w:rFonts w:ascii="Times New Roman" w:hAnsi="Times New Roman" w:cs="Times New Roman"/>
                <w:sz w:val="24"/>
                <w:szCs w:val="24"/>
                <w:lang w:val="en-US"/>
              </w:rPr>
              <w:fldChar w:fldCharType="end"/>
            </w:r>
            <w:r w:rsidRPr="009D482C">
              <w:rPr>
                <w:rFonts w:ascii="Times New Roman" w:hAnsi="Times New Roman" w:cs="Times New Roman"/>
                <w:sz w:val="24"/>
                <w:szCs w:val="24"/>
              </w:rPr>
              <w:t>, writing is the way of communication of making contact between the writer and the readers. The writer actually gives something that may be valuable for the readers, the people who will read what they write.</w:t>
            </w:r>
            <w:r w:rsidRPr="009D482C">
              <w:rPr>
                <w:rFonts w:ascii="Times New Roman" w:hAnsi="Times New Roman" w:cs="Times New Roman"/>
                <w:sz w:val="24"/>
                <w:szCs w:val="24"/>
                <w:lang w:val="en-US"/>
              </w:rPr>
              <w:t xml:space="preserve"> According to </w:t>
            </w:r>
            <w:r w:rsidRPr="009D482C">
              <w:rPr>
                <w:rFonts w:ascii="Times New Roman" w:hAnsi="Times New Roman" w:cs="Times New Roman"/>
                <w:sz w:val="24"/>
                <w:szCs w:val="24"/>
                <w:lang w:val="en-US"/>
              </w:rPr>
              <w:fldChar w:fldCharType="begin" w:fldLock="1"/>
            </w:r>
            <w:r w:rsidRPr="009D482C">
              <w:rPr>
                <w:rFonts w:ascii="Times New Roman" w:hAnsi="Times New Roman" w:cs="Times New Roman"/>
                <w:sz w:val="24"/>
                <w:szCs w:val="24"/>
                <w:lang w:val="en-US"/>
              </w:rPr>
              <w:instrText>ADDIN CSL_CITATION {"citationItems":[{"id":"ITEM-1","itemData":{"abstract":"Makalah ini bertujuan untuk menjelaskan penggunaan Students’ Field Experience sebagai strategi untuk meningkatkan kemampuan siswa dalam menulis report text dengan cara siswa diminta untuk melakukan pengamatan dan mengumpulkan informasi terhadap objek tertentu sebagai ide untuk menulis teks report. Langkah - langkah dalam menggunakan Students’ Field Experience ini adalah dimulai dengan membangun latar belakang pengetahuan siswa terhadap report text (Pre teaching). Guru memperkenalkan teknik yang akan digunakan serta menjelaskan bagaimana menggunakan teknik tersebut untuk membuat sebuah report text, membagi siswa dalam beberapa kelompok, memberikan lembaran pengamatan kepada siswa sebagai panduan untuk mencari dan mengembangkan informasi terhadap objek pengamatan yang di lakukan di lapangan, siswa menyusun ide berdasarkan informasi yang di kumpulkan untuk menulis report text (Whilst Teaching).Pada Post Teaching, guru menyimpulkan materi yang telah dipelajari.","author":[{"dropping-particle":"","family":"Firdaus","given":"Richa","non-dropping-particle":"","parse-names":false,"suffix":""},{"dropping-particle":"","family":"Sunaryo","given":"Sunaryo","non-dropping-particle":"","parse-names":false,"suffix":""}],"container-title":"Journal of English Language Teaching","id":"ITEM-1","issue":"2","issued":{"date-parts":[["2013"]]},"page":"498-506","title":"Teaching Writing Report Text Through Students’ Field Experience At Junior High School","type":"article-journal","volume":"1"},"uris":["http://www.mendeley.com/documents/?uuid=79ca0327-3839-4787-b6f8-f97293b28071"]}],"mendeley":{"formattedCitation":"(Firdaus &amp; Sunaryo, 2013)","plainTextFormattedCitation":"(Firdaus &amp; Sunaryo, 2013)","previouslyFormattedCitation":"(Firdaus &amp; Sunaryo, 2013)"},"properties":{"noteIndex":0},"schema":"https://github.com/citation-style-language/schema/raw/master/csl-citation.json"}</w:instrText>
            </w:r>
            <w:r w:rsidRPr="009D482C">
              <w:rPr>
                <w:rFonts w:ascii="Times New Roman" w:hAnsi="Times New Roman" w:cs="Times New Roman"/>
                <w:sz w:val="24"/>
                <w:szCs w:val="24"/>
                <w:lang w:val="en-US"/>
              </w:rPr>
              <w:fldChar w:fldCharType="separate"/>
            </w:r>
            <w:r w:rsidRPr="009D482C">
              <w:rPr>
                <w:rFonts w:ascii="Times New Roman" w:hAnsi="Times New Roman" w:cs="Times New Roman"/>
                <w:noProof/>
                <w:sz w:val="24"/>
                <w:szCs w:val="24"/>
                <w:lang w:val="en-US"/>
              </w:rPr>
              <w:t>(Firdaus &amp; Sunaryo, 2013)</w:t>
            </w:r>
            <w:r w:rsidRPr="009D482C">
              <w:rPr>
                <w:rFonts w:ascii="Times New Roman" w:hAnsi="Times New Roman" w:cs="Times New Roman"/>
                <w:sz w:val="24"/>
                <w:szCs w:val="24"/>
                <w:lang w:val="en-US"/>
              </w:rPr>
              <w:fldChar w:fldCharType="end"/>
            </w:r>
            <w:r w:rsidRPr="009D482C">
              <w:rPr>
                <w:rFonts w:ascii="Times New Roman" w:hAnsi="Times New Roman" w:cs="Times New Roman"/>
                <w:sz w:val="24"/>
                <w:szCs w:val="24"/>
              </w:rPr>
              <w:t xml:space="preserve"> states that writing is a kind of social interaction where someone writes something and the other read it. It all means that there is a communication between writer and reader.</w:t>
            </w:r>
          </w:p>
          <w:p w:rsidR="00F958AD" w:rsidRPr="009D482C" w:rsidRDefault="00F958AD" w:rsidP="00531072">
            <w:pPr>
              <w:spacing w:after="0" w:line="240" w:lineRule="auto"/>
              <w:jc w:val="both"/>
              <w:rPr>
                <w:rFonts w:ascii="Times New Roman" w:eastAsia="SimSun" w:hAnsi="Times New Roman" w:cs="Times New Roman"/>
                <w:sz w:val="24"/>
                <w:szCs w:val="24"/>
              </w:rPr>
            </w:pPr>
            <w:r w:rsidRPr="009D482C">
              <w:rPr>
                <w:rFonts w:ascii="Times New Roman" w:eastAsia="SimSun" w:hAnsi="Times New Roman" w:cs="Times New Roman"/>
                <w:sz w:val="24"/>
                <w:szCs w:val="24"/>
              </w:rPr>
              <w:t>All the statements tell us that writing is activity to write something in our mind to give idea, feelings, opinion or information in writing by using pencil, pen, marker and etc in the media paper or the others.</w:t>
            </w:r>
          </w:p>
          <w:p w:rsidR="00F958AD" w:rsidRPr="009D482C" w:rsidRDefault="00F958AD" w:rsidP="00531072">
            <w:pPr>
              <w:spacing w:after="0" w:line="240" w:lineRule="auto"/>
              <w:jc w:val="both"/>
              <w:rPr>
                <w:rFonts w:ascii="Times New Roman" w:eastAsia="SimSun" w:hAnsi="Times New Roman" w:cs="Times New Roman"/>
                <w:sz w:val="24"/>
                <w:szCs w:val="24"/>
              </w:rPr>
            </w:pPr>
          </w:p>
          <w:p w:rsidR="00F958AD" w:rsidRPr="009D482C" w:rsidRDefault="00F958AD" w:rsidP="00531072">
            <w:pPr>
              <w:spacing w:after="0" w:line="240" w:lineRule="auto"/>
              <w:jc w:val="both"/>
              <w:rPr>
                <w:rFonts w:ascii="Times New Roman" w:eastAsia="SimSun" w:hAnsi="Times New Roman" w:cs="Times New Roman"/>
                <w:b/>
                <w:sz w:val="24"/>
                <w:szCs w:val="24"/>
                <w:lang w:val="en-ID"/>
              </w:rPr>
            </w:pPr>
            <w:r w:rsidRPr="009D482C">
              <w:rPr>
                <w:rFonts w:ascii="Times New Roman" w:eastAsia="SimSun" w:hAnsi="Times New Roman" w:cs="Times New Roman"/>
                <w:b/>
                <w:sz w:val="24"/>
                <w:szCs w:val="24"/>
                <w:lang w:val="en-ID"/>
              </w:rPr>
              <w:t>Collaborative</w:t>
            </w:r>
          </w:p>
          <w:p w:rsidR="00F958AD" w:rsidRPr="009D482C" w:rsidRDefault="00F958AD" w:rsidP="00531072">
            <w:pPr>
              <w:spacing w:after="0" w:line="240" w:lineRule="auto"/>
              <w:jc w:val="both"/>
              <w:rPr>
                <w:rFonts w:ascii="Times New Roman" w:eastAsia="SimSun" w:hAnsi="Times New Roman" w:cs="Times New Roman"/>
                <w:b/>
                <w:sz w:val="24"/>
                <w:szCs w:val="24"/>
                <w:lang w:val="en-ID"/>
              </w:rPr>
            </w:pPr>
            <w:r w:rsidRPr="009D482C">
              <w:rPr>
                <w:rFonts w:ascii="Times New Roman" w:hAnsi="Times New Roman" w:cs="Times New Roman"/>
                <w:color w:val="000000"/>
                <w:sz w:val="24"/>
                <w:szCs w:val="24"/>
              </w:rPr>
              <w:t>Based on the elaboration above, it can be stated that the principle of Collaborative Learning is focusing on the interaction and activity between student to student and to teacher in the teaching learning process. In applying this Collaborative Learning, teacher will divide students into some groups and give them the problem to be discussed. Actually, there are some examples of class room activities in collaborative learning which can be used by the teacher. In this research, the researcher will use 3 class room activities; they are Think-Pair</w:t>
            </w:r>
            <w:r w:rsidRPr="009D482C">
              <w:rPr>
                <w:rFonts w:ascii="Times New Roman" w:eastAsia="SimSun" w:hAnsi="Times New Roman" w:cs="Times New Roman"/>
                <w:b/>
                <w:sz w:val="24"/>
                <w:szCs w:val="24"/>
                <w:lang w:val="en-ID"/>
              </w:rPr>
              <w:t xml:space="preserve"> </w:t>
            </w:r>
            <w:r w:rsidRPr="009D482C">
              <w:rPr>
                <w:rFonts w:ascii="Times New Roman" w:hAnsi="Times New Roman" w:cs="Times New Roman"/>
                <w:color w:val="000000"/>
                <w:sz w:val="24"/>
                <w:szCs w:val="24"/>
              </w:rPr>
              <w:t xml:space="preserve">One of the techniques of </w:t>
            </w:r>
            <w:r w:rsidRPr="009D482C">
              <w:rPr>
                <w:rFonts w:ascii="Times New Roman" w:hAnsi="Times New Roman" w:cs="Times New Roman"/>
                <w:color w:val="000000"/>
                <w:sz w:val="24"/>
                <w:szCs w:val="24"/>
                <w:lang w:val="en-ID"/>
              </w:rPr>
              <w:t>collaborative</w:t>
            </w:r>
            <w:r w:rsidRPr="009D482C">
              <w:rPr>
                <w:rFonts w:ascii="Times New Roman" w:hAnsi="Times New Roman" w:cs="Times New Roman"/>
                <w:color w:val="000000"/>
                <w:sz w:val="24"/>
                <w:szCs w:val="24"/>
              </w:rPr>
              <w:t xml:space="preserve"> learning method is </w:t>
            </w:r>
            <w:r w:rsidRPr="009D482C">
              <w:rPr>
                <w:rFonts w:ascii="Times New Roman" w:hAnsi="Times New Roman" w:cs="Times New Roman"/>
                <w:color w:val="000000"/>
                <w:sz w:val="24"/>
                <w:szCs w:val="24"/>
                <w:lang w:val="en-ID"/>
              </w:rPr>
              <w:t>think pair share</w:t>
            </w:r>
            <w:r w:rsidRPr="009D482C">
              <w:rPr>
                <w:rFonts w:ascii="Times New Roman" w:hAnsi="Times New Roman" w:cs="Times New Roman"/>
                <w:color w:val="000000"/>
                <w:sz w:val="24"/>
                <w:szCs w:val="24"/>
              </w:rPr>
              <w:t xml:space="preserve"> technique. According to Aronson</w:t>
            </w:r>
            <w:r w:rsidRPr="009D482C">
              <w:rPr>
                <w:rFonts w:ascii="Times New Roman" w:hAnsi="Times New Roman" w:cs="Times New Roman"/>
                <w:color w:val="000000"/>
                <w:sz w:val="24"/>
                <w:szCs w:val="24"/>
                <w:lang w:val="en-US"/>
              </w:rPr>
              <w:t xml:space="preserve"> </w:t>
            </w:r>
            <w:r w:rsidRPr="009D482C">
              <w:rPr>
                <w:rFonts w:ascii="Times New Roman" w:hAnsi="Times New Roman" w:cs="Times New Roman"/>
                <w:color w:val="000000"/>
                <w:sz w:val="24"/>
                <w:szCs w:val="24"/>
                <w:lang w:val="en-US"/>
              </w:rPr>
              <w:fldChar w:fldCharType="begin" w:fldLock="1"/>
            </w:r>
            <w:r w:rsidRPr="009D482C">
              <w:rPr>
                <w:rFonts w:ascii="Times New Roman" w:hAnsi="Times New Roman" w:cs="Times New Roman"/>
                <w:color w:val="000000"/>
                <w:sz w:val="24"/>
                <w:szCs w:val="24"/>
                <w:lang w:val="en-US"/>
              </w:rPr>
              <w:instrText>ADDIN CSL_CITATION {"citationItems":[{"id":"ITEM-1","itemData":{"author":[{"dropping-particle":"","family":"Gaol","given":"Lumban","non-dropping-particle":"","parse-names":false,"suffix":""},{"dropping-particle":"","family":"Rosianna","given":"Reni","non-dropping-particle":"","parse-names":false,"suffix":""}],"id":"ITEM-1","issued":{"date-parts":[["0"]]},"title":"The Effect of Jigsaw Strategy and Think-Pair- Share Strategy On Students ’ Speaking ability at SMA GAJAH MADA Medan","type":"article-journal"},"uris":["http://www.mendeley.com/documents/?uuid=d84a224f-95c4-4f43-82e0-167dda52b696"]}],"mendeley":{"formattedCitation":"(Gaol &amp; Rosianna, n.d.)","plainTextFormattedCitation":"(Gaol &amp; Rosianna, n.d.)","previouslyFormattedCitation":"(Gaol &amp; Rosianna, n.d.)"},"properties":{"noteIndex":0},"schema":"https://github.com/citation-style-language/schema/raw/master/csl-citation.json"}</w:instrText>
            </w:r>
            <w:r w:rsidRPr="009D482C">
              <w:rPr>
                <w:rFonts w:ascii="Times New Roman" w:hAnsi="Times New Roman" w:cs="Times New Roman"/>
                <w:color w:val="000000"/>
                <w:sz w:val="24"/>
                <w:szCs w:val="24"/>
                <w:lang w:val="en-US"/>
              </w:rPr>
              <w:fldChar w:fldCharType="separate"/>
            </w:r>
            <w:r w:rsidRPr="009D482C">
              <w:rPr>
                <w:rFonts w:ascii="Times New Roman" w:hAnsi="Times New Roman" w:cs="Times New Roman"/>
                <w:noProof/>
                <w:color w:val="000000"/>
                <w:sz w:val="24"/>
                <w:szCs w:val="24"/>
                <w:lang w:val="en-US"/>
              </w:rPr>
              <w:t>(Gaol &amp; Rosianna, n.d.)</w:t>
            </w:r>
            <w:r w:rsidRPr="009D482C">
              <w:rPr>
                <w:rFonts w:ascii="Times New Roman" w:hAnsi="Times New Roman" w:cs="Times New Roman"/>
                <w:color w:val="000000"/>
                <w:sz w:val="24"/>
                <w:szCs w:val="24"/>
                <w:lang w:val="en-US"/>
              </w:rPr>
              <w:fldChar w:fldCharType="end"/>
            </w:r>
            <w:r w:rsidRPr="009D482C">
              <w:rPr>
                <w:rFonts w:ascii="Times New Roman" w:hAnsi="Times New Roman" w:cs="Times New Roman"/>
                <w:color w:val="000000"/>
                <w:sz w:val="24"/>
                <w:szCs w:val="24"/>
              </w:rPr>
              <w:t xml:space="preserve">, technique or </w:t>
            </w:r>
            <w:r w:rsidRPr="009D482C">
              <w:rPr>
                <w:rFonts w:ascii="Times New Roman" w:hAnsi="Times New Roman" w:cs="Times New Roman"/>
                <w:color w:val="000000"/>
                <w:sz w:val="24"/>
                <w:szCs w:val="24"/>
                <w:lang w:val="en-ID"/>
              </w:rPr>
              <w:t>collaborative</w:t>
            </w:r>
            <w:r w:rsidRPr="009D482C">
              <w:rPr>
                <w:rFonts w:ascii="Times New Roman" w:hAnsi="Times New Roman" w:cs="Times New Roman"/>
                <w:color w:val="000000"/>
                <w:sz w:val="24"/>
                <w:szCs w:val="24"/>
              </w:rPr>
              <w:t xml:space="preserve"> commonly used in high school is </w:t>
            </w:r>
            <w:r w:rsidRPr="009D482C">
              <w:rPr>
                <w:rFonts w:ascii="Times New Roman" w:hAnsi="Times New Roman" w:cs="Times New Roman"/>
                <w:color w:val="000000"/>
                <w:sz w:val="24"/>
                <w:szCs w:val="24"/>
                <w:lang w:val="en-ID"/>
              </w:rPr>
              <w:t>think pair share</w:t>
            </w:r>
            <w:r w:rsidRPr="009D482C">
              <w:rPr>
                <w:rFonts w:ascii="Times New Roman" w:hAnsi="Times New Roman" w:cs="Times New Roman"/>
                <w:color w:val="000000"/>
                <w:sz w:val="24"/>
                <w:szCs w:val="24"/>
              </w:rPr>
              <w:t xml:space="preserve"> technique, because it is considered as the efficient way to learn the material in peers. </w:t>
            </w:r>
            <w:r w:rsidRPr="009D482C">
              <w:rPr>
                <w:rFonts w:ascii="Times New Roman" w:hAnsi="Times New Roman" w:cs="Times New Roman"/>
                <w:color w:val="000000"/>
                <w:sz w:val="24"/>
                <w:szCs w:val="24"/>
                <w:lang w:val="en-ID"/>
              </w:rPr>
              <w:t>Think pair share</w:t>
            </w:r>
            <w:r w:rsidRPr="009D482C">
              <w:rPr>
                <w:rFonts w:ascii="Times New Roman" w:hAnsi="Times New Roman" w:cs="Times New Roman"/>
                <w:color w:val="000000"/>
                <w:sz w:val="24"/>
                <w:szCs w:val="24"/>
              </w:rPr>
              <w:t xml:space="preserve"> technique was chosen thoughtfully to be used in improving students’ writing ability especially in writing a descriptive text. </w:t>
            </w:r>
          </w:p>
          <w:p w:rsidR="00F958AD" w:rsidRPr="009D482C" w:rsidRDefault="00F958AD" w:rsidP="00531072">
            <w:pPr>
              <w:spacing w:after="0" w:line="240" w:lineRule="auto"/>
              <w:jc w:val="both"/>
              <w:rPr>
                <w:rFonts w:ascii="Times New Roman" w:hAnsi="Times New Roman" w:cs="Times New Roman"/>
                <w:color w:val="000000"/>
                <w:sz w:val="24"/>
                <w:szCs w:val="24"/>
                <w:lang w:val="en-ID"/>
              </w:rPr>
            </w:pPr>
          </w:p>
          <w:p w:rsidR="00F958AD" w:rsidRPr="009D482C" w:rsidRDefault="00F958AD" w:rsidP="00531072">
            <w:pPr>
              <w:spacing w:after="0" w:line="240" w:lineRule="auto"/>
              <w:jc w:val="both"/>
              <w:rPr>
                <w:rFonts w:ascii="Times New Roman" w:hAnsi="Times New Roman" w:cs="Times New Roman"/>
                <w:b/>
                <w:color w:val="000000"/>
                <w:sz w:val="24"/>
                <w:szCs w:val="24"/>
                <w:lang w:val="en-ID"/>
              </w:rPr>
            </w:pPr>
            <w:r w:rsidRPr="009D482C">
              <w:rPr>
                <w:rFonts w:ascii="Times New Roman" w:hAnsi="Times New Roman" w:cs="Times New Roman"/>
                <w:b/>
                <w:color w:val="000000"/>
                <w:sz w:val="24"/>
                <w:szCs w:val="24"/>
                <w:lang w:val="en-ID"/>
              </w:rPr>
              <w:t>Think Pair Share</w:t>
            </w:r>
          </w:p>
          <w:p w:rsidR="00F958AD" w:rsidRPr="009D482C" w:rsidRDefault="00F958AD" w:rsidP="005310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en-US"/>
              </w:rPr>
            </w:pPr>
            <w:r w:rsidRPr="009D482C">
              <w:rPr>
                <w:rFonts w:ascii="Times New Roman" w:eastAsia="Times New Roman" w:hAnsi="Times New Roman" w:cs="Times New Roman"/>
                <w:color w:val="212121"/>
                <w:sz w:val="24"/>
                <w:szCs w:val="24"/>
                <w:lang w:val="en" w:eastAsia="en-US"/>
              </w:rPr>
              <w:t xml:space="preserve">Because of the important of writing, teachers must find suitable and effective methods to improve student writing in descriptive text. There are several benefits from applying the TPS method to Lyman in </w:t>
            </w:r>
            <w:r w:rsidRPr="009D482C">
              <w:rPr>
                <w:rFonts w:ascii="Times New Roman" w:eastAsia="Times New Roman" w:hAnsi="Times New Roman" w:cs="Times New Roman"/>
                <w:color w:val="212121"/>
                <w:sz w:val="24"/>
                <w:szCs w:val="24"/>
                <w:lang w:val="en" w:eastAsia="en-US"/>
              </w:rPr>
              <w:fldChar w:fldCharType="begin" w:fldLock="1"/>
            </w:r>
            <w:r w:rsidRPr="009D482C">
              <w:rPr>
                <w:rFonts w:ascii="Times New Roman" w:eastAsia="Times New Roman" w:hAnsi="Times New Roman" w:cs="Times New Roman"/>
                <w:color w:val="212121"/>
                <w:sz w:val="24"/>
                <w:szCs w:val="24"/>
                <w:lang w:val="en" w:eastAsia="en-US"/>
              </w:rPr>
              <w:instrText>ADDIN CSL_CITATION {"citationItems":[{"id":"ITEM-1","itemData":{"DOI":"10.25134/erjee.v6i1.776","ISSN":"2301-7554","abstract":"Writing is considered as the most difficult skill to master compared with the other skills because it involves many language elements such as content, organization, vocabulary, grammar and mechanics. The research examines the effect of two independent variables (Think-Pair-Share and Direct instruction method) on dependent variable (Writing Descriptive skill). The samples were class A1 2016 as the experimental class and A3 2016 as the control class. Each class consisted of 32 students. The instruments used covered the risk-taking</w:instrText>
            </w:r>
            <w:r w:rsidRPr="009D482C">
              <w:rPr>
                <w:rFonts w:ascii="Tahoma" w:eastAsia="Times New Roman" w:hAnsi="Tahoma" w:cs="Tahoma"/>
                <w:color w:val="212121"/>
                <w:sz w:val="24"/>
                <w:szCs w:val="24"/>
                <w:lang w:val="en" w:eastAsia="en-US"/>
              </w:rPr>
              <w:instrText>�</w:instrText>
            </w:r>
            <w:r w:rsidRPr="009D482C">
              <w:rPr>
                <w:rFonts w:ascii="Times New Roman" w:eastAsia="Times New Roman" w:hAnsi="Times New Roman" w:cs="Times New Roman"/>
                <w:color w:val="212121"/>
                <w:sz w:val="24"/>
                <w:szCs w:val="24"/>
                <w:lang w:val="en" w:eastAsia="en-US"/>
              </w:rPr>
              <w:instrText>s questionnaire and writing test. Before applying the questionnaire of risk-taking, it was tried out to class A2 2016 to find out the validity and the reliability of the instrument. Meanwhile, before conducting the writing test, it needs to test the readability of the writing instruction. The treatment was conducted in eight meetings, and the 9th meeting was allocated for the post-test. The data were then analyzed using ANOVA and Tukey test. From the analysis, it reveals that: (1) Think-Pair-Share is significantly different from direct instruction method to teach writing; (2) the students with high level of risk-taking have better writing than those with low level of risk-taking; and (3) there is an interaction between teaching methods and the students</w:instrText>
            </w:r>
            <w:r w:rsidRPr="009D482C">
              <w:rPr>
                <w:rFonts w:ascii="Tahoma" w:eastAsia="Times New Roman" w:hAnsi="Tahoma" w:cs="Tahoma"/>
                <w:color w:val="212121"/>
                <w:sz w:val="24"/>
                <w:szCs w:val="24"/>
                <w:lang w:val="en" w:eastAsia="en-US"/>
              </w:rPr>
              <w:instrText>�</w:instrText>
            </w:r>
            <w:r w:rsidRPr="009D482C">
              <w:rPr>
                <w:rFonts w:ascii="Times New Roman" w:eastAsia="Times New Roman" w:hAnsi="Times New Roman" w:cs="Times New Roman"/>
                <w:color w:val="212121"/>
                <w:sz w:val="24"/>
                <w:szCs w:val="24"/>
                <w:lang w:val="en" w:eastAsia="en-US"/>
              </w:rPr>
              <w:instrText xml:space="preserve"> level of risk-taking. Even though Think-Pair-Share is effective to teach writing, teachers must consider about the students</w:instrText>
            </w:r>
            <w:r w:rsidRPr="009D482C">
              <w:rPr>
                <w:rFonts w:ascii="Tahoma" w:eastAsia="Times New Roman" w:hAnsi="Tahoma" w:cs="Tahoma"/>
                <w:color w:val="212121"/>
                <w:sz w:val="24"/>
                <w:szCs w:val="24"/>
                <w:lang w:val="en" w:eastAsia="en-US"/>
              </w:rPr>
              <w:instrText>�</w:instrText>
            </w:r>
            <w:r w:rsidRPr="009D482C">
              <w:rPr>
                <w:rFonts w:ascii="Times New Roman" w:eastAsia="Times New Roman" w:hAnsi="Times New Roman" w:cs="Times New Roman"/>
                <w:color w:val="212121"/>
                <w:sz w:val="24"/>
                <w:szCs w:val="24"/>
                <w:lang w:val="en" w:eastAsia="en-US"/>
              </w:rPr>
              <w:instrText xml:space="preserve"> condition, in this case their level of risk-taking.Keywords: Think-Pair-Share, Direct instruction method, Writing descriptive text, Risk-Taking","author":[{"dropping-particle":"","family":"Argawati","given":"Ningtyas Orilina","non-dropping-particle":"","parse-names":false,"suffix":""},{"dropping-particle":"","family":"Suryani","given":"Lilis","non-dropping-particle":"","parse-names":false,"suffix":""}],"container-title":"English Review: Journal of English Education","id":"ITEM-1","issue":"1","issued":{"date-parts":[["2018"]]},"page":"109","title":"Teaching Writing Using Think-Pair-Share Viewed From Students</w:instrText>
            </w:r>
            <w:r w:rsidRPr="009D482C">
              <w:rPr>
                <w:rFonts w:ascii="Tahoma" w:eastAsia="Times New Roman" w:hAnsi="Tahoma" w:cs="Tahoma"/>
                <w:color w:val="212121"/>
                <w:sz w:val="24"/>
                <w:szCs w:val="24"/>
                <w:lang w:val="en" w:eastAsia="en-US"/>
              </w:rPr>
              <w:instrText>�</w:instrText>
            </w:r>
            <w:r w:rsidRPr="009D482C">
              <w:rPr>
                <w:rFonts w:ascii="Times New Roman" w:eastAsia="Times New Roman" w:hAnsi="Times New Roman" w:cs="Times New Roman"/>
                <w:color w:val="212121"/>
                <w:sz w:val="24"/>
                <w:szCs w:val="24"/>
                <w:lang w:val="en" w:eastAsia="en-US"/>
              </w:rPr>
              <w:instrText xml:space="preserve"> Level of Risk-Taking","type":"article-journal","volume":"6"},"uris":["http://www.mendeley.com/documents/?uuid=30d5f955-2498-49d7-8053-d828328172a3"]}],"mendeley":{"formattedCitation":"(Argawati &amp; Suryani, 2018)","plainTextFormattedCitation":"(Argawati &amp; Suryani, 2018)"},"properties":{"noteIndex":0},"schema":"https://github.com/citation-style-language/schema/raw/master/csl-citation.json"}</w:instrText>
            </w:r>
            <w:r w:rsidRPr="009D482C">
              <w:rPr>
                <w:rFonts w:ascii="Times New Roman" w:eastAsia="Times New Roman" w:hAnsi="Times New Roman" w:cs="Times New Roman"/>
                <w:color w:val="212121"/>
                <w:sz w:val="24"/>
                <w:szCs w:val="24"/>
                <w:lang w:val="en" w:eastAsia="en-US"/>
              </w:rPr>
              <w:fldChar w:fldCharType="separate"/>
            </w:r>
            <w:r w:rsidRPr="009D482C">
              <w:rPr>
                <w:rFonts w:ascii="Times New Roman" w:eastAsia="Times New Roman" w:hAnsi="Times New Roman" w:cs="Times New Roman"/>
                <w:noProof/>
                <w:color w:val="212121"/>
                <w:sz w:val="24"/>
                <w:szCs w:val="24"/>
                <w:lang w:val="en" w:eastAsia="en-US"/>
              </w:rPr>
              <w:t>(Argawati &amp; Suryani, 2018)</w:t>
            </w:r>
            <w:r w:rsidRPr="009D482C">
              <w:rPr>
                <w:rFonts w:ascii="Times New Roman" w:eastAsia="Times New Roman" w:hAnsi="Times New Roman" w:cs="Times New Roman"/>
                <w:color w:val="212121"/>
                <w:sz w:val="24"/>
                <w:szCs w:val="24"/>
                <w:lang w:val="en" w:eastAsia="en-US"/>
              </w:rPr>
              <w:fldChar w:fldCharType="end"/>
            </w:r>
            <w:r w:rsidRPr="009D482C">
              <w:rPr>
                <w:rFonts w:ascii="Times New Roman" w:eastAsia="Times New Roman" w:hAnsi="Times New Roman" w:cs="Times New Roman"/>
                <w:color w:val="212121"/>
                <w:sz w:val="24"/>
                <w:szCs w:val="24"/>
                <w:lang w:val="en" w:eastAsia="en-US"/>
              </w:rPr>
              <w:t>, namely: 1) can build positive interdependence; 2) can build individual accountability; (3) provide opportunities for students to think together; (4) increasing their sense of involvement; (5) student benefits in the field of friend acceptance, friend support, academic achievement, self-esteem and interest in other students; 6) Can improve the increase of team work in the classroom. In addition to having advantages in improving writing in students, the application of TPS also has several weaknesses, namely: (1) failure to get along, 2) noise, and 3) absence. Here, think-Pair-Share helps students develop conceptual understanding of a topic because they discuss it with their friends in pairs. It makes them feel free to discuss everything they want to describe to someone or something. By carrying out these activities, their ability to filter information, write conclusions and consider perspectives will be developed.</w:t>
            </w:r>
          </w:p>
          <w:p w:rsidR="00F958AD" w:rsidRPr="009D482C" w:rsidRDefault="00F958AD" w:rsidP="00531072">
            <w:pPr>
              <w:spacing w:after="0" w:line="240" w:lineRule="auto"/>
              <w:jc w:val="both"/>
              <w:rPr>
                <w:rFonts w:ascii="Times New Roman" w:hAnsi="Times New Roman" w:cs="Times New Roman"/>
                <w:color w:val="000000"/>
                <w:sz w:val="24"/>
                <w:szCs w:val="24"/>
                <w:lang w:val="en-ID"/>
              </w:rPr>
            </w:pPr>
            <w:proofErr w:type="gramStart"/>
            <w:r w:rsidRPr="009D482C">
              <w:rPr>
                <w:rFonts w:ascii="Times New Roman" w:eastAsia="Times New Roman" w:hAnsi="Times New Roman" w:cs="Times New Roman"/>
                <w:color w:val="212121"/>
                <w:sz w:val="24"/>
                <w:szCs w:val="24"/>
                <w:lang w:val="en" w:eastAsia="en-US"/>
              </w:rPr>
              <w:t>think</w:t>
            </w:r>
            <w:proofErr w:type="gramEnd"/>
            <w:r w:rsidRPr="009D482C">
              <w:rPr>
                <w:rFonts w:ascii="Times New Roman" w:eastAsia="Times New Roman" w:hAnsi="Times New Roman" w:cs="Times New Roman"/>
                <w:color w:val="212121"/>
                <w:sz w:val="24"/>
                <w:szCs w:val="24"/>
                <w:lang w:val="en" w:eastAsia="en-US"/>
              </w:rPr>
              <w:t xml:space="preserve"> pair share is also believed to increase the writing ability of students because this method is very favored by students because the way to apply it is to think, in pairs because the number of students prefers how to learn with discussion, besides think pair share is very supportive with collaborative techniques because of collaborative techniques themselves. </w:t>
            </w:r>
            <w:proofErr w:type="gramStart"/>
            <w:r w:rsidRPr="009D482C">
              <w:rPr>
                <w:rFonts w:ascii="Times New Roman" w:eastAsia="Times New Roman" w:hAnsi="Times New Roman" w:cs="Times New Roman"/>
                <w:color w:val="212121"/>
                <w:sz w:val="24"/>
                <w:szCs w:val="24"/>
                <w:lang w:val="en" w:eastAsia="en-US"/>
              </w:rPr>
              <w:t>the</w:t>
            </w:r>
            <w:proofErr w:type="gramEnd"/>
            <w:r w:rsidRPr="009D482C">
              <w:rPr>
                <w:rFonts w:ascii="Times New Roman" w:eastAsia="Times New Roman" w:hAnsi="Times New Roman" w:cs="Times New Roman"/>
                <w:color w:val="212121"/>
                <w:sz w:val="24"/>
                <w:szCs w:val="24"/>
                <w:lang w:val="en" w:eastAsia="en-US"/>
              </w:rPr>
              <w:t xml:space="preserve"> technique uses by discussing in class.</w:t>
            </w:r>
          </w:p>
          <w:p w:rsidR="00F958AD" w:rsidRPr="009D482C" w:rsidRDefault="00F958AD" w:rsidP="00531072">
            <w:pPr>
              <w:spacing w:after="0" w:line="240" w:lineRule="auto"/>
              <w:jc w:val="both"/>
              <w:rPr>
                <w:rFonts w:ascii="Times New Roman" w:hAnsi="Times New Roman" w:cs="Times New Roman"/>
                <w:color w:val="000000"/>
                <w:sz w:val="24"/>
                <w:szCs w:val="24"/>
                <w:lang w:val="en-ID"/>
              </w:rPr>
            </w:pPr>
          </w:p>
          <w:p w:rsidR="00F958AD" w:rsidRPr="009D482C" w:rsidRDefault="009D482C" w:rsidP="00531072">
            <w:pPr>
              <w:spacing w:after="0" w:line="240" w:lineRule="auto"/>
              <w:jc w:val="both"/>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t>METHOD</w:t>
            </w:r>
          </w:p>
          <w:p w:rsidR="00F958AD" w:rsidRPr="009D482C" w:rsidRDefault="00F958AD" w:rsidP="00531072">
            <w:pPr>
              <w:spacing w:after="0" w:line="240" w:lineRule="auto"/>
              <w:jc w:val="both"/>
              <w:rPr>
                <w:rFonts w:ascii="Times New Roman" w:hAnsi="Times New Roman" w:cs="Times New Roman"/>
                <w:color w:val="000000"/>
                <w:sz w:val="24"/>
                <w:szCs w:val="24"/>
                <w:lang w:val="en-ID"/>
              </w:rPr>
            </w:pPr>
            <w:r w:rsidRPr="009D482C">
              <w:rPr>
                <w:rFonts w:ascii="Times New Roman" w:hAnsi="Times New Roman" w:cs="Times New Roman"/>
                <w:color w:val="000000"/>
                <w:sz w:val="24"/>
                <w:szCs w:val="24"/>
                <w:lang w:val="en-ID"/>
              </w:rPr>
              <w:t xml:space="preserve">This research is improving writing skill using think pair share. This study aims to experience changes or improvements in the classroom to various problems of learning to </w:t>
            </w:r>
            <w:proofErr w:type="spellStart"/>
            <w:r w:rsidRPr="009D482C">
              <w:rPr>
                <w:rFonts w:ascii="Times New Roman" w:hAnsi="Times New Roman" w:cs="Times New Roman"/>
                <w:color w:val="000000"/>
                <w:sz w:val="24"/>
                <w:szCs w:val="24"/>
                <w:lang w:val="en-ID"/>
              </w:rPr>
              <w:t>stundents</w:t>
            </w:r>
            <w:proofErr w:type="spellEnd"/>
            <w:r w:rsidRPr="009D482C">
              <w:rPr>
                <w:rFonts w:ascii="Times New Roman" w:hAnsi="Times New Roman" w:cs="Times New Roman"/>
                <w:color w:val="000000"/>
                <w:sz w:val="24"/>
                <w:szCs w:val="24"/>
                <w:lang w:val="en-ID"/>
              </w:rPr>
              <w:t xml:space="preserve"> or difficulty of teaching teachers.</w:t>
            </w:r>
          </w:p>
          <w:p w:rsidR="00F958AD" w:rsidRPr="009D482C" w:rsidRDefault="00F958AD" w:rsidP="00531072">
            <w:pPr>
              <w:spacing w:after="0" w:line="240" w:lineRule="auto"/>
              <w:jc w:val="both"/>
              <w:rPr>
                <w:rFonts w:ascii="Times New Roman" w:hAnsi="Times New Roman" w:cs="Times New Roman"/>
                <w:color w:val="000000"/>
                <w:sz w:val="24"/>
                <w:szCs w:val="24"/>
                <w:lang w:val="en-ID"/>
              </w:rPr>
            </w:pPr>
            <w:r w:rsidRPr="009D482C">
              <w:rPr>
                <w:rFonts w:ascii="Times New Roman" w:hAnsi="Times New Roman" w:cs="Times New Roman"/>
                <w:color w:val="000000"/>
                <w:sz w:val="24"/>
                <w:szCs w:val="24"/>
                <w:lang w:val="en-ID"/>
              </w:rPr>
              <w:t xml:space="preserve">The </w:t>
            </w:r>
            <w:proofErr w:type="gramStart"/>
            <w:r w:rsidRPr="009D482C">
              <w:rPr>
                <w:rFonts w:ascii="Times New Roman" w:hAnsi="Times New Roman" w:cs="Times New Roman"/>
                <w:color w:val="000000"/>
                <w:sz w:val="24"/>
                <w:szCs w:val="24"/>
                <w:lang w:val="en-ID"/>
              </w:rPr>
              <w:t>subject of this study were</w:t>
            </w:r>
            <w:proofErr w:type="gramEnd"/>
            <w:r w:rsidRPr="009D482C">
              <w:rPr>
                <w:rFonts w:ascii="Times New Roman" w:hAnsi="Times New Roman" w:cs="Times New Roman"/>
                <w:color w:val="000000"/>
                <w:sz w:val="24"/>
                <w:szCs w:val="24"/>
                <w:lang w:val="en-ID"/>
              </w:rPr>
              <w:t xml:space="preserve"> the students of class X vocational high school in </w:t>
            </w:r>
            <w:proofErr w:type="spellStart"/>
            <w:r w:rsidRPr="009D482C">
              <w:rPr>
                <w:rFonts w:ascii="Times New Roman" w:hAnsi="Times New Roman" w:cs="Times New Roman"/>
                <w:color w:val="000000"/>
                <w:sz w:val="24"/>
                <w:szCs w:val="24"/>
                <w:lang w:val="en-ID"/>
              </w:rPr>
              <w:t>cianjur</w:t>
            </w:r>
            <w:proofErr w:type="spellEnd"/>
            <w:r w:rsidRPr="009D482C">
              <w:rPr>
                <w:rFonts w:ascii="Times New Roman" w:hAnsi="Times New Roman" w:cs="Times New Roman"/>
                <w:color w:val="000000"/>
                <w:sz w:val="24"/>
                <w:szCs w:val="24"/>
                <w:lang w:val="en-ID"/>
              </w:rPr>
              <w:t xml:space="preserve"> in the academic year of 2018/2019 consisting of 35 children. The data is collected with the </w:t>
            </w:r>
            <w:proofErr w:type="spellStart"/>
            <w:r w:rsidRPr="009D482C">
              <w:rPr>
                <w:rFonts w:ascii="Times New Roman" w:hAnsi="Times New Roman" w:cs="Times New Roman"/>
                <w:color w:val="000000"/>
                <w:sz w:val="24"/>
                <w:szCs w:val="24"/>
                <w:lang w:val="en-ID"/>
              </w:rPr>
              <w:t>pretest</w:t>
            </w:r>
            <w:proofErr w:type="spellEnd"/>
            <w:r w:rsidRPr="009D482C">
              <w:rPr>
                <w:rFonts w:ascii="Times New Roman" w:hAnsi="Times New Roman" w:cs="Times New Roman"/>
                <w:color w:val="000000"/>
                <w:sz w:val="24"/>
                <w:szCs w:val="24"/>
                <w:lang w:val="en-ID"/>
              </w:rPr>
              <w:t xml:space="preserve"> and </w:t>
            </w:r>
            <w:proofErr w:type="spellStart"/>
            <w:r w:rsidRPr="009D482C">
              <w:rPr>
                <w:rFonts w:ascii="Times New Roman" w:hAnsi="Times New Roman" w:cs="Times New Roman"/>
                <w:color w:val="000000"/>
                <w:sz w:val="24"/>
                <w:szCs w:val="24"/>
                <w:lang w:val="en-ID"/>
              </w:rPr>
              <w:t>posttest</w:t>
            </w:r>
            <w:proofErr w:type="spellEnd"/>
            <w:r w:rsidRPr="009D482C">
              <w:rPr>
                <w:rFonts w:ascii="Times New Roman" w:hAnsi="Times New Roman" w:cs="Times New Roman"/>
                <w:color w:val="000000"/>
                <w:sz w:val="24"/>
                <w:szCs w:val="24"/>
                <w:lang w:val="en-ID"/>
              </w:rPr>
              <w:t xml:space="preserve"> as an instrument.</w:t>
            </w:r>
          </w:p>
        </w:tc>
      </w:tr>
    </w:tbl>
    <w:p w:rsidR="009D482C" w:rsidRDefault="009D482C" w:rsidP="009D482C">
      <w:pPr>
        <w:spacing w:after="0" w:line="240" w:lineRule="auto"/>
        <w:jc w:val="both"/>
        <w:rPr>
          <w:rFonts w:ascii="Times New Roman" w:hAnsi="Times New Roman" w:cs="Times New Roman"/>
          <w:b/>
          <w:sz w:val="24"/>
          <w:szCs w:val="24"/>
          <w:lang w:val="en-US"/>
        </w:rPr>
      </w:pPr>
    </w:p>
    <w:p w:rsidR="009D482C" w:rsidRPr="008B1C07" w:rsidRDefault="009D482C" w:rsidP="009D482C">
      <w:pPr>
        <w:spacing w:after="0" w:line="240" w:lineRule="auto"/>
        <w:jc w:val="both"/>
        <w:rPr>
          <w:rFonts w:ascii="Times New Roman" w:hAnsi="Times New Roman" w:cs="Times New Roman"/>
          <w:b/>
          <w:sz w:val="24"/>
          <w:szCs w:val="24"/>
        </w:rPr>
      </w:pPr>
      <w:r w:rsidRPr="00017AD9">
        <w:rPr>
          <w:rFonts w:ascii="Times New Roman" w:hAnsi="Times New Roman" w:cs="Times New Roman"/>
          <w:b/>
          <w:sz w:val="24"/>
          <w:szCs w:val="24"/>
        </w:rPr>
        <w:t>RESULTS AND DISCUSSION</w:t>
      </w:r>
    </w:p>
    <w:p w:rsidR="009D482C" w:rsidRDefault="009D482C" w:rsidP="009D482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section the researcher using </w:t>
      </w:r>
      <w:r w:rsidRPr="00635BA0">
        <w:rPr>
          <w:rFonts w:ascii="Times New Roman" w:hAnsi="Times New Roman" w:cs="Times New Roman"/>
          <w:i/>
          <w:sz w:val="24"/>
          <w:szCs w:val="24"/>
          <w:lang w:val="en-US"/>
        </w:rPr>
        <w:t>SPSS version 15.0</w:t>
      </w:r>
      <w:r>
        <w:rPr>
          <w:rFonts w:ascii="Times New Roman" w:hAnsi="Times New Roman" w:cs="Times New Roman"/>
          <w:sz w:val="24"/>
          <w:szCs w:val="24"/>
          <w:lang w:val="en-US"/>
        </w:rPr>
        <w:t xml:space="preserve"> to answer whether think pair share is effective to improve students’ </w:t>
      </w:r>
      <w:proofErr w:type="spellStart"/>
      <w:r>
        <w:rPr>
          <w:rFonts w:ascii="Times New Roman" w:hAnsi="Times New Roman" w:cs="Times New Roman"/>
          <w:sz w:val="24"/>
          <w:szCs w:val="24"/>
          <w:lang w:val="en-US"/>
        </w:rPr>
        <w:t>writting</w:t>
      </w:r>
      <w:proofErr w:type="spellEnd"/>
      <w:r>
        <w:rPr>
          <w:rFonts w:ascii="Times New Roman" w:hAnsi="Times New Roman" w:cs="Times New Roman"/>
          <w:sz w:val="24"/>
          <w:szCs w:val="24"/>
          <w:lang w:val="en-US"/>
        </w:rPr>
        <w:t xml:space="preserve"> at the vocational high school </w:t>
      </w:r>
      <w:proofErr w:type="spellStart"/>
      <w:r>
        <w:rPr>
          <w:rFonts w:ascii="Times New Roman" w:hAnsi="Times New Roman" w:cs="Times New Roman"/>
          <w:sz w:val="24"/>
          <w:szCs w:val="24"/>
          <w:lang w:val="en-US"/>
        </w:rPr>
        <w:t>Nurulhidayah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Pasundan</w:t>
      </w:r>
      <w:proofErr w:type="gramStart"/>
      <w:r>
        <w:rPr>
          <w:rFonts w:ascii="Times New Roman" w:hAnsi="Times New Roman" w:cs="Times New Roman"/>
          <w:sz w:val="24"/>
          <w:szCs w:val="24"/>
          <w:lang w:val="en-US"/>
        </w:rPr>
        <w:t>,with</w:t>
      </w:r>
      <w:proofErr w:type="spellEnd"/>
      <w:proofErr w:type="gramEnd"/>
      <w:r>
        <w:rPr>
          <w:rFonts w:ascii="Times New Roman" w:hAnsi="Times New Roman" w:cs="Times New Roman"/>
          <w:sz w:val="24"/>
          <w:szCs w:val="24"/>
          <w:lang w:val="en-US"/>
        </w:rPr>
        <w:t xml:space="preserve"> the title below:</w:t>
      </w:r>
    </w:p>
    <w:p w:rsidR="009D482C" w:rsidRDefault="009D482C" w:rsidP="009D482C">
      <w:pPr>
        <w:spacing w:after="0" w:line="240" w:lineRule="auto"/>
        <w:ind w:left="2880"/>
        <w:jc w:val="both"/>
        <w:rPr>
          <w:rFonts w:ascii="Times New Roman" w:hAnsi="Times New Roman" w:cs="Times New Roman"/>
          <w:sz w:val="24"/>
          <w:szCs w:val="24"/>
          <w:lang w:val="en-US"/>
        </w:rPr>
      </w:pPr>
      <w:proofErr w:type="gramStart"/>
      <w:r w:rsidRPr="00A33868">
        <w:rPr>
          <w:rFonts w:ascii="Times New Roman" w:hAnsi="Times New Roman" w:cs="Times New Roman"/>
          <w:b/>
          <w:sz w:val="24"/>
          <w:szCs w:val="24"/>
          <w:lang w:val="en-US"/>
        </w:rPr>
        <w:t>Table 1.</w:t>
      </w:r>
      <w:proofErr w:type="gramEnd"/>
      <w:r>
        <w:rPr>
          <w:rFonts w:ascii="Times New Roman" w:hAnsi="Times New Roman" w:cs="Times New Roman"/>
          <w:sz w:val="24"/>
          <w:szCs w:val="24"/>
          <w:lang w:val="en-US"/>
        </w:rPr>
        <w:t xml:space="preserve"> The Result of Pretest and Posttest</w:t>
      </w:r>
    </w:p>
    <w:p w:rsidR="009D482C" w:rsidRPr="00846E30" w:rsidRDefault="009D482C" w:rsidP="009D482C">
      <w:pPr>
        <w:spacing w:after="0" w:line="240" w:lineRule="auto"/>
        <w:ind w:left="2880"/>
        <w:jc w:val="both"/>
        <w:rPr>
          <w:rFonts w:ascii="Times New Roman" w:hAnsi="Times New Roman" w:cs="Times New Roman"/>
          <w:sz w:val="24"/>
          <w:szCs w:val="24"/>
          <w:lang w:val="en-US"/>
        </w:rPr>
      </w:pPr>
    </w:p>
    <w:p w:rsidR="009D482C" w:rsidRPr="00765B8C" w:rsidRDefault="009D482C" w:rsidP="009D482C">
      <w:pPr>
        <w:spacing w:after="0" w:line="240" w:lineRule="auto"/>
        <w:ind w:left="2880"/>
        <w:jc w:val="both"/>
        <w:rPr>
          <w:rFonts w:ascii="Times New Roman" w:hAnsi="Times New Roman" w:cs="Times New Roman"/>
          <w:sz w:val="10"/>
          <w:szCs w:val="10"/>
          <w:lang w:val="en-US"/>
        </w:rPr>
      </w:pPr>
    </w:p>
    <w:tbl>
      <w:tblPr>
        <w:tblW w:w="4140" w:type="dxa"/>
        <w:tblInd w:w="2908" w:type="dxa"/>
        <w:tblBorders>
          <w:insideH w:val="single" w:sz="4" w:space="0" w:color="auto"/>
          <w:insideV w:val="single" w:sz="4" w:space="0" w:color="auto"/>
        </w:tblBorders>
        <w:tblLook w:val="04A0" w:firstRow="1" w:lastRow="0" w:firstColumn="1" w:lastColumn="0" w:noHBand="0" w:noVBand="1"/>
      </w:tblPr>
      <w:tblGrid>
        <w:gridCol w:w="630"/>
        <w:gridCol w:w="1437"/>
        <w:gridCol w:w="1083"/>
        <w:gridCol w:w="990"/>
      </w:tblGrid>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No</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Name</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Pretest</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proofErr w:type="spellStart"/>
            <w:r w:rsidRPr="00765B8C">
              <w:rPr>
                <w:rFonts w:ascii="Times New Roman" w:eastAsia="Times New Roman" w:hAnsi="Times New Roman" w:cs="Times New Roman"/>
                <w:b/>
                <w:bCs/>
                <w:color w:val="000000"/>
                <w:sz w:val="24"/>
                <w:szCs w:val="24"/>
                <w:lang w:val="en-US" w:eastAsia="en-US"/>
              </w:rPr>
              <w:t>Postest</w:t>
            </w:r>
            <w:proofErr w:type="spellEnd"/>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36</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54</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95</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3</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3</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64</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65</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4</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4</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56</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90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5</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5</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43</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6</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6</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54</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75</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7</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7</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34</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75</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8</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8</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32</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55</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9</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9</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30</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60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10</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10</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43</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11</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11</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30</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12</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12</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23</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13</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13</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43</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55</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14</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14</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56</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80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15</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15</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21</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16</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16</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40</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85</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17</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17</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46</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18</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18</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20</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60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19</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19</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35</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75</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20</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20</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20</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80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21</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21</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45</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22</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22</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55</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90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23</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23</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30</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95</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24</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24</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70</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90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25</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25</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70</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80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26</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26</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55</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90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27</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27</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60</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90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28</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28</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40</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80</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29</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29</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40</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85</w:t>
            </w:r>
          </w:p>
        </w:tc>
      </w:tr>
      <w:tr w:rsidR="009D482C" w:rsidRPr="00765B8C" w:rsidTr="00531072">
        <w:trPr>
          <w:trHeight w:val="315"/>
        </w:trPr>
        <w:tc>
          <w:tcPr>
            <w:tcW w:w="63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b/>
                <w:bCs/>
                <w:color w:val="000000"/>
                <w:sz w:val="24"/>
                <w:szCs w:val="24"/>
                <w:lang w:val="en-US" w:eastAsia="en-US"/>
              </w:rPr>
            </w:pPr>
            <w:r w:rsidRPr="00765B8C">
              <w:rPr>
                <w:rFonts w:ascii="Times New Roman" w:eastAsia="Times New Roman" w:hAnsi="Times New Roman" w:cs="Times New Roman"/>
                <w:b/>
                <w:bCs/>
                <w:color w:val="000000"/>
                <w:sz w:val="24"/>
                <w:szCs w:val="24"/>
                <w:lang w:val="en-US" w:eastAsia="en-US"/>
              </w:rPr>
              <w:t>30</w:t>
            </w:r>
          </w:p>
        </w:tc>
        <w:tc>
          <w:tcPr>
            <w:tcW w:w="1437"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Student 30</w:t>
            </w:r>
          </w:p>
        </w:tc>
        <w:tc>
          <w:tcPr>
            <w:tcW w:w="1083"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70</w:t>
            </w:r>
          </w:p>
        </w:tc>
        <w:tc>
          <w:tcPr>
            <w:tcW w:w="990" w:type="dxa"/>
            <w:shd w:val="clear" w:color="auto" w:fill="auto"/>
            <w:noWrap/>
            <w:vAlign w:val="bottom"/>
            <w:hideMark/>
          </w:tcPr>
          <w:p w:rsidR="009D482C" w:rsidRPr="00765B8C" w:rsidRDefault="009D482C" w:rsidP="00531072">
            <w:pPr>
              <w:spacing w:after="0" w:line="240" w:lineRule="auto"/>
              <w:jc w:val="center"/>
              <w:rPr>
                <w:rFonts w:ascii="Times New Roman" w:eastAsia="Times New Roman" w:hAnsi="Times New Roman" w:cs="Times New Roman"/>
                <w:color w:val="000000"/>
                <w:sz w:val="24"/>
                <w:szCs w:val="24"/>
                <w:lang w:val="en-US" w:eastAsia="en-US"/>
              </w:rPr>
            </w:pPr>
            <w:r w:rsidRPr="00765B8C">
              <w:rPr>
                <w:rFonts w:ascii="Times New Roman" w:eastAsia="Times New Roman" w:hAnsi="Times New Roman" w:cs="Times New Roman"/>
                <w:color w:val="000000"/>
                <w:sz w:val="24"/>
                <w:szCs w:val="24"/>
                <w:lang w:val="en-US" w:eastAsia="en-US"/>
              </w:rPr>
              <w:t>90</w:t>
            </w:r>
          </w:p>
        </w:tc>
      </w:tr>
    </w:tbl>
    <w:p w:rsidR="009D482C" w:rsidRDefault="009D482C" w:rsidP="009D482C">
      <w:pPr>
        <w:spacing w:after="0" w:line="240" w:lineRule="auto"/>
        <w:jc w:val="both"/>
        <w:rPr>
          <w:rFonts w:ascii="Times New Roman" w:hAnsi="Times New Roman" w:cs="Times New Roman"/>
          <w:b/>
        </w:rPr>
      </w:pPr>
    </w:p>
    <w:p w:rsidR="009D482C" w:rsidRDefault="009D482C" w:rsidP="009D482C">
      <w:pPr>
        <w:spacing w:after="0" w:line="240" w:lineRule="auto"/>
        <w:jc w:val="both"/>
        <w:rPr>
          <w:rFonts w:ascii="Times New Roman" w:hAnsi="Times New Roman" w:cs="Times New Roman"/>
          <w:b/>
        </w:rPr>
      </w:pPr>
    </w:p>
    <w:p w:rsidR="009D482C" w:rsidRPr="00017AD9" w:rsidRDefault="009D482C" w:rsidP="009D482C">
      <w:pPr>
        <w:spacing w:after="0" w:line="240" w:lineRule="auto"/>
        <w:jc w:val="both"/>
        <w:rPr>
          <w:rFonts w:ascii="Times New Roman" w:hAnsi="Times New Roman" w:cs="Times New Roman"/>
          <w:b/>
        </w:rPr>
      </w:pPr>
    </w:p>
    <w:p w:rsidR="009D482C" w:rsidRPr="0072573F" w:rsidRDefault="009D482C" w:rsidP="009D482C">
      <w:pPr>
        <w:tabs>
          <w:tab w:val="center" w:pos="4248"/>
        </w:tabs>
        <w:autoSpaceDE w:val="0"/>
        <w:autoSpaceDN w:val="0"/>
        <w:adjustRightInd w:val="0"/>
        <w:spacing w:after="0" w:line="240" w:lineRule="auto"/>
        <w:rPr>
          <w:rFonts w:ascii="Times New Roman" w:hAnsi="Times New Roman" w:cs="Times New Roman"/>
          <w:b/>
          <w:bCs/>
          <w:color w:val="000000"/>
          <w:sz w:val="24"/>
          <w:szCs w:val="24"/>
          <w:lang w:val="en-US"/>
        </w:rPr>
      </w:pPr>
      <w:r>
        <w:rPr>
          <w:rFonts w:ascii="Arial" w:hAnsi="Arial" w:cs="Arial"/>
          <w:b/>
          <w:bCs/>
          <w:color w:val="000000"/>
          <w:sz w:val="18"/>
          <w:szCs w:val="18"/>
        </w:rPr>
        <w:tab/>
      </w:r>
      <w:proofErr w:type="gramStart"/>
      <w:r>
        <w:rPr>
          <w:rFonts w:ascii="Times New Roman" w:hAnsi="Times New Roman" w:cs="Times New Roman"/>
          <w:b/>
          <w:bCs/>
          <w:color w:val="000000"/>
          <w:sz w:val="24"/>
          <w:szCs w:val="24"/>
          <w:lang w:val="en-US"/>
        </w:rPr>
        <w:t>Table 2</w:t>
      </w:r>
      <w:r w:rsidRPr="002469D9">
        <w:rPr>
          <w:rFonts w:ascii="Times New Roman" w:hAnsi="Times New Roman" w:cs="Times New Roman"/>
          <w:b/>
          <w:bCs/>
          <w:color w:val="000000"/>
          <w:sz w:val="24"/>
          <w:szCs w:val="24"/>
          <w:lang w:val="en-US"/>
        </w:rPr>
        <w:t>.</w:t>
      </w:r>
      <w:proofErr w:type="gramEnd"/>
      <w:r w:rsidRPr="002469D9">
        <w:rPr>
          <w:rFonts w:ascii="Times New Roman" w:hAnsi="Times New Roman" w:cs="Times New Roman"/>
          <w:b/>
          <w:bCs/>
          <w:color w:val="000000"/>
          <w:sz w:val="24"/>
          <w:szCs w:val="24"/>
          <w:lang w:val="en-US"/>
        </w:rPr>
        <w:t xml:space="preserve"> Tests of Normality</w:t>
      </w:r>
      <w:r>
        <w:rPr>
          <w:rFonts w:ascii="Arial" w:hAnsi="Arial" w:cs="Arial"/>
          <w:b/>
          <w:bCs/>
          <w:color w:val="000000"/>
          <w:sz w:val="18"/>
          <w:szCs w:val="18"/>
          <w:lang w:val="en-US"/>
        </w:rPr>
        <w:tab/>
        <w:t xml:space="preserve">            </w:t>
      </w:r>
    </w:p>
    <w:p w:rsidR="009D482C" w:rsidRDefault="009D482C" w:rsidP="009D482C">
      <w:pPr>
        <w:tabs>
          <w:tab w:val="center" w:pos="3830"/>
        </w:tabs>
        <w:autoSpaceDE w:val="0"/>
        <w:autoSpaceDN w:val="0"/>
        <w:adjustRightInd w:val="0"/>
        <w:spacing w:after="0" w:line="240" w:lineRule="auto"/>
        <w:rPr>
          <w:rFonts w:ascii="Arial" w:hAnsi="Arial" w:cs="Arial"/>
          <w:b/>
          <w:bCs/>
          <w:color w:val="000000"/>
          <w:sz w:val="18"/>
          <w:szCs w:val="18"/>
        </w:rPr>
      </w:pPr>
    </w:p>
    <w:tbl>
      <w:tblPr>
        <w:tblW w:w="0" w:type="auto"/>
        <w:tblInd w:w="93" w:type="dxa"/>
        <w:tblLayout w:type="fixed"/>
        <w:tblCellMar>
          <w:left w:w="93" w:type="dxa"/>
          <w:right w:w="93" w:type="dxa"/>
        </w:tblCellMar>
        <w:tblLook w:val="0000" w:firstRow="0" w:lastRow="0" w:firstColumn="0" w:lastColumn="0" w:noHBand="0" w:noVBand="0"/>
      </w:tblPr>
      <w:tblGrid>
        <w:gridCol w:w="892"/>
        <w:gridCol w:w="1080"/>
        <w:gridCol w:w="1080"/>
        <w:gridCol w:w="1080"/>
        <w:gridCol w:w="1080"/>
        <w:gridCol w:w="1080"/>
        <w:gridCol w:w="1080"/>
      </w:tblGrid>
      <w:tr w:rsidR="009D482C" w:rsidTr="00531072">
        <w:trPr>
          <w:trHeight w:val="273"/>
        </w:trPr>
        <w:tc>
          <w:tcPr>
            <w:tcW w:w="892" w:type="dxa"/>
            <w:vMerge w:val="restart"/>
            <w:tcBorders>
              <w:top w:val="single" w:sz="12" w:space="0" w:color="000000"/>
              <w:left w:val="single" w:sz="12" w:space="0" w:color="000000"/>
              <w:bottom w:val="single" w:sz="12" w:space="0" w:color="000000"/>
              <w:right w:val="single" w:sz="12" w:space="0" w:color="000000"/>
            </w:tcBorders>
            <w:shd w:val="clear" w:color="000000" w:fill="FFFFFF"/>
            <w:vAlign w:val="bottom"/>
          </w:tcPr>
          <w:p w:rsidR="009D482C" w:rsidRDefault="009D482C" w:rsidP="0053107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tc>
        <w:tc>
          <w:tcPr>
            <w:tcW w:w="3240" w:type="dxa"/>
            <w:gridSpan w:val="3"/>
            <w:tcBorders>
              <w:top w:val="single" w:sz="12" w:space="0" w:color="000000"/>
              <w:left w:val="single" w:sz="12" w:space="0" w:color="000000"/>
              <w:bottom w:val="single" w:sz="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Kolmogorov-Smirnov(a)</w:t>
            </w:r>
          </w:p>
        </w:tc>
        <w:tc>
          <w:tcPr>
            <w:tcW w:w="3240" w:type="dxa"/>
            <w:gridSpan w:val="3"/>
            <w:tcBorders>
              <w:top w:val="single" w:sz="12" w:space="0" w:color="000000"/>
              <w:left w:val="single" w:sz="2" w:space="0" w:color="000000"/>
              <w:bottom w:val="single" w:sz="2" w:space="0" w:color="000000"/>
              <w:right w:val="single" w:sz="1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Shapiro-Wilk</w:t>
            </w:r>
          </w:p>
        </w:tc>
      </w:tr>
      <w:tr w:rsidR="009D482C" w:rsidTr="00531072">
        <w:trPr>
          <w:trHeight w:val="273"/>
        </w:trPr>
        <w:tc>
          <w:tcPr>
            <w:tcW w:w="892" w:type="dxa"/>
            <w:vMerge/>
            <w:tcBorders>
              <w:top w:val="nil"/>
              <w:left w:val="single" w:sz="12" w:space="0" w:color="000000"/>
              <w:bottom w:val="single" w:sz="12" w:space="0" w:color="000000"/>
              <w:right w:val="single" w:sz="12" w:space="0" w:color="000000"/>
            </w:tcBorders>
            <w:shd w:val="clear" w:color="000000" w:fill="FFFFFF"/>
            <w:vAlign w:val="bottom"/>
          </w:tcPr>
          <w:p w:rsidR="009D482C" w:rsidRDefault="009D482C" w:rsidP="0053107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Statistic</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df</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Sig.</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Statistic</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df</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Sig.</w:t>
            </w:r>
          </w:p>
        </w:tc>
      </w:tr>
      <w:tr w:rsidR="009D482C" w:rsidTr="00531072">
        <w:trPr>
          <w:trHeight w:val="273"/>
        </w:trPr>
        <w:tc>
          <w:tcPr>
            <w:tcW w:w="892" w:type="dxa"/>
            <w:tcBorders>
              <w:top w:val="single" w:sz="12" w:space="0" w:color="000000"/>
              <w:left w:val="single" w:sz="12" w:space="0" w:color="000000"/>
              <w:bottom w:val="nil"/>
              <w:right w:val="single" w:sz="12" w:space="0" w:color="000000"/>
            </w:tcBorders>
            <w:shd w:val="clear" w:color="000000" w:fill="FFFFFF"/>
          </w:tcPr>
          <w:p w:rsidR="009D482C" w:rsidRDefault="009D482C" w:rsidP="0053107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pretest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,200(*)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,222</w:t>
            </w:r>
          </w:p>
        </w:tc>
      </w:tr>
      <w:tr w:rsidR="009D482C" w:rsidTr="00531072">
        <w:trPr>
          <w:trHeight w:val="273"/>
        </w:trPr>
        <w:tc>
          <w:tcPr>
            <w:tcW w:w="892" w:type="dxa"/>
            <w:tcBorders>
              <w:top w:val="nil"/>
              <w:left w:val="single" w:sz="12" w:space="0" w:color="000000"/>
              <w:bottom w:val="single" w:sz="12" w:space="0" w:color="000000"/>
              <w:right w:val="single" w:sz="12" w:space="0" w:color="000000"/>
            </w:tcBorders>
            <w:shd w:val="clear" w:color="000000" w:fill="FFFFFF"/>
          </w:tcPr>
          <w:p w:rsidR="009D482C" w:rsidRDefault="009D482C" w:rsidP="0053107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postest</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,082</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,938</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,083</w:t>
            </w:r>
          </w:p>
        </w:tc>
      </w:tr>
    </w:tbl>
    <w:p w:rsidR="009D482C" w:rsidRDefault="009D482C" w:rsidP="009D482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This is a lower bound of the true significance.</w:t>
      </w:r>
    </w:p>
    <w:p w:rsidR="009D482C" w:rsidRPr="00776F35" w:rsidRDefault="009D482C" w:rsidP="009D482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  Lilliefors Significance Correction</w:t>
      </w:r>
      <w:r>
        <w:rPr>
          <w:rFonts w:ascii="Times New Roman" w:hAnsi="Times New Roman" w:cs="Times New Roman"/>
          <w:b/>
          <w:bCs/>
          <w:color w:val="000000"/>
          <w:sz w:val="24"/>
          <w:szCs w:val="24"/>
          <w:lang w:val="en-US"/>
        </w:rPr>
        <w:tab/>
      </w:r>
    </w:p>
    <w:p w:rsidR="009D482C" w:rsidRDefault="009D482C" w:rsidP="009D482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Criteria:</w:t>
      </w:r>
    </w:p>
    <w:p w:rsidR="009D482C" w:rsidRDefault="009D482C" w:rsidP="009D482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Sig &gt;0.05 </w:t>
      </w:r>
    </w:p>
    <w:p w:rsidR="009D482C" w:rsidRDefault="009D482C" w:rsidP="009D482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sample was normal distribution.</w:t>
      </w:r>
    </w:p>
    <w:p w:rsidR="009D482C" w:rsidRDefault="009D482C" w:rsidP="009D482C">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Pretest :</w:t>
      </w:r>
      <w:proofErr w:type="gramEnd"/>
      <w:r>
        <w:rPr>
          <w:rFonts w:ascii="Times New Roman" w:hAnsi="Times New Roman" w:cs="Times New Roman"/>
          <w:sz w:val="24"/>
          <w:szCs w:val="24"/>
          <w:lang w:val="en-US"/>
        </w:rPr>
        <w:tab/>
        <w:t xml:space="preserve">Sig 0.110 &gt; 0.05 </w:t>
      </w:r>
    </w:p>
    <w:p w:rsidR="009D482C" w:rsidRDefault="009D482C" w:rsidP="009D482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Posttest:</w:t>
      </w:r>
      <w:r>
        <w:rPr>
          <w:rFonts w:ascii="Times New Roman" w:hAnsi="Times New Roman" w:cs="Times New Roman"/>
          <w:sz w:val="24"/>
          <w:szCs w:val="24"/>
          <w:lang w:val="en-US"/>
        </w:rPr>
        <w:tab/>
        <w:t xml:space="preserve">Sig 0.82 &gt; 0.05 </w:t>
      </w:r>
    </w:p>
    <w:p w:rsidR="009D482C" w:rsidRDefault="009D482C" w:rsidP="009D482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The sample was normal distribution</w:t>
      </w:r>
    </w:p>
    <w:p w:rsidR="009D482C" w:rsidRPr="00635BA0" w:rsidRDefault="009D482C" w:rsidP="009D482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look to Kolmogorov-Smirnov because the sample is less than 33.</w:t>
      </w:r>
    </w:p>
    <w:p w:rsidR="009D482C" w:rsidRDefault="009D482C" w:rsidP="009D482C">
      <w:pPr>
        <w:tabs>
          <w:tab w:val="center" w:pos="3268"/>
        </w:tabs>
        <w:autoSpaceDE w:val="0"/>
        <w:autoSpaceDN w:val="0"/>
        <w:adjustRightInd w:val="0"/>
        <w:spacing w:after="0" w:line="240" w:lineRule="auto"/>
        <w:rPr>
          <w:rFonts w:ascii="Arial" w:hAnsi="Arial" w:cs="Arial"/>
          <w:b/>
          <w:bCs/>
          <w:color w:val="000000"/>
          <w:sz w:val="18"/>
          <w:szCs w:val="18"/>
          <w:lang w:val="en-US"/>
        </w:rPr>
      </w:pPr>
    </w:p>
    <w:p w:rsidR="009D482C" w:rsidRPr="0072573F" w:rsidRDefault="009D482C" w:rsidP="009D482C">
      <w:pPr>
        <w:tabs>
          <w:tab w:val="center" w:pos="3268"/>
        </w:tabs>
        <w:autoSpaceDE w:val="0"/>
        <w:autoSpaceDN w:val="0"/>
        <w:adjustRightInd w:val="0"/>
        <w:spacing w:after="0" w:line="240" w:lineRule="auto"/>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ab/>
        <w:t xml:space="preserve">                                                </w:t>
      </w:r>
      <w:proofErr w:type="gramStart"/>
      <w:r>
        <w:rPr>
          <w:rFonts w:ascii="Times New Roman" w:hAnsi="Times New Roman" w:cs="Times New Roman"/>
          <w:b/>
          <w:bCs/>
          <w:color w:val="000000"/>
          <w:sz w:val="24"/>
          <w:szCs w:val="24"/>
          <w:lang w:val="en-US"/>
        </w:rPr>
        <w:t>Table 3</w:t>
      </w:r>
      <w:r w:rsidRPr="002469D9">
        <w:rPr>
          <w:rFonts w:ascii="Times New Roman" w:hAnsi="Times New Roman" w:cs="Times New Roman"/>
          <w:b/>
          <w:bCs/>
          <w:color w:val="000000"/>
          <w:sz w:val="24"/>
          <w:szCs w:val="24"/>
          <w:lang w:val="en-US"/>
        </w:rPr>
        <w:t>.</w:t>
      </w:r>
      <w:proofErr w:type="gramEnd"/>
      <w:r w:rsidRPr="002469D9">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Paired Samples Statistics</w:t>
      </w:r>
    </w:p>
    <w:p w:rsidR="009D482C" w:rsidRPr="00616A28" w:rsidRDefault="009D482C" w:rsidP="009D482C">
      <w:pPr>
        <w:tabs>
          <w:tab w:val="center" w:pos="3268"/>
        </w:tabs>
        <w:autoSpaceDE w:val="0"/>
        <w:autoSpaceDN w:val="0"/>
        <w:adjustRightInd w:val="0"/>
        <w:spacing w:after="0" w:line="240" w:lineRule="auto"/>
        <w:rPr>
          <w:rFonts w:ascii="Arial" w:hAnsi="Arial" w:cs="Arial"/>
          <w:b/>
          <w:bCs/>
          <w:color w:val="000000"/>
          <w:sz w:val="10"/>
          <w:szCs w:val="10"/>
          <w:lang w:val="en-US"/>
        </w:rPr>
      </w:pPr>
    </w:p>
    <w:tbl>
      <w:tblPr>
        <w:tblW w:w="0" w:type="auto"/>
        <w:tblInd w:w="-15" w:type="dxa"/>
        <w:tblLayout w:type="fixed"/>
        <w:tblCellMar>
          <w:left w:w="93" w:type="dxa"/>
          <w:right w:w="93" w:type="dxa"/>
        </w:tblCellMar>
        <w:tblLook w:val="0000" w:firstRow="0" w:lastRow="0" w:firstColumn="0" w:lastColumn="0" w:noHBand="0" w:noVBand="0"/>
      </w:tblPr>
      <w:tblGrid>
        <w:gridCol w:w="1030"/>
        <w:gridCol w:w="1277"/>
        <w:gridCol w:w="1545"/>
        <w:gridCol w:w="1545"/>
        <w:gridCol w:w="1997"/>
        <w:gridCol w:w="1545"/>
      </w:tblGrid>
      <w:tr w:rsidR="009D482C" w:rsidTr="00531072">
        <w:trPr>
          <w:trHeight w:val="400"/>
        </w:trPr>
        <w:tc>
          <w:tcPr>
            <w:tcW w:w="2307"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9D482C" w:rsidRDefault="009D482C" w:rsidP="0053107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 </w:t>
            </w:r>
          </w:p>
        </w:tc>
        <w:tc>
          <w:tcPr>
            <w:tcW w:w="154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Mean</w:t>
            </w:r>
          </w:p>
        </w:tc>
        <w:tc>
          <w:tcPr>
            <w:tcW w:w="154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N</w:t>
            </w:r>
          </w:p>
        </w:tc>
        <w:tc>
          <w:tcPr>
            <w:tcW w:w="199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Std. Deviation</w:t>
            </w:r>
          </w:p>
        </w:tc>
        <w:tc>
          <w:tcPr>
            <w:tcW w:w="1545"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Std. Error Mean</w:t>
            </w:r>
          </w:p>
        </w:tc>
      </w:tr>
      <w:tr w:rsidR="009D482C" w:rsidTr="00531072">
        <w:trPr>
          <w:trHeight w:val="217"/>
        </w:trPr>
        <w:tc>
          <w:tcPr>
            <w:tcW w:w="1030" w:type="dxa"/>
            <w:vMerge w:val="restart"/>
            <w:tcBorders>
              <w:top w:val="single" w:sz="12" w:space="0" w:color="000000"/>
              <w:left w:val="single" w:sz="12" w:space="0" w:color="000000"/>
              <w:bottom w:val="nil"/>
              <w:right w:val="nil"/>
            </w:tcBorders>
            <w:shd w:val="clear" w:color="000000" w:fill="FFFFFF"/>
          </w:tcPr>
          <w:p w:rsidR="009D482C" w:rsidRDefault="009D482C" w:rsidP="0053107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Pair 1</w:t>
            </w:r>
          </w:p>
        </w:tc>
        <w:tc>
          <w:tcPr>
            <w:tcW w:w="1276" w:type="dxa"/>
            <w:tcBorders>
              <w:top w:val="single" w:sz="12" w:space="0" w:color="000000"/>
              <w:left w:val="nil"/>
              <w:bottom w:val="nil"/>
              <w:right w:val="single" w:sz="12" w:space="0" w:color="000000"/>
            </w:tcBorders>
            <w:shd w:val="clear" w:color="000000" w:fill="FFFFFF"/>
          </w:tcPr>
          <w:p w:rsidR="009D482C" w:rsidRDefault="009D482C" w:rsidP="0053107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pretest</w:t>
            </w:r>
          </w:p>
        </w:tc>
        <w:tc>
          <w:tcPr>
            <w:tcW w:w="1545" w:type="dxa"/>
            <w:tcBorders>
              <w:top w:val="single" w:sz="12" w:space="0" w:color="000000"/>
              <w:left w:val="single" w:sz="12" w:space="0" w:color="000000"/>
              <w:bottom w:val="nil"/>
              <w:right w:val="single" w:sz="2" w:space="0" w:color="000000"/>
            </w:tcBorders>
            <w:shd w:val="clear" w:color="000000" w:fill="FFFFFF"/>
            <w:vAlign w:val="center"/>
          </w:tcPr>
          <w:p w:rsidR="009D482C" w:rsidRPr="00776F35"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43,83</w:t>
            </w:r>
          </w:p>
        </w:tc>
        <w:tc>
          <w:tcPr>
            <w:tcW w:w="1545" w:type="dxa"/>
            <w:tcBorders>
              <w:top w:val="single" w:sz="12" w:space="0" w:color="000000"/>
              <w:left w:val="single" w:sz="2" w:space="0" w:color="000000"/>
              <w:bottom w:val="nil"/>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30</w:t>
            </w:r>
          </w:p>
        </w:tc>
        <w:tc>
          <w:tcPr>
            <w:tcW w:w="1997" w:type="dxa"/>
            <w:tcBorders>
              <w:top w:val="single" w:sz="12" w:space="0" w:color="000000"/>
              <w:left w:val="single" w:sz="2" w:space="0" w:color="000000"/>
              <w:bottom w:val="nil"/>
              <w:right w:val="single" w:sz="2" w:space="0" w:color="000000"/>
            </w:tcBorders>
            <w:shd w:val="clear" w:color="000000" w:fill="FFFFFF"/>
            <w:vAlign w:val="center"/>
          </w:tcPr>
          <w:p w:rsidR="009D482C" w:rsidRPr="00776F35"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15,050</w:t>
            </w:r>
          </w:p>
        </w:tc>
        <w:tc>
          <w:tcPr>
            <w:tcW w:w="1545" w:type="dxa"/>
            <w:tcBorders>
              <w:top w:val="single" w:sz="12" w:space="0" w:color="000000"/>
              <w:left w:val="single" w:sz="2" w:space="0" w:color="000000"/>
              <w:bottom w:val="nil"/>
              <w:right w:val="single" w:sz="12" w:space="0" w:color="000000"/>
            </w:tcBorders>
            <w:shd w:val="clear" w:color="000000" w:fill="FFFFFF"/>
            <w:vAlign w:val="center"/>
          </w:tcPr>
          <w:p w:rsidR="009D482C" w:rsidRPr="00776F35"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2,748</w:t>
            </w:r>
          </w:p>
        </w:tc>
      </w:tr>
      <w:tr w:rsidR="009D482C" w:rsidTr="00531072">
        <w:trPr>
          <w:trHeight w:val="214"/>
        </w:trPr>
        <w:tc>
          <w:tcPr>
            <w:tcW w:w="1030" w:type="dxa"/>
            <w:vMerge/>
            <w:tcBorders>
              <w:top w:val="nil"/>
              <w:left w:val="single" w:sz="12" w:space="0" w:color="000000"/>
              <w:bottom w:val="single" w:sz="12" w:space="0" w:color="000000"/>
              <w:right w:val="nil"/>
            </w:tcBorders>
            <w:shd w:val="clear" w:color="000000" w:fill="FFFFFF"/>
          </w:tcPr>
          <w:p w:rsidR="009D482C" w:rsidRDefault="009D482C" w:rsidP="0053107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 </w:t>
            </w:r>
          </w:p>
        </w:tc>
        <w:tc>
          <w:tcPr>
            <w:tcW w:w="1276" w:type="dxa"/>
            <w:tcBorders>
              <w:top w:val="nil"/>
              <w:left w:val="nil"/>
              <w:bottom w:val="single" w:sz="12" w:space="0" w:color="000000"/>
              <w:right w:val="single" w:sz="12" w:space="0" w:color="000000"/>
            </w:tcBorders>
            <w:shd w:val="clear" w:color="000000" w:fill="FFFFFF"/>
          </w:tcPr>
          <w:p w:rsidR="009D482C" w:rsidRDefault="009D482C" w:rsidP="00531072">
            <w:pPr>
              <w:autoSpaceDE w:val="0"/>
              <w:autoSpaceDN w:val="0"/>
              <w:adjustRightInd w:val="0"/>
              <w:spacing w:after="0" w:line="240" w:lineRule="auto"/>
              <w:rPr>
                <w:rFonts w:ascii="Arial" w:hAnsi="Arial" w:cs="Arial"/>
                <w:color w:val="000000"/>
                <w:sz w:val="18"/>
                <w:szCs w:val="18"/>
                <w:lang w:val="en-US"/>
              </w:rPr>
            </w:pPr>
            <w:proofErr w:type="spellStart"/>
            <w:r>
              <w:rPr>
                <w:rFonts w:ascii="Arial" w:hAnsi="Arial" w:cs="Arial"/>
                <w:color w:val="000000"/>
                <w:sz w:val="18"/>
                <w:szCs w:val="18"/>
                <w:lang w:val="en-US"/>
              </w:rPr>
              <w:t>postest</w:t>
            </w:r>
            <w:proofErr w:type="spellEnd"/>
          </w:p>
        </w:tc>
        <w:tc>
          <w:tcPr>
            <w:tcW w:w="1545" w:type="dxa"/>
            <w:tcBorders>
              <w:top w:val="nil"/>
              <w:left w:val="single" w:sz="12" w:space="0" w:color="000000"/>
              <w:bottom w:val="single" w:sz="12" w:space="0" w:color="000000"/>
              <w:right w:val="single" w:sz="2" w:space="0" w:color="000000"/>
            </w:tcBorders>
            <w:shd w:val="clear" w:color="000000" w:fill="FFFFFF"/>
            <w:vAlign w:val="center"/>
          </w:tcPr>
          <w:p w:rsidR="009D482C" w:rsidRPr="00776F35"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76,67</w:t>
            </w:r>
          </w:p>
        </w:tc>
        <w:tc>
          <w:tcPr>
            <w:tcW w:w="1545" w:type="dxa"/>
            <w:tcBorders>
              <w:top w:val="nil"/>
              <w:left w:val="single" w:sz="2" w:space="0" w:color="000000"/>
              <w:bottom w:val="single" w:sz="12" w:space="0" w:color="000000"/>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30</w:t>
            </w:r>
          </w:p>
        </w:tc>
        <w:tc>
          <w:tcPr>
            <w:tcW w:w="1997" w:type="dxa"/>
            <w:tcBorders>
              <w:top w:val="nil"/>
              <w:left w:val="single" w:sz="2" w:space="0" w:color="000000"/>
              <w:bottom w:val="single" w:sz="12" w:space="0" w:color="000000"/>
              <w:right w:val="single" w:sz="2" w:space="0" w:color="000000"/>
            </w:tcBorders>
            <w:shd w:val="clear" w:color="000000" w:fill="FFFFFF"/>
            <w:vAlign w:val="center"/>
          </w:tcPr>
          <w:p w:rsidR="009D482C" w:rsidRPr="00776F35"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11,621</w:t>
            </w:r>
          </w:p>
        </w:tc>
        <w:tc>
          <w:tcPr>
            <w:tcW w:w="1545" w:type="dxa"/>
            <w:tcBorders>
              <w:top w:val="nil"/>
              <w:left w:val="single" w:sz="2" w:space="0" w:color="000000"/>
              <w:bottom w:val="single" w:sz="12" w:space="0" w:color="000000"/>
              <w:right w:val="single" w:sz="12" w:space="0" w:color="000000"/>
            </w:tcBorders>
            <w:shd w:val="clear" w:color="000000" w:fill="FFFFFF"/>
            <w:vAlign w:val="center"/>
          </w:tcPr>
          <w:p w:rsidR="009D482C" w:rsidRPr="00776F35" w:rsidRDefault="009D482C" w:rsidP="0053107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2,122</w:t>
            </w:r>
          </w:p>
        </w:tc>
      </w:tr>
    </w:tbl>
    <w:p w:rsidR="009D482C" w:rsidRDefault="009D482C" w:rsidP="009D482C">
      <w:pPr>
        <w:spacing w:after="0" w:line="240" w:lineRule="auto"/>
        <w:jc w:val="both"/>
        <w:rPr>
          <w:rFonts w:ascii="Times New Roman" w:hAnsi="Times New Roman" w:cs="Times New Roman"/>
          <w:b/>
          <w:sz w:val="10"/>
          <w:szCs w:val="10"/>
        </w:rPr>
      </w:pPr>
    </w:p>
    <w:p w:rsidR="009D482C" w:rsidRPr="00776F35" w:rsidRDefault="009D482C" w:rsidP="009D482C">
      <w:pPr>
        <w:rPr>
          <w:rFonts w:ascii="Times New Roman" w:hAnsi="Times New Roman" w:cs="Times New Roman"/>
          <w:sz w:val="24"/>
          <w:szCs w:val="24"/>
        </w:rPr>
      </w:pPr>
      <w:r>
        <w:rPr>
          <w:rFonts w:ascii="Times New Roman" w:hAnsi="Times New Roman" w:cs="Times New Roman"/>
          <w:sz w:val="24"/>
          <w:szCs w:val="24"/>
          <w:lang w:val="en-US"/>
        </w:rPr>
        <w:t xml:space="preserve">At this output we are shown the data of statistics from the sample pretest and posttest. The mean of pretest </w:t>
      </w:r>
      <w:r>
        <w:rPr>
          <w:rFonts w:ascii="Times New Roman" w:hAnsi="Times New Roman" w:cs="Times New Roman"/>
          <w:sz w:val="24"/>
          <w:szCs w:val="24"/>
        </w:rPr>
        <w:t>43</w:t>
      </w:r>
      <w:r>
        <w:rPr>
          <w:rFonts w:ascii="Times New Roman" w:hAnsi="Times New Roman" w:cs="Times New Roman"/>
          <w:sz w:val="24"/>
          <w:szCs w:val="24"/>
          <w:lang w:val="en-US"/>
        </w:rPr>
        <w:t xml:space="preserve">.83 and the mean of posttest 76.67 it means that score was improve from using </w:t>
      </w:r>
      <w:r>
        <w:rPr>
          <w:rFonts w:ascii="Times New Roman" w:hAnsi="Times New Roman" w:cs="Times New Roman"/>
          <w:sz w:val="24"/>
          <w:szCs w:val="24"/>
        </w:rPr>
        <w:t>think pair share.</w:t>
      </w:r>
    </w:p>
    <w:p w:rsidR="009D482C" w:rsidRPr="0072573F" w:rsidRDefault="009D482C" w:rsidP="009D482C">
      <w:pPr>
        <w:ind w:left="288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sidRPr="00A33868">
        <w:rPr>
          <w:rFonts w:ascii="Times New Roman" w:hAnsi="Times New Roman" w:cs="Times New Roman"/>
          <w:b/>
          <w:sz w:val="24"/>
          <w:szCs w:val="24"/>
          <w:lang w:val="en-US"/>
        </w:rPr>
        <w:t>Table 3.</w:t>
      </w:r>
      <w:proofErr w:type="gramEnd"/>
      <w:r w:rsidRPr="00A33868">
        <w:rPr>
          <w:rFonts w:ascii="Times New Roman" w:hAnsi="Times New Roman" w:cs="Times New Roman"/>
          <w:b/>
          <w:sz w:val="24"/>
          <w:szCs w:val="24"/>
          <w:lang w:val="en-US"/>
        </w:rPr>
        <w:t xml:space="preserve"> Paired Sample Test</w:t>
      </w:r>
      <w:r>
        <w:rPr>
          <w:rFonts w:ascii="Arial" w:hAnsi="Arial" w:cs="Arial"/>
          <w:b/>
          <w:bCs/>
          <w:color w:val="000000"/>
          <w:sz w:val="18"/>
          <w:szCs w:val="18"/>
          <w:lang w:val="en-US"/>
        </w:rPr>
        <w:t xml:space="preserve">                                                                                                                                       </w:t>
      </w:r>
    </w:p>
    <w:tbl>
      <w:tblPr>
        <w:tblpPr w:leftFromText="180" w:rightFromText="180" w:vertAnchor="text" w:tblpX="-15" w:tblpY="1"/>
        <w:tblOverlap w:val="never"/>
        <w:tblW w:w="0" w:type="auto"/>
        <w:tblLayout w:type="fixed"/>
        <w:tblCellMar>
          <w:left w:w="93" w:type="dxa"/>
          <w:right w:w="93" w:type="dxa"/>
        </w:tblCellMar>
        <w:tblLook w:val="0000" w:firstRow="0" w:lastRow="0" w:firstColumn="0" w:lastColumn="0" w:noHBand="0" w:noVBand="0"/>
      </w:tblPr>
      <w:tblGrid>
        <w:gridCol w:w="578"/>
        <w:gridCol w:w="1248"/>
        <w:gridCol w:w="835"/>
        <w:gridCol w:w="1014"/>
        <w:gridCol w:w="900"/>
        <w:gridCol w:w="810"/>
        <w:gridCol w:w="25"/>
        <w:gridCol w:w="785"/>
        <w:gridCol w:w="810"/>
        <w:gridCol w:w="900"/>
        <w:gridCol w:w="11"/>
        <w:gridCol w:w="979"/>
      </w:tblGrid>
      <w:tr w:rsidR="009D482C" w:rsidTr="00531072">
        <w:trPr>
          <w:trHeight w:val="311"/>
        </w:trPr>
        <w:tc>
          <w:tcPr>
            <w:tcW w:w="1826"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9D482C" w:rsidRDefault="009D482C" w:rsidP="0053107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 </w:t>
            </w:r>
          </w:p>
        </w:tc>
        <w:tc>
          <w:tcPr>
            <w:tcW w:w="4369" w:type="dxa"/>
            <w:gridSpan w:val="6"/>
            <w:tcBorders>
              <w:top w:val="single" w:sz="12" w:space="0" w:color="000000"/>
              <w:left w:val="single" w:sz="12" w:space="0" w:color="000000"/>
              <w:bottom w:val="single" w:sz="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Paired Differences</w:t>
            </w:r>
          </w:p>
        </w:tc>
        <w:tc>
          <w:tcPr>
            <w:tcW w:w="810"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t</w:t>
            </w:r>
          </w:p>
        </w:tc>
        <w:tc>
          <w:tcPr>
            <w:tcW w:w="900"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proofErr w:type="spellStart"/>
            <w:r>
              <w:rPr>
                <w:rFonts w:ascii="Arial" w:hAnsi="Arial" w:cs="Arial"/>
                <w:color w:val="000000"/>
                <w:sz w:val="18"/>
                <w:szCs w:val="18"/>
                <w:lang w:val="en-US"/>
              </w:rPr>
              <w:t>df</w:t>
            </w:r>
            <w:proofErr w:type="spellEnd"/>
          </w:p>
        </w:tc>
        <w:tc>
          <w:tcPr>
            <w:tcW w:w="990" w:type="dxa"/>
            <w:gridSpan w:val="2"/>
            <w:tcBorders>
              <w:top w:val="single" w:sz="12" w:space="0" w:color="000000"/>
              <w:left w:val="single" w:sz="2" w:space="0" w:color="000000"/>
              <w:bottom w:val="single" w:sz="2" w:space="0" w:color="000000"/>
              <w:right w:val="single" w:sz="1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Sig. (2-tailed)</w:t>
            </w:r>
          </w:p>
        </w:tc>
      </w:tr>
      <w:tr w:rsidR="009D482C" w:rsidTr="00531072">
        <w:trPr>
          <w:trHeight w:val="311"/>
        </w:trPr>
        <w:tc>
          <w:tcPr>
            <w:tcW w:w="1826" w:type="dxa"/>
            <w:gridSpan w:val="2"/>
            <w:tcBorders>
              <w:top w:val="nil"/>
              <w:left w:val="single" w:sz="12" w:space="0" w:color="000000"/>
              <w:bottom w:val="nil"/>
              <w:right w:val="single" w:sz="12" w:space="0" w:color="000000"/>
            </w:tcBorders>
            <w:shd w:val="clear" w:color="000000" w:fill="FFFFFF"/>
            <w:vAlign w:val="bottom"/>
          </w:tcPr>
          <w:p w:rsidR="009D482C" w:rsidRDefault="009D482C" w:rsidP="0053107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 </w:t>
            </w:r>
          </w:p>
        </w:tc>
        <w:tc>
          <w:tcPr>
            <w:tcW w:w="835" w:type="dxa"/>
            <w:tcBorders>
              <w:top w:val="single" w:sz="2" w:space="0" w:color="000000"/>
              <w:left w:val="single" w:sz="12" w:space="0" w:color="000000"/>
              <w:bottom w:val="single" w:sz="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Mean</w:t>
            </w:r>
          </w:p>
        </w:tc>
        <w:tc>
          <w:tcPr>
            <w:tcW w:w="101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Std. Deviation</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Std. Error Mean</w:t>
            </w:r>
          </w:p>
        </w:tc>
        <w:tc>
          <w:tcPr>
            <w:tcW w:w="1620" w:type="dxa"/>
            <w:gridSpan w:val="3"/>
            <w:tcBorders>
              <w:top w:val="single" w:sz="2" w:space="0" w:color="000000"/>
              <w:left w:val="single" w:sz="2" w:space="0" w:color="000000"/>
              <w:bottom w:val="single" w:sz="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95% Confidence Interval of the Difference</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Mean</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Std. Deviation</w:t>
            </w:r>
          </w:p>
        </w:tc>
        <w:tc>
          <w:tcPr>
            <w:tcW w:w="990" w:type="dxa"/>
            <w:gridSpan w:val="2"/>
            <w:tcBorders>
              <w:top w:val="single" w:sz="2" w:space="0" w:color="000000"/>
              <w:left w:val="single" w:sz="2" w:space="0" w:color="000000"/>
              <w:bottom w:val="single" w:sz="2" w:space="0" w:color="000000"/>
              <w:right w:val="single" w:sz="1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Std. Error Mean</w:t>
            </w:r>
          </w:p>
        </w:tc>
      </w:tr>
      <w:tr w:rsidR="009D482C" w:rsidTr="00531072">
        <w:trPr>
          <w:trHeight w:val="311"/>
        </w:trPr>
        <w:tc>
          <w:tcPr>
            <w:tcW w:w="1826" w:type="dxa"/>
            <w:gridSpan w:val="2"/>
            <w:tcBorders>
              <w:top w:val="nil"/>
              <w:left w:val="single" w:sz="12" w:space="0" w:color="000000"/>
              <w:bottom w:val="single" w:sz="12" w:space="0" w:color="000000"/>
              <w:right w:val="single" w:sz="12" w:space="0" w:color="000000"/>
            </w:tcBorders>
            <w:shd w:val="clear" w:color="000000" w:fill="FFFFFF"/>
            <w:vAlign w:val="bottom"/>
          </w:tcPr>
          <w:p w:rsidR="009D482C" w:rsidRDefault="009D482C" w:rsidP="0053107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 xml:space="preserve"> </w:t>
            </w:r>
          </w:p>
        </w:tc>
        <w:tc>
          <w:tcPr>
            <w:tcW w:w="835"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Lower</w:t>
            </w:r>
          </w:p>
        </w:tc>
        <w:tc>
          <w:tcPr>
            <w:tcW w:w="101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Upper</w:t>
            </w:r>
          </w:p>
        </w:tc>
        <w:tc>
          <w:tcPr>
            <w:tcW w:w="90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Lower</w:t>
            </w:r>
          </w:p>
        </w:tc>
        <w:tc>
          <w:tcPr>
            <w:tcW w:w="81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Upper</w:t>
            </w:r>
          </w:p>
        </w:tc>
        <w:tc>
          <w:tcPr>
            <w:tcW w:w="810" w:type="dxa"/>
            <w:gridSpan w:val="2"/>
            <w:tcBorders>
              <w:top w:val="single" w:sz="2" w:space="0" w:color="000000"/>
              <w:left w:val="single" w:sz="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Lower</w:t>
            </w:r>
          </w:p>
        </w:tc>
        <w:tc>
          <w:tcPr>
            <w:tcW w:w="81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Upper</w:t>
            </w:r>
          </w:p>
        </w:tc>
        <w:tc>
          <w:tcPr>
            <w:tcW w:w="90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Lower</w:t>
            </w:r>
          </w:p>
        </w:tc>
        <w:tc>
          <w:tcPr>
            <w:tcW w:w="990" w:type="dxa"/>
            <w:gridSpan w:val="2"/>
            <w:tcBorders>
              <w:top w:val="single" w:sz="2" w:space="0" w:color="000000"/>
              <w:left w:val="single" w:sz="2" w:space="0" w:color="000000"/>
              <w:bottom w:val="single" w:sz="12" w:space="0" w:color="000000"/>
              <w:right w:val="single" w:sz="12" w:space="0" w:color="000000"/>
            </w:tcBorders>
            <w:shd w:val="clear" w:color="000000" w:fill="FFFFFF"/>
            <w:vAlign w:val="bottom"/>
          </w:tcPr>
          <w:p w:rsidR="009D482C" w:rsidRDefault="009D482C" w:rsidP="00531072">
            <w:pPr>
              <w:autoSpaceDE w:val="0"/>
              <w:autoSpaceDN w:val="0"/>
              <w:adjustRightInd w:val="0"/>
              <w:spacing w:after="0" w:line="240" w:lineRule="auto"/>
              <w:jc w:val="center"/>
              <w:rPr>
                <w:rFonts w:ascii="Arial" w:hAnsi="Arial" w:cs="Arial"/>
                <w:color w:val="000000"/>
                <w:sz w:val="18"/>
                <w:szCs w:val="18"/>
                <w:lang w:val="en-US"/>
              </w:rPr>
            </w:pPr>
            <w:r>
              <w:rPr>
                <w:rFonts w:ascii="Arial" w:hAnsi="Arial" w:cs="Arial"/>
                <w:color w:val="000000"/>
                <w:sz w:val="18"/>
                <w:szCs w:val="18"/>
                <w:lang w:val="en-US"/>
              </w:rPr>
              <w:t>Upper</w:t>
            </w:r>
          </w:p>
        </w:tc>
      </w:tr>
      <w:tr w:rsidR="009D482C" w:rsidTr="00531072">
        <w:trPr>
          <w:trHeight w:val="204"/>
        </w:trPr>
        <w:tc>
          <w:tcPr>
            <w:tcW w:w="578" w:type="dxa"/>
            <w:tcBorders>
              <w:top w:val="single" w:sz="12" w:space="0" w:color="000000"/>
              <w:left w:val="single" w:sz="12" w:space="0" w:color="000000"/>
              <w:bottom w:val="single" w:sz="12" w:space="0" w:color="000000"/>
              <w:right w:val="nil"/>
            </w:tcBorders>
            <w:shd w:val="clear" w:color="000000" w:fill="FFFFFF"/>
          </w:tcPr>
          <w:p w:rsidR="009D482C" w:rsidRDefault="009D482C" w:rsidP="0053107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Pair 1</w:t>
            </w:r>
          </w:p>
        </w:tc>
        <w:tc>
          <w:tcPr>
            <w:tcW w:w="1248" w:type="dxa"/>
            <w:tcBorders>
              <w:top w:val="single" w:sz="12" w:space="0" w:color="000000"/>
              <w:left w:val="nil"/>
              <w:bottom w:val="single" w:sz="12" w:space="0" w:color="000000"/>
              <w:right w:val="single" w:sz="12" w:space="0" w:color="000000"/>
            </w:tcBorders>
            <w:shd w:val="clear" w:color="000000" w:fill="FFFFFF"/>
          </w:tcPr>
          <w:p w:rsidR="009D482C" w:rsidRDefault="009D482C" w:rsidP="00531072">
            <w:pPr>
              <w:autoSpaceDE w:val="0"/>
              <w:autoSpaceDN w:val="0"/>
              <w:adjustRightInd w:val="0"/>
              <w:spacing w:after="0" w:line="240" w:lineRule="auto"/>
              <w:rPr>
                <w:rFonts w:ascii="Arial" w:hAnsi="Arial" w:cs="Arial"/>
                <w:color w:val="000000"/>
                <w:sz w:val="18"/>
                <w:szCs w:val="18"/>
                <w:lang w:val="en-US"/>
              </w:rPr>
            </w:pPr>
            <w:r>
              <w:rPr>
                <w:rFonts w:ascii="Arial" w:hAnsi="Arial" w:cs="Arial"/>
                <w:color w:val="000000"/>
                <w:sz w:val="18"/>
                <w:szCs w:val="18"/>
                <w:lang w:val="en-US"/>
              </w:rPr>
              <w:t>pretest – posttest</w:t>
            </w:r>
          </w:p>
        </w:tc>
        <w:tc>
          <w:tcPr>
            <w:tcW w:w="835"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-34.833</w:t>
            </w:r>
          </w:p>
        </w:tc>
        <w:tc>
          <w:tcPr>
            <w:tcW w:w="1014"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14.300</w:t>
            </w:r>
          </w:p>
        </w:tc>
        <w:tc>
          <w:tcPr>
            <w:tcW w:w="90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2.611</w:t>
            </w:r>
          </w:p>
        </w:tc>
        <w:tc>
          <w:tcPr>
            <w:tcW w:w="835" w:type="dxa"/>
            <w:gridSpan w:val="2"/>
            <w:tcBorders>
              <w:top w:val="single" w:sz="12" w:space="0" w:color="000000"/>
              <w:left w:val="single" w:sz="2" w:space="0" w:color="000000"/>
              <w:bottom w:val="single" w:sz="12" w:space="0" w:color="000000"/>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-40.173</w:t>
            </w:r>
          </w:p>
        </w:tc>
        <w:tc>
          <w:tcPr>
            <w:tcW w:w="785"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-29.494</w:t>
            </w:r>
          </w:p>
        </w:tc>
        <w:tc>
          <w:tcPr>
            <w:tcW w:w="81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-13.342</w:t>
            </w:r>
          </w:p>
        </w:tc>
        <w:tc>
          <w:tcPr>
            <w:tcW w:w="911" w:type="dxa"/>
            <w:gridSpan w:val="2"/>
            <w:tcBorders>
              <w:top w:val="single" w:sz="12" w:space="0" w:color="000000"/>
              <w:left w:val="single" w:sz="2" w:space="0" w:color="000000"/>
              <w:bottom w:val="single" w:sz="12" w:space="0" w:color="000000"/>
              <w:right w:val="single" w:sz="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29</w:t>
            </w:r>
          </w:p>
        </w:tc>
        <w:tc>
          <w:tcPr>
            <w:tcW w:w="979"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9D482C" w:rsidRDefault="009D482C" w:rsidP="00531072">
            <w:pPr>
              <w:autoSpaceDE w:val="0"/>
              <w:autoSpaceDN w:val="0"/>
              <w:adjustRightInd w:val="0"/>
              <w:spacing w:after="0" w:line="240" w:lineRule="auto"/>
              <w:jc w:val="right"/>
              <w:rPr>
                <w:rFonts w:ascii="Arial" w:hAnsi="Arial" w:cs="Arial"/>
                <w:color w:val="000000"/>
                <w:sz w:val="18"/>
                <w:szCs w:val="18"/>
                <w:lang w:val="en-US"/>
              </w:rPr>
            </w:pPr>
            <w:r>
              <w:rPr>
                <w:rFonts w:ascii="Arial" w:hAnsi="Arial" w:cs="Arial"/>
                <w:color w:val="000000"/>
                <w:sz w:val="18"/>
                <w:szCs w:val="18"/>
                <w:lang w:val="en-US"/>
              </w:rPr>
              <w:t>.000</w:t>
            </w:r>
          </w:p>
        </w:tc>
      </w:tr>
    </w:tbl>
    <w:p w:rsidR="009D482C" w:rsidRPr="00A33868" w:rsidRDefault="009D482C" w:rsidP="009D482C">
      <w:pPr>
        <w:autoSpaceDE w:val="0"/>
        <w:autoSpaceDN w:val="0"/>
        <w:adjustRightInd w:val="0"/>
        <w:spacing w:after="0" w:line="240" w:lineRule="auto"/>
        <w:rPr>
          <w:rFonts w:ascii="Arial" w:hAnsi="Arial" w:cs="Arial"/>
          <w:color w:val="000000"/>
          <w:sz w:val="18"/>
          <w:szCs w:val="18"/>
          <w:lang w:val="en-US"/>
        </w:rPr>
      </w:pPr>
    </w:p>
    <w:p w:rsidR="009D482C" w:rsidRDefault="009D482C" w:rsidP="009D482C">
      <w:pPr>
        <w:rPr>
          <w:rFonts w:ascii="Times New Roman" w:hAnsi="Times New Roman" w:cs="Times New Roman"/>
          <w:sz w:val="24"/>
          <w:szCs w:val="24"/>
        </w:rPr>
      </w:pPr>
      <w:r w:rsidRPr="00A33868">
        <w:rPr>
          <w:rFonts w:ascii="Times New Roman" w:hAnsi="Times New Roman" w:cs="Times New Roman"/>
          <w:sz w:val="24"/>
          <w:szCs w:val="24"/>
        </w:rPr>
        <w:t xml:space="preserve">Criteria:  If Sig &gt; 0.05  H0 is accepted  </w:t>
      </w:r>
    </w:p>
    <w:p w:rsidR="009D482C" w:rsidRDefault="009D482C" w:rsidP="009D482C">
      <w:pPr>
        <w:ind w:left="720"/>
        <w:rPr>
          <w:rFonts w:ascii="Times New Roman" w:hAnsi="Times New Roman" w:cs="Times New Roman"/>
          <w:sz w:val="24"/>
          <w:szCs w:val="24"/>
        </w:rPr>
      </w:pPr>
      <w:r>
        <w:rPr>
          <w:rFonts w:ascii="Times New Roman" w:hAnsi="Times New Roman" w:cs="Times New Roman"/>
          <w:sz w:val="24"/>
          <w:szCs w:val="24"/>
          <w:lang w:val="en-US"/>
        </w:rPr>
        <w:t xml:space="preserve">   </w:t>
      </w:r>
      <w:r w:rsidRPr="00A33868">
        <w:rPr>
          <w:rFonts w:ascii="Times New Roman" w:hAnsi="Times New Roman" w:cs="Times New Roman"/>
          <w:sz w:val="24"/>
          <w:szCs w:val="24"/>
        </w:rPr>
        <w:t xml:space="preserve">If Sig. &lt; 0.05  H0 is rejected </w:t>
      </w:r>
    </w:p>
    <w:p w:rsidR="005A266C" w:rsidRPr="009D482C" w:rsidRDefault="009D482C" w:rsidP="009D482C">
      <w:pPr>
        <w:pStyle w:val="ListParagraph"/>
        <w:tabs>
          <w:tab w:val="left" w:pos="0"/>
          <w:tab w:val="left" w:pos="426"/>
        </w:tabs>
        <w:spacing w:after="0" w:line="240" w:lineRule="auto"/>
        <w:ind w:left="0"/>
        <w:jc w:val="both"/>
        <w:rPr>
          <w:rFonts w:ascii="Times New Roman" w:hAnsi="Times New Roman"/>
          <w:sz w:val="24"/>
          <w:szCs w:val="24"/>
          <w:lang w:val="en-US"/>
        </w:rPr>
      </w:pPr>
      <w:r w:rsidRPr="00A33868">
        <w:rPr>
          <w:rFonts w:ascii="Times New Roman" w:hAnsi="Times New Roman" w:cs="Times New Roman"/>
          <w:sz w:val="24"/>
          <w:szCs w:val="24"/>
        </w:rPr>
        <w:t>The result Sig. 0.000 &lt; 0.005 so, the null hyphothesis w</w:t>
      </w:r>
      <w:r>
        <w:rPr>
          <w:rFonts w:ascii="Times New Roman" w:hAnsi="Times New Roman" w:cs="Times New Roman"/>
          <w:sz w:val="24"/>
          <w:szCs w:val="24"/>
        </w:rPr>
        <w:t>as rejected and the alternative hypothesis was accepted</w:t>
      </w:r>
      <w:r>
        <w:rPr>
          <w:rFonts w:ascii="Times New Roman" w:hAnsi="Times New Roman"/>
          <w:sz w:val="24"/>
          <w:szCs w:val="24"/>
          <w:lang w:val="en-US"/>
        </w:rPr>
        <w:t>.</w:t>
      </w:r>
    </w:p>
    <w:p w:rsidR="005A266C" w:rsidRPr="0088369E" w:rsidRDefault="005A266C" w:rsidP="005A266C">
      <w:pPr>
        <w:pStyle w:val="ListParagraph"/>
        <w:spacing w:after="0" w:line="240" w:lineRule="auto"/>
        <w:ind w:left="284"/>
        <w:jc w:val="center"/>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9D482C" w:rsidP="002857CE">
      <w:pPr>
        <w:spacing w:after="0" w:line="240" w:lineRule="auto"/>
        <w:jc w:val="both"/>
        <w:rPr>
          <w:rFonts w:ascii="Times New Roman" w:eastAsia="Times New Roman" w:hAnsi="Times New Roman" w:cs="Times New Roman"/>
          <w:caps/>
          <w:sz w:val="24"/>
        </w:rPr>
      </w:pPr>
      <w:proofErr w:type="spellStart"/>
      <w:r>
        <w:rPr>
          <w:rFonts w:ascii="Times New Roman" w:hAnsi="Times New Roman" w:cs="Times New Roman"/>
          <w:b/>
          <w:sz w:val="24"/>
          <w:lang w:val="en-US"/>
        </w:rPr>
        <w:t>CoCLUTION</w:t>
      </w:r>
      <w:proofErr w:type="spellEnd"/>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9D482C" w:rsidRPr="009D482C" w:rsidRDefault="009D482C" w:rsidP="009D4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en-US"/>
        </w:rPr>
      </w:pPr>
      <w:r w:rsidRPr="009D482C">
        <w:rPr>
          <w:rFonts w:ascii="Times New Roman" w:eastAsia="Times New Roman" w:hAnsi="Times New Roman" w:cs="Times New Roman"/>
          <w:color w:val="212121"/>
          <w:sz w:val="24"/>
          <w:szCs w:val="24"/>
          <w:lang w:val="en" w:eastAsia="en-US"/>
        </w:rPr>
        <w:t xml:space="preserve">The purpose of this study is to find out that think pair share is effective for improving students' ability to write text </w:t>
      </w:r>
      <w:proofErr w:type="spellStart"/>
      <w:r w:rsidRPr="009D482C">
        <w:rPr>
          <w:rFonts w:ascii="Times New Roman" w:eastAsia="Times New Roman" w:hAnsi="Times New Roman" w:cs="Times New Roman"/>
          <w:color w:val="212121"/>
          <w:sz w:val="24"/>
          <w:szCs w:val="24"/>
          <w:lang w:val="en" w:eastAsia="en-US"/>
        </w:rPr>
        <w:t>descritives</w:t>
      </w:r>
      <w:proofErr w:type="spellEnd"/>
      <w:r w:rsidRPr="009D482C">
        <w:rPr>
          <w:rFonts w:ascii="Times New Roman" w:eastAsia="Times New Roman" w:hAnsi="Times New Roman" w:cs="Times New Roman"/>
          <w:color w:val="212121"/>
          <w:sz w:val="24"/>
          <w:szCs w:val="24"/>
          <w:lang w:val="en" w:eastAsia="en-US"/>
        </w:rPr>
        <w:t xml:space="preserve">, using quantitative methods and pre-experimental research designs conducted in one class. </w:t>
      </w:r>
      <w:proofErr w:type="gramStart"/>
      <w:r w:rsidRPr="009D482C">
        <w:rPr>
          <w:rFonts w:ascii="Times New Roman" w:eastAsia="Times New Roman" w:hAnsi="Times New Roman" w:cs="Times New Roman"/>
          <w:color w:val="212121"/>
          <w:sz w:val="24"/>
          <w:szCs w:val="24"/>
          <w:lang w:val="en" w:eastAsia="en-US"/>
        </w:rPr>
        <w:t>Based on the statistics of the data above, the results of the study show that the increase in students' writing skills can be seen in the increase in the average score of the pretest 43.83 and the posttest average of 76.67.</w:t>
      </w:r>
      <w:proofErr w:type="gramEnd"/>
      <w:r w:rsidRPr="009D482C">
        <w:rPr>
          <w:rFonts w:ascii="Times New Roman" w:eastAsia="Times New Roman" w:hAnsi="Times New Roman" w:cs="Times New Roman"/>
          <w:color w:val="212121"/>
          <w:sz w:val="24"/>
          <w:szCs w:val="24"/>
          <w:lang w:val="en" w:eastAsia="en-US"/>
        </w:rPr>
        <w:t xml:space="preserve"> This means that the score increases from the use of the pair </w:t>
      </w:r>
      <w:proofErr w:type="spellStart"/>
      <w:r w:rsidRPr="009D482C">
        <w:rPr>
          <w:rFonts w:ascii="Times New Roman" w:eastAsia="Times New Roman" w:hAnsi="Times New Roman" w:cs="Times New Roman"/>
          <w:color w:val="212121"/>
          <w:sz w:val="24"/>
          <w:szCs w:val="24"/>
          <w:lang w:val="en" w:eastAsia="en-US"/>
        </w:rPr>
        <w:t>pair</w:t>
      </w:r>
      <w:proofErr w:type="spellEnd"/>
      <w:r w:rsidRPr="009D482C">
        <w:rPr>
          <w:rFonts w:ascii="Times New Roman" w:eastAsia="Times New Roman" w:hAnsi="Times New Roman" w:cs="Times New Roman"/>
          <w:color w:val="212121"/>
          <w:sz w:val="24"/>
          <w:szCs w:val="24"/>
          <w:lang w:val="en" w:eastAsia="en-US"/>
        </w:rPr>
        <w:t xml:space="preserve"> share in class X </w:t>
      </w:r>
      <w:proofErr w:type="spellStart"/>
      <w:r w:rsidRPr="009D482C">
        <w:rPr>
          <w:rFonts w:ascii="Times New Roman" w:eastAsia="Times New Roman" w:hAnsi="Times New Roman" w:cs="Times New Roman"/>
          <w:color w:val="212121"/>
          <w:sz w:val="24"/>
          <w:szCs w:val="24"/>
          <w:lang w:val="en" w:eastAsia="en-US"/>
        </w:rPr>
        <w:t>smk</w:t>
      </w:r>
      <w:proofErr w:type="spellEnd"/>
      <w:r w:rsidRPr="009D482C">
        <w:rPr>
          <w:rFonts w:ascii="Times New Roman" w:eastAsia="Times New Roman" w:hAnsi="Times New Roman" w:cs="Times New Roman"/>
          <w:color w:val="212121"/>
          <w:sz w:val="24"/>
          <w:szCs w:val="24"/>
          <w:lang w:val="en" w:eastAsia="en-US"/>
        </w:rPr>
        <w:t xml:space="preserve"> </w:t>
      </w:r>
      <w:proofErr w:type="spellStart"/>
      <w:r w:rsidRPr="009D482C">
        <w:rPr>
          <w:rFonts w:ascii="Times New Roman" w:eastAsia="Times New Roman" w:hAnsi="Times New Roman" w:cs="Times New Roman"/>
          <w:color w:val="212121"/>
          <w:sz w:val="24"/>
          <w:szCs w:val="24"/>
          <w:lang w:val="en" w:eastAsia="en-US"/>
        </w:rPr>
        <w:t>nurulhidayah</w:t>
      </w:r>
      <w:proofErr w:type="spellEnd"/>
      <w:r w:rsidRPr="009D482C">
        <w:rPr>
          <w:rFonts w:ascii="Times New Roman" w:eastAsia="Times New Roman" w:hAnsi="Times New Roman" w:cs="Times New Roman"/>
          <w:color w:val="212121"/>
          <w:sz w:val="24"/>
          <w:szCs w:val="24"/>
          <w:lang w:val="en" w:eastAsia="en-US"/>
        </w:rPr>
        <w:t xml:space="preserve"> </w:t>
      </w:r>
      <w:proofErr w:type="spellStart"/>
      <w:r w:rsidRPr="009D482C">
        <w:rPr>
          <w:rFonts w:ascii="Times New Roman" w:eastAsia="Times New Roman" w:hAnsi="Times New Roman" w:cs="Times New Roman"/>
          <w:color w:val="212121"/>
          <w:sz w:val="24"/>
          <w:szCs w:val="24"/>
          <w:lang w:val="en" w:eastAsia="en-US"/>
        </w:rPr>
        <w:t>Pasundan</w:t>
      </w:r>
      <w:proofErr w:type="spellEnd"/>
      <w:r w:rsidRPr="009D482C">
        <w:rPr>
          <w:rFonts w:ascii="Times New Roman" w:eastAsia="Times New Roman" w:hAnsi="Times New Roman" w:cs="Times New Roman"/>
          <w:color w:val="212121"/>
          <w:sz w:val="24"/>
          <w:szCs w:val="24"/>
          <w:lang w:val="en" w:eastAsia="en-US"/>
        </w:rPr>
        <w:t>. From the statement, it can be concluded that think pair share can improve students in writing.</w:t>
      </w:r>
    </w:p>
    <w:p w:rsidR="009D482C" w:rsidRDefault="009D482C" w:rsidP="003B5759">
      <w:pPr>
        <w:pStyle w:val="ListParagraph"/>
        <w:tabs>
          <w:tab w:val="left" w:pos="426"/>
        </w:tabs>
        <w:spacing w:after="0" w:line="240" w:lineRule="auto"/>
        <w:ind w:left="0"/>
        <w:jc w:val="both"/>
        <w:rPr>
          <w:rFonts w:ascii="Times New Roman" w:hAnsi="Times New Roman" w:cs="Times New Roman"/>
          <w:b/>
          <w:sz w:val="24"/>
          <w:szCs w:val="24"/>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064695" w:rsidRPr="00EA509A" w:rsidRDefault="00064695" w:rsidP="00064695">
      <w:pPr>
        <w:pStyle w:val="ListParagraph"/>
        <w:tabs>
          <w:tab w:val="left" w:pos="426"/>
        </w:tabs>
        <w:spacing w:after="0" w:line="240" w:lineRule="auto"/>
        <w:ind w:left="0"/>
        <w:jc w:val="both"/>
        <w:rPr>
          <w:rFonts w:ascii="Times New Roman" w:hAnsi="Times New Roman" w:cs="Times New Roman"/>
          <w:b/>
          <w:sz w:val="24"/>
          <w:lang w:val="en-US"/>
        </w:rPr>
      </w:pPr>
      <w:proofErr w:type="spellStart"/>
      <w:proofErr w:type="gramStart"/>
      <w:r w:rsidRPr="005B1FAD">
        <w:rPr>
          <w:rFonts w:ascii="Times New Roman" w:hAnsi="Times New Roman" w:cs="Times New Roman"/>
          <w:i/>
          <w:sz w:val="24"/>
          <w:szCs w:val="24"/>
          <w:lang w:val="en-US"/>
        </w:rPr>
        <w:t>Alhamdulillahirabbil</w:t>
      </w:r>
      <w:proofErr w:type="spellEnd"/>
      <w:r w:rsidRPr="005B1FAD">
        <w:rPr>
          <w:rFonts w:ascii="Times New Roman" w:hAnsi="Times New Roman" w:cs="Times New Roman"/>
          <w:i/>
          <w:sz w:val="24"/>
          <w:szCs w:val="24"/>
          <w:lang w:val="en-US"/>
        </w:rPr>
        <w:t xml:space="preserve"> ‘</w:t>
      </w:r>
      <w:proofErr w:type="spellStart"/>
      <w:r w:rsidRPr="005B1FAD">
        <w:rPr>
          <w:rFonts w:ascii="Times New Roman" w:hAnsi="Times New Roman" w:cs="Times New Roman"/>
          <w:i/>
          <w:sz w:val="24"/>
          <w:szCs w:val="24"/>
          <w:lang w:val="en-US"/>
        </w:rPr>
        <w:t>alamin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Praise to Allah SWT who has </w:t>
      </w:r>
      <w:proofErr w:type="spellStart"/>
      <w:r>
        <w:rPr>
          <w:rFonts w:ascii="Times New Roman" w:hAnsi="Times New Roman" w:cs="Times New Roman"/>
          <w:sz w:val="24"/>
          <w:szCs w:val="24"/>
          <w:lang w:val="en-US"/>
        </w:rPr>
        <w:t>anable</w:t>
      </w:r>
      <w:proofErr w:type="spellEnd"/>
      <w:r>
        <w:rPr>
          <w:rFonts w:ascii="Times New Roman" w:hAnsi="Times New Roman" w:cs="Times New Roman"/>
          <w:sz w:val="24"/>
          <w:szCs w:val="24"/>
          <w:lang w:val="en-US"/>
        </w:rPr>
        <w:t xml:space="preserve"> the researcher to finish this paper. Peace and salutation for </w:t>
      </w:r>
      <w:proofErr w:type="spellStart"/>
      <w:r>
        <w:rPr>
          <w:rFonts w:ascii="Times New Roman" w:hAnsi="Times New Roman" w:cs="Times New Roman"/>
          <w:sz w:val="24"/>
          <w:szCs w:val="24"/>
          <w:lang w:val="en-US"/>
        </w:rPr>
        <w:t>Rasulullah</w:t>
      </w:r>
      <w:proofErr w:type="spellEnd"/>
      <w:r>
        <w:rPr>
          <w:rFonts w:ascii="Times New Roman" w:hAnsi="Times New Roman" w:cs="Times New Roman"/>
          <w:sz w:val="24"/>
          <w:szCs w:val="24"/>
          <w:lang w:val="en-US"/>
        </w:rPr>
        <w:t xml:space="preserve"> SAW. Thanks to parents, family and our lectures during the completing the paper the researcher obtained many helps, motivations and suggestions.</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bookmarkStart w:id="0" w:name="_GoBack"/>
    <w:p w:rsidR="00064695" w:rsidRPr="00A6051C" w:rsidRDefault="00064695" w:rsidP="0006469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A6051C">
        <w:rPr>
          <w:rFonts w:ascii="Times New Roman" w:hAnsi="Times New Roman" w:cs="Times New Roman"/>
          <w:noProof/>
          <w:sz w:val="24"/>
          <w:szCs w:val="24"/>
        </w:rPr>
        <w:t xml:space="preserve">Alves, A. R. (2008). Process Writing Dissertation. </w:t>
      </w:r>
      <w:r w:rsidRPr="00A6051C">
        <w:rPr>
          <w:rFonts w:ascii="Times New Roman" w:hAnsi="Times New Roman" w:cs="Times New Roman"/>
          <w:i/>
          <w:iCs/>
          <w:noProof/>
          <w:sz w:val="24"/>
          <w:szCs w:val="24"/>
        </w:rPr>
        <w:t>Centre for English Language Studies of The University of Birmingham</w:t>
      </w:r>
      <w:r w:rsidRPr="00A6051C">
        <w:rPr>
          <w:rFonts w:ascii="Times New Roman" w:hAnsi="Times New Roman" w:cs="Times New Roman"/>
          <w:noProof/>
          <w:sz w:val="24"/>
          <w:szCs w:val="24"/>
        </w:rPr>
        <w:t>, (July), 1–22.</w:t>
      </w:r>
    </w:p>
    <w:p w:rsidR="00064695" w:rsidRPr="00A6051C" w:rsidRDefault="00064695" w:rsidP="000646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051C">
        <w:rPr>
          <w:rFonts w:ascii="Times New Roman" w:hAnsi="Times New Roman" w:cs="Times New Roman"/>
          <w:noProof/>
          <w:sz w:val="24"/>
          <w:szCs w:val="24"/>
        </w:rPr>
        <w:t>Argawati, N. O., &amp; Suryani, L. (2018). Teaching Writing Using Think-Pair-Share Viewed From Students</w:t>
      </w:r>
      <w:r w:rsidRPr="00A6051C">
        <w:rPr>
          <w:rFonts w:ascii="Tahoma" w:hAnsi="Tahoma" w:cs="Tahoma"/>
          <w:noProof/>
          <w:sz w:val="24"/>
          <w:szCs w:val="24"/>
        </w:rPr>
        <w:t>�</w:t>
      </w:r>
      <w:r w:rsidRPr="00A6051C">
        <w:rPr>
          <w:rFonts w:ascii="Times New Roman" w:hAnsi="Times New Roman" w:cs="Times New Roman"/>
          <w:noProof/>
          <w:sz w:val="24"/>
          <w:szCs w:val="24"/>
        </w:rPr>
        <w:t xml:space="preserve"> Level of Risk-Taking. </w:t>
      </w:r>
      <w:r w:rsidRPr="00A6051C">
        <w:rPr>
          <w:rFonts w:ascii="Times New Roman" w:hAnsi="Times New Roman" w:cs="Times New Roman"/>
          <w:i/>
          <w:iCs/>
          <w:noProof/>
          <w:sz w:val="24"/>
          <w:szCs w:val="24"/>
        </w:rPr>
        <w:t>English Review: Journal of English Education</w:t>
      </w:r>
      <w:r w:rsidRPr="00A6051C">
        <w:rPr>
          <w:rFonts w:ascii="Times New Roman" w:hAnsi="Times New Roman" w:cs="Times New Roman"/>
          <w:noProof/>
          <w:sz w:val="24"/>
          <w:szCs w:val="24"/>
        </w:rPr>
        <w:t xml:space="preserve">, </w:t>
      </w:r>
      <w:r w:rsidRPr="00A6051C">
        <w:rPr>
          <w:rFonts w:ascii="Times New Roman" w:hAnsi="Times New Roman" w:cs="Times New Roman"/>
          <w:i/>
          <w:iCs/>
          <w:noProof/>
          <w:sz w:val="24"/>
          <w:szCs w:val="24"/>
        </w:rPr>
        <w:t>6</w:t>
      </w:r>
      <w:r w:rsidRPr="00A6051C">
        <w:rPr>
          <w:rFonts w:ascii="Times New Roman" w:hAnsi="Times New Roman" w:cs="Times New Roman"/>
          <w:noProof/>
          <w:sz w:val="24"/>
          <w:szCs w:val="24"/>
        </w:rPr>
        <w:t>(1), 109. https://doi.org/10.25134/erjee.v6i1.776</w:t>
      </w:r>
    </w:p>
    <w:p w:rsidR="00064695" w:rsidRPr="00A6051C" w:rsidRDefault="00064695" w:rsidP="000646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051C">
        <w:rPr>
          <w:rFonts w:ascii="Times New Roman" w:hAnsi="Times New Roman" w:cs="Times New Roman"/>
          <w:noProof/>
          <w:sz w:val="24"/>
          <w:szCs w:val="24"/>
        </w:rPr>
        <w:t xml:space="preserve">Firdaus, R., &amp; Sunaryo, S. (2013). Teaching Writing Report Text Through Students’ Field Experience At Junior High School. </w:t>
      </w:r>
      <w:r w:rsidRPr="00A6051C">
        <w:rPr>
          <w:rFonts w:ascii="Times New Roman" w:hAnsi="Times New Roman" w:cs="Times New Roman"/>
          <w:i/>
          <w:iCs/>
          <w:noProof/>
          <w:sz w:val="24"/>
          <w:szCs w:val="24"/>
        </w:rPr>
        <w:t>Journal of English Language Teaching</w:t>
      </w:r>
      <w:r w:rsidRPr="00A6051C">
        <w:rPr>
          <w:rFonts w:ascii="Times New Roman" w:hAnsi="Times New Roman" w:cs="Times New Roman"/>
          <w:noProof/>
          <w:sz w:val="24"/>
          <w:szCs w:val="24"/>
        </w:rPr>
        <w:t xml:space="preserve">, </w:t>
      </w:r>
      <w:r w:rsidRPr="00A6051C">
        <w:rPr>
          <w:rFonts w:ascii="Times New Roman" w:hAnsi="Times New Roman" w:cs="Times New Roman"/>
          <w:i/>
          <w:iCs/>
          <w:noProof/>
          <w:sz w:val="24"/>
          <w:szCs w:val="24"/>
        </w:rPr>
        <w:t>1</w:t>
      </w:r>
      <w:r w:rsidRPr="00A6051C">
        <w:rPr>
          <w:rFonts w:ascii="Times New Roman" w:hAnsi="Times New Roman" w:cs="Times New Roman"/>
          <w:noProof/>
          <w:sz w:val="24"/>
          <w:szCs w:val="24"/>
        </w:rPr>
        <w:t>(2), 498–506.</w:t>
      </w:r>
    </w:p>
    <w:p w:rsidR="00064695" w:rsidRPr="00A6051C" w:rsidRDefault="00064695" w:rsidP="000646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051C">
        <w:rPr>
          <w:rFonts w:ascii="Times New Roman" w:hAnsi="Times New Roman" w:cs="Times New Roman"/>
          <w:noProof/>
          <w:sz w:val="24"/>
          <w:szCs w:val="24"/>
        </w:rPr>
        <w:t>Gaol, L., &amp; Rosianna, R. (n.d.). The Effect of Jigsaw Strategy and Think-Pair- Share Strategy On Students ’ Speaking ability at SMA GAJAH MADA Medan.</w:t>
      </w:r>
    </w:p>
    <w:p w:rsidR="00064695" w:rsidRPr="00A6051C" w:rsidRDefault="00064695" w:rsidP="000646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051C">
        <w:rPr>
          <w:rFonts w:ascii="Times New Roman" w:hAnsi="Times New Roman" w:cs="Times New Roman"/>
          <w:noProof/>
          <w:sz w:val="24"/>
          <w:szCs w:val="24"/>
        </w:rPr>
        <w:t xml:space="preserve">Ichnatun, D., &amp; Soenoewati, D. (2013). English Core Competencies, Basic Competencies, and Assessment for Junior High School in Curriculum 2013; Between Facts and Hopes, </w:t>
      </w:r>
      <w:r w:rsidRPr="00A6051C">
        <w:rPr>
          <w:rFonts w:ascii="Times New Roman" w:hAnsi="Times New Roman" w:cs="Times New Roman"/>
          <w:i/>
          <w:iCs/>
          <w:noProof/>
          <w:sz w:val="24"/>
          <w:szCs w:val="24"/>
        </w:rPr>
        <w:t>8</w:t>
      </w:r>
      <w:r w:rsidRPr="00A6051C">
        <w:rPr>
          <w:rFonts w:ascii="Times New Roman" w:hAnsi="Times New Roman" w:cs="Times New Roman"/>
          <w:noProof/>
          <w:sz w:val="24"/>
          <w:szCs w:val="24"/>
        </w:rPr>
        <w:t>(1), 1–18.</w:t>
      </w:r>
    </w:p>
    <w:p w:rsidR="00064695" w:rsidRPr="00A6051C" w:rsidRDefault="00064695" w:rsidP="000646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051C">
        <w:rPr>
          <w:rFonts w:ascii="Times New Roman" w:hAnsi="Times New Roman" w:cs="Times New Roman"/>
          <w:noProof/>
          <w:sz w:val="24"/>
          <w:szCs w:val="24"/>
        </w:rPr>
        <w:t>Mulyani U, &amp; Muh al-hafizh Language, E., &amp; Program, T. (2013). Student of English Language Teaching Program of FBS State University of Padang graduated on September 2013 2 Advisor , Lecturer in Faculty of Languages and Arts, State University of Padang, (September).</w:t>
      </w:r>
    </w:p>
    <w:p w:rsidR="00064695" w:rsidRPr="00A6051C" w:rsidRDefault="00064695" w:rsidP="000646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6051C">
        <w:rPr>
          <w:rFonts w:ascii="Times New Roman" w:hAnsi="Times New Roman" w:cs="Times New Roman"/>
          <w:noProof/>
          <w:sz w:val="24"/>
          <w:szCs w:val="24"/>
        </w:rPr>
        <w:t>Onozawa, C. (1998). A Study of the Process Writing Approach, 153–163.</w:t>
      </w:r>
    </w:p>
    <w:p w:rsidR="00064695" w:rsidRPr="00A6051C" w:rsidRDefault="00064695" w:rsidP="00064695">
      <w:pPr>
        <w:widowControl w:val="0"/>
        <w:autoSpaceDE w:val="0"/>
        <w:autoSpaceDN w:val="0"/>
        <w:adjustRightInd w:val="0"/>
        <w:spacing w:after="0" w:line="240" w:lineRule="auto"/>
        <w:ind w:left="480" w:hanging="480"/>
        <w:rPr>
          <w:rFonts w:ascii="Times New Roman" w:hAnsi="Times New Roman" w:cs="Times New Roman"/>
          <w:noProof/>
          <w:sz w:val="24"/>
        </w:rPr>
      </w:pPr>
      <w:r w:rsidRPr="00A6051C">
        <w:rPr>
          <w:rFonts w:ascii="Times New Roman" w:hAnsi="Times New Roman" w:cs="Times New Roman"/>
          <w:noProof/>
          <w:sz w:val="24"/>
          <w:szCs w:val="24"/>
        </w:rPr>
        <w:t xml:space="preserve">Raimes, A. (2006). Out of the Woods: Emerging Traditions in the Teaching of Writing. </w:t>
      </w:r>
      <w:r w:rsidRPr="00A6051C">
        <w:rPr>
          <w:rFonts w:ascii="Times New Roman" w:hAnsi="Times New Roman" w:cs="Times New Roman"/>
          <w:i/>
          <w:iCs/>
          <w:noProof/>
          <w:sz w:val="24"/>
          <w:szCs w:val="24"/>
        </w:rPr>
        <w:t>TESOL Quarterly</w:t>
      </w:r>
      <w:r w:rsidRPr="00A6051C">
        <w:rPr>
          <w:rFonts w:ascii="Times New Roman" w:hAnsi="Times New Roman" w:cs="Times New Roman"/>
          <w:noProof/>
          <w:sz w:val="24"/>
          <w:szCs w:val="24"/>
        </w:rPr>
        <w:t xml:space="preserve">, </w:t>
      </w:r>
      <w:r w:rsidRPr="00A6051C">
        <w:rPr>
          <w:rFonts w:ascii="Times New Roman" w:hAnsi="Times New Roman" w:cs="Times New Roman"/>
          <w:i/>
          <w:iCs/>
          <w:noProof/>
          <w:sz w:val="24"/>
          <w:szCs w:val="24"/>
        </w:rPr>
        <w:t>25</w:t>
      </w:r>
      <w:r w:rsidRPr="00A6051C">
        <w:rPr>
          <w:rFonts w:ascii="Times New Roman" w:hAnsi="Times New Roman" w:cs="Times New Roman"/>
          <w:noProof/>
          <w:sz w:val="24"/>
          <w:szCs w:val="24"/>
        </w:rPr>
        <w:t>(3), 407. https://doi.org/10.2307/3586978</w:t>
      </w:r>
    </w:p>
    <w:p w:rsidR="00064695" w:rsidRDefault="00064695" w:rsidP="00064695">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bookmarkEnd w:id="0"/>
    <w:p w:rsidR="00B32D1D" w:rsidRPr="00127920" w:rsidRDefault="00B32D1D" w:rsidP="00CA4C5F">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p>
    <w:sectPr w:rsidR="00B32D1D" w:rsidRPr="00127920" w:rsidSect="008B5AB2">
      <w:headerReference w:type="even" r:id="rId12"/>
      <w:headerReference w:type="default"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D7D" w:rsidRDefault="00271D7D" w:rsidP="006A03BB">
      <w:pPr>
        <w:spacing w:after="0" w:line="240" w:lineRule="auto"/>
      </w:pPr>
      <w:r>
        <w:separator/>
      </w:r>
    </w:p>
  </w:endnote>
  <w:endnote w:type="continuationSeparator" w:id="0">
    <w:p w:rsidR="00271D7D" w:rsidRDefault="00271D7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D7D" w:rsidRDefault="00271D7D" w:rsidP="006A03BB">
      <w:pPr>
        <w:spacing w:after="0" w:line="240" w:lineRule="auto"/>
      </w:pPr>
      <w:r>
        <w:separator/>
      </w:r>
    </w:p>
  </w:footnote>
  <w:footnote w:type="continuationSeparator" w:id="0">
    <w:p w:rsidR="00271D7D" w:rsidRDefault="00271D7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E51737">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51737">
      <w:rPr>
        <w:rStyle w:val="PageNumber"/>
        <w:noProof/>
      </w:rPr>
      <w:t>5</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4695"/>
    <w:rsid w:val="00067DD4"/>
    <w:rsid w:val="00070B0F"/>
    <w:rsid w:val="00071882"/>
    <w:rsid w:val="00077244"/>
    <w:rsid w:val="00086BE3"/>
    <w:rsid w:val="00090EF6"/>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27920"/>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1D7D"/>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6284F"/>
    <w:rsid w:val="0037549E"/>
    <w:rsid w:val="00386B7E"/>
    <w:rsid w:val="003876FF"/>
    <w:rsid w:val="003879DA"/>
    <w:rsid w:val="0039567C"/>
    <w:rsid w:val="00395735"/>
    <w:rsid w:val="003A2F09"/>
    <w:rsid w:val="003A3FB5"/>
    <w:rsid w:val="003B08C1"/>
    <w:rsid w:val="003B5759"/>
    <w:rsid w:val="003B739D"/>
    <w:rsid w:val="003D097C"/>
    <w:rsid w:val="003D2CCF"/>
    <w:rsid w:val="003E562B"/>
    <w:rsid w:val="003F5612"/>
    <w:rsid w:val="003F65C5"/>
    <w:rsid w:val="00404264"/>
    <w:rsid w:val="00406203"/>
    <w:rsid w:val="0042013B"/>
    <w:rsid w:val="00425791"/>
    <w:rsid w:val="00432ED9"/>
    <w:rsid w:val="00434DBA"/>
    <w:rsid w:val="004374DA"/>
    <w:rsid w:val="0044112A"/>
    <w:rsid w:val="004441DD"/>
    <w:rsid w:val="0046366A"/>
    <w:rsid w:val="00472369"/>
    <w:rsid w:val="00475E34"/>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33B76"/>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0F5C"/>
    <w:rsid w:val="006D1E6F"/>
    <w:rsid w:val="006D20AC"/>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15BA"/>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482C"/>
    <w:rsid w:val="009D568F"/>
    <w:rsid w:val="009D5707"/>
    <w:rsid w:val="009D7CE8"/>
    <w:rsid w:val="009E60AA"/>
    <w:rsid w:val="00A01D5A"/>
    <w:rsid w:val="00A02CC6"/>
    <w:rsid w:val="00A21FE7"/>
    <w:rsid w:val="00A31806"/>
    <w:rsid w:val="00A33403"/>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4C5F"/>
    <w:rsid w:val="00CA52AE"/>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37CA6"/>
    <w:rsid w:val="00E37F88"/>
    <w:rsid w:val="00E46A6F"/>
    <w:rsid w:val="00E51737"/>
    <w:rsid w:val="00E541AD"/>
    <w:rsid w:val="00E54328"/>
    <w:rsid w:val="00E67FF7"/>
    <w:rsid w:val="00E7068D"/>
    <w:rsid w:val="00E73BAE"/>
    <w:rsid w:val="00E74AEF"/>
    <w:rsid w:val="00E94141"/>
    <w:rsid w:val="00E94AFA"/>
    <w:rsid w:val="00EA0BD7"/>
    <w:rsid w:val="00EA73FA"/>
    <w:rsid w:val="00EB01B4"/>
    <w:rsid w:val="00EB3187"/>
    <w:rsid w:val="00EC05CD"/>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958AD"/>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anuar.apsari1@gmai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auzyahfitri@gmail.com" TargetMode="External"/><Relationship Id="rId4" Type="http://schemas.microsoft.com/office/2007/relationships/stylesWithEffects" Target="stylesWithEffects.xml"/><Relationship Id="rId9" Type="http://schemas.openxmlformats.org/officeDocument/2006/relationships/hyperlink" Target="mailto:farizi07.if@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A2720-ADD8-4E88-88FF-07CED009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3520</Words>
  <Characters>20065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ismail - [2010]</cp:lastModifiedBy>
  <cp:revision>5</cp:revision>
  <cp:lastPrinted>2016-01-13T06:50:00Z</cp:lastPrinted>
  <dcterms:created xsi:type="dcterms:W3CDTF">2019-03-30T03:35:00Z</dcterms:created>
  <dcterms:modified xsi:type="dcterms:W3CDTF">2019-03-30T04:24:00Z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f3475e90-1da4-316f-97e1-a1e9e86fcb02</vt:lpwstr>
  </property>
  <property fmtid="{D5CDD505-2E9C-101B-9397-08002B2CF9AE}" pid="24" name="Mendeley Citation Style_1">
    <vt:lpwstr>http://www.zotero.org/styles/apa</vt:lpwstr>
  </property>
</Properties>
</file>