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32" w:rsidRDefault="00646C32" w:rsidP="00646C32">
      <w:pPr>
        <w:spacing w:line="36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IMPROVING STUDENTS’ READING COMPREHENSION THROUGH RECIPROCAL TEACHING STRATEGY ON REPORT TEXT</w:t>
      </w:r>
    </w:p>
    <w:p w:rsidR="00646C32" w:rsidRPr="0016707B" w:rsidRDefault="00646C32" w:rsidP="00646C32">
      <w:pPr>
        <w:spacing w:after="0" w:line="240" w:lineRule="auto"/>
        <w:jc w:val="center"/>
        <w:rPr>
          <w:rFonts w:ascii="Times New Roman" w:hAnsi="Times New Roman" w:cs="Times New Roman"/>
          <w:lang w:val="en-US"/>
        </w:rPr>
      </w:pPr>
      <w:r w:rsidRPr="000C772C">
        <w:rPr>
          <w:rFonts w:ascii="Times New Roman" w:hAnsi="Times New Roman" w:cs="Times New Roman"/>
          <w:b/>
        </w:rPr>
        <w:t>Elisa Yulianti</w:t>
      </w:r>
      <w:r w:rsidRPr="000C772C">
        <w:rPr>
          <w:rFonts w:ascii="Times New Roman" w:hAnsi="Times New Roman" w:cs="Times New Roman"/>
          <w:b/>
          <w:vertAlign w:val="superscript"/>
        </w:rPr>
        <w:t>1</w:t>
      </w:r>
      <w:r>
        <w:rPr>
          <w:rFonts w:ascii="Times New Roman" w:hAnsi="Times New Roman" w:cs="Times New Roman"/>
          <w:b/>
        </w:rPr>
        <w:t>,</w:t>
      </w:r>
      <w:r>
        <w:rPr>
          <w:rFonts w:ascii="Times New Roman" w:hAnsi="Times New Roman" w:cs="Times New Roman"/>
          <w:b/>
          <w:lang w:val="en-US"/>
        </w:rPr>
        <w:t>Eko Setiawan</w:t>
      </w:r>
      <w:r w:rsidRPr="0016707B">
        <w:rPr>
          <w:rFonts w:ascii="Times New Roman" w:hAnsi="Times New Roman" w:cs="Times New Roman"/>
          <w:b/>
          <w:vertAlign w:val="superscript"/>
          <w:lang w:val="en-US"/>
        </w:rPr>
        <w:t>2</w:t>
      </w:r>
      <w:r>
        <w:rPr>
          <w:rFonts w:ascii="Times New Roman" w:hAnsi="Times New Roman" w:cs="Times New Roman"/>
          <w:b/>
          <w:vertAlign w:val="superscript"/>
        </w:rPr>
        <w:br/>
      </w:r>
      <w:r>
        <w:rPr>
          <w:rFonts w:ascii="Times New Roman" w:hAnsi="Times New Roman" w:cs="Times New Roman"/>
        </w:rPr>
        <w:t>IKIP SILIWANGI</w:t>
      </w:r>
      <w:r>
        <w:rPr>
          <w:rFonts w:ascii="Times New Roman" w:hAnsi="Times New Roman" w:cs="Times New Roman"/>
          <w:b/>
          <w:vertAlign w:val="superscript"/>
        </w:rPr>
        <w:br/>
      </w:r>
      <w:r>
        <w:rPr>
          <w:rFonts w:ascii="Times New Roman" w:hAnsi="Times New Roman" w:cs="Times New Roman"/>
        </w:rPr>
        <w:t>IKIP SILIWANGI</w:t>
      </w:r>
      <w:r>
        <w:rPr>
          <w:rFonts w:ascii="Times New Roman" w:hAnsi="Times New Roman" w:cs="Times New Roman"/>
          <w:b/>
          <w:vertAlign w:val="superscript"/>
        </w:rPr>
        <w:br/>
      </w:r>
      <w:hyperlink r:id="rId9" w:history="1">
        <w:r w:rsidRPr="0016707B">
          <w:rPr>
            <w:rStyle w:val="Hyperlink"/>
            <w:rFonts w:ascii="Times New Roman" w:hAnsi="Times New Roman" w:cs="Times New Roman"/>
            <w:color w:val="0070C0"/>
          </w:rPr>
          <w:t>elisayuli11@gmail.com</w:t>
        </w:r>
      </w:hyperlink>
      <w:r w:rsidRPr="0016707B">
        <w:rPr>
          <w:rFonts w:ascii="Times New Roman" w:hAnsi="Times New Roman" w:cs="Times New Roman"/>
          <w:color w:val="0070C0"/>
          <w:u w:val="single"/>
          <w:lang w:val="en-US"/>
        </w:rPr>
        <w:t>,exobanxsalizer@gmail.com</w:t>
      </w:r>
    </w:p>
    <w:p w:rsidR="00646C32" w:rsidRDefault="00646C32" w:rsidP="00646C32">
      <w:pPr>
        <w:spacing w:line="240" w:lineRule="auto"/>
        <w:jc w:val="center"/>
        <w:rPr>
          <w:rFonts w:ascii="Times New Roman" w:hAnsi="Times New Roman" w:cs="Times New Roman"/>
          <w:b/>
          <w:color w:val="4BACC6" w:themeColor="accent5"/>
          <w:u w:val="single"/>
          <w:vertAlign w:val="superscript"/>
          <w:lang w:val="en-US"/>
        </w:rPr>
      </w:pPr>
    </w:p>
    <w:p w:rsidR="00646C32" w:rsidRPr="00A91B4A" w:rsidRDefault="00646C32" w:rsidP="00646C32">
      <w:pPr>
        <w:spacing w:line="240" w:lineRule="auto"/>
        <w:jc w:val="center"/>
        <w:rPr>
          <w:rFonts w:ascii="Times New Roman" w:hAnsi="Times New Roman" w:cs="Times New Roman"/>
          <w:b/>
          <w:color w:val="4BACC6" w:themeColor="accent5"/>
          <w:u w:val="single"/>
          <w:vertAlign w:val="superscript"/>
          <w:lang w:val="en-US"/>
        </w:rPr>
      </w:pPr>
    </w:p>
    <w:p w:rsidR="00646C32" w:rsidRDefault="00646C32" w:rsidP="00646C32">
      <w:pPr>
        <w:spacing w:after="160" w:line="259" w:lineRule="auto"/>
        <w:rPr>
          <w:rFonts w:ascii="Times New Roman" w:hAnsi="Times New Roman" w:cs="Times New Roman"/>
          <w:b/>
          <w:sz w:val="20"/>
          <w:szCs w:val="20"/>
          <w:lang w:val="en-US"/>
        </w:rPr>
      </w:pPr>
      <w:r w:rsidRPr="009773FC">
        <w:rPr>
          <w:rFonts w:ascii="Times New Roman" w:hAnsi="Times New Roman" w:cs="Times New Roman"/>
          <w:b/>
          <w:sz w:val="20"/>
          <w:szCs w:val="20"/>
        </w:rPr>
        <w:t>ABSTRACT</w:t>
      </w:r>
    </w:p>
    <w:p w:rsidR="00646C32" w:rsidRPr="00F878AD" w:rsidRDefault="00646C32" w:rsidP="00646C32">
      <w:pPr>
        <w:spacing w:after="160" w:line="259" w:lineRule="auto"/>
        <w:jc w:val="both"/>
        <w:rPr>
          <w:rFonts w:ascii="Times New Roman" w:hAnsi="Times New Roman" w:cs="Times New Roman"/>
          <w:b/>
          <w:color w:val="212121"/>
          <w:shd w:val="clear" w:color="auto" w:fill="FFFFFF"/>
          <w:lang w:val="en-US"/>
        </w:rPr>
      </w:pPr>
      <w:r w:rsidRPr="00F878AD">
        <w:rPr>
          <w:rFonts w:ascii="Times New Roman" w:hAnsi="Times New Roman" w:cs="Times New Roman"/>
          <w:lang w:val="en-US"/>
        </w:rPr>
        <w:t xml:space="preserve">The objectives of this research is to know how to use of reciprocal methods </w:t>
      </w:r>
      <w:r w:rsidR="001D7085">
        <w:rPr>
          <w:rFonts w:ascii="Times New Roman" w:hAnsi="Times New Roman" w:cs="Times New Roman"/>
          <w:lang w:val="en-US"/>
        </w:rPr>
        <w:t xml:space="preserve">to </w:t>
      </w:r>
      <w:r w:rsidRPr="00F878AD">
        <w:rPr>
          <w:rFonts w:ascii="Times New Roman" w:hAnsi="Times New Roman" w:cs="Times New Roman"/>
          <w:lang w:val="en-US"/>
        </w:rPr>
        <w:t>teaching reading comprehension of the senior high school in se</w:t>
      </w:r>
      <w:r w:rsidR="001D7085">
        <w:rPr>
          <w:rFonts w:ascii="Times New Roman" w:hAnsi="Times New Roman" w:cs="Times New Roman"/>
          <w:lang w:val="en-US"/>
        </w:rPr>
        <w:t xml:space="preserve">cond grade. The purpose of the </w:t>
      </w:r>
      <w:r w:rsidRPr="00F878AD">
        <w:rPr>
          <w:rFonts w:ascii="Times New Roman" w:hAnsi="Times New Roman" w:cs="Times New Roman"/>
          <w:lang w:val="en-US"/>
        </w:rPr>
        <w:t>research is to help students’ to cope the difficulties in reading report text, because there are still many students who find it difficult to read English and the lack of reading comprehension of students in class XI Animation of SMK</w:t>
      </w:r>
      <w:r>
        <w:rPr>
          <w:rFonts w:ascii="Times New Roman" w:hAnsi="Times New Roman" w:cs="Times New Roman"/>
          <w:lang w:val="en-US"/>
        </w:rPr>
        <w:t xml:space="preserve"> TI Garuda Nusantara Cimahi </w:t>
      </w:r>
      <w:r w:rsidRPr="00D157CE">
        <w:rPr>
          <w:rFonts w:ascii="Times New Roman" w:hAnsi="Times New Roman" w:cs="Times New Roman"/>
          <w:color w:val="212121"/>
          <w:shd w:val="clear" w:color="auto" w:fill="FFFFFF"/>
        </w:rPr>
        <w:t>with the aim of (1) how to implement the Recipro</w:t>
      </w:r>
      <w:r w:rsidR="00C50D59">
        <w:rPr>
          <w:rFonts w:ascii="Times New Roman" w:hAnsi="Times New Roman" w:cs="Times New Roman"/>
          <w:color w:val="212121"/>
          <w:shd w:val="clear" w:color="auto" w:fill="FFFFFF"/>
        </w:rPr>
        <w:t>cal Learning method in i</w:t>
      </w:r>
      <w:r w:rsidR="00C50D59">
        <w:rPr>
          <w:rFonts w:ascii="Times New Roman" w:hAnsi="Times New Roman" w:cs="Times New Roman"/>
          <w:color w:val="212121"/>
          <w:shd w:val="clear" w:color="auto" w:fill="FFFFFF"/>
          <w:lang w:val="en-US"/>
        </w:rPr>
        <w:t>ncreasing</w:t>
      </w:r>
      <w:r w:rsidRPr="00D157CE">
        <w:rPr>
          <w:rFonts w:ascii="Times New Roman" w:hAnsi="Times New Roman" w:cs="Times New Roman"/>
          <w:color w:val="212121"/>
          <w:shd w:val="clear" w:color="auto" w:fill="FFFFFF"/>
        </w:rPr>
        <w:t xml:space="preserve"> students' reading comprehension (2) whether there is an increase in student scores after using the Reciprocal Learning method. </w:t>
      </w:r>
      <w:r w:rsidRPr="00F878AD">
        <w:rPr>
          <w:rFonts w:ascii="Times New Roman" w:hAnsi="Times New Roman" w:cs="Times New Roman"/>
          <w:lang w:val="en-US"/>
        </w:rPr>
        <w:t xml:space="preserve"> The author uses the reciprocal method to increase the ability of students to read comprehension. This research is </w:t>
      </w:r>
      <w:r w:rsidRPr="00F878AD">
        <w:rPr>
          <w:rFonts w:ascii="Times New Roman" w:hAnsi="Times New Roman" w:cs="Times New Roman"/>
        </w:rPr>
        <w:t>quantitative by using experimental research methods</w:t>
      </w:r>
      <w:r w:rsidRPr="00F878AD">
        <w:rPr>
          <w:rFonts w:ascii="Times New Roman" w:hAnsi="Times New Roman" w:cs="Times New Roman"/>
          <w:b/>
          <w:color w:val="212121"/>
          <w:shd w:val="clear" w:color="auto" w:fill="FFFFFF"/>
          <w:lang w:val="en-US"/>
        </w:rPr>
        <w:t xml:space="preserve">. </w:t>
      </w:r>
      <w:r>
        <w:rPr>
          <w:rFonts w:ascii="Times New Roman" w:hAnsi="Times New Roman" w:cs="Times New Roman"/>
          <w:color w:val="212121"/>
          <w:shd w:val="clear" w:color="auto" w:fill="FFFFFF"/>
          <w:lang w:val="en-US"/>
        </w:rPr>
        <w:t>After conducting the research obtained the data pre-test (80) and post-test</w:t>
      </w:r>
      <w:r w:rsidRPr="00F878AD">
        <w:rPr>
          <w:rFonts w:ascii="Times New Roman" w:hAnsi="Times New Roman" w:cs="Times New Roman"/>
          <w:color w:val="212121"/>
          <w:shd w:val="clear" w:color="auto" w:fill="FFFFFF"/>
          <w:lang w:val="en-US"/>
        </w:rPr>
        <w:t xml:space="preserve"> (95). Based on these data, it can be concluded that the use of reciprocal methods in the report text material can improve reading comprehension in students of class XI Animation 2 Vocational School of TI Garuda Nusantara</w:t>
      </w:r>
      <w:r w:rsidR="001D7085">
        <w:rPr>
          <w:rFonts w:ascii="Times New Roman" w:hAnsi="Times New Roman" w:cs="Times New Roman"/>
          <w:color w:val="212121"/>
          <w:shd w:val="clear" w:color="auto" w:fill="FFFFFF"/>
          <w:lang w:val="en-US"/>
        </w:rPr>
        <w:t xml:space="preserve"> Cimahi</w:t>
      </w:r>
      <w:r w:rsidRPr="00F878AD">
        <w:rPr>
          <w:rFonts w:ascii="Times New Roman" w:hAnsi="Times New Roman" w:cs="Times New Roman"/>
          <w:color w:val="212121"/>
          <w:shd w:val="clear" w:color="auto" w:fill="FFFFFF"/>
          <w:lang w:val="en-US"/>
        </w:rPr>
        <w:t>.</w:t>
      </w:r>
    </w:p>
    <w:p w:rsidR="00646C32" w:rsidRPr="00F878AD" w:rsidRDefault="00646C32" w:rsidP="00646C32">
      <w:pPr>
        <w:spacing w:after="160" w:line="259" w:lineRule="auto"/>
        <w:jc w:val="both"/>
        <w:rPr>
          <w:rFonts w:ascii="Times New Roman" w:hAnsi="Times New Roman" w:cs="Times New Roman"/>
          <w:color w:val="212121"/>
          <w:shd w:val="clear" w:color="auto" w:fill="FFFFFF"/>
          <w:lang w:val="en-US"/>
        </w:rPr>
      </w:pPr>
      <w:r w:rsidRPr="00F878AD">
        <w:rPr>
          <w:rFonts w:ascii="Times New Roman" w:hAnsi="Times New Roman" w:cs="Times New Roman"/>
          <w:b/>
          <w:color w:val="212121"/>
          <w:shd w:val="clear" w:color="auto" w:fill="FFFFFF"/>
        </w:rPr>
        <w:t>Keywords</w:t>
      </w:r>
      <w:r w:rsidRPr="00F878AD">
        <w:rPr>
          <w:rFonts w:ascii="Times New Roman" w:hAnsi="Times New Roman" w:cs="Times New Roman"/>
          <w:color w:val="212121"/>
          <w:shd w:val="clear" w:color="auto" w:fill="FFFFFF"/>
        </w:rPr>
        <w:t>: reading comprehension, report text, reciprocal learning.</w:t>
      </w:r>
    </w:p>
    <w:p w:rsidR="00646C32" w:rsidRPr="00F878AD" w:rsidRDefault="00646C32" w:rsidP="00646C32">
      <w:pPr>
        <w:spacing w:after="160" w:line="259" w:lineRule="auto"/>
        <w:rPr>
          <w:rFonts w:ascii="Times New Roman" w:hAnsi="Times New Roman" w:cs="Times New Roman"/>
          <w:b/>
          <w:sz w:val="20"/>
          <w:szCs w:val="20"/>
          <w:lang w:val="en-US"/>
        </w:rPr>
      </w:pPr>
      <w:r w:rsidRPr="00F878AD">
        <w:rPr>
          <w:rFonts w:ascii="Times New Roman" w:hAnsi="Times New Roman" w:cs="Times New Roman"/>
          <w:b/>
          <w:sz w:val="20"/>
          <w:szCs w:val="20"/>
          <w:lang w:val="en-US"/>
        </w:rPr>
        <w:t>ABSTRAK</w:t>
      </w:r>
    </w:p>
    <w:p w:rsidR="00646C32" w:rsidRPr="00F878AD" w:rsidRDefault="00646C32" w:rsidP="00646C32">
      <w:pPr>
        <w:spacing w:after="160" w:line="259" w:lineRule="auto"/>
        <w:jc w:val="both"/>
        <w:rPr>
          <w:rFonts w:ascii="Times New Roman" w:hAnsi="Times New Roman" w:cs="Times New Roman"/>
          <w:lang w:val="en-US"/>
        </w:rPr>
      </w:pPr>
      <w:r w:rsidRPr="00F878AD">
        <w:rPr>
          <w:rFonts w:ascii="Times New Roman" w:hAnsi="Times New Roman" w:cs="Times New Roman"/>
          <w:lang w:val="en-US"/>
        </w:rPr>
        <w:t>Tujuan dari penelitian ini adalah untuk mengetahui penggunaan metode Resiprokal dalam pembelajaran membaca pemahaman untuk kelas XI Sekolah Menengah Atas. Adapun yang menjadi latar belakang penelitian ini adalah untuk membantu siswa mengatasi kesulitan mereka dala</w:t>
      </w:r>
      <w:r w:rsidR="001D7085">
        <w:rPr>
          <w:rFonts w:ascii="Times New Roman" w:hAnsi="Times New Roman" w:cs="Times New Roman"/>
          <w:lang w:val="en-US"/>
        </w:rPr>
        <w:t>m</w:t>
      </w:r>
      <w:r w:rsidRPr="00F878AD">
        <w:rPr>
          <w:rFonts w:ascii="Times New Roman" w:hAnsi="Times New Roman" w:cs="Times New Roman"/>
          <w:lang w:val="en-US"/>
        </w:rPr>
        <w:t xml:space="preserve"> mem</w:t>
      </w:r>
      <w:r w:rsidR="001D7085">
        <w:rPr>
          <w:rFonts w:ascii="Times New Roman" w:hAnsi="Times New Roman" w:cs="Times New Roman"/>
          <w:lang w:val="en-US"/>
        </w:rPr>
        <w:t xml:space="preserve">baca teks laporan, karena </w:t>
      </w:r>
      <w:r w:rsidRPr="00F878AD">
        <w:rPr>
          <w:rFonts w:ascii="Times New Roman" w:hAnsi="Times New Roman" w:cs="Times New Roman"/>
          <w:lang w:val="en-US"/>
        </w:rPr>
        <w:t>banyak siswa yang merasa kesulitan dalam membaca bahasa Inggris dan minimnya pemahaan membaca siswa di kelas XI Animasi 2 SMK TI Garuda Nusantara Cimahi</w:t>
      </w:r>
      <w:r>
        <w:rPr>
          <w:rFonts w:ascii="Times New Roman" w:hAnsi="Times New Roman" w:cs="Times New Roman"/>
          <w:lang w:val="en-US"/>
        </w:rPr>
        <w:t xml:space="preserve"> dengan tujuan (1) Bagaimana menerapkan metode resiprokal dalam meningkatkan pemahaman membaca siswa (2) Apakah ada peningkatan nilai siswa setelah menggunakan metode resiprokal. </w:t>
      </w:r>
      <w:r w:rsidRPr="00F878AD">
        <w:rPr>
          <w:rFonts w:ascii="Times New Roman" w:hAnsi="Times New Roman" w:cs="Times New Roman"/>
          <w:lang w:val="en-US"/>
        </w:rPr>
        <w:t>Penulis menggunakan metode Resiprokal untuk meningkatkan kemapuan pemahaman membaca siswa. Penelitian ini adalah penelitian kuantitatif. Setelah melakukan penelitian diperoleh data pre-tes (80) dan pos-tes (95). Berdasarkan data tersebut dapat disimpulkan bahwasannya penggunaan metode resiprokal dalam materi report teks dapat meningkatkan pemahaman membaca siswa dikelas XI Animasi 2 SMK TI Garuda Nusantara</w:t>
      </w:r>
      <w:r w:rsidR="001D7085">
        <w:rPr>
          <w:rFonts w:ascii="Times New Roman" w:hAnsi="Times New Roman" w:cs="Times New Roman"/>
          <w:lang w:val="en-US"/>
        </w:rPr>
        <w:t xml:space="preserve"> Cimahi</w:t>
      </w:r>
      <w:r w:rsidRPr="00F878AD">
        <w:rPr>
          <w:rFonts w:ascii="Times New Roman" w:hAnsi="Times New Roman" w:cs="Times New Roman"/>
          <w:lang w:val="en-US"/>
        </w:rPr>
        <w:t>.</w:t>
      </w:r>
    </w:p>
    <w:p w:rsidR="00646C32" w:rsidRPr="00C80B76" w:rsidRDefault="00646C32" w:rsidP="00646C32">
      <w:pPr>
        <w:pBdr>
          <w:bottom w:val="single" w:sz="6" w:space="1" w:color="auto"/>
        </w:pBdr>
        <w:spacing w:after="160" w:line="259" w:lineRule="auto"/>
        <w:jc w:val="both"/>
        <w:rPr>
          <w:rFonts w:ascii="Times New Roman" w:hAnsi="Times New Roman" w:cs="Times New Roman"/>
          <w:color w:val="212121"/>
          <w:shd w:val="clear" w:color="auto" w:fill="FFFFFF"/>
          <w:lang w:val="en-US"/>
        </w:rPr>
      </w:pPr>
      <w:r w:rsidRPr="009773FC">
        <w:rPr>
          <w:rFonts w:ascii="Times New Roman" w:hAnsi="Times New Roman" w:cs="Times New Roman"/>
          <w:b/>
          <w:color w:val="212121"/>
          <w:shd w:val="clear" w:color="auto" w:fill="FFFFFF"/>
        </w:rPr>
        <w:t>Keywords</w:t>
      </w:r>
      <w:r w:rsidRPr="009773FC">
        <w:rPr>
          <w:rFonts w:ascii="Times New Roman" w:hAnsi="Times New Roman" w:cs="Times New Roman"/>
          <w:color w:val="212121"/>
          <w:shd w:val="clear" w:color="auto" w:fill="FFFFFF"/>
        </w:rPr>
        <w:t xml:space="preserve">: </w:t>
      </w:r>
      <w:r>
        <w:rPr>
          <w:rFonts w:ascii="Times New Roman" w:hAnsi="Times New Roman" w:cs="Times New Roman"/>
          <w:color w:val="212121"/>
          <w:shd w:val="clear" w:color="auto" w:fill="FFFFFF"/>
          <w:lang w:val="en-US"/>
        </w:rPr>
        <w:t>membaca pemahaman, report teks, metode resiprokal, metode timbal balik.</w:t>
      </w:r>
    </w:p>
    <w:p w:rsidR="00646C32" w:rsidRDefault="00646C32" w:rsidP="00646C32">
      <w:pPr>
        <w:spacing w:after="160" w:line="259" w:lineRule="auto"/>
        <w:rPr>
          <w:rFonts w:ascii="Times New Roman" w:hAnsi="Times New Roman" w:cs="Times New Roman"/>
        </w:rPr>
      </w:pPr>
      <w:r w:rsidRPr="009773FC">
        <w:rPr>
          <w:rFonts w:ascii="Times New Roman" w:hAnsi="Times New Roman" w:cs="Times New Roman"/>
          <w:b/>
          <w:sz w:val="20"/>
          <w:szCs w:val="20"/>
        </w:rPr>
        <w:t>INTRODUCTION</w:t>
      </w:r>
    </w:p>
    <w:p w:rsidR="00646C32" w:rsidRPr="00596B93" w:rsidRDefault="00646C32" w:rsidP="00646C32">
      <w:pPr>
        <w:spacing w:after="160" w:line="259" w:lineRule="auto"/>
        <w:jc w:val="both"/>
        <w:rPr>
          <w:rFonts w:ascii="Times New Roman" w:hAnsi="Times New Roman" w:cs="Times New Roman"/>
          <w:b/>
          <w:sz w:val="20"/>
          <w:szCs w:val="20"/>
        </w:rPr>
      </w:pPr>
      <w:r w:rsidRPr="009773FC">
        <w:rPr>
          <w:rFonts w:ascii="Times New Roman" w:hAnsi="Times New Roman" w:cs="Times New Roman"/>
        </w:rPr>
        <w:t xml:space="preserve">English is an international language that is used as a communication </w:t>
      </w:r>
      <w:r>
        <w:rPr>
          <w:rFonts w:ascii="Times New Roman" w:hAnsi="Times New Roman" w:cs="Times New Roman"/>
        </w:rPr>
        <w:t xml:space="preserve">tool throughout the world, </w:t>
      </w:r>
      <w:r>
        <w:rPr>
          <w:rFonts w:ascii="Times New Roman" w:hAnsi="Times New Roman" w:cs="Times New Roman"/>
          <w:lang w:val="en-US"/>
        </w:rPr>
        <w:t>but</w:t>
      </w:r>
      <w:r w:rsidRPr="009773FC">
        <w:rPr>
          <w:rFonts w:ascii="Times New Roman" w:hAnsi="Times New Roman" w:cs="Times New Roman"/>
        </w:rPr>
        <w:t xml:space="preserve"> is why English is a very important language to learn. People use language to express their emotions, feelings and ideas. No one can communicate internationally without using English, because almost all scientific books are written in English. Therefore in Indonesia, English lessons are one of the most important subjects to learn.</w:t>
      </w:r>
    </w:p>
    <w:p w:rsidR="00646C32" w:rsidRPr="009773FC" w:rsidRDefault="00646C32" w:rsidP="00646C32">
      <w:pPr>
        <w:spacing w:after="160" w:line="259" w:lineRule="auto"/>
        <w:jc w:val="both"/>
        <w:rPr>
          <w:rFonts w:ascii="Times New Roman" w:hAnsi="Times New Roman" w:cs="Times New Roman"/>
          <w:b/>
        </w:rPr>
      </w:pPr>
      <w:r w:rsidRPr="009773FC">
        <w:rPr>
          <w:rFonts w:ascii="Times New Roman" w:hAnsi="Times New Roman" w:cs="Times New Roman"/>
        </w:rPr>
        <w:lastRenderedPageBreak/>
        <w:t>In an article written by Bachrudin Musthafa, 2016 explained that the curriculum currently has goals and targets in English language lessons, namely enabling students to communicate politely in oral and written communication. English has four basic skills, namely listening, speaking, reading and writing. All of these s</w:t>
      </w:r>
      <w:r>
        <w:rPr>
          <w:rFonts w:ascii="Times New Roman" w:hAnsi="Times New Roman" w:cs="Times New Roman"/>
        </w:rPr>
        <w:t xml:space="preserve">kills are interconnected to </w:t>
      </w:r>
      <w:r>
        <w:rPr>
          <w:rFonts w:ascii="Times New Roman" w:hAnsi="Times New Roman" w:cs="Times New Roman"/>
          <w:lang w:val="en-US"/>
        </w:rPr>
        <w:t>improve</w:t>
      </w:r>
      <w:r w:rsidRPr="009773FC">
        <w:rPr>
          <w:rFonts w:ascii="Times New Roman" w:hAnsi="Times New Roman" w:cs="Times New Roman"/>
        </w:rPr>
        <w:t xml:space="preserve"> their skills in communication.</w:t>
      </w:r>
    </w:p>
    <w:p w:rsidR="00646C32" w:rsidRPr="009773FC" w:rsidRDefault="00646C32" w:rsidP="00646C32">
      <w:pPr>
        <w:spacing w:after="160" w:line="259" w:lineRule="auto"/>
        <w:jc w:val="both"/>
        <w:rPr>
          <w:rFonts w:ascii="Times New Roman" w:hAnsi="Times New Roman" w:cs="Times New Roman"/>
          <w:b/>
        </w:rPr>
      </w:pPr>
      <w:r w:rsidRPr="009773FC">
        <w:rPr>
          <w:rFonts w:ascii="Times New Roman" w:hAnsi="Times New Roman" w:cs="Times New Roman"/>
        </w:rPr>
        <w:t>Reading is one of the language skills that must be taught in English classes of high school students. Through teaching and learning to read, students are expected to be able to understand the readings they read.</w:t>
      </w:r>
      <w:r>
        <w:rPr>
          <w:rFonts w:ascii="Times New Roman" w:hAnsi="Times New Roman" w:cs="Times New Roman"/>
        </w:rPr>
        <w:t xml:space="preserve"> </w:t>
      </w:r>
      <w:r w:rsidRPr="009773FC">
        <w:rPr>
          <w:rFonts w:ascii="Times New Roman" w:hAnsi="Times New Roman" w:cs="Times New Roman"/>
        </w:rPr>
        <w:t xml:space="preserve">But in fact based on observations carried out </w:t>
      </w:r>
      <w:r>
        <w:rPr>
          <w:rFonts w:ascii="Times New Roman" w:hAnsi="Times New Roman" w:cs="Times New Roman"/>
        </w:rPr>
        <w:t>by researchers</w:t>
      </w:r>
      <w:r w:rsidRPr="009773FC">
        <w:rPr>
          <w:rFonts w:ascii="Times New Roman" w:hAnsi="Times New Roman" w:cs="Times New Roman"/>
        </w:rPr>
        <w:t xml:space="preserve"> at the SMK TI GARUDA NUSANTARA there are so many students who are still stuttering in reading because English is a language that is still unfamiliar to them, another problem is that there are still many students who find it difficult that section, looking for specific information, identifying key ideas, identifying explicit and implicit information in a text.</w:t>
      </w:r>
    </w:p>
    <w:p w:rsidR="00646C32" w:rsidRDefault="00646C32" w:rsidP="00646C32">
      <w:pPr>
        <w:spacing w:after="160" w:line="259" w:lineRule="auto"/>
        <w:jc w:val="both"/>
        <w:rPr>
          <w:rFonts w:ascii="Times New Roman" w:hAnsi="Times New Roman" w:cs="Times New Roman"/>
          <w:b/>
        </w:rPr>
      </w:pPr>
      <w:r w:rsidRPr="009773FC">
        <w:rPr>
          <w:rFonts w:ascii="Times New Roman" w:hAnsi="Times New Roman" w:cs="Times New Roman"/>
        </w:rPr>
        <w:t>In addition, the activity of students in class is also a problem, students tend to be quiet and not dare to use English in answering teacher questions. Even though student activeness is the most important basic element to see how successful the teaching and learning proces</w:t>
      </w:r>
      <w:r>
        <w:rPr>
          <w:rFonts w:ascii="Times New Roman" w:hAnsi="Times New Roman" w:cs="Times New Roman"/>
        </w:rPr>
        <w:t xml:space="preserve">s according to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{"citationItems":[{"id":"ITEM-1","itemData":{"author":[{"dropping-particle":"","family":"Belajar","given":"Pengertian Hasil","non-dropping-particle":"","parse-names":false,"suffix":""}],"container-title":"Www.Wawasan-Edukasi.Web.Id","id":"ITEM-1","issued":{"date-parts":[["2017"]]},"page":"1-6","title":"Pengertian dan Definisi Hasil Belajar Menurut Para Ahli","type":"article-journal"},"uris":["http://www.mendeley.com/documents/?uuid=a81d4c42-b25c-4980-ad3c-eb323e2c2965"]}],"mendeley":{"formattedCitation":"(Belajar, 2017)","manualFormatting":"(Mulyasa,2002)","plainTextFormattedCitation":"(Belajar, 2017)","previouslyFormattedCitation":"(Belajar, 2017)"},"properties":{"noteIndex":0},"schema":"https://github.com/citation-style-language/schema/raw/master/csl-citation.json"}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w:t>
      </w:r>
      <w:r>
        <w:rPr>
          <w:rFonts w:ascii="Times New Roman" w:hAnsi="Times New Roman" w:cs="Times New Roman"/>
          <w:noProof/>
          <w:lang w:val="en-US"/>
        </w:rPr>
        <w:t>Mulyasa,2002</w:t>
      </w:r>
      <w:r w:rsidRPr="00646C32">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lang w:val="en-US"/>
        </w:rPr>
        <w:t xml:space="preserve"> </w:t>
      </w:r>
      <w:r w:rsidRPr="009773FC">
        <w:rPr>
          <w:rFonts w:ascii="Times New Roman" w:hAnsi="Times New Roman" w:cs="Times New Roman"/>
        </w:rPr>
        <w:t>learning is said to be successful and quality if all or at least most students are actively involved, both physically, mentally and socially in the learning process .</w:t>
      </w:r>
    </w:p>
    <w:p w:rsidR="00646C32" w:rsidRDefault="00646C32" w:rsidP="00646C32">
      <w:pPr>
        <w:spacing w:after="160" w:line="259" w:lineRule="auto"/>
        <w:jc w:val="both"/>
        <w:rPr>
          <w:rFonts w:ascii="Times New Roman" w:hAnsi="Times New Roman" w:cs="Times New Roman"/>
          <w:sz w:val="24"/>
          <w:szCs w:val="24"/>
        </w:rPr>
      </w:pPr>
      <w:r w:rsidRPr="009773FC">
        <w:rPr>
          <w:rFonts w:ascii="Times New Roman" w:hAnsi="Times New Roman" w:cs="Times New Roman"/>
        </w:rPr>
        <w:t xml:space="preserve">Based on these problems it is necessary to develop an action that can improve students' reading skills and the activity of students in English lessons in the form of applying the </w:t>
      </w:r>
      <w:r w:rsidRPr="009773FC">
        <w:rPr>
          <w:rFonts w:ascii="Times New Roman" w:hAnsi="Times New Roman" w:cs="Times New Roman"/>
          <w:i/>
        </w:rPr>
        <w:t>Reciprocal learning</w:t>
      </w:r>
      <w:r w:rsidRPr="009773FC">
        <w:rPr>
          <w:rFonts w:ascii="Times New Roman" w:hAnsi="Times New Roman" w:cs="Times New Roman"/>
        </w:rPr>
        <w:t xml:space="preserve"> model.</w:t>
      </w:r>
    </w:p>
    <w:p w:rsidR="00646C32" w:rsidRPr="004E42BF" w:rsidRDefault="00646C32" w:rsidP="00646C32">
      <w:pPr>
        <w:spacing w:after="160" w:line="259" w:lineRule="auto"/>
        <w:jc w:val="both"/>
        <w:rPr>
          <w:rFonts w:ascii="Times New Roman" w:hAnsi="Times New Roman" w:cs="Times New Roman"/>
          <w:b/>
        </w:rPr>
      </w:pPr>
      <w:r>
        <w:rPr>
          <w:rFonts w:ascii="Times New Roman" w:hAnsi="Times New Roman" w:cs="Times New Roman"/>
          <w:lang w:val="en-US"/>
        </w:rPr>
        <w:t xml:space="preserve">According </w:t>
      </w:r>
      <w:r>
        <w:rPr>
          <w:rFonts w:ascii="Times New Roman" w:hAnsi="Times New Roman" w:cs="Times New Roman"/>
        </w:rPr>
        <w:t>Palincsar &amp;Brown,1984</w:t>
      </w:r>
      <w:r>
        <w:rPr>
          <w:rFonts w:ascii="Times New Roman" w:hAnsi="Times New Roman" w:cs="Times New Roman"/>
          <w:lang w:val="en-US"/>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{"citationItems":[{"id":"ITEM-1","itemData":{"author":[{"dropping-particle":"","family":"Rini","given":"Ersy Laksita","non-dropping-particle":"","parse-names":false,"suffix":""}],"id":"ITEM-1","issued":{"date-parts":[["1985"]]},"title":"IMPROVING STUDENTS ’ READING COMPREHENSION THROUGH Email : ersytarini@gmail.com","type":"article-journal"},"uris":["http://www.mendeley.com/documents/?uuid=11340513-de26-4d21-9321-401c7d5e8391"]}],"mendeley":{"formattedCitation":"(Rini, 1985)","manualFormatting":"(in Rini, 1985)","plainTextFormattedCitation":"(Rini, 1985)","previouslyFormattedCitation":"(Rini, 1985)"},"properties":{"noteIndex":0},"schema":"https://github.com/citation-style-language/schema/raw/master/csl-citation.json"}</w:instrText>
      </w:r>
      <w:r>
        <w:rPr>
          <w:rFonts w:ascii="Times New Roman" w:hAnsi="Times New Roman" w:cs="Times New Roman"/>
        </w:rPr>
        <w:fldChar w:fldCharType="separate"/>
      </w:r>
      <w:r w:rsidRPr="00ED5B3F">
        <w:rPr>
          <w:rFonts w:ascii="Times New Roman" w:hAnsi="Times New Roman" w:cs="Times New Roman"/>
          <w:noProof/>
        </w:rPr>
        <w:t>(</w:t>
      </w:r>
      <w:r>
        <w:rPr>
          <w:rFonts w:ascii="Times New Roman" w:hAnsi="Times New Roman" w:cs="Times New Roman"/>
          <w:noProof/>
          <w:lang w:val="en-US"/>
        </w:rPr>
        <w:t xml:space="preserve">in </w:t>
      </w:r>
      <w:r w:rsidRPr="00ED5B3F">
        <w:rPr>
          <w:rFonts w:ascii="Times New Roman" w:hAnsi="Times New Roman" w:cs="Times New Roman"/>
          <w:noProof/>
        </w:rPr>
        <w:t>Rini, 1985)</w:t>
      </w:r>
      <w:r>
        <w:rPr>
          <w:rFonts w:ascii="Times New Roman" w:hAnsi="Times New Roman" w:cs="Times New Roman"/>
        </w:rPr>
        <w:fldChar w:fldCharType="end"/>
      </w:r>
      <w:r>
        <w:rPr>
          <w:rFonts w:ascii="Times New Roman" w:hAnsi="Times New Roman" w:cs="Times New Roman"/>
          <w:lang w:val="en-US"/>
        </w:rPr>
        <w:t xml:space="preserve"> </w:t>
      </w:r>
      <w:r w:rsidRPr="004E42BF">
        <w:rPr>
          <w:rFonts w:ascii="Times New Roman" w:hAnsi="Times New Roman" w:cs="Times New Roman"/>
        </w:rPr>
        <w:t>Reciprocal teaching is an instructional strategy based on modeling and guided practice in which the instructor first models a set of</w:t>
      </w:r>
      <w:r w:rsidRPr="004E42BF">
        <w:rPr>
          <w:rFonts w:ascii="Times New Roman" w:hAnsi="Times New Roman" w:cs="Times New Roman"/>
          <w:b/>
        </w:rPr>
        <w:t xml:space="preserve"> </w:t>
      </w:r>
      <w:r w:rsidRPr="004E42BF">
        <w:rPr>
          <w:rFonts w:ascii="Times New Roman" w:hAnsi="Times New Roman" w:cs="Times New Roman"/>
        </w:rPr>
        <w:t>reading comprehension strategies and then</w:t>
      </w:r>
      <w:r w:rsidRPr="004E42BF">
        <w:rPr>
          <w:rFonts w:ascii="Times New Roman" w:hAnsi="Times New Roman" w:cs="Times New Roman"/>
          <w:b/>
        </w:rPr>
        <w:t xml:space="preserve"> </w:t>
      </w:r>
      <w:r w:rsidRPr="004E42BF">
        <w:rPr>
          <w:rFonts w:ascii="Times New Roman" w:hAnsi="Times New Roman" w:cs="Times New Roman"/>
        </w:rPr>
        <w:t>gradually cedes responsibility for these</w:t>
      </w:r>
      <w:r w:rsidRPr="004E42BF">
        <w:rPr>
          <w:rFonts w:ascii="Times New Roman" w:hAnsi="Times New Roman" w:cs="Times New Roman"/>
          <w:b/>
        </w:rPr>
        <w:t xml:space="preserve"> </w:t>
      </w:r>
      <w:r w:rsidRPr="004E42BF">
        <w:rPr>
          <w:rFonts w:ascii="Times New Roman" w:hAnsi="Times New Roman" w:cs="Times New Roman"/>
        </w:rPr>
        <w:t>strategies to the students.</w:t>
      </w:r>
      <w:r>
        <w:rPr>
          <w:rFonts w:ascii="Times New Roman" w:hAnsi="Times New Roman" w:cs="Times New Roman"/>
          <w:lang w:val="en-US"/>
        </w:rPr>
        <w:t xml:space="preserve"> </w:t>
      </w:r>
      <w:r w:rsidRPr="004E42BF">
        <w:rPr>
          <w:rFonts w:ascii="Times New Roman" w:hAnsi="Times New Roman" w:cs="Times New Roman"/>
        </w:rPr>
        <w:t>Pioneer reciprocal teaching</w:t>
      </w:r>
      <w:r w:rsidRPr="004E42BF">
        <w:rPr>
          <w:rFonts w:ascii="Times New Roman" w:hAnsi="Times New Roman" w:cs="Times New Roman"/>
          <w:b/>
        </w:rPr>
        <w:t xml:space="preserve"> </w:t>
      </w:r>
      <w:r w:rsidRPr="004E42BF">
        <w:rPr>
          <w:rFonts w:ascii="Times New Roman" w:hAnsi="Times New Roman" w:cs="Times New Roman"/>
        </w:rPr>
        <w:t>researchers Palincsar and Brown (1984)</w:t>
      </w:r>
      <w:r w:rsidRPr="004E42BF">
        <w:rPr>
          <w:rFonts w:ascii="Times New Roman" w:hAnsi="Times New Roman" w:cs="Times New Roman"/>
          <w:b/>
        </w:rPr>
        <w:t xml:space="preserve"> </w:t>
      </w:r>
      <w:r w:rsidRPr="004E42BF">
        <w:rPr>
          <w:rFonts w:ascii="Times New Roman" w:hAnsi="Times New Roman" w:cs="Times New Roman"/>
        </w:rPr>
        <w:t>developed this strategy to reinforce compreh</w:t>
      </w:r>
      <w:r w:rsidRPr="004E42BF">
        <w:rPr>
          <w:rFonts w:ascii="Times New Roman" w:hAnsi="Times New Roman" w:cs="Times New Roman"/>
          <w:b/>
        </w:rPr>
        <w:t xml:space="preserve"> </w:t>
      </w:r>
      <w:r w:rsidRPr="004E42BF">
        <w:rPr>
          <w:rFonts w:ascii="Times New Roman" w:hAnsi="Times New Roman" w:cs="Times New Roman"/>
        </w:rPr>
        <w:t>ension in L1 and ESL reading classes. In other</w:t>
      </w:r>
      <w:r w:rsidRPr="004E42BF">
        <w:rPr>
          <w:rFonts w:ascii="Times New Roman" w:hAnsi="Times New Roman" w:cs="Times New Roman"/>
          <w:b/>
        </w:rPr>
        <w:t xml:space="preserve"> </w:t>
      </w:r>
      <w:r w:rsidRPr="004E42BF">
        <w:rPr>
          <w:rFonts w:ascii="Times New Roman" w:hAnsi="Times New Roman" w:cs="Times New Roman"/>
        </w:rPr>
        <w:t>word, reciprocal teaching is a teaching</w:t>
      </w:r>
      <w:r w:rsidRPr="004E42BF">
        <w:rPr>
          <w:rFonts w:ascii="Times New Roman" w:hAnsi="Times New Roman" w:cs="Times New Roman"/>
          <w:b/>
        </w:rPr>
        <w:t xml:space="preserve"> </w:t>
      </w:r>
      <w:r w:rsidRPr="004E42BF">
        <w:rPr>
          <w:rFonts w:ascii="Times New Roman" w:hAnsi="Times New Roman" w:cs="Times New Roman"/>
        </w:rPr>
        <w:t>technique in which the teacher leads a</w:t>
      </w:r>
      <w:r w:rsidRPr="004E42BF">
        <w:rPr>
          <w:rFonts w:ascii="Times New Roman" w:hAnsi="Times New Roman" w:cs="Times New Roman"/>
          <w:b/>
        </w:rPr>
        <w:t xml:space="preserve"> </w:t>
      </w:r>
      <w:r w:rsidRPr="004E42BF">
        <w:rPr>
          <w:rFonts w:ascii="Times New Roman" w:hAnsi="Times New Roman" w:cs="Times New Roman"/>
        </w:rPr>
        <w:t>discussions of the text while modeling reading</w:t>
      </w:r>
      <w:r w:rsidRPr="004E42BF">
        <w:rPr>
          <w:rFonts w:ascii="Times New Roman" w:hAnsi="Times New Roman" w:cs="Times New Roman"/>
          <w:b/>
        </w:rPr>
        <w:t xml:space="preserve"> </w:t>
      </w:r>
      <w:r w:rsidRPr="004E42BF">
        <w:rPr>
          <w:rFonts w:ascii="Times New Roman" w:hAnsi="Times New Roman" w:cs="Times New Roman"/>
        </w:rPr>
        <w:t>comprehension strategies then she begins to</w:t>
      </w:r>
      <w:r w:rsidRPr="004E42BF">
        <w:rPr>
          <w:rFonts w:ascii="Times New Roman" w:hAnsi="Times New Roman" w:cs="Times New Roman"/>
          <w:b/>
        </w:rPr>
        <w:t xml:space="preserve"> </w:t>
      </w:r>
      <w:r w:rsidRPr="004E42BF">
        <w:rPr>
          <w:rFonts w:ascii="Times New Roman" w:hAnsi="Times New Roman" w:cs="Times New Roman"/>
        </w:rPr>
        <w:t>have the students take the role of teacher or</w:t>
      </w:r>
      <w:r w:rsidRPr="004E42BF">
        <w:rPr>
          <w:rFonts w:ascii="Times New Roman" w:hAnsi="Times New Roman" w:cs="Times New Roman"/>
          <w:b/>
        </w:rPr>
        <w:t xml:space="preserve"> </w:t>
      </w:r>
      <w:r w:rsidRPr="004E42BF">
        <w:rPr>
          <w:rFonts w:ascii="Times New Roman" w:hAnsi="Times New Roman" w:cs="Times New Roman"/>
        </w:rPr>
        <w:t>dialoque reader. As students begin to lead the</w:t>
      </w:r>
      <w:r w:rsidRPr="004E42BF">
        <w:rPr>
          <w:rFonts w:ascii="Times New Roman" w:hAnsi="Times New Roman" w:cs="Times New Roman"/>
          <w:b/>
        </w:rPr>
        <w:t xml:space="preserve"> </w:t>
      </w:r>
      <w:r w:rsidRPr="004E42BF">
        <w:rPr>
          <w:rFonts w:ascii="Times New Roman" w:hAnsi="Times New Roman" w:cs="Times New Roman"/>
        </w:rPr>
        <w:t>dialoque process, the teacher assumes the role</w:t>
      </w:r>
      <w:r w:rsidRPr="004E42BF">
        <w:rPr>
          <w:rFonts w:ascii="Times New Roman" w:hAnsi="Times New Roman" w:cs="Times New Roman"/>
          <w:b/>
        </w:rPr>
        <w:t xml:space="preserve"> </w:t>
      </w:r>
      <w:r w:rsidRPr="004E42BF">
        <w:rPr>
          <w:rFonts w:ascii="Times New Roman" w:hAnsi="Times New Roman" w:cs="Times New Roman"/>
        </w:rPr>
        <w:t>of guide or facilitator, rather than leader.</w:t>
      </w:r>
    </w:p>
    <w:p w:rsidR="00646C32" w:rsidRPr="004E42BF" w:rsidRDefault="00646C32" w:rsidP="00646C32">
      <w:pPr>
        <w:spacing w:after="160" w:line="259" w:lineRule="auto"/>
        <w:jc w:val="both"/>
        <w:rPr>
          <w:rFonts w:ascii="Times New Roman" w:hAnsi="Times New Roman" w:cs="Times New Roman"/>
        </w:rPr>
      </w:pPr>
      <w:r w:rsidRPr="004E42BF">
        <w:rPr>
          <w:rFonts w:ascii="Times New Roman" w:hAnsi="Times New Roman" w:cs="Times New Roman"/>
        </w:rPr>
        <w:t>Reciprocal teaching is an instructional</w:t>
      </w:r>
      <w:r w:rsidRPr="004E42BF">
        <w:rPr>
          <w:rFonts w:ascii="Times New Roman" w:hAnsi="Times New Roman" w:cs="Times New Roman"/>
          <w:b/>
        </w:rPr>
        <w:t xml:space="preserve"> </w:t>
      </w:r>
      <w:r w:rsidRPr="004E42BF">
        <w:rPr>
          <w:rFonts w:ascii="Times New Roman" w:hAnsi="Times New Roman" w:cs="Times New Roman"/>
        </w:rPr>
        <w:t>approach designed to improve reading comprehension in which the students are encouraged to use reading strategy.</w:t>
      </w:r>
      <w:r w:rsidRPr="003C75D9">
        <w:rPr>
          <w:rFonts w:ascii="Times New Roman" w:hAnsi="Times New Roman" w:cs="Times New Roman"/>
        </w:rPr>
        <w:t xml:space="preserve"> </w:t>
      </w:r>
      <w:r w:rsidRPr="004E42BF">
        <w:rPr>
          <w:rFonts w:ascii="Times New Roman" w:hAnsi="Times New Roman" w:cs="Times New Roman"/>
        </w:rPr>
        <w:t xml:space="preserve">According to </w:t>
      </w:r>
      <w:r>
        <w:rPr>
          <w:rFonts w:ascii="Times New Roman" w:hAnsi="Times New Roman" w:cs="Times New Roman"/>
          <w:lang w:val="en-US"/>
        </w:rPr>
        <w:t xml:space="preserve">Cole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{"citationItems":[{"id":"ITEM-1","itemData":{"author":[{"dropping-particle":"","family":"Rini","given":"Ersy Laksita","non-dropping-particle":"","parse-names":false,"suffix":""}],"id":"ITEM-1","issued":{"date-parts":[["1985"]]},"title":"IMPROVING STUDENTS ’ READING COMPREHENSION THROUGH Email : ersytarini@gmail.com","type":"article-journal"},"uris":["http://www.mendeley.com/documents/?uuid=11340513-de26-4d21-9321-401c7d5e8391"]}],"mendeley":{"formattedCitation":"(Rini, 1985)","manualFormatting":"(1990)","plainTextFormattedCitation":"(Rini, 1985)","previouslyFormattedCitation":"(Rini, 1985)"},"properties":{"noteIndex":0},"schema":"https://github.com/citation-style-language/schema/raw/master/csl-citation.json"}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noProof/>
        </w:rPr>
        <w:t>(19</w:t>
      </w:r>
      <w:r>
        <w:rPr>
          <w:rFonts w:ascii="Times New Roman" w:hAnsi="Times New Roman" w:cs="Times New Roman"/>
          <w:noProof/>
          <w:lang w:val="en-US"/>
        </w:rPr>
        <w:t>90</w:t>
      </w:r>
      <w:r w:rsidRPr="003C75D9">
        <w:rPr>
          <w:rFonts w:ascii="Times New Roman" w:hAnsi="Times New Roman" w:cs="Times New Roman"/>
          <w:noProof/>
        </w:rPr>
        <w:t>)</w:t>
      </w:r>
      <w:r>
        <w:rPr>
          <w:rFonts w:ascii="Times New Roman" w:hAnsi="Times New Roman" w:cs="Times New Roman"/>
        </w:rPr>
        <w:fldChar w:fldCharType="end"/>
      </w:r>
      <w:r w:rsidRPr="004E42BF">
        <w:rPr>
          <w:rFonts w:ascii="Times New Roman" w:hAnsi="Times New Roman" w:cs="Times New Roman"/>
        </w:rPr>
        <w:t>.</w:t>
      </w:r>
      <w:r>
        <w:rPr>
          <w:rFonts w:ascii="Times New Roman" w:hAnsi="Times New Roman" w:cs="Times New Roman"/>
          <w:lang w:val="en-US"/>
        </w:rPr>
        <w:t xml:space="preserve"> </w:t>
      </w:r>
      <w:r w:rsidRPr="004E42BF">
        <w:rPr>
          <w:rFonts w:ascii="Times New Roman" w:hAnsi="Times New Roman" w:cs="Times New Roman"/>
        </w:rPr>
        <w:t>in the reciprocal teaching model, students were taught four independent understanding strategies, namely summarizing, asking questions and solving them, clarifying or explaining and predicting teaching m</w:t>
      </w:r>
      <w:r>
        <w:rPr>
          <w:rFonts w:ascii="Times New Roman" w:hAnsi="Times New Roman" w:cs="Times New Roman"/>
        </w:rPr>
        <w:t>aterials.</w:t>
      </w:r>
      <w:r w:rsidRPr="004E42BF">
        <w:rPr>
          <w:rFonts w:ascii="Times New Roman" w:hAnsi="Times New Roman" w:cs="Times New Roman"/>
        </w:rPr>
        <w:t>The details of the four independent understanding strategies are as follows:</w:t>
      </w:r>
    </w:p>
    <w:p w:rsidR="00646C32" w:rsidRPr="004E42BF" w:rsidRDefault="00646C32" w:rsidP="00646C32">
      <w:pPr>
        <w:spacing w:after="160" w:line="259" w:lineRule="auto"/>
        <w:jc w:val="both"/>
        <w:rPr>
          <w:rFonts w:ascii="Times New Roman" w:hAnsi="Times New Roman" w:cs="Times New Roman"/>
        </w:rPr>
      </w:pPr>
      <w:r w:rsidRPr="004E42BF">
        <w:rPr>
          <w:rFonts w:ascii="Times New Roman" w:hAnsi="Times New Roman" w:cs="Times New Roman"/>
          <w:b/>
        </w:rPr>
        <w:t>Summarizing</w:t>
      </w:r>
      <w:r>
        <w:rPr>
          <w:rFonts w:ascii="Times New Roman" w:hAnsi="Times New Roman" w:cs="Times New Roman"/>
        </w:rPr>
        <w:br/>
      </w:r>
      <w:r w:rsidRPr="004E42BF">
        <w:rPr>
          <w:rFonts w:ascii="Times New Roman" w:hAnsi="Times New Roman" w:cs="Times New Roman"/>
        </w:rPr>
        <w:t>In this understanding strategy students are given the opportunity to identify and make an overview of important information from a teaching material that has been read. These teaching materials can be summarized by students in the form of sentences and paragraphs that are made by themselves.</w:t>
      </w:r>
    </w:p>
    <w:p w:rsidR="00646C32" w:rsidRPr="004E42BF" w:rsidRDefault="00646C32" w:rsidP="00646C32">
      <w:pPr>
        <w:spacing w:after="160" w:line="259" w:lineRule="auto"/>
        <w:jc w:val="both"/>
        <w:rPr>
          <w:rFonts w:ascii="Times New Roman" w:hAnsi="Times New Roman" w:cs="Times New Roman"/>
          <w:b/>
        </w:rPr>
      </w:pPr>
      <w:r>
        <w:rPr>
          <w:rFonts w:ascii="Times New Roman" w:hAnsi="Times New Roman" w:cs="Times New Roman"/>
          <w:b/>
        </w:rPr>
        <w:t>Questioning</w:t>
      </w:r>
      <w:r>
        <w:rPr>
          <w:rFonts w:ascii="Times New Roman" w:hAnsi="Times New Roman" w:cs="Times New Roman"/>
          <w:b/>
        </w:rPr>
        <w:br/>
      </w:r>
      <w:r w:rsidRPr="004E42BF">
        <w:rPr>
          <w:rFonts w:ascii="Times New Roman" w:hAnsi="Times New Roman" w:cs="Times New Roman"/>
        </w:rPr>
        <w:t>In this comprehension strategy students think of important questions that can be asked from what they read and convincingly can answer the question.</w:t>
      </w:r>
    </w:p>
    <w:p w:rsidR="00646C32" w:rsidRPr="004E42BF" w:rsidRDefault="00646C32" w:rsidP="00646C32">
      <w:pPr>
        <w:spacing w:after="160" w:line="259" w:lineRule="auto"/>
        <w:jc w:val="both"/>
        <w:rPr>
          <w:rFonts w:ascii="Times New Roman" w:hAnsi="Times New Roman" w:cs="Times New Roman"/>
        </w:rPr>
      </w:pPr>
      <w:r>
        <w:rPr>
          <w:rFonts w:ascii="Times New Roman" w:hAnsi="Times New Roman" w:cs="Times New Roman"/>
          <w:b/>
        </w:rPr>
        <w:t>Clarifying</w:t>
      </w:r>
      <w:r>
        <w:rPr>
          <w:rFonts w:ascii="Times New Roman" w:hAnsi="Times New Roman" w:cs="Times New Roman"/>
          <w:b/>
        </w:rPr>
        <w:br/>
      </w:r>
      <w:r w:rsidRPr="004E42BF">
        <w:rPr>
          <w:rFonts w:ascii="Times New Roman" w:hAnsi="Times New Roman" w:cs="Times New Roman"/>
        </w:rPr>
        <w:t>In this understanding strategy students, note if there are things that are not clear or unreasonable from the reading section and then check whether we succeed in making it reasonable.</w:t>
      </w:r>
    </w:p>
    <w:p w:rsidR="00646C32" w:rsidRDefault="00646C32" w:rsidP="00646C32">
      <w:pPr>
        <w:spacing w:after="160" w:line="259" w:lineRule="auto"/>
        <w:jc w:val="both"/>
        <w:rPr>
          <w:rFonts w:ascii="Times New Roman" w:hAnsi="Times New Roman" w:cs="Times New Roman"/>
        </w:rPr>
      </w:pPr>
      <w:r>
        <w:rPr>
          <w:rFonts w:ascii="Times New Roman" w:hAnsi="Times New Roman" w:cs="Times New Roman"/>
          <w:b/>
        </w:rPr>
        <w:t>Predicting</w:t>
      </w:r>
      <w:r>
        <w:rPr>
          <w:rFonts w:ascii="Times New Roman" w:hAnsi="Times New Roman" w:cs="Times New Roman"/>
          <w:b/>
        </w:rPr>
        <w:br/>
      </w:r>
      <w:r w:rsidRPr="004E42BF">
        <w:rPr>
          <w:rFonts w:ascii="Times New Roman" w:hAnsi="Times New Roman" w:cs="Times New Roman"/>
        </w:rPr>
        <w:t xml:space="preserve">This understanding strategy occurs when students predict (guess) what the author might discuss in the </w:t>
      </w:r>
      <w:r w:rsidRPr="004E42BF">
        <w:rPr>
          <w:rFonts w:ascii="Times New Roman" w:hAnsi="Times New Roman" w:cs="Times New Roman"/>
        </w:rPr>
        <w:lastRenderedPageBreak/>
        <w:t>next section of writing.</w:t>
      </w:r>
      <w:r w:rsidRPr="00412DC2">
        <w:rPr>
          <w:rFonts w:ascii="Times New Roman" w:hAnsi="Times New Roman" w:cs="Times New Roman"/>
        </w:rPr>
        <w:t xml:space="preserve"> </w:t>
      </w:r>
      <w:r w:rsidRPr="00702B06">
        <w:rPr>
          <w:rFonts w:ascii="Times New Roman" w:hAnsi="Times New Roman" w:cs="Times New Roman"/>
        </w:rPr>
        <w:t>Alternative Hypothesis says that the use of reciprocal teaching strategy increases the students’ reading comprehension.</w:t>
      </w:r>
    </w:p>
    <w:p w:rsidR="00672A7B" w:rsidRPr="005E050A" w:rsidRDefault="00672A7B" w:rsidP="00672A7B">
      <w:pPr>
        <w:spacing w:after="160" w:line="259" w:lineRule="auto"/>
        <w:jc w:val="both"/>
        <w:rPr>
          <w:rFonts w:ascii="Times New Roman" w:hAnsi="Times New Roman" w:cs="Times New Roman"/>
          <w:lang w:val="en-US"/>
        </w:rPr>
      </w:pPr>
      <w:r w:rsidRPr="005263C0">
        <w:rPr>
          <w:rFonts w:ascii="Times New Roman" w:hAnsi="Times New Roman" w:cs="Times New Roman"/>
          <w:lang w:val="en-US"/>
        </w:rPr>
        <w:t xml:space="preserve">Based on the theoretical description above, the hypotheses are formulated as follows: (1) Null Hypothesis says that the use of </w:t>
      </w:r>
      <w:r w:rsidRPr="005606AF">
        <w:rPr>
          <w:rFonts w:ascii="Times New Roman" w:hAnsi="Times New Roman" w:cs="Times New Roman"/>
          <w:i/>
        </w:rPr>
        <w:t>Reciprocal teaching</w:t>
      </w:r>
      <w:r>
        <w:rPr>
          <w:rFonts w:ascii="Times New Roman" w:hAnsi="Times New Roman" w:cs="Times New Roman"/>
        </w:rPr>
        <w:t xml:space="preserve"> is not effective </w:t>
      </w:r>
      <w:r>
        <w:rPr>
          <w:rFonts w:ascii="Times New Roman" w:hAnsi="Times New Roman" w:cs="Times New Roman"/>
          <w:lang w:val="en-US"/>
        </w:rPr>
        <w:t xml:space="preserve">to improve </w:t>
      </w:r>
      <w:r>
        <w:rPr>
          <w:rFonts w:ascii="Times New Roman" w:hAnsi="Times New Roman" w:cs="Times New Roman"/>
        </w:rPr>
        <w:t>teaching reading comprehension for senior high school</w:t>
      </w:r>
      <w:r>
        <w:rPr>
          <w:rFonts w:ascii="Times New Roman" w:hAnsi="Times New Roman" w:cs="Times New Roman"/>
          <w:lang w:val="en-US"/>
        </w:rPr>
        <w:t xml:space="preserve">; </w:t>
      </w:r>
      <w:r w:rsidRPr="005263C0">
        <w:rPr>
          <w:rFonts w:ascii="Times New Roman" w:hAnsi="Times New Roman" w:cs="Times New Roman"/>
          <w:lang w:val="en-US"/>
        </w:rPr>
        <w:t xml:space="preserve">(2) Null Hypothesis says that the use of </w:t>
      </w:r>
      <w:r w:rsidRPr="005E050A">
        <w:rPr>
          <w:rFonts w:ascii="Times New Roman" w:hAnsi="Times New Roman" w:cs="Times New Roman"/>
          <w:i/>
        </w:rPr>
        <w:t>Reciprocal Teaching</w:t>
      </w:r>
      <w:r>
        <w:rPr>
          <w:rFonts w:ascii="Times New Roman" w:hAnsi="Times New Roman" w:cs="Times New Roman"/>
          <w:lang w:val="en-US"/>
        </w:rPr>
        <w:t xml:space="preserve"> is effective to improve teaching reading </w:t>
      </w:r>
      <w:r>
        <w:rPr>
          <w:rFonts w:ascii="Times New Roman" w:hAnsi="Times New Roman" w:cs="Times New Roman"/>
        </w:rPr>
        <w:t>comprehension for senior high school</w:t>
      </w:r>
      <w:r>
        <w:rPr>
          <w:rFonts w:ascii="Times New Roman" w:hAnsi="Times New Roman" w:cs="Times New Roman"/>
          <w:lang w:val="en-US"/>
        </w:rPr>
        <w:t>.</w:t>
      </w:r>
    </w:p>
    <w:p w:rsidR="00646C32" w:rsidRDefault="00646C32" w:rsidP="00646C32">
      <w:pPr>
        <w:spacing w:after="160" w:line="259" w:lineRule="auto"/>
        <w:jc w:val="both"/>
        <w:rPr>
          <w:rFonts w:ascii="Times New Roman" w:hAnsi="Times New Roman" w:cs="Times New Roman"/>
          <w:sz w:val="20"/>
          <w:szCs w:val="20"/>
        </w:rPr>
      </w:pPr>
      <w:r>
        <w:rPr>
          <w:rFonts w:ascii="Times New Roman" w:hAnsi="Times New Roman" w:cs="Times New Roman"/>
          <w:b/>
          <w:sz w:val="20"/>
          <w:szCs w:val="20"/>
        </w:rPr>
        <w:t>METHOD</w:t>
      </w:r>
      <w:r>
        <w:rPr>
          <w:rFonts w:ascii="Times New Roman" w:hAnsi="Times New Roman" w:cs="Times New Roman"/>
          <w:sz w:val="20"/>
          <w:szCs w:val="20"/>
        </w:rPr>
        <w:br/>
      </w:r>
      <w:r w:rsidRPr="00FB6AEC">
        <w:rPr>
          <w:rFonts w:ascii="Times New Roman" w:hAnsi="Times New Roman" w:cs="Times New Roman"/>
        </w:rPr>
        <w:t>This type of research is quantitative by using experimental research methods.</w:t>
      </w:r>
      <w:r>
        <w:rPr>
          <w:rFonts w:ascii="Times New Roman" w:hAnsi="Times New Roman" w:cs="Times New Roman"/>
          <w:lang w:val="en-US"/>
        </w:rPr>
        <w:t xml:space="preserve"> </w:t>
      </w:r>
      <w:r w:rsidRPr="00FB6AEC">
        <w:rPr>
          <w:rFonts w:ascii="Times New Roman" w:hAnsi="Times New Roman" w:cs="Times New Roman"/>
        </w:rPr>
        <w:t>This experimental research method is a method used to find the effect of certain treatments on others in controlled conditions</w:t>
      </w:r>
      <w:r>
        <w:rPr>
          <w:rFonts w:ascii="Times New Roman" w:hAnsi="Times New Roman" w:cs="Times New Roman"/>
          <w:lang w:val="en-US"/>
        </w:rPr>
        <w:t xml:space="preserve"> (Sugiyono,2015)</w:t>
      </w:r>
      <w:r w:rsidR="00B92D56">
        <w:rPr>
          <w:rFonts w:ascii="Times New Roman" w:hAnsi="Times New Roman" w:cs="Times New Roman"/>
          <w:lang w:val="en-US"/>
        </w:rPr>
        <w:t>.</w:t>
      </w:r>
      <w:r>
        <w:rPr>
          <w:rFonts w:ascii="Times New Roman" w:hAnsi="Times New Roman" w:cs="Times New Roman"/>
          <w:lang w:val="en-US"/>
        </w:rPr>
        <w:t xml:space="preserve"> </w:t>
      </w:r>
      <w:r w:rsidRPr="00FB6AEC">
        <w:rPr>
          <w:rFonts w:ascii="Times New Roman" w:hAnsi="Times New Roman" w:cs="Times New Roman"/>
        </w:rPr>
        <w:t>The experimental research method has several forms of design, the experimental method in this study uses the type of One-Group design pretest-posttest Desi</w:t>
      </w:r>
      <w:r>
        <w:rPr>
          <w:rFonts w:ascii="Times New Roman" w:hAnsi="Times New Roman" w:cs="Times New Roman"/>
        </w:rPr>
        <w:t xml:space="preserve">gn conducted in class XI </w:t>
      </w:r>
      <w:r>
        <w:rPr>
          <w:rFonts w:ascii="Times New Roman" w:hAnsi="Times New Roman" w:cs="Times New Roman"/>
          <w:lang w:val="en-US"/>
        </w:rPr>
        <w:t>Animation 2</w:t>
      </w:r>
      <w:r w:rsidRPr="00FB6AEC">
        <w:rPr>
          <w:rFonts w:ascii="Times New Roman" w:hAnsi="Times New Roman" w:cs="Times New Roman"/>
        </w:rPr>
        <w:t xml:space="preserve"> with explanatory text material.</w:t>
      </w:r>
    </w:p>
    <w:p w:rsidR="00646C32" w:rsidRPr="00FB6AEC" w:rsidRDefault="00646C32" w:rsidP="00646C32">
      <w:pPr>
        <w:spacing w:after="160" w:line="259" w:lineRule="auto"/>
        <w:jc w:val="both"/>
        <w:rPr>
          <w:rFonts w:ascii="Times New Roman" w:hAnsi="Times New Roman" w:cs="Times New Roman"/>
          <w:sz w:val="20"/>
          <w:szCs w:val="20"/>
        </w:rPr>
      </w:pPr>
      <w:r w:rsidRPr="00FB6AEC">
        <w:rPr>
          <w:rFonts w:ascii="Times New Roman" w:hAnsi="Times New Roman" w:cs="Times New Roman"/>
        </w:rPr>
        <w:t>One-Group pretest-posttest Design in this experiment had a pretest before being given treatment, thus the results of the treatment can be known to be more accurate, because it can compare before being given treatment and after being treated. This design can be described as follows.</w:t>
      </w:r>
    </w:p>
    <w:tbl>
      <w:tblPr>
        <w:tblStyle w:val="TableGrid"/>
        <w:tblW w:w="0" w:type="auto"/>
        <w:tblInd w:w="797" w:type="dxa"/>
        <w:tblLook w:val="04A0" w:firstRow="1" w:lastRow="0" w:firstColumn="1" w:lastColumn="0" w:noHBand="0" w:noVBand="1"/>
      </w:tblPr>
      <w:tblGrid>
        <w:gridCol w:w="2056"/>
      </w:tblGrid>
      <w:tr w:rsidR="00646C32" w:rsidRPr="00FB6AEC" w:rsidTr="0067623D">
        <w:trPr>
          <w:trHeight w:val="416"/>
        </w:trPr>
        <w:tc>
          <w:tcPr>
            <w:tcW w:w="2056" w:type="dxa"/>
            <w:tcBorders>
              <w:top w:val="single" w:sz="4" w:space="0" w:color="auto"/>
              <w:left w:val="single" w:sz="4" w:space="0" w:color="auto"/>
              <w:bottom w:val="single" w:sz="4" w:space="0" w:color="auto"/>
              <w:right w:val="single" w:sz="4" w:space="0" w:color="auto"/>
            </w:tcBorders>
            <w:hideMark/>
          </w:tcPr>
          <w:p w:rsidR="00646C32" w:rsidRPr="00FB6AEC" w:rsidRDefault="00646C32" w:rsidP="0067623D">
            <w:pPr>
              <w:spacing w:after="160" w:line="259" w:lineRule="auto"/>
              <w:jc w:val="center"/>
              <w:rPr>
                <w:rFonts w:ascii="Times New Roman" w:hAnsi="Times New Roman" w:cs="Times New Roman"/>
              </w:rPr>
            </w:pPr>
            <w:r w:rsidRPr="00FB6AEC">
              <w:rPr>
                <w:rFonts w:ascii="Times New Roman" w:hAnsi="Times New Roman" w:cs="Times New Roman"/>
              </w:rPr>
              <w:t>O1 X O2</w:t>
            </w:r>
          </w:p>
        </w:tc>
      </w:tr>
    </w:tbl>
    <w:p w:rsidR="00646C32" w:rsidRDefault="00646C32" w:rsidP="00646C32">
      <w:pPr>
        <w:spacing w:after="160" w:line="259" w:lineRule="auto"/>
        <w:rPr>
          <w:rFonts w:ascii="Times New Roman" w:hAnsi="Times New Roman" w:cs="Times New Roman"/>
        </w:rPr>
      </w:pPr>
      <w:r>
        <w:rPr>
          <w:rFonts w:ascii="Times New Roman" w:hAnsi="Times New Roman" w:cs="Times New Roman"/>
        </w:rPr>
        <w:br/>
      </w:r>
      <w:r w:rsidRPr="00FB6AEC">
        <w:rPr>
          <w:rFonts w:ascii="Times New Roman" w:hAnsi="Times New Roman" w:cs="Times New Roman"/>
        </w:rPr>
        <w:t>O1 = Pretest value (before being treated)</w:t>
      </w:r>
      <w:r>
        <w:rPr>
          <w:rFonts w:ascii="Times New Roman" w:hAnsi="Times New Roman" w:cs="Times New Roman"/>
        </w:rPr>
        <w:br/>
      </w:r>
      <w:r w:rsidRPr="00FB6AEC">
        <w:rPr>
          <w:rFonts w:ascii="Times New Roman" w:hAnsi="Times New Roman" w:cs="Times New Roman"/>
        </w:rPr>
        <w:t>O2 = Posttest value (after being given slowly)</w:t>
      </w:r>
    </w:p>
    <w:p w:rsidR="00646C32" w:rsidRDefault="00646C32" w:rsidP="00646C32">
      <w:pPr>
        <w:spacing w:line="240" w:lineRule="auto"/>
        <w:jc w:val="both"/>
        <w:rPr>
          <w:rFonts w:ascii="Times New Roman" w:hAnsi="Times New Roman" w:cs="Times New Roman"/>
          <w:b/>
          <w:sz w:val="20"/>
          <w:szCs w:val="20"/>
        </w:rPr>
      </w:pPr>
      <w:r w:rsidRPr="00FB6AEC">
        <w:rPr>
          <w:rFonts w:ascii="Times New Roman" w:hAnsi="Times New Roman" w:cs="Times New Roman"/>
          <w:b/>
          <w:sz w:val="20"/>
          <w:szCs w:val="20"/>
        </w:rPr>
        <w:t>RESULTS AND DISCUSSION</w:t>
      </w:r>
    </w:p>
    <w:p w:rsidR="00646C32" w:rsidRDefault="00646C32" w:rsidP="00646C32">
      <w:pPr>
        <w:spacing w:line="240" w:lineRule="auto"/>
        <w:jc w:val="both"/>
        <w:rPr>
          <w:rFonts w:ascii="Times New Roman" w:hAnsi="Times New Roman" w:cs="Times New Roman"/>
        </w:rPr>
      </w:pPr>
      <w:r>
        <w:rPr>
          <w:rFonts w:ascii="Times New Roman" w:hAnsi="Times New Roman" w:cs="Times New Roman"/>
        </w:rPr>
        <w:t>This research was conducted on 29</w:t>
      </w:r>
      <w:r w:rsidRPr="00C9246E">
        <w:rPr>
          <w:rFonts w:ascii="Times New Roman" w:hAnsi="Times New Roman" w:cs="Times New Roman"/>
          <w:vertAlign w:val="superscript"/>
        </w:rPr>
        <w:t>nd</w:t>
      </w:r>
      <w:r>
        <w:rPr>
          <w:rFonts w:ascii="Times New Roman" w:hAnsi="Times New Roman" w:cs="Times New Roman"/>
        </w:rPr>
        <w:t xml:space="preserve"> of January until 5</w:t>
      </w:r>
      <w:r w:rsidRPr="00C9246E">
        <w:rPr>
          <w:rFonts w:ascii="Times New Roman" w:hAnsi="Times New Roman" w:cs="Times New Roman"/>
          <w:vertAlign w:val="superscript"/>
        </w:rPr>
        <w:t>th</w:t>
      </w:r>
      <w:r>
        <w:rPr>
          <w:rFonts w:ascii="Times New Roman" w:hAnsi="Times New Roman" w:cs="Times New Roman"/>
        </w:rPr>
        <w:t xml:space="preserve"> march in senior high school SMK TI Garuda Nusantara Cimahi. The pretest was conducted before the students received the treatment on 29</w:t>
      </w:r>
      <w:r w:rsidRPr="00C9246E">
        <w:rPr>
          <w:rFonts w:ascii="Times New Roman" w:hAnsi="Times New Roman" w:cs="Times New Roman"/>
          <w:vertAlign w:val="superscript"/>
        </w:rPr>
        <w:t>nd</w:t>
      </w:r>
      <w:r>
        <w:rPr>
          <w:rFonts w:ascii="Times New Roman" w:hAnsi="Times New Roman" w:cs="Times New Roman"/>
        </w:rPr>
        <w:t xml:space="preserve"> of January 2019, and pretest was given after treatment on 5</w:t>
      </w:r>
      <w:r w:rsidRPr="00C9246E">
        <w:rPr>
          <w:rFonts w:ascii="Times New Roman" w:hAnsi="Times New Roman" w:cs="Times New Roman"/>
          <w:vertAlign w:val="superscript"/>
        </w:rPr>
        <w:t>th</w:t>
      </w:r>
      <w:r>
        <w:rPr>
          <w:rFonts w:ascii="Times New Roman" w:hAnsi="Times New Roman" w:cs="Times New Roman"/>
        </w:rPr>
        <w:t xml:space="preserve"> of march 2019. The result of the pretest and posttest were analyzed and described in the table, as follow :</w:t>
      </w:r>
    </w:p>
    <w:tbl>
      <w:tblPr>
        <w:tblW w:w="7460" w:type="dxa"/>
        <w:tblInd w:w="93" w:type="dxa"/>
        <w:tblLook w:val="04A0" w:firstRow="1" w:lastRow="0" w:firstColumn="1" w:lastColumn="0" w:noHBand="0" w:noVBand="1"/>
      </w:tblPr>
      <w:tblGrid>
        <w:gridCol w:w="700"/>
        <w:gridCol w:w="2060"/>
        <w:gridCol w:w="1753"/>
        <w:gridCol w:w="1987"/>
        <w:gridCol w:w="960"/>
      </w:tblGrid>
      <w:tr w:rsidR="00646C32" w:rsidRPr="00F91517" w:rsidTr="0067623D">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No</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Name of Students</w:t>
            </w:r>
          </w:p>
        </w:tc>
        <w:tc>
          <w:tcPr>
            <w:tcW w:w="3740" w:type="dxa"/>
            <w:gridSpan w:val="2"/>
            <w:tcBorders>
              <w:top w:val="single" w:sz="4" w:space="0" w:color="auto"/>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 xml:space="preserve">Score pre experimentak one group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Gained</w:t>
            </w:r>
          </w:p>
        </w:tc>
      </w:tr>
      <w:tr w:rsidR="00646C32" w:rsidRPr="00F91517" w:rsidTr="0067623D">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rsidR="00646C32" w:rsidRPr="00F91517" w:rsidRDefault="00646C32" w:rsidP="0067623D">
            <w:pPr>
              <w:spacing w:after="0" w:line="240" w:lineRule="auto"/>
              <w:rPr>
                <w:rFonts w:ascii="Calibri" w:eastAsia="Times New Roman" w:hAnsi="Calibri" w:cs="Calibri"/>
                <w:color w:val="000000"/>
                <w:sz w:val="20"/>
                <w:szCs w:val="20"/>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646C32" w:rsidRPr="00F91517" w:rsidRDefault="00646C32" w:rsidP="0067623D">
            <w:pPr>
              <w:spacing w:after="0" w:line="240" w:lineRule="auto"/>
              <w:rPr>
                <w:rFonts w:ascii="Calibri" w:eastAsia="Times New Roman" w:hAnsi="Calibri" w:cs="Calibri"/>
                <w:color w:val="000000"/>
                <w:sz w:val="20"/>
                <w:szCs w:val="20"/>
              </w:rPr>
            </w:pP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Pretest</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Posttest</w:t>
            </w: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646C32" w:rsidRPr="00F91517" w:rsidRDefault="00646C32" w:rsidP="0067623D">
            <w:pPr>
              <w:spacing w:after="0" w:line="240" w:lineRule="auto"/>
              <w:rPr>
                <w:rFonts w:ascii="Calibri" w:eastAsia="Times New Roman" w:hAnsi="Calibri" w:cs="Calibri"/>
                <w:color w:val="000000"/>
                <w:sz w:val="20"/>
                <w:szCs w:val="20"/>
              </w:rPr>
            </w:pP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AMPS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88</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AW</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90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AH</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4</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23</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5</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AS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6</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DG</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18</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7</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DF</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8</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DM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24</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9</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FNR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82</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19</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10</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GBR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43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32</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HMA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28</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KR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13</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LE</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14</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MFM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79</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24</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MAD</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16</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MAH</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17</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MK</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lastRenderedPageBreak/>
              <w:t>18</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MAA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78</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19</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MI</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12</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MRA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RZR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15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23</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RF</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62</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21</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24</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RMF</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22</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25</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SFS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87</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27</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26</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SNA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55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27</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VAB</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95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28</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WA</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63</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83</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29</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YHR</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75</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45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30</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YS</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38</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72</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34</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31</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MIN</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45</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35</w:t>
            </w:r>
          </w:p>
        </w:tc>
      </w:tr>
      <w:tr w:rsidR="00646C32" w:rsidRPr="00F91517" w:rsidTr="0067623D">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jc w:val="center"/>
              <w:rPr>
                <w:rFonts w:ascii="Calibri" w:eastAsia="Times New Roman" w:hAnsi="Calibri" w:cs="Calibri"/>
                <w:color w:val="000000"/>
                <w:sz w:val="20"/>
                <w:szCs w:val="20"/>
              </w:rPr>
            </w:pPr>
            <w:r w:rsidRPr="00F91517">
              <w:rPr>
                <w:rFonts w:ascii="Calibri" w:eastAsia="Times New Roman" w:hAnsi="Calibri" w:cs="Calibri"/>
                <w:color w:val="000000"/>
                <w:sz w:val="20"/>
                <w:szCs w:val="20"/>
              </w:rPr>
              <w:t>32</w:t>
            </w:r>
          </w:p>
        </w:tc>
        <w:tc>
          <w:tcPr>
            <w:tcW w:w="20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MRM</w:t>
            </w:r>
          </w:p>
        </w:tc>
        <w:tc>
          <w:tcPr>
            <w:tcW w:w="1753"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60</w:t>
            </w:r>
          </w:p>
        </w:tc>
        <w:tc>
          <w:tcPr>
            <w:tcW w:w="1987"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80</w:t>
            </w:r>
          </w:p>
        </w:tc>
        <w:tc>
          <w:tcPr>
            <w:tcW w:w="960" w:type="dxa"/>
            <w:tcBorders>
              <w:top w:val="nil"/>
              <w:left w:val="nil"/>
              <w:bottom w:val="single" w:sz="4" w:space="0" w:color="auto"/>
              <w:right w:val="single" w:sz="4" w:space="0" w:color="auto"/>
            </w:tcBorders>
            <w:shd w:val="clear" w:color="auto" w:fill="auto"/>
            <w:noWrap/>
            <w:vAlign w:val="bottom"/>
            <w:hideMark/>
          </w:tcPr>
          <w:p w:rsidR="00646C32" w:rsidRPr="00F91517" w:rsidRDefault="00646C32" w:rsidP="0067623D">
            <w:pPr>
              <w:spacing w:after="0" w:line="240" w:lineRule="auto"/>
              <w:rPr>
                <w:rFonts w:ascii="Calibri" w:eastAsia="Times New Roman" w:hAnsi="Calibri" w:cs="Calibri"/>
                <w:color w:val="000000"/>
                <w:sz w:val="20"/>
                <w:szCs w:val="20"/>
              </w:rPr>
            </w:pPr>
            <w:r w:rsidRPr="00F91517">
              <w:rPr>
                <w:rFonts w:ascii="Calibri" w:eastAsia="Times New Roman" w:hAnsi="Calibri" w:cs="Calibri"/>
                <w:color w:val="000000"/>
                <w:sz w:val="20"/>
                <w:szCs w:val="20"/>
              </w:rPr>
              <w:t>20</w:t>
            </w:r>
          </w:p>
        </w:tc>
      </w:tr>
    </w:tbl>
    <w:p w:rsidR="00646C32" w:rsidRPr="00AB426D" w:rsidRDefault="00646C32" w:rsidP="00646C32">
      <w:pPr>
        <w:spacing w:line="240" w:lineRule="auto"/>
        <w:jc w:val="both"/>
        <w:rPr>
          <w:rFonts w:ascii="Times New Roman" w:hAnsi="Times New Roman" w:cs="Times New Roman"/>
          <w:b/>
          <w:i/>
        </w:rPr>
      </w:pPr>
      <w:r>
        <w:rPr>
          <w:rFonts w:ascii="Times New Roman" w:hAnsi="Times New Roman" w:cs="Times New Roman"/>
        </w:rPr>
        <w:br w:type="textWrapping" w:clear="all"/>
      </w:r>
      <w:r w:rsidRPr="00A440F8">
        <w:rPr>
          <w:rFonts w:ascii="Times New Roman" w:hAnsi="Times New Roman" w:cs="Times New Roman"/>
          <w:b/>
          <w:i/>
        </w:rPr>
        <w:t>table 1.</w:t>
      </w:r>
      <w:r w:rsidRPr="00A440F8">
        <w:rPr>
          <w:rFonts w:ascii="Times New Roman" w:hAnsi="Times New Roman" w:cs="Times New Roman"/>
          <w:i/>
        </w:rPr>
        <w:t>the score of pretest posttest</w:t>
      </w:r>
    </w:p>
    <w:p w:rsidR="00646C32" w:rsidRDefault="00646C32" w:rsidP="00646C32">
      <w:pPr>
        <w:spacing w:line="240" w:lineRule="auto"/>
        <w:jc w:val="both"/>
        <w:rPr>
          <w:rFonts w:ascii="Times New Roman" w:hAnsi="Times New Roman" w:cs="Times New Roman"/>
        </w:rPr>
      </w:pPr>
      <w:r>
        <w:rPr>
          <w:rFonts w:ascii="Times New Roman" w:hAnsi="Times New Roman" w:cs="Times New Roman"/>
        </w:rPr>
        <w:t xml:space="preserve">In the </w:t>
      </w:r>
      <w:r w:rsidRPr="00A440F8">
        <w:rPr>
          <w:rFonts w:ascii="Times New Roman" w:hAnsi="Times New Roman" w:cs="Times New Roman"/>
          <w:b/>
          <w:i/>
        </w:rPr>
        <w:t>table 1.</w:t>
      </w:r>
      <w:r w:rsidRPr="00A440F8">
        <w:rPr>
          <w:rFonts w:ascii="Times New Roman" w:hAnsi="Times New Roman" w:cs="Times New Roman"/>
          <w:i/>
        </w:rPr>
        <w:t>the score of pretest posttest</w:t>
      </w:r>
      <w:r>
        <w:rPr>
          <w:rFonts w:ascii="Times New Roman" w:hAnsi="Times New Roman" w:cs="Times New Roman"/>
        </w:rPr>
        <w:t>, based on the table above, pretest the higher score was 80 and the lowest score 30, and the posttest the higher score was 90 and the lowest score 72. Is mean that is there and improvement of students reading comprehension after they had given the treatment.</w:t>
      </w:r>
    </w:p>
    <w:p w:rsidR="00646C32" w:rsidRPr="00D01494" w:rsidRDefault="00646C32" w:rsidP="00646C32">
      <w:pPr>
        <w:spacing w:line="240" w:lineRule="auto"/>
        <w:jc w:val="both"/>
        <w:rPr>
          <w:rFonts w:ascii="Times New Roman" w:hAnsi="Times New Roman" w:cs="Times New Roman"/>
          <w:b/>
          <w:sz w:val="20"/>
          <w:szCs w:val="20"/>
        </w:rPr>
      </w:pPr>
      <w:r w:rsidRPr="00D01494">
        <w:rPr>
          <w:rFonts w:ascii="Times New Roman" w:hAnsi="Times New Roman" w:cs="Times New Roman"/>
          <w:b/>
          <w:sz w:val="20"/>
          <w:szCs w:val="20"/>
        </w:rPr>
        <w:t>D</w:t>
      </w:r>
      <w:r>
        <w:rPr>
          <w:rFonts w:ascii="Times New Roman" w:hAnsi="Times New Roman" w:cs="Times New Roman"/>
          <w:b/>
          <w:sz w:val="20"/>
          <w:szCs w:val="20"/>
        </w:rPr>
        <w:t>ATA STATISTICS</w:t>
      </w:r>
    </w:p>
    <w:p w:rsidR="00646C32" w:rsidRPr="00B70544" w:rsidRDefault="00646C32" w:rsidP="00646C32">
      <w:pPr>
        <w:spacing w:line="240" w:lineRule="auto"/>
        <w:jc w:val="both"/>
        <w:rPr>
          <w:rFonts w:ascii="Times New Roman" w:hAnsi="Times New Roman" w:cs="Times New Roman"/>
          <w:b/>
          <w:sz w:val="20"/>
          <w:szCs w:val="20"/>
        </w:rPr>
      </w:pPr>
      <w:r w:rsidRPr="00D01494">
        <w:rPr>
          <w:rFonts w:ascii="Times New Roman" w:hAnsi="Times New Roman" w:cs="Times New Roman"/>
          <w:b/>
          <w:sz w:val="20"/>
          <w:szCs w:val="20"/>
        </w:rPr>
        <w:t>D</w:t>
      </w:r>
      <w:r>
        <w:rPr>
          <w:rFonts w:ascii="Times New Roman" w:hAnsi="Times New Roman" w:cs="Times New Roman"/>
          <w:b/>
          <w:sz w:val="20"/>
          <w:szCs w:val="20"/>
        </w:rPr>
        <w:t>ESCRIPTIVE STATISTICS</w:t>
      </w:r>
    </w:p>
    <w:tbl>
      <w:tblPr>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84"/>
        <w:gridCol w:w="1010"/>
        <w:gridCol w:w="1009"/>
        <w:gridCol w:w="1055"/>
        <w:gridCol w:w="1086"/>
        <w:gridCol w:w="1009"/>
        <w:gridCol w:w="1009"/>
        <w:gridCol w:w="1423"/>
      </w:tblGrid>
      <w:tr w:rsidR="00646C32" w:rsidRPr="00B70544" w:rsidTr="0067623D">
        <w:trPr>
          <w:cantSplit/>
        </w:trPr>
        <w:tc>
          <w:tcPr>
            <w:tcW w:w="9285" w:type="dxa"/>
            <w:gridSpan w:val="8"/>
            <w:tcBorders>
              <w:top w:val="nil"/>
              <w:left w:val="nil"/>
              <w:bottom w:val="nil"/>
              <w:right w:val="nil"/>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b/>
                <w:bCs/>
                <w:color w:val="000000"/>
                <w:sz w:val="18"/>
                <w:szCs w:val="18"/>
              </w:rPr>
              <w:t>Descriptive Statistics</w:t>
            </w:r>
          </w:p>
        </w:tc>
      </w:tr>
      <w:tr w:rsidR="00646C32" w:rsidRPr="00B70544" w:rsidTr="0067623D">
        <w:trPr>
          <w:cantSplit/>
        </w:trPr>
        <w:tc>
          <w:tcPr>
            <w:tcW w:w="1684"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N</w:t>
            </w:r>
          </w:p>
        </w:tc>
        <w:tc>
          <w:tcPr>
            <w:tcW w:w="1009"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Range</w:t>
            </w:r>
          </w:p>
        </w:tc>
        <w:tc>
          <w:tcPr>
            <w:tcW w:w="1055"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Sum</w:t>
            </w:r>
          </w:p>
        </w:tc>
        <w:tc>
          <w:tcPr>
            <w:tcW w:w="1009" w:type="dxa"/>
            <w:tcBorders>
              <w:top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Mean</w:t>
            </w:r>
          </w:p>
        </w:tc>
        <w:tc>
          <w:tcPr>
            <w:tcW w:w="1423" w:type="dxa"/>
            <w:tcBorders>
              <w:top w:val="single" w:sz="16" w:space="0" w:color="000000"/>
              <w:bottom w:val="single" w:sz="16" w:space="0" w:color="000000"/>
              <w:right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B70544">
              <w:rPr>
                <w:rFonts w:ascii="Arial" w:hAnsi="Arial" w:cs="Arial"/>
                <w:color w:val="000000"/>
                <w:sz w:val="18"/>
                <w:szCs w:val="18"/>
              </w:rPr>
              <w:t>Std. Deviation</w:t>
            </w:r>
          </w:p>
        </w:tc>
      </w:tr>
      <w:tr w:rsidR="00646C32" w:rsidRPr="00B70544" w:rsidTr="0067623D">
        <w:trPr>
          <w:cantSplit/>
        </w:trPr>
        <w:tc>
          <w:tcPr>
            <w:tcW w:w="1684" w:type="dxa"/>
            <w:tcBorders>
              <w:top w:val="single" w:sz="16" w:space="0" w:color="000000"/>
              <w:left w:val="single" w:sz="16" w:space="0" w:color="000000"/>
              <w:bottom w:val="nil"/>
              <w:right w:val="single" w:sz="16" w:space="0" w:color="000000"/>
            </w:tcBorders>
            <w:shd w:val="clear" w:color="auto" w:fill="FFFFFF"/>
            <w:vAlign w:val="center"/>
          </w:tcPr>
          <w:p w:rsidR="00646C32" w:rsidRPr="00B70544" w:rsidRDefault="00646C32" w:rsidP="0067623D">
            <w:pPr>
              <w:autoSpaceDE w:val="0"/>
              <w:autoSpaceDN w:val="0"/>
              <w:adjustRightInd w:val="0"/>
              <w:spacing w:after="0" w:line="320" w:lineRule="atLeast"/>
              <w:ind w:left="60" w:right="60"/>
              <w:rPr>
                <w:rFonts w:ascii="Arial" w:hAnsi="Arial" w:cs="Arial"/>
                <w:color w:val="000000"/>
                <w:sz w:val="18"/>
                <w:szCs w:val="18"/>
              </w:rPr>
            </w:pPr>
            <w:r w:rsidRPr="00B70544">
              <w:rPr>
                <w:rFonts w:ascii="Arial" w:hAnsi="Arial" w:cs="Arial"/>
                <w:color w:val="000000"/>
                <w:sz w:val="18"/>
                <w:szCs w:val="18"/>
              </w:rPr>
              <w:t>Pretest</w:t>
            </w:r>
          </w:p>
        </w:tc>
        <w:tc>
          <w:tcPr>
            <w:tcW w:w="1010" w:type="dxa"/>
            <w:tcBorders>
              <w:top w:val="single" w:sz="16" w:space="0" w:color="000000"/>
              <w:left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32</w:t>
            </w:r>
          </w:p>
        </w:tc>
        <w:tc>
          <w:tcPr>
            <w:tcW w:w="1009"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50</w:t>
            </w:r>
          </w:p>
        </w:tc>
        <w:tc>
          <w:tcPr>
            <w:tcW w:w="1055"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30</w:t>
            </w:r>
          </w:p>
        </w:tc>
        <w:tc>
          <w:tcPr>
            <w:tcW w:w="1086"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80</w:t>
            </w:r>
          </w:p>
        </w:tc>
        <w:tc>
          <w:tcPr>
            <w:tcW w:w="1009"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1902</w:t>
            </w:r>
          </w:p>
        </w:tc>
        <w:tc>
          <w:tcPr>
            <w:tcW w:w="1009" w:type="dxa"/>
            <w:tcBorders>
              <w:top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59.44</w:t>
            </w:r>
          </w:p>
        </w:tc>
        <w:tc>
          <w:tcPr>
            <w:tcW w:w="1423" w:type="dxa"/>
            <w:tcBorders>
              <w:top w:val="single" w:sz="16" w:space="0" w:color="000000"/>
              <w:bottom w:val="nil"/>
              <w:right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9.909</w:t>
            </w:r>
          </w:p>
        </w:tc>
      </w:tr>
      <w:tr w:rsidR="00646C32" w:rsidRPr="00B70544" w:rsidTr="0067623D">
        <w:trPr>
          <w:cantSplit/>
        </w:trPr>
        <w:tc>
          <w:tcPr>
            <w:tcW w:w="1684" w:type="dxa"/>
            <w:tcBorders>
              <w:top w:val="nil"/>
              <w:left w:val="single" w:sz="16" w:space="0" w:color="000000"/>
              <w:bottom w:val="nil"/>
              <w:right w:val="single" w:sz="16" w:space="0" w:color="000000"/>
            </w:tcBorders>
            <w:shd w:val="clear" w:color="auto" w:fill="FFFFFF"/>
            <w:vAlign w:val="center"/>
          </w:tcPr>
          <w:p w:rsidR="00646C32" w:rsidRPr="00B70544" w:rsidRDefault="00646C32" w:rsidP="0067623D">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Posttest</w:t>
            </w:r>
          </w:p>
        </w:tc>
        <w:tc>
          <w:tcPr>
            <w:tcW w:w="1010" w:type="dxa"/>
            <w:tcBorders>
              <w:top w:val="nil"/>
              <w:left w:val="single" w:sz="16" w:space="0" w:color="000000"/>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32</w:t>
            </w:r>
          </w:p>
        </w:tc>
        <w:tc>
          <w:tcPr>
            <w:tcW w:w="1009"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23</w:t>
            </w:r>
          </w:p>
        </w:tc>
        <w:tc>
          <w:tcPr>
            <w:tcW w:w="1055"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72</w:t>
            </w:r>
          </w:p>
        </w:tc>
        <w:tc>
          <w:tcPr>
            <w:tcW w:w="1086"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95</w:t>
            </w:r>
          </w:p>
        </w:tc>
        <w:tc>
          <w:tcPr>
            <w:tcW w:w="1009"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2568</w:t>
            </w:r>
          </w:p>
        </w:tc>
        <w:tc>
          <w:tcPr>
            <w:tcW w:w="1009" w:type="dxa"/>
            <w:tcBorders>
              <w:top w:val="nil"/>
              <w:bottom w:val="nil"/>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80.25</w:t>
            </w:r>
          </w:p>
        </w:tc>
        <w:tc>
          <w:tcPr>
            <w:tcW w:w="1423" w:type="dxa"/>
            <w:tcBorders>
              <w:top w:val="nil"/>
              <w:bottom w:val="nil"/>
              <w:right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5.187</w:t>
            </w:r>
          </w:p>
        </w:tc>
      </w:tr>
      <w:tr w:rsidR="00646C32" w:rsidRPr="00B70544" w:rsidTr="0067623D">
        <w:trPr>
          <w:cantSplit/>
        </w:trPr>
        <w:tc>
          <w:tcPr>
            <w:tcW w:w="1684" w:type="dxa"/>
            <w:tcBorders>
              <w:top w:val="nil"/>
              <w:left w:val="single" w:sz="16" w:space="0" w:color="000000"/>
              <w:bottom w:val="single" w:sz="16" w:space="0" w:color="000000"/>
              <w:right w:val="single" w:sz="16" w:space="0" w:color="000000"/>
            </w:tcBorders>
            <w:shd w:val="clear" w:color="auto" w:fill="FFFFFF"/>
            <w:vAlign w:val="center"/>
          </w:tcPr>
          <w:p w:rsidR="00646C32" w:rsidRPr="00B70544" w:rsidRDefault="00646C32" w:rsidP="0067623D">
            <w:pPr>
              <w:autoSpaceDE w:val="0"/>
              <w:autoSpaceDN w:val="0"/>
              <w:adjustRightInd w:val="0"/>
              <w:spacing w:after="0" w:line="320" w:lineRule="atLeast"/>
              <w:ind w:left="60" w:right="60"/>
              <w:rPr>
                <w:rFonts w:ascii="Arial" w:hAnsi="Arial" w:cs="Arial"/>
                <w:color w:val="000000"/>
                <w:sz w:val="18"/>
                <w:szCs w:val="18"/>
              </w:rPr>
            </w:pPr>
            <w:r w:rsidRPr="00B70544">
              <w:rPr>
                <w:rFonts w:ascii="Arial" w:hAnsi="Arial" w:cs="Arial"/>
                <w:color w:val="000000"/>
                <w:sz w:val="18"/>
                <w:szCs w:val="18"/>
              </w:rPr>
              <w:t>Valid N (listwise)</w:t>
            </w:r>
          </w:p>
        </w:tc>
        <w:tc>
          <w:tcPr>
            <w:tcW w:w="1010" w:type="dxa"/>
            <w:tcBorders>
              <w:top w:val="nil"/>
              <w:left w:val="single" w:sz="16" w:space="0" w:color="000000"/>
              <w:bottom w:val="single" w:sz="16" w:space="0" w:color="000000"/>
            </w:tcBorders>
            <w:shd w:val="clear" w:color="auto" w:fill="FFFFFF"/>
          </w:tcPr>
          <w:p w:rsidR="00646C32" w:rsidRPr="00B70544"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B70544">
              <w:rPr>
                <w:rFonts w:ascii="Arial" w:hAnsi="Arial" w:cs="Arial"/>
                <w:color w:val="000000"/>
                <w:sz w:val="18"/>
                <w:szCs w:val="18"/>
              </w:rPr>
              <w:t>32</w:t>
            </w:r>
          </w:p>
        </w:tc>
        <w:tc>
          <w:tcPr>
            <w:tcW w:w="1009"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55"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c>
          <w:tcPr>
            <w:tcW w:w="1423" w:type="dxa"/>
            <w:tcBorders>
              <w:top w:val="nil"/>
              <w:bottom w:val="single" w:sz="16" w:space="0" w:color="000000"/>
              <w:right w:val="single" w:sz="16" w:space="0" w:color="000000"/>
            </w:tcBorders>
            <w:shd w:val="clear" w:color="auto" w:fill="FFFFFF"/>
          </w:tcPr>
          <w:p w:rsidR="00646C32" w:rsidRPr="00B70544" w:rsidRDefault="00646C32" w:rsidP="0067623D">
            <w:pPr>
              <w:autoSpaceDE w:val="0"/>
              <w:autoSpaceDN w:val="0"/>
              <w:adjustRightInd w:val="0"/>
              <w:spacing w:after="0" w:line="240" w:lineRule="auto"/>
              <w:rPr>
                <w:rFonts w:ascii="Times New Roman" w:hAnsi="Times New Roman" w:cs="Times New Roman"/>
                <w:sz w:val="24"/>
                <w:szCs w:val="24"/>
              </w:rPr>
            </w:pPr>
          </w:p>
        </w:tc>
      </w:tr>
    </w:tbl>
    <w:p w:rsidR="00646C32" w:rsidRPr="00B76940" w:rsidRDefault="00646C32" w:rsidP="00646C32">
      <w:pPr>
        <w:autoSpaceDE w:val="0"/>
        <w:autoSpaceDN w:val="0"/>
        <w:adjustRightInd w:val="0"/>
        <w:spacing w:after="0" w:line="400" w:lineRule="atLeast"/>
        <w:rPr>
          <w:rFonts w:ascii="Times New Roman" w:hAnsi="Times New Roman" w:cs="Times New Roman"/>
          <w:i/>
        </w:rPr>
      </w:pPr>
      <w:r w:rsidRPr="00B76940">
        <w:rPr>
          <w:rFonts w:ascii="Times New Roman" w:hAnsi="Times New Roman" w:cs="Times New Roman"/>
          <w:b/>
          <w:i/>
        </w:rPr>
        <w:t>Table2.</w:t>
      </w:r>
      <w:r w:rsidRPr="00B76940">
        <w:rPr>
          <w:rFonts w:ascii="Times New Roman" w:hAnsi="Times New Roman" w:cs="Times New Roman"/>
          <w:i/>
        </w:rPr>
        <w:t>descriptive statistics result</w:t>
      </w:r>
    </w:p>
    <w:p w:rsidR="00646C32" w:rsidRDefault="00646C32" w:rsidP="00646C32">
      <w:pPr>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rPr>
        <w:t>Based on the table above, the mean of pretest was 59.44 and posttest was 80.25 and the standard devitation of pretest was 9.909 and posttest was 5.187.</w:t>
      </w:r>
    </w:p>
    <w:p w:rsidR="00646C32" w:rsidRDefault="00646C32" w:rsidP="00646C32">
      <w:pPr>
        <w:autoSpaceDE w:val="0"/>
        <w:autoSpaceDN w:val="0"/>
        <w:adjustRightInd w:val="0"/>
        <w:spacing w:after="160" w:line="259" w:lineRule="auto"/>
        <w:jc w:val="both"/>
        <w:rPr>
          <w:rFonts w:ascii="Times New Roman" w:hAnsi="Times New Roman" w:cs="Times New Roman"/>
          <w:b/>
          <w:sz w:val="20"/>
          <w:szCs w:val="20"/>
        </w:rPr>
      </w:pPr>
      <w:r w:rsidRPr="00F17910">
        <w:rPr>
          <w:rFonts w:ascii="Times New Roman" w:hAnsi="Times New Roman" w:cs="Times New Roman"/>
          <w:b/>
          <w:sz w:val="20"/>
          <w:szCs w:val="20"/>
        </w:rPr>
        <w:t>NORMALITY TEST</w:t>
      </w:r>
    </w:p>
    <w:p w:rsidR="00646C32" w:rsidRPr="0067713F" w:rsidRDefault="00646C32" w:rsidP="00646C32">
      <w:pPr>
        <w:autoSpaceDE w:val="0"/>
        <w:autoSpaceDN w:val="0"/>
        <w:adjustRightInd w:val="0"/>
        <w:spacing w:after="160" w:line="259" w:lineRule="auto"/>
        <w:jc w:val="both"/>
        <w:rPr>
          <w:rFonts w:ascii="Times New Roman" w:hAnsi="Times New Roman" w:cs="Times New Roman"/>
        </w:rPr>
      </w:pPr>
      <w:r>
        <w:rPr>
          <w:rFonts w:ascii="Times New Roman" w:hAnsi="Times New Roman" w:cs="Times New Roman"/>
        </w:rPr>
        <w:t>To finding the data weather it was normal or not the writer used SPSS.21 formula. SPSS calculated two statistics for testing normality, kolmogrov – Smirnov and  Shapiro – Wilk.</w:t>
      </w:r>
    </w:p>
    <w:tbl>
      <w:tblPr>
        <w:tblW w:w="7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901"/>
        <w:gridCol w:w="1010"/>
        <w:gridCol w:w="1010"/>
        <w:gridCol w:w="1010"/>
        <w:gridCol w:w="1010"/>
        <w:gridCol w:w="1010"/>
        <w:gridCol w:w="1010"/>
      </w:tblGrid>
      <w:tr w:rsidR="00646C32" w:rsidRPr="0067713F" w:rsidTr="0067623D">
        <w:trPr>
          <w:cantSplit/>
        </w:trPr>
        <w:tc>
          <w:tcPr>
            <w:tcW w:w="7812" w:type="dxa"/>
            <w:gridSpan w:val="8"/>
            <w:tcBorders>
              <w:top w:val="nil"/>
              <w:left w:val="nil"/>
              <w:bottom w:val="nil"/>
              <w:right w:val="nil"/>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b/>
                <w:bCs/>
                <w:color w:val="000000"/>
                <w:sz w:val="18"/>
                <w:szCs w:val="18"/>
              </w:rPr>
              <w:t>Tests of Normality</w:t>
            </w:r>
          </w:p>
        </w:tc>
      </w:tr>
      <w:tr w:rsidR="00646C32" w:rsidRPr="0067713F" w:rsidTr="0067623D">
        <w:trPr>
          <w:cantSplit/>
        </w:trPr>
        <w:tc>
          <w:tcPr>
            <w:tcW w:w="856" w:type="dxa"/>
            <w:vAlign w:val="center"/>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902" w:type="dxa"/>
            <w:vMerge w:val="restart"/>
            <w:tcBorders>
              <w:top w:val="single" w:sz="16" w:space="0" w:color="000000"/>
              <w:left w:val="nil"/>
              <w:bottom w:val="nil"/>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postest</w:t>
            </w:r>
          </w:p>
        </w:tc>
        <w:tc>
          <w:tcPr>
            <w:tcW w:w="3027" w:type="dxa"/>
            <w:gridSpan w:val="3"/>
            <w:tcBorders>
              <w:top w:val="single" w:sz="16" w:space="0" w:color="000000"/>
              <w:lef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Kolmogorov-Smirnov</w:t>
            </w:r>
            <w:r w:rsidRPr="0067713F">
              <w:rPr>
                <w:rFonts w:ascii="Arial" w:hAnsi="Arial" w:cs="Arial"/>
                <w:color w:val="000000"/>
                <w:sz w:val="18"/>
                <w:szCs w:val="18"/>
                <w:vertAlign w:val="superscript"/>
              </w:rPr>
              <w:t>a</w:t>
            </w:r>
          </w:p>
        </w:tc>
        <w:tc>
          <w:tcPr>
            <w:tcW w:w="3027" w:type="dxa"/>
            <w:gridSpan w:val="3"/>
            <w:tcBorders>
              <w:top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Shapiro-Wilk</w:t>
            </w:r>
          </w:p>
        </w:tc>
      </w:tr>
      <w:tr w:rsidR="00646C32" w:rsidRPr="0067713F" w:rsidTr="0067623D">
        <w:trPr>
          <w:cantSplit/>
        </w:trPr>
        <w:tc>
          <w:tcPr>
            <w:tcW w:w="856" w:type="dxa"/>
            <w:vAlign w:val="center"/>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902" w:type="dxa"/>
            <w:vMerge/>
            <w:tcBorders>
              <w:top w:val="single" w:sz="16" w:space="0" w:color="000000"/>
              <w:left w:val="nil"/>
              <w:bottom w:val="nil"/>
              <w:right w:val="single" w:sz="16" w:space="0" w:color="000000"/>
            </w:tcBorders>
            <w:shd w:val="clear" w:color="auto" w:fill="FFFFFF"/>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1009" w:type="dxa"/>
            <w:tcBorders>
              <w:left w:val="single" w:sz="16" w:space="0" w:color="000000"/>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Statistic</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df</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Sig.</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Statistic</w:t>
            </w:r>
          </w:p>
        </w:tc>
        <w:tc>
          <w:tcPr>
            <w:tcW w:w="1009" w:type="dxa"/>
            <w:tcBorders>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df</w:t>
            </w:r>
          </w:p>
        </w:tc>
        <w:tc>
          <w:tcPr>
            <w:tcW w:w="1009" w:type="dxa"/>
            <w:tcBorders>
              <w:bottom w:val="single" w:sz="16" w:space="0" w:color="000000"/>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67713F">
              <w:rPr>
                <w:rFonts w:ascii="Arial" w:hAnsi="Arial" w:cs="Arial"/>
                <w:color w:val="000000"/>
                <w:sz w:val="18"/>
                <w:szCs w:val="18"/>
              </w:rPr>
              <w:t>Sig.</w:t>
            </w:r>
          </w:p>
        </w:tc>
      </w:tr>
      <w:tr w:rsidR="00646C32" w:rsidRPr="0067713F" w:rsidTr="0067623D">
        <w:trPr>
          <w:cantSplit/>
        </w:trPr>
        <w:tc>
          <w:tcPr>
            <w:tcW w:w="856" w:type="dxa"/>
            <w:vMerge w:val="restart"/>
            <w:tcBorders>
              <w:top w:val="single" w:sz="16" w:space="0" w:color="000000"/>
              <w:left w:val="single" w:sz="16" w:space="0" w:color="000000"/>
              <w:bottom w:val="single" w:sz="16" w:space="0" w:color="000000"/>
              <w:right w:val="nil"/>
            </w:tcBorders>
            <w:shd w:val="clear" w:color="auto" w:fill="FFFFFF"/>
            <w:vAlign w:val="center"/>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Pretest</w:t>
            </w:r>
          </w:p>
        </w:tc>
        <w:tc>
          <w:tcPr>
            <w:tcW w:w="902" w:type="dxa"/>
            <w:tcBorders>
              <w:top w:val="single" w:sz="16" w:space="0" w:color="000000"/>
              <w:left w:val="nil"/>
              <w:bottom w:val="nil"/>
              <w:right w:val="single" w:sz="16" w:space="0" w:color="000000"/>
            </w:tcBorders>
            <w:shd w:val="clear" w:color="auto" w:fill="FFFFFF"/>
            <w:vAlign w:val="center"/>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pretest</w:t>
            </w:r>
          </w:p>
        </w:tc>
        <w:tc>
          <w:tcPr>
            <w:tcW w:w="1009" w:type="dxa"/>
            <w:tcBorders>
              <w:top w:val="single" w:sz="16" w:space="0" w:color="000000"/>
              <w:left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.241</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.000</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.901</w:t>
            </w:r>
          </w:p>
        </w:tc>
        <w:tc>
          <w:tcPr>
            <w:tcW w:w="1009" w:type="dxa"/>
            <w:tcBorders>
              <w:top w:val="single" w:sz="16" w:space="0" w:color="000000"/>
              <w:bottom w:val="nil"/>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single" w:sz="16" w:space="0" w:color="000000"/>
              <w:bottom w:val="nil"/>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.006</w:t>
            </w:r>
          </w:p>
        </w:tc>
      </w:tr>
      <w:tr w:rsidR="00646C32" w:rsidRPr="0067713F" w:rsidTr="0067623D">
        <w:trPr>
          <w:cantSplit/>
        </w:trPr>
        <w:tc>
          <w:tcPr>
            <w:tcW w:w="856" w:type="dxa"/>
            <w:vMerge/>
            <w:tcBorders>
              <w:top w:val="single" w:sz="16" w:space="0" w:color="000000"/>
              <w:left w:val="single" w:sz="16" w:space="0" w:color="000000"/>
              <w:bottom w:val="single" w:sz="16" w:space="0" w:color="000000"/>
              <w:right w:val="nil"/>
            </w:tcBorders>
            <w:shd w:val="clear" w:color="auto" w:fill="FFFFFF"/>
            <w:vAlign w:val="center"/>
          </w:tcPr>
          <w:p w:rsidR="00646C32" w:rsidRPr="0067713F" w:rsidRDefault="00646C32" w:rsidP="0067623D">
            <w:pPr>
              <w:autoSpaceDE w:val="0"/>
              <w:autoSpaceDN w:val="0"/>
              <w:adjustRightInd w:val="0"/>
              <w:spacing w:after="0" w:line="240" w:lineRule="auto"/>
              <w:rPr>
                <w:rFonts w:ascii="Arial" w:hAnsi="Arial" w:cs="Arial"/>
                <w:color w:val="000000"/>
                <w:sz w:val="18"/>
                <w:szCs w:val="18"/>
              </w:rPr>
            </w:pPr>
          </w:p>
        </w:tc>
        <w:tc>
          <w:tcPr>
            <w:tcW w:w="902" w:type="dxa"/>
            <w:tcBorders>
              <w:top w:val="nil"/>
              <w:left w:val="nil"/>
              <w:bottom w:val="single" w:sz="16" w:space="0" w:color="000000"/>
              <w:right w:val="single" w:sz="16" w:space="0" w:color="000000"/>
            </w:tcBorders>
            <w:shd w:val="clear" w:color="auto" w:fill="FFFFFF"/>
            <w:vAlign w:val="center"/>
          </w:tcPr>
          <w:p w:rsidR="00646C32" w:rsidRPr="0067713F" w:rsidRDefault="00646C32" w:rsidP="0067623D">
            <w:pPr>
              <w:autoSpaceDE w:val="0"/>
              <w:autoSpaceDN w:val="0"/>
              <w:adjustRightInd w:val="0"/>
              <w:spacing w:after="0" w:line="320" w:lineRule="atLeast"/>
              <w:ind w:left="60" w:right="60"/>
              <w:rPr>
                <w:rFonts w:ascii="Arial" w:hAnsi="Arial" w:cs="Arial"/>
                <w:color w:val="000000"/>
                <w:sz w:val="18"/>
                <w:szCs w:val="18"/>
              </w:rPr>
            </w:pPr>
            <w:r w:rsidRPr="0067713F">
              <w:rPr>
                <w:rFonts w:ascii="Arial" w:hAnsi="Arial" w:cs="Arial"/>
                <w:color w:val="000000"/>
                <w:sz w:val="18"/>
                <w:szCs w:val="18"/>
              </w:rPr>
              <w:t>postest</w:t>
            </w:r>
          </w:p>
        </w:tc>
        <w:tc>
          <w:tcPr>
            <w:tcW w:w="1009" w:type="dxa"/>
            <w:tcBorders>
              <w:top w:val="nil"/>
              <w:left w:val="single" w:sz="16" w:space="0" w:color="000000"/>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.157</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.044</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.926</w:t>
            </w:r>
          </w:p>
        </w:tc>
        <w:tc>
          <w:tcPr>
            <w:tcW w:w="1009" w:type="dxa"/>
            <w:tcBorders>
              <w:top w:val="nil"/>
              <w:bottom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32</w:t>
            </w:r>
          </w:p>
        </w:tc>
        <w:tc>
          <w:tcPr>
            <w:tcW w:w="1009" w:type="dxa"/>
            <w:tcBorders>
              <w:top w:val="nil"/>
              <w:bottom w:val="single" w:sz="16" w:space="0" w:color="000000"/>
              <w:right w:val="single" w:sz="16" w:space="0" w:color="000000"/>
            </w:tcBorders>
            <w:shd w:val="clear" w:color="auto" w:fill="FFFFFF"/>
          </w:tcPr>
          <w:p w:rsidR="00646C32" w:rsidRPr="0067713F"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67713F">
              <w:rPr>
                <w:rFonts w:ascii="Arial" w:hAnsi="Arial" w:cs="Arial"/>
                <w:color w:val="000000"/>
                <w:sz w:val="18"/>
                <w:szCs w:val="18"/>
              </w:rPr>
              <w:t>.030</w:t>
            </w:r>
          </w:p>
        </w:tc>
      </w:tr>
      <w:tr w:rsidR="00646C32" w:rsidRPr="0067713F" w:rsidTr="0067623D">
        <w:trPr>
          <w:cantSplit/>
        </w:trPr>
        <w:tc>
          <w:tcPr>
            <w:tcW w:w="7812" w:type="dxa"/>
            <w:gridSpan w:val="8"/>
            <w:tcBorders>
              <w:top w:val="nil"/>
              <w:left w:val="nil"/>
              <w:bottom w:val="nil"/>
              <w:right w:val="nil"/>
            </w:tcBorders>
            <w:shd w:val="clear" w:color="auto" w:fill="FFFFFF"/>
          </w:tcPr>
          <w:p w:rsidR="00646C32" w:rsidRPr="00F91517" w:rsidRDefault="00646C32" w:rsidP="0067623D">
            <w:pPr>
              <w:autoSpaceDE w:val="0"/>
              <w:autoSpaceDN w:val="0"/>
              <w:adjustRightInd w:val="0"/>
              <w:spacing w:after="0" w:line="400" w:lineRule="atLeast"/>
              <w:rPr>
                <w:rFonts w:ascii="Times New Roman" w:hAnsi="Times New Roman" w:cs="Times New Roman"/>
                <w:i/>
              </w:rPr>
            </w:pPr>
            <w:r w:rsidRPr="00B76940">
              <w:rPr>
                <w:rFonts w:ascii="Times New Roman" w:hAnsi="Times New Roman" w:cs="Times New Roman"/>
                <w:b/>
                <w:i/>
              </w:rPr>
              <w:t>T</w:t>
            </w:r>
            <w:r>
              <w:rPr>
                <w:rFonts w:ascii="Times New Roman" w:hAnsi="Times New Roman" w:cs="Times New Roman"/>
                <w:b/>
                <w:i/>
              </w:rPr>
              <w:t>able3</w:t>
            </w:r>
            <w:r w:rsidRPr="00B76940">
              <w:rPr>
                <w:rFonts w:ascii="Times New Roman" w:hAnsi="Times New Roman" w:cs="Times New Roman"/>
                <w:b/>
                <w:i/>
              </w:rPr>
              <w:t>.</w:t>
            </w:r>
            <w:r>
              <w:rPr>
                <w:rFonts w:ascii="Times New Roman" w:hAnsi="Times New Roman" w:cs="Times New Roman"/>
                <w:i/>
              </w:rPr>
              <w:t>normality</w:t>
            </w:r>
            <w:r w:rsidRPr="00B76940">
              <w:rPr>
                <w:rFonts w:ascii="Times New Roman" w:hAnsi="Times New Roman" w:cs="Times New Roman"/>
                <w:i/>
              </w:rPr>
              <w:t xml:space="preserve"> statistics result</w:t>
            </w:r>
            <w:r>
              <w:rPr>
                <w:rFonts w:ascii="Times New Roman" w:hAnsi="Times New Roman" w:cs="Times New Roman"/>
                <w:i/>
              </w:rPr>
              <w:br/>
            </w:r>
          </w:p>
        </w:tc>
      </w:tr>
    </w:tbl>
    <w:p w:rsidR="00646C32" w:rsidRPr="0067713F" w:rsidRDefault="00646C32" w:rsidP="00646C32">
      <w:pPr>
        <w:autoSpaceDE w:val="0"/>
        <w:autoSpaceDN w:val="0"/>
        <w:adjustRightInd w:val="0"/>
        <w:spacing w:after="160" w:line="259" w:lineRule="auto"/>
        <w:jc w:val="both"/>
        <w:rPr>
          <w:rFonts w:ascii="Times New Roman" w:hAnsi="Times New Roman" w:cs="Times New Roman"/>
        </w:rPr>
      </w:pPr>
      <w:r w:rsidRPr="00060DE1">
        <w:rPr>
          <w:rFonts w:ascii="Times New Roman" w:hAnsi="Times New Roman" w:cs="Times New Roman"/>
        </w:rPr>
        <w:lastRenderedPageBreak/>
        <w:t>Based on the table above, obtained significance data for pretest of 0.006 &lt;0.05, which means that the significance for the pretest value is abnormal because it is less than 0.05, then the analysis continues to Mann Withney SPSS (U - Test). For posttest, the significance data is 0.030&gt; 0.05, they had be analyze through parametic test (t – test ).</w:t>
      </w:r>
    </w:p>
    <w:p w:rsidR="00646C32" w:rsidRPr="00060DE1" w:rsidRDefault="00646C32" w:rsidP="00646C32">
      <w:pPr>
        <w:autoSpaceDE w:val="0"/>
        <w:autoSpaceDN w:val="0"/>
        <w:adjustRightInd w:val="0"/>
        <w:spacing w:after="160" w:line="259" w:lineRule="auto"/>
        <w:jc w:val="both"/>
        <w:rPr>
          <w:rFonts w:ascii="Times New Roman" w:hAnsi="Times New Roman" w:cs="Times New Roman"/>
          <w:b/>
        </w:rPr>
      </w:pPr>
      <w:r w:rsidRPr="00060DE1">
        <w:rPr>
          <w:rFonts w:ascii="Times New Roman" w:hAnsi="Times New Roman" w:cs="Times New Roman"/>
          <w:b/>
        </w:rPr>
        <w:t>U – TEST</w:t>
      </w:r>
    </w:p>
    <w:p w:rsidR="00646C32" w:rsidRDefault="00646C32" w:rsidP="00646C32">
      <w:pPr>
        <w:autoSpaceDE w:val="0"/>
        <w:autoSpaceDN w:val="0"/>
        <w:adjustRightInd w:val="0"/>
        <w:spacing w:after="160" w:line="259" w:lineRule="auto"/>
        <w:jc w:val="both"/>
        <w:rPr>
          <w:rFonts w:ascii="Times New Roman" w:hAnsi="Times New Roman" w:cs="Times New Roman"/>
        </w:rPr>
      </w:pPr>
      <w:r w:rsidRPr="00060DE1">
        <w:rPr>
          <w:rFonts w:ascii="Times New Roman" w:hAnsi="Times New Roman" w:cs="Times New Roman"/>
        </w:rPr>
        <w:t xml:space="preserve">U – Test is non-parametric test used to determine the mean difference of 2 free groups if the data scale of the dependent variable is ordinal or interval / ratio but not normally distributed. </w:t>
      </w:r>
      <w:r>
        <w:rPr>
          <w:rFonts w:ascii="Times New Roman" w:hAnsi="Times New Roman" w:cs="Times New Roman"/>
        </w:rPr>
        <w:t xml:space="preserve"> </w:t>
      </w:r>
      <w:r w:rsidRPr="007D4172">
        <w:rPr>
          <w:rFonts w:ascii="Times New Roman" w:hAnsi="Times New Roman" w:cs="Times New Roman"/>
        </w:rPr>
        <w:t>Basic decision-making in the Mann Withney test</w:t>
      </w:r>
      <w:r>
        <w:rPr>
          <w:rFonts w:ascii="Times New Roman" w:hAnsi="Times New Roman" w:cs="Times New Roman"/>
        </w:rPr>
        <w:t xml:space="preserve"> :</w:t>
      </w:r>
    </w:p>
    <w:p w:rsidR="00646C32" w:rsidRDefault="00646C32" w:rsidP="00646C32">
      <w:pPr>
        <w:pStyle w:val="ListParagraph"/>
        <w:numPr>
          <w:ilvl w:val="0"/>
          <w:numId w:val="1"/>
        </w:numPr>
        <w:autoSpaceDE w:val="0"/>
        <w:autoSpaceDN w:val="0"/>
        <w:adjustRightInd w:val="0"/>
        <w:spacing w:after="160" w:line="259" w:lineRule="auto"/>
        <w:jc w:val="both"/>
        <w:rPr>
          <w:rFonts w:ascii="Times New Roman" w:hAnsi="Times New Roman" w:cs="Times New Roman"/>
        </w:rPr>
      </w:pPr>
      <w:r w:rsidRPr="007D4172">
        <w:rPr>
          <w:rFonts w:ascii="Times New Roman" w:hAnsi="Times New Roman" w:cs="Times New Roman"/>
        </w:rPr>
        <w:t>If the value is significant or Asymp. Sig. (2-tailed) smaller than probality of 0.05 the</w:t>
      </w:r>
      <w:r>
        <w:rPr>
          <w:rFonts w:ascii="Times New Roman" w:hAnsi="Times New Roman" w:cs="Times New Roman"/>
        </w:rPr>
        <w:t>n hypothetical or "H</w:t>
      </w:r>
      <w:r w:rsidRPr="006E033B">
        <w:rPr>
          <w:rFonts w:ascii="Times New Roman" w:hAnsi="Times New Roman" w:cs="Times New Roman"/>
          <w:vertAlign w:val="subscript"/>
        </w:rPr>
        <w:t>a</w:t>
      </w:r>
      <w:r>
        <w:rPr>
          <w:rFonts w:ascii="Times New Roman" w:hAnsi="Times New Roman" w:cs="Times New Roman"/>
        </w:rPr>
        <w:t xml:space="preserve"> accepted"</w:t>
      </w:r>
    </w:p>
    <w:p w:rsidR="00646C32" w:rsidRPr="007D4172" w:rsidRDefault="00646C32" w:rsidP="00646C32">
      <w:pPr>
        <w:pStyle w:val="ListParagraph"/>
        <w:numPr>
          <w:ilvl w:val="0"/>
          <w:numId w:val="1"/>
        </w:numPr>
        <w:autoSpaceDE w:val="0"/>
        <w:autoSpaceDN w:val="0"/>
        <w:adjustRightInd w:val="0"/>
        <w:spacing w:after="160" w:line="259" w:lineRule="auto"/>
        <w:jc w:val="both"/>
        <w:rPr>
          <w:rFonts w:ascii="Times New Roman" w:hAnsi="Times New Roman" w:cs="Times New Roman"/>
        </w:rPr>
      </w:pPr>
      <w:r w:rsidRPr="007D4172">
        <w:rPr>
          <w:rFonts w:ascii="Times New Roman" w:hAnsi="Times New Roman" w:cs="Times New Roman"/>
        </w:rPr>
        <w:t>But if the value is significant or Asymp. Sig. (2-tailed) greater than the probability of 0.05 then hypothetical or "H</w:t>
      </w:r>
      <w:r w:rsidRPr="006E033B">
        <w:rPr>
          <w:rFonts w:ascii="Times New Roman" w:hAnsi="Times New Roman" w:cs="Times New Roman"/>
          <w:vertAlign w:val="subscript"/>
        </w:rPr>
        <w:t>a</w:t>
      </w:r>
      <w:r w:rsidRPr="007D4172">
        <w:rPr>
          <w:rFonts w:ascii="Times New Roman" w:hAnsi="Times New Roman" w:cs="Times New Roman"/>
        </w:rPr>
        <w:t xml:space="preserve"> rejected"</w:t>
      </w:r>
    </w:p>
    <w:p w:rsidR="00646C32" w:rsidRPr="007D4172" w:rsidRDefault="00646C32" w:rsidP="00646C32">
      <w:pPr>
        <w:spacing w:after="160" w:line="259" w:lineRule="auto"/>
        <w:jc w:val="both"/>
        <w:rPr>
          <w:rFonts w:ascii="Times New Roman" w:hAnsi="Times New Roman" w:cs="Times New Roman"/>
        </w:rPr>
      </w:pPr>
      <w:r w:rsidRPr="007D4172">
        <w:rPr>
          <w:rFonts w:ascii="Times New Roman" w:hAnsi="Times New Roman" w:cs="Times New Roman"/>
        </w:rPr>
        <w:t>The null hypothesis (H</w:t>
      </w:r>
      <w:r w:rsidRPr="007D4172">
        <w:rPr>
          <w:rFonts w:ascii="Times New Roman" w:hAnsi="Times New Roman" w:cs="Times New Roman"/>
          <w:vertAlign w:val="subscript"/>
        </w:rPr>
        <w:t>a</w:t>
      </w:r>
      <w:r w:rsidRPr="007D4172">
        <w:rPr>
          <w:rFonts w:ascii="Times New Roman" w:hAnsi="Times New Roman" w:cs="Times New Roman"/>
        </w:rPr>
        <w:t>) : “</w:t>
      </w:r>
      <w:r w:rsidR="00672A7B">
        <w:rPr>
          <w:rFonts w:ascii="Times New Roman" w:hAnsi="Times New Roman" w:cs="Times New Roman"/>
          <w:lang w:val="en-US"/>
        </w:rPr>
        <w:t>R</w:t>
      </w:r>
      <w:r w:rsidR="00672A7B">
        <w:rPr>
          <w:rFonts w:ascii="Times New Roman" w:hAnsi="Times New Roman" w:cs="Times New Roman"/>
        </w:rPr>
        <w:t>eciprocal teaching is</w:t>
      </w:r>
      <w:r w:rsidR="00672A7B">
        <w:rPr>
          <w:rFonts w:ascii="Times New Roman" w:hAnsi="Times New Roman" w:cs="Times New Roman"/>
          <w:lang w:val="en-US"/>
        </w:rPr>
        <w:t xml:space="preserve"> </w:t>
      </w:r>
      <w:r w:rsidR="00672A7B">
        <w:rPr>
          <w:rFonts w:ascii="Times New Roman" w:hAnsi="Times New Roman" w:cs="Times New Roman"/>
        </w:rPr>
        <w:t xml:space="preserve">effective </w:t>
      </w:r>
      <w:r w:rsidR="00672A7B">
        <w:rPr>
          <w:rFonts w:ascii="Times New Roman" w:hAnsi="Times New Roman" w:cs="Times New Roman"/>
          <w:lang w:val="en-US"/>
        </w:rPr>
        <w:t xml:space="preserve">to improve </w:t>
      </w:r>
      <w:r w:rsidR="00672A7B">
        <w:rPr>
          <w:rFonts w:ascii="Times New Roman" w:hAnsi="Times New Roman" w:cs="Times New Roman"/>
        </w:rPr>
        <w:t>teaching reading comprehension for senior high school</w:t>
      </w:r>
      <w:r w:rsidRPr="007D4172">
        <w:rPr>
          <w:rFonts w:ascii="Times New Roman" w:hAnsi="Times New Roman" w:cs="Times New Roman"/>
        </w:rPr>
        <w:t>”</w:t>
      </w:r>
    </w:p>
    <w:p w:rsidR="00646C32" w:rsidRPr="00702B06" w:rsidRDefault="00646C32" w:rsidP="00646C32">
      <w:pPr>
        <w:autoSpaceDE w:val="0"/>
        <w:autoSpaceDN w:val="0"/>
        <w:adjustRightInd w:val="0"/>
        <w:spacing w:after="160" w:line="259" w:lineRule="auto"/>
        <w:rPr>
          <w:rFonts w:ascii="Times New Roman" w:hAnsi="Times New Roman" w:cs="Times New Roman"/>
          <w:i/>
          <w:lang w:val="en-US"/>
        </w:rPr>
      </w:pPr>
      <w:r w:rsidRPr="00060DE1">
        <w:rPr>
          <w:rFonts w:ascii="Times New Roman" w:hAnsi="Times New Roman" w:cs="Times New Roman"/>
        </w:rPr>
        <w:t>The result of the t</w:t>
      </w:r>
      <w:r>
        <w:rPr>
          <w:rFonts w:ascii="Times New Roman" w:hAnsi="Times New Roman" w:cs="Times New Roman"/>
        </w:rPr>
        <w:t xml:space="preserve">est can be showed at the </w:t>
      </w:r>
      <w:r>
        <w:rPr>
          <w:rFonts w:ascii="Times New Roman" w:hAnsi="Times New Roman" w:cs="Times New Roman"/>
          <w:b/>
          <w:i/>
        </w:rPr>
        <w:t>Table4</w:t>
      </w:r>
      <w:r w:rsidRPr="00B76940">
        <w:rPr>
          <w:rFonts w:ascii="Times New Roman" w:hAnsi="Times New Roman" w:cs="Times New Roman"/>
          <w:b/>
          <w:i/>
        </w:rPr>
        <w:t>.</w:t>
      </w:r>
      <w:r>
        <w:rPr>
          <w:rFonts w:ascii="Times New Roman" w:hAnsi="Times New Roman" w:cs="Times New Roman"/>
          <w:i/>
        </w:rPr>
        <w:t>mann withney statistics result</w:t>
      </w:r>
    </w:p>
    <w:tbl>
      <w:tblPr>
        <w:tblW w:w="3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50"/>
        <w:gridCol w:w="1009"/>
      </w:tblGrid>
      <w:tr w:rsidR="00646C32" w:rsidRPr="00E556CC" w:rsidTr="0067623D">
        <w:trPr>
          <w:cantSplit/>
        </w:trPr>
        <w:tc>
          <w:tcPr>
            <w:tcW w:w="3059" w:type="dxa"/>
            <w:gridSpan w:val="2"/>
            <w:tcBorders>
              <w:top w:val="nil"/>
              <w:left w:val="nil"/>
              <w:bottom w:val="nil"/>
              <w:right w:val="nil"/>
            </w:tcBorders>
            <w:shd w:val="clear" w:color="auto" w:fill="FFFFFF"/>
          </w:tcPr>
          <w:p w:rsidR="00646C32" w:rsidRPr="00E556CC"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E556CC">
              <w:rPr>
                <w:rFonts w:ascii="Arial" w:hAnsi="Arial" w:cs="Arial"/>
                <w:b/>
                <w:bCs/>
                <w:color w:val="000000"/>
                <w:sz w:val="18"/>
                <w:szCs w:val="18"/>
              </w:rPr>
              <w:t>Test Statistics</w:t>
            </w:r>
            <w:r w:rsidRPr="00E556CC">
              <w:rPr>
                <w:rFonts w:ascii="Arial" w:hAnsi="Arial" w:cs="Arial"/>
                <w:b/>
                <w:bCs/>
                <w:color w:val="000000"/>
                <w:sz w:val="18"/>
                <w:szCs w:val="18"/>
                <w:vertAlign w:val="superscript"/>
              </w:rPr>
              <w:t>a</w:t>
            </w:r>
          </w:p>
        </w:tc>
      </w:tr>
      <w:tr w:rsidR="00646C32" w:rsidRPr="00E556CC" w:rsidTr="0067623D">
        <w:trPr>
          <w:cantSplit/>
        </w:trPr>
        <w:tc>
          <w:tcPr>
            <w:tcW w:w="2050"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E556CC" w:rsidRDefault="00646C32" w:rsidP="0067623D">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E556CC">
              <w:rPr>
                <w:rFonts w:ascii="Arial" w:hAnsi="Arial" w:cs="Arial"/>
                <w:color w:val="000000"/>
                <w:sz w:val="18"/>
                <w:szCs w:val="18"/>
              </w:rPr>
              <w:t>Pretest</w:t>
            </w:r>
          </w:p>
        </w:tc>
      </w:tr>
      <w:tr w:rsidR="00646C32" w:rsidRPr="00E556CC" w:rsidTr="0067623D">
        <w:trPr>
          <w:cantSplit/>
        </w:trPr>
        <w:tc>
          <w:tcPr>
            <w:tcW w:w="2050" w:type="dxa"/>
            <w:tcBorders>
              <w:top w:val="single" w:sz="16" w:space="0" w:color="000000"/>
              <w:left w:val="single" w:sz="16" w:space="0" w:color="000000"/>
              <w:bottom w:val="nil"/>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Mann-Whitney U</w:t>
            </w:r>
          </w:p>
        </w:tc>
        <w:tc>
          <w:tcPr>
            <w:tcW w:w="1009" w:type="dxa"/>
            <w:tcBorders>
              <w:top w:val="single" w:sz="16" w:space="0" w:color="000000"/>
              <w:left w:val="single" w:sz="16" w:space="0" w:color="000000"/>
              <w:bottom w:val="nil"/>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22.500</w:t>
            </w:r>
          </w:p>
        </w:tc>
      </w:tr>
      <w:tr w:rsidR="00646C32" w:rsidRPr="00E556CC" w:rsidTr="0067623D">
        <w:trPr>
          <w:cantSplit/>
        </w:trPr>
        <w:tc>
          <w:tcPr>
            <w:tcW w:w="2050" w:type="dxa"/>
            <w:tcBorders>
              <w:top w:val="nil"/>
              <w:left w:val="single" w:sz="16" w:space="0" w:color="000000"/>
              <w:bottom w:val="nil"/>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Wilcoxon W</w:t>
            </w:r>
          </w:p>
        </w:tc>
        <w:tc>
          <w:tcPr>
            <w:tcW w:w="1009" w:type="dxa"/>
            <w:tcBorders>
              <w:top w:val="nil"/>
              <w:left w:val="single" w:sz="16" w:space="0" w:color="000000"/>
              <w:bottom w:val="nil"/>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550.500</w:t>
            </w:r>
          </w:p>
        </w:tc>
      </w:tr>
      <w:tr w:rsidR="00646C32" w:rsidRPr="00E556CC" w:rsidTr="0067623D">
        <w:trPr>
          <w:cantSplit/>
        </w:trPr>
        <w:tc>
          <w:tcPr>
            <w:tcW w:w="2050" w:type="dxa"/>
            <w:tcBorders>
              <w:top w:val="nil"/>
              <w:left w:val="single" w:sz="16" w:space="0" w:color="000000"/>
              <w:bottom w:val="nil"/>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Z</w:t>
            </w:r>
          </w:p>
        </w:tc>
        <w:tc>
          <w:tcPr>
            <w:tcW w:w="1009" w:type="dxa"/>
            <w:tcBorders>
              <w:top w:val="nil"/>
              <w:left w:val="single" w:sz="16" w:space="0" w:color="000000"/>
              <w:bottom w:val="nil"/>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-6.602</w:t>
            </w:r>
          </w:p>
        </w:tc>
      </w:tr>
      <w:tr w:rsidR="00646C32" w:rsidRPr="00E556CC" w:rsidTr="0067623D">
        <w:trPr>
          <w:cantSplit/>
        </w:trPr>
        <w:tc>
          <w:tcPr>
            <w:tcW w:w="2050" w:type="dxa"/>
            <w:tcBorders>
              <w:top w:val="nil"/>
              <w:left w:val="single" w:sz="16" w:space="0" w:color="000000"/>
              <w:bottom w:val="single" w:sz="16" w:space="0" w:color="000000"/>
              <w:right w:val="single" w:sz="16" w:space="0" w:color="000000"/>
            </w:tcBorders>
            <w:shd w:val="clear" w:color="auto" w:fill="FFFFFF"/>
            <w:vAlign w:val="center"/>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Asymp. Sig. (2-tailed)</w:t>
            </w:r>
          </w:p>
        </w:tc>
        <w:tc>
          <w:tcPr>
            <w:tcW w:w="1009" w:type="dxa"/>
            <w:tcBorders>
              <w:top w:val="nil"/>
              <w:left w:val="single" w:sz="16" w:space="0" w:color="000000"/>
              <w:bottom w:val="single" w:sz="16" w:space="0" w:color="000000"/>
              <w:right w:val="single" w:sz="16" w:space="0" w:color="000000"/>
            </w:tcBorders>
            <w:shd w:val="clear" w:color="auto" w:fill="FFFFFF"/>
          </w:tcPr>
          <w:p w:rsidR="00646C32" w:rsidRPr="00E556CC"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E556CC">
              <w:rPr>
                <w:rFonts w:ascii="Arial" w:hAnsi="Arial" w:cs="Arial"/>
                <w:color w:val="000000"/>
                <w:sz w:val="18"/>
                <w:szCs w:val="18"/>
              </w:rPr>
              <w:t>.000</w:t>
            </w:r>
          </w:p>
        </w:tc>
      </w:tr>
      <w:tr w:rsidR="00646C32" w:rsidRPr="00E556CC" w:rsidTr="0067623D">
        <w:trPr>
          <w:cantSplit/>
        </w:trPr>
        <w:tc>
          <w:tcPr>
            <w:tcW w:w="3059" w:type="dxa"/>
            <w:gridSpan w:val="2"/>
            <w:tcBorders>
              <w:top w:val="nil"/>
              <w:left w:val="nil"/>
              <w:bottom w:val="nil"/>
              <w:right w:val="nil"/>
            </w:tcBorders>
            <w:shd w:val="clear" w:color="auto" w:fill="FFFFFF"/>
          </w:tcPr>
          <w:p w:rsidR="00646C32" w:rsidRPr="00E556CC" w:rsidRDefault="00646C32" w:rsidP="0067623D">
            <w:pPr>
              <w:autoSpaceDE w:val="0"/>
              <w:autoSpaceDN w:val="0"/>
              <w:adjustRightInd w:val="0"/>
              <w:spacing w:after="0" w:line="320" w:lineRule="atLeast"/>
              <w:ind w:left="60" w:right="60"/>
              <w:rPr>
                <w:rFonts w:ascii="Arial" w:hAnsi="Arial" w:cs="Arial"/>
                <w:color w:val="000000"/>
                <w:sz w:val="18"/>
                <w:szCs w:val="18"/>
              </w:rPr>
            </w:pPr>
            <w:r w:rsidRPr="00E556CC">
              <w:rPr>
                <w:rFonts w:ascii="Arial" w:hAnsi="Arial" w:cs="Arial"/>
                <w:color w:val="000000"/>
                <w:sz w:val="18"/>
                <w:szCs w:val="18"/>
              </w:rPr>
              <w:t xml:space="preserve">a. Grouping Variable: </w:t>
            </w:r>
            <w:r>
              <w:rPr>
                <w:rFonts w:ascii="Arial" w:hAnsi="Arial" w:cs="Arial"/>
                <w:color w:val="000000"/>
                <w:sz w:val="18"/>
                <w:szCs w:val="18"/>
              </w:rPr>
              <w:t>posttest</w:t>
            </w:r>
            <w:r>
              <w:rPr>
                <w:rFonts w:ascii="Arial" w:hAnsi="Arial" w:cs="Arial"/>
                <w:color w:val="000000"/>
                <w:sz w:val="18"/>
                <w:szCs w:val="18"/>
              </w:rPr>
              <w:br/>
            </w:r>
            <w:r w:rsidRPr="00B76940">
              <w:rPr>
                <w:rFonts w:ascii="Times New Roman" w:hAnsi="Times New Roman" w:cs="Times New Roman"/>
                <w:b/>
                <w:i/>
              </w:rPr>
              <w:t>T</w:t>
            </w:r>
            <w:r>
              <w:rPr>
                <w:rFonts w:ascii="Times New Roman" w:hAnsi="Times New Roman" w:cs="Times New Roman"/>
                <w:b/>
                <w:i/>
              </w:rPr>
              <w:t>able4</w:t>
            </w:r>
            <w:r w:rsidRPr="00B76940">
              <w:rPr>
                <w:rFonts w:ascii="Times New Roman" w:hAnsi="Times New Roman" w:cs="Times New Roman"/>
                <w:b/>
                <w:i/>
              </w:rPr>
              <w:t>.</w:t>
            </w:r>
            <w:r>
              <w:rPr>
                <w:rFonts w:ascii="Times New Roman" w:hAnsi="Times New Roman" w:cs="Times New Roman"/>
                <w:i/>
              </w:rPr>
              <w:t xml:space="preserve">mann withney </w:t>
            </w:r>
            <w:r w:rsidRPr="00B76940">
              <w:rPr>
                <w:rFonts w:ascii="Times New Roman" w:hAnsi="Times New Roman" w:cs="Times New Roman"/>
                <w:i/>
              </w:rPr>
              <w:t>result</w:t>
            </w:r>
          </w:p>
        </w:tc>
      </w:tr>
    </w:tbl>
    <w:p w:rsidR="00646C32" w:rsidRPr="00F22260" w:rsidRDefault="00646C32" w:rsidP="00646C32">
      <w:pPr>
        <w:autoSpaceDE w:val="0"/>
        <w:autoSpaceDN w:val="0"/>
        <w:adjustRightInd w:val="0"/>
        <w:spacing w:after="160" w:line="259" w:lineRule="auto"/>
        <w:rPr>
          <w:rFonts w:ascii="Times New Roman" w:hAnsi="Times New Roman" w:cs="Times New Roman"/>
        </w:rPr>
      </w:pPr>
      <w:r w:rsidRPr="00F22260">
        <w:rPr>
          <w:rFonts w:ascii="Times New Roman" w:hAnsi="Times New Roman" w:cs="Times New Roman"/>
        </w:rPr>
        <w:t>From the table above, the results of the Asymp U-test. Sig. (2-tailed) of 0,000 smaller than 0.05. then, as the basis of the decision making mann-withney test above concluded that "Ha accepted".</w:t>
      </w:r>
    </w:p>
    <w:p w:rsidR="00646C32" w:rsidRPr="00F22260" w:rsidRDefault="00646C32" w:rsidP="00646C32">
      <w:pPr>
        <w:autoSpaceDE w:val="0"/>
        <w:autoSpaceDN w:val="0"/>
        <w:adjustRightInd w:val="0"/>
        <w:spacing w:after="160" w:line="259" w:lineRule="auto"/>
        <w:rPr>
          <w:rFonts w:ascii="Times New Roman" w:hAnsi="Times New Roman" w:cs="Times New Roman"/>
          <w:b/>
        </w:rPr>
      </w:pPr>
      <w:r w:rsidRPr="00F22260">
        <w:rPr>
          <w:rFonts w:ascii="Times New Roman" w:hAnsi="Times New Roman" w:cs="Times New Roman"/>
          <w:b/>
        </w:rPr>
        <w:t>T – Test</w:t>
      </w:r>
    </w:p>
    <w:p w:rsidR="00646C32" w:rsidRPr="00F22260" w:rsidRDefault="00646C32" w:rsidP="00646C32">
      <w:pPr>
        <w:autoSpaceDE w:val="0"/>
        <w:autoSpaceDN w:val="0"/>
        <w:adjustRightInd w:val="0"/>
        <w:spacing w:after="160" w:line="259" w:lineRule="auto"/>
        <w:rPr>
          <w:rFonts w:ascii="Times New Roman" w:hAnsi="Times New Roman" w:cs="Times New Roman"/>
        </w:rPr>
      </w:pPr>
      <w:r w:rsidRPr="00F22260">
        <w:rPr>
          <w:rFonts w:ascii="Times New Roman" w:hAnsi="Times New Roman" w:cs="Times New Roman"/>
        </w:rPr>
        <w:t>T -  test is parametric test took to find the normality distribute. The hypothesis of the test as follows:</w:t>
      </w:r>
    </w:p>
    <w:p w:rsidR="00646C32" w:rsidRPr="00672A7B" w:rsidRDefault="00646C32" w:rsidP="00646C32">
      <w:pPr>
        <w:spacing w:after="160" w:line="259" w:lineRule="auto"/>
        <w:jc w:val="both"/>
        <w:rPr>
          <w:rFonts w:ascii="Times New Roman" w:hAnsi="Times New Roman" w:cs="Times New Roman"/>
          <w:lang w:val="en-US"/>
        </w:rPr>
      </w:pPr>
      <w:r w:rsidRPr="00F22260">
        <w:rPr>
          <w:rFonts w:ascii="Times New Roman" w:hAnsi="Times New Roman" w:cs="Times New Roman"/>
        </w:rPr>
        <w:t>The null hypothesis H</w:t>
      </w:r>
      <w:r w:rsidRPr="00F22260">
        <w:rPr>
          <w:rFonts w:ascii="Times New Roman" w:hAnsi="Times New Roman" w:cs="Times New Roman"/>
          <w:vertAlign w:val="subscript"/>
        </w:rPr>
        <w:t>o</w:t>
      </w:r>
      <w:r w:rsidRPr="00F22260">
        <w:rPr>
          <w:rFonts w:ascii="Times New Roman" w:hAnsi="Times New Roman" w:cs="Times New Roman"/>
        </w:rPr>
        <w:t xml:space="preserve"> : “</w:t>
      </w:r>
      <w:r w:rsidR="00672A7B">
        <w:rPr>
          <w:rFonts w:ascii="Times New Roman" w:hAnsi="Times New Roman" w:cs="Times New Roman"/>
        </w:rPr>
        <w:t xml:space="preserve">Reciprocal teaching is not effective </w:t>
      </w:r>
      <w:r w:rsidR="00672A7B">
        <w:rPr>
          <w:rFonts w:ascii="Times New Roman" w:hAnsi="Times New Roman" w:cs="Times New Roman"/>
          <w:lang w:val="en-US"/>
        </w:rPr>
        <w:t>to improve</w:t>
      </w:r>
      <w:r w:rsidR="00672A7B">
        <w:rPr>
          <w:rFonts w:ascii="Times New Roman" w:hAnsi="Times New Roman" w:cs="Times New Roman"/>
        </w:rPr>
        <w:t xml:space="preserve"> teaching reading comprehension for senior high school</w:t>
      </w:r>
      <w:r w:rsidR="00672A7B">
        <w:rPr>
          <w:rFonts w:ascii="Times New Roman" w:hAnsi="Times New Roman" w:cs="Times New Roman"/>
          <w:lang w:val="en-US"/>
        </w:rPr>
        <w:t>”</w:t>
      </w:r>
    </w:p>
    <w:tbl>
      <w:tblPr>
        <w:tblW w:w="58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010"/>
        <w:gridCol w:w="1010"/>
        <w:gridCol w:w="1423"/>
        <w:gridCol w:w="1469"/>
      </w:tblGrid>
      <w:tr w:rsidR="00646C32" w:rsidRPr="00030A55" w:rsidTr="0067623D">
        <w:trPr>
          <w:cantSplit/>
        </w:trPr>
        <w:tc>
          <w:tcPr>
            <w:tcW w:w="5813" w:type="dxa"/>
            <w:gridSpan w:val="5"/>
            <w:tcBorders>
              <w:top w:val="nil"/>
              <w:left w:val="nil"/>
              <w:bottom w:val="nil"/>
              <w:right w:val="nil"/>
            </w:tcBorders>
            <w:shd w:val="clear" w:color="auto" w:fill="FFFFFF"/>
          </w:tcPr>
          <w:p w:rsidR="00646C32" w:rsidRPr="00030A55" w:rsidRDefault="00646C32" w:rsidP="0067623D">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t xml:space="preserve">                                     </w:t>
            </w:r>
            <w:r w:rsidRPr="00030A55">
              <w:rPr>
                <w:rFonts w:ascii="Arial" w:hAnsi="Arial" w:cs="Arial"/>
                <w:b/>
                <w:bCs/>
                <w:color w:val="000000"/>
                <w:sz w:val="18"/>
                <w:szCs w:val="18"/>
              </w:rPr>
              <w:t>One-Sample Statistics</w:t>
            </w:r>
          </w:p>
        </w:tc>
      </w:tr>
      <w:tr w:rsidR="00646C32" w:rsidRPr="00030A55" w:rsidTr="0067623D">
        <w:trPr>
          <w:cantSplit/>
        </w:trPr>
        <w:tc>
          <w:tcPr>
            <w:tcW w:w="901" w:type="dxa"/>
            <w:tcBorders>
              <w:top w:val="single" w:sz="16" w:space="0" w:color="000000"/>
              <w:left w:val="single" w:sz="16" w:space="0" w:color="000000"/>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Times New Roman" w:hAnsi="Times New Roman" w:cs="Times New Roman"/>
                <w:sz w:val="24"/>
                <w:szCs w:val="24"/>
              </w:rPr>
            </w:pPr>
          </w:p>
        </w:tc>
        <w:tc>
          <w:tcPr>
            <w:tcW w:w="1010" w:type="dxa"/>
            <w:tcBorders>
              <w:top w:val="single" w:sz="16" w:space="0" w:color="000000"/>
              <w:left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N</w:t>
            </w:r>
          </w:p>
        </w:tc>
        <w:tc>
          <w:tcPr>
            <w:tcW w:w="1010" w:type="dxa"/>
            <w:tcBorders>
              <w:top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Mean</w:t>
            </w:r>
          </w:p>
        </w:tc>
        <w:tc>
          <w:tcPr>
            <w:tcW w:w="1423" w:type="dxa"/>
            <w:tcBorders>
              <w:top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Std. Deviation</w:t>
            </w:r>
          </w:p>
        </w:tc>
        <w:tc>
          <w:tcPr>
            <w:tcW w:w="1469" w:type="dxa"/>
            <w:tcBorders>
              <w:top w:val="single" w:sz="16" w:space="0" w:color="000000"/>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Std. Error Mean</w:t>
            </w:r>
          </w:p>
        </w:tc>
      </w:tr>
      <w:tr w:rsidR="00646C32" w:rsidRPr="00030A55" w:rsidTr="0067623D">
        <w:trPr>
          <w:cantSplit/>
        </w:trPr>
        <w:tc>
          <w:tcPr>
            <w:tcW w:w="901" w:type="dxa"/>
            <w:tcBorders>
              <w:top w:val="single" w:sz="16" w:space="0" w:color="000000"/>
              <w:left w:val="single" w:sz="16" w:space="0" w:color="000000"/>
              <w:bottom w:val="nil"/>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pretest</w:t>
            </w:r>
          </w:p>
        </w:tc>
        <w:tc>
          <w:tcPr>
            <w:tcW w:w="1010" w:type="dxa"/>
            <w:tcBorders>
              <w:top w:val="single" w:sz="16" w:space="0" w:color="000000"/>
              <w:left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64</w:t>
            </w:r>
          </w:p>
        </w:tc>
        <w:tc>
          <w:tcPr>
            <w:tcW w:w="1010"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69.8438</w:t>
            </w:r>
          </w:p>
        </w:tc>
        <w:tc>
          <w:tcPr>
            <w:tcW w:w="1423"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13.09819</w:t>
            </w:r>
          </w:p>
        </w:tc>
        <w:tc>
          <w:tcPr>
            <w:tcW w:w="1469" w:type="dxa"/>
            <w:tcBorders>
              <w:top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1.63727</w:t>
            </w:r>
          </w:p>
        </w:tc>
      </w:tr>
      <w:tr w:rsidR="00646C32" w:rsidRPr="00030A55" w:rsidTr="0067623D">
        <w:trPr>
          <w:cantSplit/>
        </w:trPr>
        <w:tc>
          <w:tcPr>
            <w:tcW w:w="901" w:type="dxa"/>
            <w:tcBorders>
              <w:top w:val="nil"/>
              <w:left w:val="single" w:sz="16" w:space="0" w:color="000000"/>
              <w:bottom w:val="single" w:sz="16" w:space="0" w:color="000000"/>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postest</w:t>
            </w:r>
          </w:p>
        </w:tc>
        <w:tc>
          <w:tcPr>
            <w:tcW w:w="1010" w:type="dxa"/>
            <w:tcBorders>
              <w:top w:val="nil"/>
              <w:left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64</w:t>
            </w:r>
          </w:p>
        </w:tc>
        <w:tc>
          <w:tcPr>
            <w:tcW w:w="1010"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1.50</w:t>
            </w:r>
          </w:p>
        </w:tc>
        <w:tc>
          <w:tcPr>
            <w:tcW w:w="1423"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.504</w:t>
            </w:r>
          </w:p>
        </w:tc>
        <w:tc>
          <w:tcPr>
            <w:tcW w:w="1469" w:type="dxa"/>
            <w:tcBorders>
              <w:top w:val="nil"/>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.063</w:t>
            </w:r>
          </w:p>
        </w:tc>
      </w:tr>
    </w:tbl>
    <w:p w:rsidR="00646C32" w:rsidRDefault="00646C32" w:rsidP="00646C32">
      <w:pPr>
        <w:autoSpaceDE w:val="0"/>
        <w:autoSpaceDN w:val="0"/>
        <w:adjustRightInd w:val="0"/>
        <w:spacing w:after="0" w:line="400" w:lineRule="atLeast"/>
        <w:rPr>
          <w:rFonts w:ascii="Times New Roman" w:hAnsi="Times New Roman" w:cs="Times New Roman"/>
          <w:i/>
          <w:lang w:val="en-US"/>
        </w:rPr>
      </w:pPr>
      <w:r w:rsidRPr="00B76940">
        <w:rPr>
          <w:rFonts w:ascii="Times New Roman" w:hAnsi="Times New Roman" w:cs="Times New Roman"/>
          <w:b/>
          <w:i/>
        </w:rPr>
        <w:t>T</w:t>
      </w:r>
      <w:r>
        <w:rPr>
          <w:rFonts w:ascii="Times New Roman" w:hAnsi="Times New Roman" w:cs="Times New Roman"/>
          <w:b/>
          <w:i/>
        </w:rPr>
        <w:t>able5</w:t>
      </w:r>
      <w:r w:rsidRPr="00B76940">
        <w:rPr>
          <w:rFonts w:ascii="Times New Roman" w:hAnsi="Times New Roman" w:cs="Times New Roman"/>
          <w:b/>
          <w:i/>
        </w:rPr>
        <w:t>.</w:t>
      </w:r>
      <w:r>
        <w:rPr>
          <w:rFonts w:ascii="Times New Roman" w:hAnsi="Times New Roman" w:cs="Times New Roman"/>
          <w:i/>
        </w:rPr>
        <w:t xml:space="preserve">one-sample statistics </w:t>
      </w:r>
      <w:r w:rsidRPr="00B76940">
        <w:rPr>
          <w:rFonts w:ascii="Times New Roman" w:hAnsi="Times New Roman" w:cs="Times New Roman"/>
          <w:i/>
        </w:rPr>
        <w:t>result</w:t>
      </w:r>
    </w:p>
    <w:p w:rsidR="005707D1" w:rsidRDefault="005707D1" w:rsidP="00646C32">
      <w:pPr>
        <w:autoSpaceDE w:val="0"/>
        <w:autoSpaceDN w:val="0"/>
        <w:adjustRightInd w:val="0"/>
        <w:spacing w:after="0" w:line="400" w:lineRule="atLeast"/>
        <w:rPr>
          <w:rFonts w:ascii="Times New Roman" w:hAnsi="Times New Roman" w:cs="Times New Roman"/>
          <w:i/>
          <w:lang w:val="en-US"/>
        </w:rPr>
      </w:pPr>
    </w:p>
    <w:p w:rsidR="005707D1" w:rsidRDefault="005707D1" w:rsidP="00646C32">
      <w:pPr>
        <w:autoSpaceDE w:val="0"/>
        <w:autoSpaceDN w:val="0"/>
        <w:adjustRightInd w:val="0"/>
        <w:spacing w:after="0" w:line="400" w:lineRule="atLeast"/>
        <w:rPr>
          <w:rFonts w:ascii="Times New Roman" w:hAnsi="Times New Roman" w:cs="Times New Roman"/>
          <w:i/>
          <w:lang w:val="en-US"/>
        </w:rPr>
      </w:pPr>
    </w:p>
    <w:p w:rsidR="005707D1" w:rsidRDefault="005707D1" w:rsidP="00646C32">
      <w:pPr>
        <w:autoSpaceDE w:val="0"/>
        <w:autoSpaceDN w:val="0"/>
        <w:adjustRightInd w:val="0"/>
        <w:spacing w:after="0" w:line="400" w:lineRule="atLeast"/>
        <w:rPr>
          <w:rFonts w:ascii="Times New Roman" w:hAnsi="Times New Roman" w:cs="Times New Roman"/>
          <w:i/>
          <w:lang w:val="en-US"/>
        </w:rPr>
      </w:pPr>
    </w:p>
    <w:p w:rsidR="005707D1" w:rsidRDefault="005707D1" w:rsidP="00646C32">
      <w:pPr>
        <w:autoSpaceDE w:val="0"/>
        <w:autoSpaceDN w:val="0"/>
        <w:adjustRightInd w:val="0"/>
        <w:spacing w:after="0" w:line="400" w:lineRule="atLeast"/>
        <w:rPr>
          <w:rFonts w:ascii="Times New Roman" w:hAnsi="Times New Roman" w:cs="Times New Roman"/>
          <w:i/>
          <w:lang w:val="en-US"/>
        </w:rPr>
      </w:pPr>
    </w:p>
    <w:p w:rsidR="00672A7B" w:rsidRPr="005707D1" w:rsidRDefault="00672A7B" w:rsidP="00646C32">
      <w:pPr>
        <w:autoSpaceDE w:val="0"/>
        <w:autoSpaceDN w:val="0"/>
        <w:adjustRightInd w:val="0"/>
        <w:spacing w:after="0" w:line="400" w:lineRule="atLeast"/>
        <w:rPr>
          <w:rFonts w:ascii="Times New Roman" w:hAnsi="Times New Roman" w:cs="Times New Roman"/>
          <w:sz w:val="24"/>
          <w:szCs w:val="24"/>
          <w:lang w:val="en-US"/>
        </w:rPr>
      </w:pP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132"/>
        <w:gridCol w:w="1009"/>
        <w:gridCol w:w="1392"/>
        <w:gridCol w:w="1469"/>
        <w:gridCol w:w="1469"/>
        <w:gridCol w:w="1469"/>
      </w:tblGrid>
      <w:tr w:rsidR="00646C32" w:rsidRPr="00030A55" w:rsidTr="0067623D">
        <w:trPr>
          <w:cantSplit/>
        </w:trPr>
        <w:tc>
          <w:tcPr>
            <w:tcW w:w="8841" w:type="dxa"/>
            <w:gridSpan w:val="7"/>
            <w:tcBorders>
              <w:top w:val="nil"/>
              <w:left w:val="nil"/>
              <w:bottom w:val="nil"/>
              <w:right w:val="nil"/>
            </w:tcBorders>
            <w:shd w:val="clear" w:color="auto" w:fill="FFFFFF"/>
          </w:tcPr>
          <w:p w:rsidR="00646C32" w:rsidRPr="00030A55" w:rsidRDefault="00646C32" w:rsidP="0067623D">
            <w:pPr>
              <w:autoSpaceDE w:val="0"/>
              <w:autoSpaceDN w:val="0"/>
              <w:adjustRightInd w:val="0"/>
              <w:spacing w:after="0" w:line="320" w:lineRule="atLeast"/>
              <w:ind w:right="60"/>
              <w:rPr>
                <w:rFonts w:ascii="Arial" w:hAnsi="Arial" w:cs="Arial"/>
                <w:color w:val="000000"/>
                <w:sz w:val="18"/>
                <w:szCs w:val="18"/>
              </w:rPr>
            </w:pPr>
            <w:r>
              <w:rPr>
                <w:rFonts w:ascii="Arial" w:hAnsi="Arial" w:cs="Arial"/>
                <w:b/>
                <w:bCs/>
                <w:color w:val="000000"/>
                <w:sz w:val="18"/>
                <w:szCs w:val="18"/>
              </w:rPr>
              <w:t xml:space="preserve">                                                                      </w:t>
            </w:r>
            <w:r w:rsidRPr="00030A55">
              <w:rPr>
                <w:rFonts w:ascii="Arial" w:hAnsi="Arial" w:cs="Arial"/>
                <w:b/>
                <w:bCs/>
                <w:color w:val="000000"/>
                <w:sz w:val="18"/>
                <w:szCs w:val="18"/>
              </w:rPr>
              <w:t>One-Sample Test</w:t>
            </w:r>
          </w:p>
        </w:tc>
      </w:tr>
      <w:tr w:rsidR="00646C32" w:rsidRPr="00030A55" w:rsidTr="0067623D">
        <w:trPr>
          <w:cantSplit/>
        </w:trPr>
        <w:tc>
          <w:tcPr>
            <w:tcW w:w="901" w:type="dxa"/>
            <w:vMerge w:val="restart"/>
            <w:tcBorders>
              <w:top w:val="single" w:sz="16" w:space="0" w:color="000000"/>
              <w:left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Times New Roman" w:hAnsi="Times New Roman" w:cs="Times New Roman"/>
                <w:sz w:val="24"/>
                <w:szCs w:val="24"/>
              </w:rPr>
            </w:pPr>
          </w:p>
        </w:tc>
        <w:tc>
          <w:tcPr>
            <w:tcW w:w="7940" w:type="dxa"/>
            <w:gridSpan w:val="6"/>
            <w:tcBorders>
              <w:top w:val="single" w:sz="16" w:space="0" w:color="000000"/>
              <w:lef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Test Value = 80</w:t>
            </w:r>
          </w:p>
        </w:tc>
      </w:tr>
      <w:tr w:rsidR="00646C32" w:rsidRPr="00030A55" w:rsidTr="0067623D">
        <w:trPr>
          <w:cantSplit/>
        </w:trPr>
        <w:tc>
          <w:tcPr>
            <w:tcW w:w="901" w:type="dxa"/>
            <w:vMerge/>
            <w:tcBorders>
              <w:top w:val="single" w:sz="16" w:space="0" w:color="000000"/>
              <w:left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132" w:type="dxa"/>
            <w:vMerge w:val="restart"/>
            <w:tcBorders>
              <w:lef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t</w:t>
            </w:r>
          </w:p>
        </w:tc>
        <w:tc>
          <w:tcPr>
            <w:tcW w:w="1009" w:type="dxa"/>
            <w:vMerge w:val="restart"/>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df</w:t>
            </w:r>
          </w:p>
        </w:tc>
        <w:tc>
          <w:tcPr>
            <w:tcW w:w="1392" w:type="dxa"/>
            <w:vMerge w:val="restart"/>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Sig. (2-tailed)</w:t>
            </w:r>
          </w:p>
        </w:tc>
        <w:tc>
          <w:tcPr>
            <w:tcW w:w="1469" w:type="dxa"/>
            <w:vMerge w:val="restart"/>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Mean Difference</w:t>
            </w:r>
          </w:p>
        </w:tc>
        <w:tc>
          <w:tcPr>
            <w:tcW w:w="2938" w:type="dxa"/>
            <w:gridSpan w:val="2"/>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95% Confidence Interval of the Difference</w:t>
            </w:r>
          </w:p>
        </w:tc>
      </w:tr>
      <w:tr w:rsidR="00646C32" w:rsidRPr="00030A55" w:rsidTr="0067623D">
        <w:trPr>
          <w:cantSplit/>
        </w:trPr>
        <w:tc>
          <w:tcPr>
            <w:tcW w:w="901" w:type="dxa"/>
            <w:vMerge/>
            <w:tcBorders>
              <w:top w:val="single" w:sz="16" w:space="0" w:color="000000"/>
              <w:left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132" w:type="dxa"/>
            <w:vMerge/>
            <w:tcBorders>
              <w:left w:val="single" w:sz="16" w:space="0" w:color="000000"/>
            </w:tcBorders>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009" w:type="dxa"/>
            <w:vMerge/>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392" w:type="dxa"/>
            <w:vMerge/>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469" w:type="dxa"/>
            <w:vMerge/>
            <w:shd w:val="clear" w:color="auto" w:fill="FFFFFF"/>
          </w:tcPr>
          <w:p w:rsidR="00646C32" w:rsidRPr="00030A55" w:rsidRDefault="00646C32" w:rsidP="0067623D">
            <w:pPr>
              <w:autoSpaceDE w:val="0"/>
              <w:autoSpaceDN w:val="0"/>
              <w:adjustRightInd w:val="0"/>
              <w:spacing w:after="0" w:line="240" w:lineRule="auto"/>
              <w:rPr>
                <w:rFonts w:ascii="Arial" w:hAnsi="Arial" w:cs="Arial"/>
                <w:color w:val="000000"/>
                <w:sz w:val="18"/>
                <w:szCs w:val="18"/>
              </w:rPr>
            </w:pPr>
          </w:p>
        </w:tc>
        <w:tc>
          <w:tcPr>
            <w:tcW w:w="1469" w:type="dxa"/>
            <w:tcBorders>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Lower</w:t>
            </w:r>
          </w:p>
        </w:tc>
        <w:tc>
          <w:tcPr>
            <w:tcW w:w="1469" w:type="dxa"/>
            <w:tcBorders>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center"/>
              <w:rPr>
                <w:rFonts w:ascii="Arial" w:hAnsi="Arial" w:cs="Arial"/>
                <w:color w:val="000000"/>
                <w:sz w:val="18"/>
                <w:szCs w:val="18"/>
              </w:rPr>
            </w:pPr>
            <w:r w:rsidRPr="00030A55">
              <w:rPr>
                <w:rFonts w:ascii="Arial" w:hAnsi="Arial" w:cs="Arial"/>
                <w:color w:val="000000"/>
                <w:sz w:val="18"/>
                <w:szCs w:val="18"/>
              </w:rPr>
              <w:t>Upper</w:t>
            </w:r>
          </w:p>
        </w:tc>
      </w:tr>
      <w:tr w:rsidR="00646C32" w:rsidRPr="00030A55" w:rsidTr="0067623D">
        <w:trPr>
          <w:cantSplit/>
        </w:trPr>
        <w:tc>
          <w:tcPr>
            <w:tcW w:w="901" w:type="dxa"/>
            <w:tcBorders>
              <w:top w:val="single" w:sz="16" w:space="0" w:color="000000"/>
              <w:left w:val="single" w:sz="16" w:space="0" w:color="000000"/>
              <w:bottom w:val="nil"/>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pretest</w:t>
            </w:r>
          </w:p>
        </w:tc>
        <w:tc>
          <w:tcPr>
            <w:tcW w:w="1132" w:type="dxa"/>
            <w:tcBorders>
              <w:top w:val="single" w:sz="16" w:space="0" w:color="000000"/>
              <w:left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6.203</w:t>
            </w:r>
          </w:p>
        </w:tc>
        <w:tc>
          <w:tcPr>
            <w:tcW w:w="1009"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63</w:t>
            </w:r>
          </w:p>
        </w:tc>
        <w:tc>
          <w:tcPr>
            <w:tcW w:w="1392"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.000</w:t>
            </w:r>
          </w:p>
        </w:tc>
        <w:tc>
          <w:tcPr>
            <w:tcW w:w="1469"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10.15625</w:t>
            </w:r>
          </w:p>
        </w:tc>
        <w:tc>
          <w:tcPr>
            <w:tcW w:w="1469" w:type="dxa"/>
            <w:tcBorders>
              <w:top w:val="single" w:sz="16" w:space="0" w:color="000000"/>
              <w:bottom w:val="nil"/>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-13.4281</w:t>
            </w:r>
          </w:p>
        </w:tc>
        <w:tc>
          <w:tcPr>
            <w:tcW w:w="1469" w:type="dxa"/>
            <w:tcBorders>
              <w:top w:val="single" w:sz="16" w:space="0" w:color="000000"/>
              <w:bottom w:val="nil"/>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-6.8844</w:t>
            </w:r>
          </w:p>
        </w:tc>
      </w:tr>
      <w:tr w:rsidR="00646C32" w:rsidRPr="00030A55" w:rsidTr="0067623D">
        <w:trPr>
          <w:cantSplit/>
        </w:trPr>
        <w:tc>
          <w:tcPr>
            <w:tcW w:w="901" w:type="dxa"/>
            <w:tcBorders>
              <w:top w:val="nil"/>
              <w:left w:val="single" w:sz="16" w:space="0" w:color="000000"/>
              <w:bottom w:val="single" w:sz="16" w:space="0" w:color="000000"/>
              <w:right w:val="single" w:sz="16" w:space="0" w:color="000000"/>
            </w:tcBorders>
            <w:shd w:val="clear" w:color="auto" w:fill="FFFFFF"/>
            <w:vAlign w:val="center"/>
          </w:tcPr>
          <w:p w:rsidR="00646C32" w:rsidRPr="00030A55" w:rsidRDefault="00646C32" w:rsidP="0067623D">
            <w:pPr>
              <w:autoSpaceDE w:val="0"/>
              <w:autoSpaceDN w:val="0"/>
              <w:adjustRightInd w:val="0"/>
              <w:spacing w:after="0" w:line="320" w:lineRule="atLeast"/>
              <w:ind w:left="60" w:right="60"/>
              <w:rPr>
                <w:rFonts w:ascii="Arial" w:hAnsi="Arial" w:cs="Arial"/>
                <w:color w:val="000000"/>
                <w:sz w:val="18"/>
                <w:szCs w:val="18"/>
              </w:rPr>
            </w:pPr>
            <w:r w:rsidRPr="00030A55">
              <w:rPr>
                <w:rFonts w:ascii="Arial" w:hAnsi="Arial" w:cs="Arial"/>
                <w:color w:val="000000"/>
                <w:sz w:val="18"/>
                <w:szCs w:val="18"/>
              </w:rPr>
              <w:t>postest</w:t>
            </w:r>
          </w:p>
        </w:tc>
        <w:tc>
          <w:tcPr>
            <w:tcW w:w="1132" w:type="dxa"/>
            <w:tcBorders>
              <w:top w:val="nil"/>
              <w:left w:val="single" w:sz="16" w:space="0" w:color="000000"/>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1246.149</w:t>
            </w:r>
          </w:p>
        </w:tc>
        <w:tc>
          <w:tcPr>
            <w:tcW w:w="1009"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63</w:t>
            </w:r>
          </w:p>
        </w:tc>
        <w:tc>
          <w:tcPr>
            <w:tcW w:w="1392"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.000</w:t>
            </w:r>
          </w:p>
        </w:tc>
        <w:tc>
          <w:tcPr>
            <w:tcW w:w="1469"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78.500</w:t>
            </w:r>
          </w:p>
        </w:tc>
        <w:tc>
          <w:tcPr>
            <w:tcW w:w="1469" w:type="dxa"/>
            <w:tcBorders>
              <w:top w:val="nil"/>
              <w:bottom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78.63</w:t>
            </w:r>
          </w:p>
        </w:tc>
        <w:tc>
          <w:tcPr>
            <w:tcW w:w="1469" w:type="dxa"/>
            <w:tcBorders>
              <w:top w:val="nil"/>
              <w:bottom w:val="single" w:sz="16" w:space="0" w:color="000000"/>
              <w:right w:val="single" w:sz="16" w:space="0" w:color="000000"/>
            </w:tcBorders>
            <w:shd w:val="clear" w:color="auto" w:fill="FFFFFF"/>
          </w:tcPr>
          <w:p w:rsidR="00646C32" w:rsidRPr="00030A55" w:rsidRDefault="00646C32" w:rsidP="0067623D">
            <w:pPr>
              <w:autoSpaceDE w:val="0"/>
              <w:autoSpaceDN w:val="0"/>
              <w:adjustRightInd w:val="0"/>
              <w:spacing w:after="0" w:line="320" w:lineRule="atLeast"/>
              <w:ind w:left="60" w:right="60"/>
              <w:jc w:val="right"/>
              <w:rPr>
                <w:rFonts w:ascii="Arial" w:hAnsi="Arial" w:cs="Arial"/>
                <w:color w:val="000000"/>
                <w:sz w:val="18"/>
                <w:szCs w:val="18"/>
              </w:rPr>
            </w:pPr>
            <w:r w:rsidRPr="00030A55">
              <w:rPr>
                <w:rFonts w:ascii="Arial" w:hAnsi="Arial" w:cs="Arial"/>
                <w:color w:val="000000"/>
                <w:sz w:val="18"/>
                <w:szCs w:val="18"/>
              </w:rPr>
              <w:t>78.37</w:t>
            </w:r>
          </w:p>
        </w:tc>
      </w:tr>
    </w:tbl>
    <w:p w:rsidR="00646C32" w:rsidRPr="00030A55" w:rsidRDefault="00646C32" w:rsidP="00646C32">
      <w:pPr>
        <w:autoSpaceDE w:val="0"/>
        <w:autoSpaceDN w:val="0"/>
        <w:adjustRightInd w:val="0"/>
        <w:spacing w:after="0" w:line="400" w:lineRule="atLeast"/>
        <w:rPr>
          <w:rFonts w:ascii="Times New Roman" w:hAnsi="Times New Roman" w:cs="Times New Roman"/>
          <w:sz w:val="24"/>
          <w:szCs w:val="24"/>
        </w:rPr>
      </w:pPr>
      <w:r w:rsidRPr="00B76940">
        <w:rPr>
          <w:rFonts w:ascii="Times New Roman" w:hAnsi="Times New Roman" w:cs="Times New Roman"/>
          <w:b/>
          <w:i/>
        </w:rPr>
        <w:t>T</w:t>
      </w:r>
      <w:r>
        <w:rPr>
          <w:rFonts w:ascii="Times New Roman" w:hAnsi="Times New Roman" w:cs="Times New Roman"/>
          <w:b/>
          <w:i/>
        </w:rPr>
        <w:t>able5a</w:t>
      </w:r>
      <w:r w:rsidRPr="00B76940">
        <w:rPr>
          <w:rFonts w:ascii="Times New Roman" w:hAnsi="Times New Roman" w:cs="Times New Roman"/>
          <w:b/>
          <w:i/>
        </w:rPr>
        <w:t>.</w:t>
      </w:r>
      <w:r>
        <w:rPr>
          <w:rFonts w:ascii="Times New Roman" w:hAnsi="Times New Roman" w:cs="Times New Roman"/>
          <w:i/>
        </w:rPr>
        <w:t xml:space="preserve">one-sample statistics </w:t>
      </w:r>
      <w:r w:rsidRPr="00B76940">
        <w:rPr>
          <w:rFonts w:ascii="Times New Roman" w:hAnsi="Times New Roman" w:cs="Times New Roman"/>
          <w:i/>
        </w:rPr>
        <w:t>result</w:t>
      </w:r>
    </w:p>
    <w:p w:rsidR="00646C32" w:rsidRPr="00864E17" w:rsidRDefault="00646C32" w:rsidP="00646C32">
      <w:pPr>
        <w:autoSpaceDE w:val="0"/>
        <w:autoSpaceDN w:val="0"/>
        <w:adjustRightInd w:val="0"/>
        <w:spacing w:after="160" w:line="259" w:lineRule="auto"/>
        <w:jc w:val="both"/>
        <w:rPr>
          <w:rFonts w:ascii="Times New Roman" w:hAnsi="Times New Roman" w:cs="Times New Roman"/>
        </w:rPr>
      </w:pPr>
      <w:r w:rsidRPr="00864E17">
        <w:rPr>
          <w:rFonts w:ascii="Times New Roman" w:hAnsi="Times New Roman" w:cs="Times New Roman"/>
        </w:rPr>
        <w:t>From the table above T-observe pretest 6.203 the posttest 1246.149 and degree of freedom (df) 63 is1.671</w:t>
      </w:r>
      <w:r>
        <w:rPr>
          <w:rFonts w:ascii="Times New Roman" w:hAnsi="Times New Roman" w:cs="Times New Roman"/>
        </w:rPr>
        <w:t xml:space="preserve"> its mean that the T-observe is higher than t-table. The sig. (2-tailed) is 0.000 islower than 0.05. its mean the null hypothesis “</w:t>
      </w:r>
      <w:r w:rsidR="00672A7B">
        <w:rPr>
          <w:rFonts w:ascii="Times New Roman" w:hAnsi="Times New Roman" w:cs="Times New Roman"/>
        </w:rPr>
        <w:t xml:space="preserve">Reciprocal teaching is not effective </w:t>
      </w:r>
      <w:r w:rsidR="00672A7B">
        <w:rPr>
          <w:rFonts w:ascii="Times New Roman" w:hAnsi="Times New Roman" w:cs="Times New Roman"/>
          <w:lang w:val="en-US"/>
        </w:rPr>
        <w:t>to improve</w:t>
      </w:r>
      <w:r w:rsidR="00672A7B">
        <w:rPr>
          <w:rFonts w:ascii="Times New Roman" w:hAnsi="Times New Roman" w:cs="Times New Roman"/>
        </w:rPr>
        <w:t xml:space="preserve"> teaching reading comprehension for senior high school</w:t>
      </w:r>
      <w:r>
        <w:rPr>
          <w:rFonts w:ascii="Times New Roman" w:hAnsi="Times New Roman" w:cs="Times New Roman"/>
        </w:rPr>
        <w:t>” was rejected. It can be concluded that teaching reading comprehension using reciprocal teaching strategy was effective.</w:t>
      </w:r>
    </w:p>
    <w:p w:rsidR="00646C32" w:rsidRDefault="00646C32" w:rsidP="00646C32">
      <w:pPr>
        <w:autoSpaceDE w:val="0"/>
        <w:autoSpaceDN w:val="0"/>
        <w:adjustRightInd w:val="0"/>
        <w:spacing w:after="0" w:line="400" w:lineRule="atLeast"/>
        <w:rPr>
          <w:rFonts w:ascii="Times New Roman" w:hAnsi="Times New Roman" w:cs="Times New Roman"/>
          <w:b/>
          <w:sz w:val="20"/>
          <w:szCs w:val="20"/>
        </w:rPr>
      </w:pPr>
      <w:r w:rsidRPr="00B063BC">
        <w:rPr>
          <w:rFonts w:ascii="Times New Roman" w:hAnsi="Times New Roman" w:cs="Times New Roman"/>
          <w:b/>
          <w:sz w:val="20"/>
          <w:szCs w:val="20"/>
        </w:rPr>
        <w:t>DISCUSSION</w:t>
      </w:r>
    </w:p>
    <w:p w:rsidR="00646C32" w:rsidRPr="00F22260" w:rsidRDefault="00646C32" w:rsidP="00646C32">
      <w:pPr>
        <w:autoSpaceDE w:val="0"/>
        <w:autoSpaceDN w:val="0"/>
        <w:adjustRightInd w:val="0"/>
        <w:spacing w:after="160" w:line="259" w:lineRule="auto"/>
        <w:jc w:val="both"/>
        <w:rPr>
          <w:rFonts w:ascii="Times New Roman" w:hAnsi="Times New Roman" w:cs="Times New Roman"/>
        </w:rPr>
      </w:pPr>
      <w:r w:rsidRPr="00F22260">
        <w:rPr>
          <w:rFonts w:ascii="Times New Roman" w:hAnsi="Times New Roman" w:cs="Times New Roman"/>
        </w:rPr>
        <w:t>In this case, after the writer relate this research, the writer finds the results of the data analysis in accordance with the score of the research. The mean of the posttest is higher than mean score pretest. Its shows that there is an improvement students’ reading comprehension before and after treatment.</w:t>
      </w:r>
    </w:p>
    <w:p w:rsidR="00646C32" w:rsidRDefault="00646C32" w:rsidP="00646C32">
      <w:pPr>
        <w:autoSpaceDE w:val="0"/>
        <w:autoSpaceDN w:val="0"/>
        <w:adjustRightInd w:val="0"/>
        <w:spacing w:after="160" w:line="259" w:lineRule="auto"/>
        <w:jc w:val="both"/>
        <w:rPr>
          <w:rFonts w:ascii="Times New Roman" w:eastAsia="Times New Roman" w:hAnsi="Times New Roman" w:cs="Times New Roman"/>
          <w:color w:val="000000"/>
          <w:lang w:val="en-US"/>
        </w:rPr>
      </w:pPr>
      <w:r w:rsidRPr="00F22260">
        <w:rPr>
          <w:rFonts w:ascii="Times New Roman" w:hAnsi="Times New Roman" w:cs="Times New Roman"/>
        </w:rPr>
        <w:t xml:space="preserve">In this researcher the writer gives treatment six meeting. The first meeting, make student group class consist 6 persons. Students read a report text about </w:t>
      </w:r>
      <w:r w:rsidRPr="00F22260">
        <w:rPr>
          <w:rFonts w:ascii="Times New Roman" w:eastAsia="Times New Roman" w:hAnsi="Times New Roman" w:cs="Times New Roman"/>
          <w:color w:val="000000"/>
        </w:rPr>
        <w:t>Dicerorhinus Sumatrensis. Every group makes notes which includes the words is not understood. There are some words unfamiliar for stu</w:t>
      </w:r>
      <w:r>
        <w:rPr>
          <w:rFonts w:ascii="Times New Roman" w:eastAsia="Times New Roman" w:hAnsi="Times New Roman" w:cs="Times New Roman"/>
          <w:color w:val="000000"/>
        </w:rPr>
        <w:t>dents which have been found is</w:t>
      </w:r>
      <w:r>
        <w:rPr>
          <w:rFonts w:ascii="Times New Roman" w:eastAsia="Times New Roman" w:hAnsi="Times New Roman" w:cs="Times New Roman"/>
          <w:color w:val="000000"/>
          <w:lang w:val="en-US"/>
        </w:rPr>
        <w:t xml:space="preserve"> </w:t>
      </w:r>
      <w:r w:rsidRPr="00F22260">
        <w:rPr>
          <w:rFonts w:ascii="Times New Roman" w:eastAsia="Times New Roman" w:hAnsi="Times New Roman" w:cs="Times New Roman"/>
          <w:color w:val="000000"/>
        </w:rPr>
        <w:t xml:space="preserve">meaning. </w:t>
      </w:r>
    </w:p>
    <w:p w:rsidR="00646C32" w:rsidRPr="00F22260" w:rsidRDefault="00646C32" w:rsidP="00646C32">
      <w:pPr>
        <w:autoSpaceDE w:val="0"/>
        <w:autoSpaceDN w:val="0"/>
        <w:adjustRightInd w:val="0"/>
        <w:spacing w:after="160" w:line="259" w:lineRule="auto"/>
        <w:jc w:val="both"/>
        <w:rPr>
          <w:rFonts w:ascii="Times New Roman" w:eastAsia="Times New Roman" w:hAnsi="Times New Roman" w:cs="Times New Roman"/>
          <w:color w:val="000000"/>
        </w:rPr>
      </w:pPr>
      <w:r w:rsidRPr="00F22260">
        <w:rPr>
          <w:rFonts w:ascii="Times New Roman" w:eastAsia="Times New Roman" w:hAnsi="Times New Roman" w:cs="Times New Roman"/>
          <w:color w:val="000000"/>
        </w:rPr>
        <w:t>In the second meeting</w:t>
      </w:r>
      <w:r>
        <w:rPr>
          <w:rFonts w:ascii="Times New Roman" w:eastAsia="Times New Roman" w:hAnsi="Times New Roman" w:cs="Times New Roman"/>
          <w:color w:val="000000"/>
          <w:lang w:val="en-US"/>
        </w:rPr>
        <w:t xml:space="preserve"> </w:t>
      </w:r>
      <w:r w:rsidRPr="00F22260">
        <w:rPr>
          <w:rFonts w:ascii="Times New Roman" w:eastAsia="Times New Roman" w:hAnsi="Times New Roman" w:cs="Times New Roman"/>
          <w:color w:val="000000"/>
        </w:rPr>
        <w:t>students answer the question multiple choice and essay from about Dicerorhinus Sumatrensis of report text. The next meeting, students make question based on the text to predict the  question  that will given by teacher. In that case students get more information and new knowledge from the text. It proves a theory that predicting in reciprocal teaching provides an overall rationale for reading confirm or disconfirm self-generated hypothesis. After that until the last meeting, the writer gives another text of report text like mobile phones and bullying for students disccuss to analyze the text. Thus, student get new vocabularies and could read with comprehend.</w:t>
      </w:r>
    </w:p>
    <w:p w:rsidR="00646C32" w:rsidRPr="00644675" w:rsidRDefault="00646C32" w:rsidP="00646C32">
      <w:pPr>
        <w:autoSpaceDE w:val="0"/>
        <w:autoSpaceDN w:val="0"/>
        <w:adjustRightInd w:val="0"/>
        <w:spacing w:after="160" w:line="259" w:lineRule="auto"/>
        <w:jc w:val="both"/>
        <w:rPr>
          <w:rFonts w:ascii="Times New Roman" w:hAnsi="Times New Roman" w:cs="Times New Roman"/>
          <w:lang w:val="en-US"/>
        </w:rPr>
      </w:pPr>
      <w:r w:rsidRPr="00F22260">
        <w:rPr>
          <w:rFonts w:ascii="Times New Roman" w:eastAsia="Times New Roman" w:hAnsi="Times New Roman" w:cs="Times New Roman"/>
          <w:color w:val="000000"/>
        </w:rPr>
        <w:t xml:space="preserve">Based on students’ score pretest  the higher was 80 and the lowest score 30, and for the posttest the higher score was 95 and the lowestscore is 72. The sum of pretest 1.902 and sum of posttest 2.568. and the mean of pretest 59.44 and posttest 80.25. based on data result above , the writer concludes that reciprocal teaching strategy can improve students’ reading comprehension. As describe the mean of posttest was higher than mean of pretest. </w:t>
      </w:r>
      <w:r w:rsidRPr="00F22260">
        <w:rPr>
          <w:rFonts w:ascii="Times New Roman" w:hAnsi="Times New Roman" w:cs="Times New Roman"/>
        </w:rPr>
        <w:t>degree of freedom (df) 63 is1.671 its mean that the T-observe is higher than t-table. The sig. (2-tailed) is 0.000 islower than 0.05. its mean the null hypothesis “</w:t>
      </w:r>
      <w:r w:rsidR="00672A7B">
        <w:rPr>
          <w:rFonts w:ascii="Times New Roman" w:hAnsi="Times New Roman" w:cs="Times New Roman"/>
        </w:rPr>
        <w:t xml:space="preserve">Reciprocal teaching is not effective </w:t>
      </w:r>
      <w:r w:rsidR="00672A7B">
        <w:rPr>
          <w:rFonts w:ascii="Times New Roman" w:hAnsi="Times New Roman" w:cs="Times New Roman"/>
          <w:lang w:val="en-US"/>
        </w:rPr>
        <w:t>to improve</w:t>
      </w:r>
      <w:r w:rsidR="00672A7B">
        <w:rPr>
          <w:rFonts w:ascii="Times New Roman" w:hAnsi="Times New Roman" w:cs="Times New Roman"/>
        </w:rPr>
        <w:t xml:space="preserve"> teaching reading comprehension for senior high school</w:t>
      </w:r>
      <w:r w:rsidRPr="00F22260">
        <w:rPr>
          <w:rFonts w:ascii="Times New Roman" w:hAnsi="Times New Roman" w:cs="Times New Roman"/>
        </w:rPr>
        <w:t>” was rejected. It can be concluded that teaching reading comprehension using reciprocal teaching strategy was effective.</w:t>
      </w:r>
    </w:p>
    <w:p w:rsidR="00646C32" w:rsidRDefault="00646C32" w:rsidP="00646C32">
      <w:pPr>
        <w:spacing w:after="160" w:line="259" w:lineRule="auto"/>
        <w:jc w:val="both"/>
        <w:rPr>
          <w:rFonts w:ascii="Times New Roman" w:hAnsi="Times New Roman" w:cs="Times New Roman"/>
          <w:b/>
          <w:sz w:val="20"/>
          <w:szCs w:val="20"/>
        </w:rPr>
      </w:pPr>
      <w:r w:rsidRPr="00986C21">
        <w:rPr>
          <w:rFonts w:ascii="Times New Roman" w:hAnsi="Times New Roman" w:cs="Times New Roman"/>
          <w:b/>
          <w:sz w:val="20"/>
          <w:szCs w:val="20"/>
        </w:rPr>
        <w:t>CONCLUSION</w:t>
      </w:r>
    </w:p>
    <w:p w:rsidR="00646C32" w:rsidRDefault="00646C32" w:rsidP="00646C32">
      <w:pPr>
        <w:spacing w:after="160" w:line="259" w:lineRule="auto"/>
        <w:jc w:val="both"/>
        <w:rPr>
          <w:rFonts w:ascii="Times New Roman" w:hAnsi="Times New Roman" w:cs="Times New Roman"/>
        </w:rPr>
      </w:pPr>
      <w:r w:rsidRPr="00F11481">
        <w:rPr>
          <w:rFonts w:ascii="Times New Roman" w:hAnsi="Times New Roman" w:cs="Times New Roman"/>
        </w:rPr>
        <w:t>The</w:t>
      </w:r>
      <w:r>
        <w:rPr>
          <w:rFonts w:ascii="Times New Roman" w:hAnsi="Times New Roman" w:cs="Times New Roman"/>
        </w:rPr>
        <w:t xml:space="preserve"> use of Reciprocal Teaching was effective in improving reading comprehension. Based on data analysis, it showed the mean of posttest was bigger than pretest (80.25 &gt; 59.44). In addition, sig (2-tailed) of the data was smaller, the significance value (0.000 &lt; 0.05) or the null hypothesis was rejected, it can be said’ that reciprocal teaching stratefy can improve reading comprehsion for students.</w:t>
      </w:r>
    </w:p>
    <w:p w:rsidR="00646C32" w:rsidRPr="00DF6D20" w:rsidRDefault="00646C32" w:rsidP="00646C32">
      <w:pPr>
        <w:spacing w:line="240" w:lineRule="auto"/>
        <w:jc w:val="both"/>
        <w:rPr>
          <w:rFonts w:ascii="Times New Roman" w:hAnsi="Times New Roman" w:cs="Times New Roman"/>
          <w:b/>
          <w:sz w:val="20"/>
          <w:szCs w:val="20"/>
        </w:rPr>
      </w:pPr>
      <w:r w:rsidRPr="00DF6D20">
        <w:rPr>
          <w:rFonts w:ascii="Times New Roman" w:hAnsi="Times New Roman" w:cs="Times New Roman"/>
          <w:b/>
          <w:sz w:val="20"/>
          <w:szCs w:val="20"/>
        </w:rPr>
        <w:lastRenderedPageBreak/>
        <w:t>ACKNOWLEDGMENTS</w:t>
      </w:r>
    </w:p>
    <w:p w:rsidR="00646C32" w:rsidRPr="000670DF" w:rsidRDefault="00646C32" w:rsidP="00646C32">
      <w:pPr>
        <w:rPr>
          <w:rFonts w:ascii="Times New Roman" w:hAnsi="Times New Roman" w:cs="Times New Roman"/>
          <w:lang w:val="en-US"/>
        </w:rPr>
      </w:pPr>
      <w:r>
        <w:rPr>
          <w:rFonts w:ascii="Times New Roman" w:hAnsi="Times New Roman" w:cs="Times New Roman"/>
        </w:rPr>
        <w:t>We thank the family, parents, friends and lecturers who have given us support both morally and materially, so that we can complete and publish our journal.</w:t>
      </w:r>
    </w:p>
    <w:p w:rsidR="00646C32" w:rsidRPr="00646C32" w:rsidRDefault="00646C32" w:rsidP="00646C32">
      <w:pPr>
        <w:rPr>
          <w:rFonts w:ascii="Times New Roman" w:hAnsi="Times New Roman" w:cs="Times New Roman"/>
          <w:b/>
          <w:sz w:val="20"/>
          <w:szCs w:val="20"/>
          <w:lang w:val="en-US"/>
        </w:rPr>
      </w:pPr>
      <w:r w:rsidRPr="00DF6D20">
        <w:rPr>
          <w:rFonts w:ascii="Times New Roman" w:hAnsi="Times New Roman" w:cs="Times New Roman"/>
          <w:b/>
          <w:sz w:val="20"/>
          <w:szCs w:val="20"/>
        </w:rPr>
        <w:t>REFERENCES</w:t>
      </w:r>
    </w:p>
    <w:p w:rsidR="00646C32" w:rsidRPr="00646C32" w:rsidRDefault="00646C32" w:rsidP="00646C32">
      <w:pPr>
        <w:widowControl w:val="0"/>
        <w:autoSpaceDE w:val="0"/>
        <w:autoSpaceDN w:val="0"/>
        <w:adjustRightInd w:val="0"/>
        <w:spacing w:line="240" w:lineRule="auto"/>
        <w:ind w:left="480" w:hanging="480"/>
        <w:rPr>
          <w:rFonts w:ascii="Times New Roman" w:hAnsi="Times New Roman" w:cs="Times New Roman"/>
          <w:noProof/>
          <w:szCs w:val="24"/>
        </w:rPr>
      </w:pPr>
      <w:r>
        <w:rPr>
          <w:rFonts w:ascii="Times New Roman" w:hAnsi="Times New Roman" w:cs="Times New Roman"/>
          <w:bCs/>
          <w:color w:val="000000" w:themeColor="text1"/>
          <w:u w:val="single"/>
          <w:lang w:val="en-US"/>
        </w:rPr>
        <w:fldChar w:fldCharType="begin" w:fldLock="1"/>
      </w:r>
      <w:r>
        <w:rPr>
          <w:rFonts w:ascii="Times New Roman" w:hAnsi="Times New Roman" w:cs="Times New Roman"/>
          <w:bCs/>
          <w:color w:val="000000" w:themeColor="text1"/>
          <w:u w:val="single"/>
          <w:lang w:val="en-US"/>
        </w:rPr>
        <w:instrText xml:space="preserve">ADDIN Mendeley Bibliography CSL_BIBLIOGRAPHY </w:instrText>
      </w:r>
      <w:r>
        <w:rPr>
          <w:rFonts w:ascii="Times New Roman" w:hAnsi="Times New Roman" w:cs="Times New Roman"/>
          <w:bCs/>
          <w:color w:val="000000" w:themeColor="text1"/>
          <w:u w:val="single"/>
          <w:lang w:val="en-US"/>
        </w:rPr>
        <w:fldChar w:fldCharType="separate"/>
      </w:r>
      <w:r w:rsidRPr="00646C32">
        <w:rPr>
          <w:rFonts w:ascii="Times New Roman" w:hAnsi="Times New Roman" w:cs="Times New Roman"/>
          <w:noProof/>
          <w:szCs w:val="24"/>
        </w:rPr>
        <w:t xml:space="preserve">Belajar, P. H. (2017). Pengertian dan Definisi Hasil Belajar Menurut Para Ahli. </w:t>
      </w:r>
      <w:r w:rsidRPr="00646C32">
        <w:rPr>
          <w:rFonts w:ascii="Times New Roman" w:hAnsi="Times New Roman" w:cs="Times New Roman"/>
          <w:i/>
          <w:iCs/>
          <w:noProof/>
          <w:szCs w:val="24"/>
        </w:rPr>
        <w:t>Www.Wawasan-Edukasi.Web.Id</w:t>
      </w:r>
      <w:r w:rsidRPr="00646C32">
        <w:rPr>
          <w:rFonts w:ascii="Times New Roman" w:hAnsi="Times New Roman" w:cs="Times New Roman"/>
          <w:noProof/>
          <w:szCs w:val="24"/>
        </w:rPr>
        <w:t>, 1–6.</w:t>
      </w:r>
    </w:p>
    <w:p w:rsidR="00646C32" w:rsidRPr="00646C32" w:rsidRDefault="00646C32" w:rsidP="00646C32">
      <w:pPr>
        <w:widowControl w:val="0"/>
        <w:autoSpaceDE w:val="0"/>
        <w:autoSpaceDN w:val="0"/>
        <w:adjustRightInd w:val="0"/>
        <w:spacing w:line="240" w:lineRule="auto"/>
        <w:ind w:left="480" w:hanging="480"/>
        <w:rPr>
          <w:rFonts w:ascii="Times New Roman" w:hAnsi="Times New Roman" w:cs="Times New Roman"/>
          <w:noProof/>
          <w:szCs w:val="24"/>
        </w:rPr>
      </w:pPr>
      <w:r w:rsidRPr="00646C32">
        <w:rPr>
          <w:rFonts w:ascii="Times New Roman" w:hAnsi="Times New Roman" w:cs="Times New Roman"/>
          <w:noProof/>
          <w:szCs w:val="24"/>
        </w:rPr>
        <w:t>Rini, E. L. (1985). IMPROVING STUDENTS ’ READING COMPREHENSION THROUGH Email : ersytarini@gmail.com.</w:t>
      </w:r>
    </w:p>
    <w:p w:rsidR="005707D1" w:rsidRPr="005707D1" w:rsidRDefault="005707D1" w:rsidP="005707D1">
      <w:pPr>
        <w:spacing w:afterLines="160" w:after="384" w:line="240" w:lineRule="auto"/>
        <w:rPr>
          <w:rFonts w:ascii="Times New Roman" w:hAnsi="Times New Roman" w:cs="Times New Roman"/>
          <w:lang w:val="en-US"/>
        </w:rPr>
      </w:pPr>
      <w:r w:rsidRPr="00DF6D20">
        <w:rPr>
          <w:rFonts w:ascii="Times New Roman" w:hAnsi="Times New Roman" w:cs="Times New Roman"/>
        </w:rPr>
        <w:t xml:space="preserve">E. Mulyasa, </w:t>
      </w:r>
      <w:r w:rsidRPr="00DF6D20">
        <w:rPr>
          <w:rFonts w:ascii="Times New Roman" w:hAnsi="Times New Roman" w:cs="Times New Roman"/>
          <w:i/>
        </w:rPr>
        <w:t>Kurikulum Berbasasis Kompetensi (Konsep, Kerakteristik, Implementasi),</w:t>
      </w:r>
      <w:r>
        <w:rPr>
          <w:rFonts w:ascii="Times New Roman" w:hAnsi="Times New Roman" w:cs="Times New Roman"/>
        </w:rPr>
        <w:t xml:space="preserve"> (Bandung: Remaja</w:t>
      </w:r>
      <w:r w:rsidRPr="00DF6D20">
        <w:rPr>
          <w:rFonts w:ascii="Times New Roman" w:hAnsi="Times New Roman" w:cs="Times New Roman"/>
        </w:rPr>
        <w:t>Rosdakarya, 2002)</w:t>
      </w:r>
      <w:r>
        <w:rPr>
          <w:rFonts w:ascii="Times New Roman" w:hAnsi="Times New Roman" w:cs="Times New Roman"/>
        </w:rPr>
        <w:t>.</w:t>
      </w:r>
    </w:p>
    <w:p w:rsidR="005707D1" w:rsidRPr="00DF6D20" w:rsidRDefault="005707D1" w:rsidP="005707D1">
      <w:pPr>
        <w:spacing w:afterLines="160" w:after="384" w:line="240" w:lineRule="auto"/>
        <w:rPr>
          <w:rFonts w:ascii="Times New Roman" w:hAnsi="Times New Roman" w:cs="Times New Roman"/>
        </w:rPr>
      </w:pPr>
      <w:r w:rsidRPr="00DF6D20">
        <w:rPr>
          <w:rFonts w:ascii="Times New Roman" w:hAnsi="Times New Roman" w:cs="Times New Roman"/>
          <w:bCs/>
        </w:rPr>
        <w:t xml:space="preserve">Sugiyono. (2015). </w:t>
      </w:r>
      <w:r w:rsidRPr="00DF6D20">
        <w:rPr>
          <w:rFonts w:ascii="Times New Roman" w:hAnsi="Times New Roman" w:cs="Times New Roman"/>
          <w:bCs/>
          <w:i/>
        </w:rPr>
        <w:t>Metode penelitian kuantitatif, kualitatif dan R&amp;D</w:t>
      </w:r>
      <w:r w:rsidRPr="00DF6D20">
        <w:rPr>
          <w:rFonts w:ascii="Times New Roman" w:hAnsi="Times New Roman" w:cs="Times New Roman"/>
          <w:bCs/>
        </w:rPr>
        <w:t>. Bandung: Alfabeta</w:t>
      </w:r>
    </w:p>
    <w:p w:rsidR="005707D1" w:rsidRPr="00644675" w:rsidRDefault="006D509A" w:rsidP="005707D1">
      <w:pPr>
        <w:spacing w:line="240" w:lineRule="auto"/>
        <w:rPr>
          <w:rFonts w:ascii="Times New Roman" w:hAnsi="Times New Roman" w:cs="Times New Roman"/>
          <w:bCs/>
          <w:color w:val="000000" w:themeColor="text1"/>
          <w:u w:val="single"/>
          <w:lang w:val="en-US"/>
        </w:rPr>
      </w:pPr>
      <w:hyperlink r:id="rId10" w:history="1">
        <w:r w:rsidR="005707D1" w:rsidRPr="001D6E67">
          <w:rPr>
            <w:rStyle w:val="Hyperlink"/>
            <w:rFonts w:ascii="Times New Roman" w:hAnsi="Times New Roman" w:cs="Times New Roman"/>
            <w:bCs/>
            <w:color w:val="000000" w:themeColor="text1"/>
          </w:rPr>
          <w:t>http://bachrudinmusthafa.staf.upi.edu/2016/04/23/kurikulum-bahasa-inggris-2013-apa-yang-diinginkan-kemdikbud/</w:t>
        </w:r>
      </w:hyperlink>
      <w:r w:rsidR="005707D1" w:rsidRPr="001D6E67">
        <w:rPr>
          <w:rFonts w:ascii="Times New Roman" w:hAnsi="Times New Roman" w:cs="Times New Roman"/>
          <w:bCs/>
          <w:color w:val="000000" w:themeColor="text1"/>
          <w:u w:val="single"/>
        </w:rPr>
        <w:t xml:space="preserve">( diakses </w:t>
      </w:r>
      <w:r w:rsidR="005707D1">
        <w:rPr>
          <w:rFonts w:ascii="Times New Roman" w:hAnsi="Times New Roman" w:cs="Times New Roman"/>
          <w:bCs/>
          <w:color w:val="000000" w:themeColor="text1"/>
          <w:u w:val="single"/>
        </w:rPr>
        <w:t>3 maret</w:t>
      </w:r>
      <w:r w:rsidR="005707D1" w:rsidRPr="001D6E67">
        <w:rPr>
          <w:rFonts w:ascii="Times New Roman" w:hAnsi="Times New Roman" w:cs="Times New Roman"/>
          <w:bCs/>
          <w:color w:val="000000" w:themeColor="text1"/>
          <w:u w:val="single"/>
        </w:rPr>
        <w:t xml:space="preserve"> 2018).</w:t>
      </w:r>
    </w:p>
    <w:p w:rsidR="005707D1" w:rsidRPr="005707D1" w:rsidRDefault="005707D1" w:rsidP="00646C32">
      <w:pPr>
        <w:widowControl w:val="0"/>
        <w:autoSpaceDE w:val="0"/>
        <w:autoSpaceDN w:val="0"/>
        <w:adjustRightInd w:val="0"/>
        <w:spacing w:line="240" w:lineRule="auto"/>
        <w:ind w:left="480" w:hanging="480"/>
        <w:rPr>
          <w:rFonts w:ascii="Times New Roman" w:hAnsi="Times New Roman" w:cs="Times New Roman"/>
          <w:noProof/>
          <w:lang w:val="en-US"/>
        </w:rPr>
      </w:pPr>
    </w:p>
    <w:p w:rsidR="00646C32" w:rsidRPr="00412DC2" w:rsidRDefault="00646C32" w:rsidP="00646C32">
      <w:pPr>
        <w:widowControl w:val="0"/>
        <w:autoSpaceDE w:val="0"/>
        <w:autoSpaceDN w:val="0"/>
        <w:adjustRightInd w:val="0"/>
        <w:spacing w:line="240" w:lineRule="auto"/>
        <w:ind w:left="480" w:hanging="480"/>
        <w:rPr>
          <w:rFonts w:ascii="Times New Roman" w:hAnsi="Times New Roman" w:cs="Times New Roman"/>
          <w:noProof/>
          <w:szCs w:val="24"/>
          <w:lang w:val="en-US"/>
        </w:rPr>
      </w:pPr>
      <w:r>
        <w:rPr>
          <w:rFonts w:ascii="Times New Roman" w:hAnsi="Times New Roman" w:cs="Times New Roman"/>
          <w:bCs/>
          <w:color w:val="000000" w:themeColor="text1"/>
          <w:u w:val="single"/>
          <w:lang w:val="en-US"/>
        </w:rPr>
        <w:fldChar w:fldCharType="end"/>
      </w:r>
    </w:p>
    <w:p w:rsidR="006B1658" w:rsidRDefault="006B1658"/>
    <w:sectPr w:rsidR="006B1658" w:rsidSect="00646C32">
      <w:headerReference w:type="even" r:id="rId11"/>
      <w:headerReference w:type="default" r:id="rId12"/>
      <w:footerReference w:type="default" r:id="rId13"/>
      <w:headerReference w:type="first" r:id="rId14"/>
      <w:footerReference w:type="first" r:id="rId15"/>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9A" w:rsidRDefault="006D509A">
      <w:pPr>
        <w:spacing w:after="0" w:line="240" w:lineRule="auto"/>
      </w:pPr>
      <w:r>
        <w:separator/>
      </w:r>
    </w:p>
  </w:endnote>
  <w:endnote w:type="continuationSeparator" w:id="0">
    <w:p w:rsidR="006D509A" w:rsidRDefault="006D5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6D509A">
    <w:pPr>
      <w:pStyle w:val="Footer"/>
      <w:jc w:val="center"/>
    </w:pPr>
  </w:p>
  <w:p w:rsidR="00E7068D" w:rsidRDefault="006D50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5707D1"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9A" w:rsidRDefault="006D509A">
      <w:pPr>
        <w:spacing w:after="0" w:line="240" w:lineRule="auto"/>
      </w:pPr>
      <w:r>
        <w:separator/>
      </w:r>
    </w:p>
  </w:footnote>
  <w:footnote w:type="continuationSeparator" w:id="0">
    <w:p w:rsidR="006D509A" w:rsidRDefault="006D50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5707D1"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Pr>
        <w:rStyle w:val="PageNumber"/>
        <w:rFonts w:ascii="Times New Roman" w:hAnsi="Times New Roman" w:cs="Times New Roman"/>
        <w:noProof/>
      </w:rPr>
      <w:t>2</w:t>
    </w:r>
    <w:r w:rsidRPr="00DD2D69">
      <w:rPr>
        <w:rStyle w:val="PageNumber"/>
        <w:rFonts w:ascii="Times New Roman" w:hAnsi="Times New Roman" w:cs="Times New Roman"/>
      </w:rPr>
      <w:fldChar w:fldCharType="end"/>
    </w:r>
  </w:p>
  <w:p w:rsidR="00DD2D69" w:rsidRPr="003A4734" w:rsidRDefault="005707D1" w:rsidP="004441DD">
    <w:pPr>
      <w:pStyle w:val="Header"/>
      <w:ind w:right="360" w:firstLine="567"/>
      <w:rPr>
        <w:i/>
        <w:sz w:val="24"/>
        <w:lang w:val="en-US"/>
      </w:rPr>
    </w:pPr>
    <w:r>
      <w:rPr>
        <w:rFonts w:ascii="Times New Roman" w:hAnsi="Times New Roman" w:cs="Times New Roman"/>
        <w:i/>
        <w:noProof/>
        <w:szCs w:val="24"/>
        <w:lang w:val="en-US"/>
      </w:rPr>
      <w:t>Yulianti &amp; Setiawan</w:t>
    </w:r>
    <w:r w:rsidRPr="008B5AB2">
      <w:rPr>
        <w:rFonts w:ascii="Times New Roman" w:hAnsi="Times New Roman" w:cs="Times New Roman"/>
        <w:noProof/>
        <w:szCs w:val="24"/>
        <w:lang w:val="en-US"/>
      </w:rPr>
      <w:t xml:space="preserve">, </w:t>
    </w:r>
    <w:r>
      <w:rPr>
        <w:rFonts w:ascii="Times New Roman" w:hAnsi="Times New Roman"/>
        <w:szCs w:val="32"/>
        <w:lang w:val="en-US"/>
      </w:rPr>
      <w:t>Improving Students’ Reading Comprehension Through Reciprocal Teaching Strategy on Report Text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5707D1"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643EB">
      <w:rPr>
        <w:rStyle w:val="PageNumber"/>
        <w:noProof/>
      </w:rPr>
      <w:t>7</w:t>
    </w:r>
    <w:r>
      <w:rPr>
        <w:rStyle w:val="PageNumber"/>
      </w:rPr>
      <w:fldChar w:fldCharType="end"/>
    </w:r>
  </w:p>
  <w:p w:rsidR="00DD2D69" w:rsidRPr="0042013B" w:rsidRDefault="005707D1" w:rsidP="004441DD">
    <w:pPr>
      <w:pStyle w:val="Header"/>
      <w:ind w:right="566" w:firstLine="1276"/>
      <w:jc w:val="right"/>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BC74F28" wp14:editId="78345B0A">
          <wp:simplePos x="0" y="0"/>
          <wp:positionH relativeFrom="column">
            <wp:posOffset>1699895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707D1"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0B95809A" wp14:editId="0173521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5707D1"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B539C" w:rsidRPr="005B539C" w:rsidRDefault="005707D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B539C" w:rsidRDefault="006D509A" w:rsidP="005B539C">
    <w:pPr>
      <w:tabs>
        <w:tab w:val="left" w:pos="1843"/>
      </w:tabs>
      <w:spacing w:after="0" w:line="240" w:lineRule="auto"/>
      <w:rPr>
        <w:rFonts w:ascii="Times New Roman" w:hAnsi="Times New Roman" w:cs="Times New Roman"/>
        <w:sz w:val="20"/>
        <w:lang w:val="en-US"/>
      </w:rPr>
    </w:pPr>
  </w:p>
  <w:p w:rsidR="005B539C" w:rsidRDefault="005707D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96D09"/>
    <w:multiLevelType w:val="hybridMultilevel"/>
    <w:tmpl w:val="0526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2"/>
    <w:rsid w:val="000B1F6B"/>
    <w:rsid w:val="001D7085"/>
    <w:rsid w:val="004E5D98"/>
    <w:rsid w:val="005707D1"/>
    <w:rsid w:val="00646C32"/>
    <w:rsid w:val="00672A7B"/>
    <w:rsid w:val="006B1658"/>
    <w:rsid w:val="006D509A"/>
    <w:rsid w:val="008362B8"/>
    <w:rsid w:val="00B643EB"/>
    <w:rsid w:val="00B92D56"/>
    <w:rsid w:val="00C5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32"/>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46C32"/>
    <w:pPr>
      <w:ind w:left="720"/>
      <w:contextualSpacing/>
    </w:pPr>
  </w:style>
  <w:style w:type="paragraph" w:styleId="Header">
    <w:name w:val="header"/>
    <w:basedOn w:val="Normal"/>
    <w:link w:val="HeaderChar"/>
    <w:uiPriority w:val="99"/>
    <w:unhideWhenUsed/>
    <w:rsid w:val="0064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2"/>
    <w:rPr>
      <w:rFonts w:eastAsiaTheme="minorEastAsia"/>
      <w:lang w:val="id-ID" w:eastAsia="id-ID"/>
    </w:rPr>
  </w:style>
  <w:style w:type="paragraph" w:styleId="Footer">
    <w:name w:val="footer"/>
    <w:basedOn w:val="Normal"/>
    <w:link w:val="FooterChar"/>
    <w:uiPriority w:val="99"/>
    <w:unhideWhenUsed/>
    <w:rsid w:val="0064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2"/>
    <w:rPr>
      <w:rFonts w:eastAsiaTheme="minorEastAsia"/>
      <w:lang w:val="id-ID" w:eastAsia="id-ID"/>
    </w:rPr>
  </w:style>
  <w:style w:type="character" w:styleId="Hyperlink">
    <w:name w:val="Hyperlink"/>
    <w:basedOn w:val="DefaultParagraphFont"/>
    <w:uiPriority w:val="99"/>
    <w:unhideWhenUsed/>
    <w:rsid w:val="00646C32"/>
    <w:rPr>
      <w:color w:val="0000FF" w:themeColor="hyperlink"/>
      <w:u w:val="single"/>
    </w:rPr>
  </w:style>
  <w:style w:type="table" w:styleId="TableGrid">
    <w:name w:val="Table Grid"/>
    <w:basedOn w:val="TableNormal"/>
    <w:uiPriority w:val="39"/>
    <w:rsid w:val="00646C32"/>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646C32"/>
  </w:style>
  <w:style w:type="character" w:customStyle="1" w:styleId="ListParagraphChar">
    <w:name w:val="List Paragraph Char"/>
    <w:aliases w:val="Body of text Char"/>
    <w:basedOn w:val="DefaultParagraphFont"/>
    <w:link w:val="ListParagraph"/>
    <w:uiPriority w:val="34"/>
    <w:rsid w:val="00646C32"/>
    <w:rPr>
      <w:rFonts w:eastAsiaTheme="minorEastAsia"/>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32"/>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46C32"/>
    <w:pPr>
      <w:ind w:left="720"/>
      <w:contextualSpacing/>
    </w:pPr>
  </w:style>
  <w:style w:type="paragraph" w:styleId="Header">
    <w:name w:val="header"/>
    <w:basedOn w:val="Normal"/>
    <w:link w:val="HeaderChar"/>
    <w:uiPriority w:val="99"/>
    <w:unhideWhenUsed/>
    <w:rsid w:val="00646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C32"/>
    <w:rPr>
      <w:rFonts w:eastAsiaTheme="minorEastAsia"/>
      <w:lang w:val="id-ID" w:eastAsia="id-ID"/>
    </w:rPr>
  </w:style>
  <w:style w:type="paragraph" w:styleId="Footer">
    <w:name w:val="footer"/>
    <w:basedOn w:val="Normal"/>
    <w:link w:val="FooterChar"/>
    <w:uiPriority w:val="99"/>
    <w:unhideWhenUsed/>
    <w:rsid w:val="00646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C32"/>
    <w:rPr>
      <w:rFonts w:eastAsiaTheme="minorEastAsia"/>
      <w:lang w:val="id-ID" w:eastAsia="id-ID"/>
    </w:rPr>
  </w:style>
  <w:style w:type="character" w:styleId="Hyperlink">
    <w:name w:val="Hyperlink"/>
    <w:basedOn w:val="DefaultParagraphFont"/>
    <w:uiPriority w:val="99"/>
    <w:unhideWhenUsed/>
    <w:rsid w:val="00646C32"/>
    <w:rPr>
      <w:color w:val="0000FF" w:themeColor="hyperlink"/>
      <w:u w:val="single"/>
    </w:rPr>
  </w:style>
  <w:style w:type="table" w:styleId="TableGrid">
    <w:name w:val="Table Grid"/>
    <w:basedOn w:val="TableNormal"/>
    <w:uiPriority w:val="39"/>
    <w:rsid w:val="00646C32"/>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646C32"/>
  </w:style>
  <w:style w:type="character" w:customStyle="1" w:styleId="ListParagraphChar">
    <w:name w:val="List Paragraph Char"/>
    <w:aliases w:val="Body of text Char"/>
    <w:basedOn w:val="DefaultParagraphFont"/>
    <w:link w:val="ListParagraph"/>
    <w:uiPriority w:val="34"/>
    <w:rsid w:val="00646C32"/>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achrudinmusthafa.staf.upi.edu/2016/04/23/kurikulum-bahasa-inggris-2013-apa-yang-diinginkan-kemdikbud/" TargetMode="External"/><Relationship Id="rId4" Type="http://schemas.microsoft.com/office/2007/relationships/stylesWithEffects" Target="stylesWithEffects.xml"/><Relationship Id="rId9" Type="http://schemas.openxmlformats.org/officeDocument/2006/relationships/hyperlink" Target="mailto:elisayuli11@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ECE537C-CCCF-4599-B19C-ACD3585C0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2019-04-02T02:20:00Z</dcterms:created>
  <dcterms:modified xsi:type="dcterms:W3CDTF">2019-04-02T02:20:00Z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3e3f26be-1c83-3011-9688-4960c5d6784a</vt:lpwstr>
  </property>
  <property fmtid="{D5CDD505-2E9C-101B-9397-08002B2CF9AE}" pid="24" name="Mendeley Citation Style_1">
    <vt:lpwstr>http://www.zotero.org/styles/apa</vt:lpwstr>
  </property>
</Properties>
</file>