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18" w:rsidRDefault="001020AE">
      <w:pPr>
        <w:pStyle w:val="NoSpacing"/>
        <w:jc w:val="center"/>
        <w:rPr>
          <w:rFonts w:ascii="Times New Roman" w:hAnsi="Times New Roman" w:cs="Times New Roman"/>
          <w:b/>
          <w:sz w:val="28"/>
          <w:szCs w:val="24"/>
        </w:rPr>
      </w:pPr>
      <w:r>
        <w:rPr>
          <w:rFonts w:ascii="Times New Roman" w:hAnsi="Times New Roman" w:cs="Times New Roman"/>
          <w:b/>
          <w:sz w:val="28"/>
          <w:szCs w:val="24"/>
        </w:rPr>
        <w:t>IMPROVING SPEAKING SKILL USING GROUP DISCUSSION</w:t>
      </w:r>
    </w:p>
    <w:p w:rsidR="00E41418" w:rsidRDefault="00E41418">
      <w:pPr>
        <w:pStyle w:val="NoSpacing"/>
        <w:jc w:val="center"/>
        <w:rPr>
          <w:rFonts w:ascii="Times New Roman" w:eastAsia="Times New Roman" w:hAnsi="Times New Roman" w:cs="Times New Roman"/>
          <w:i/>
          <w:iCs/>
          <w:color w:val="000000"/>
          <w:sz w:val="24"/>
          <w:szCs w:val="24"/>
          <w:lang w:eastAsia="id-ID"/>
        </w:rPr>
      </w:pPr>
    </w:p>
    <w:p w:rsidR="00E41418" w:rsidRPr="00185496" w:rsidRDefault="00784EF0">
      <w:pPr>
        <w:pStyle w:val="NoSpacing"/>
        <w:jc w:val="center"/>
        <w:rPr>
          <w:rFonts w:ascii="Times New Roman" w:eastAsia="Times New Roman" w:hAnsi="Times New Roman" w:cs="Times New Roman"/>
          <w:i/>
          <w:iCs/>
          <w:color w:val="000000"/>
          <w:sz w:val="24"/>
          <w:szCs w:val="24"/>
          <w:vertAlign w:val="superscript"/>
          <w:lang w:val="id-ID" w:eastAsia="id-ID"/>
        </w:rPr>
      </w:pPr>
      <w:proofErr w:type="spellStart"/>
      <w:r>
        <w:rPr>
          <w:rFonts w:ascii="Times New Roman" w:eastAsia="Times New Roman" w:hAnsi="Times New Roman" w:cs="Times New Roman"/>
          <w:i/>
          <w:iCs/>
          <w:color w:val="000000"/>
          <w:sz w:val="24"/>
          <w:szCs w:val="24"/>
          <w:lang w:eastAsia="id-ID"/>
        </w:rPr>
        <w:t>Melodi</w:t>
      </w:r>
      <w:proofErr w:type="spellEnd"/>
      <w:r>
        <w:rPr>
          <w:rFonts w:ascii="Times New Roman" w:eastAsia="Times New Roman" w:hAnsi="Times New Roman" w:cs="Times New Roman"/>
          <w:i/>
          <w:iCs/>
          <w:color w:val="000000"/>
          <w:sz w:val="24"/>
          <w:szCs w:val="24"/>
          <w:lang w:eastAsia="id-ID"/>
        </w:rPr>
        <w:t xml:space="preserve"> </w:t>
      </w:r>
      <w:proofErr w:type="spellStart"/>
      <w:r>
        <w:rPr>
          <w:rFonts w:ascii="Times New Roman" w:eastAsia="Times New Roman" w:hAnsi="Times New Roman" w:cs="Times New Roman"/>
          <w:i/>
          <w:iCs/>
          <w:color w:val="000000"/>
          <w:sz w:val="24"/>
          <w:szCs w:val="24"/>
          <w:lang w:eastAsia="id-ID"/>
        </w:rPr>
        <w:t>Dael</w:t>
      </w:r>
      <w:proofErr w:type="spellEnd"/>
      <w:r w:rsidR="00185496">
        <w:rPr>
          <w:rFonts w:ascii="Times New Roman" w:eastAsia="Times New Roman" w:hAnsi="Times New Roman" w:cs="Times New Roman"/>
          <w:i/>
          <w:iCs/>
          <w:color w:val="000000"/>
          <w:sz w:val="24"/>
          <w:szCs w:val="24"/>
          <w:vertAlign w:val="superscript"/>
          <w:lang w:val="id-ID" w:eastAsia="id-ID"/>
        </w:rPr>
        <w:t>1</w:t>
      </w:r>
      <w:proofErr w:type="gramStart"/>
      <w:r w:rsidR="00185496">
        <w:rPr>
          <w:rFonts w:ascii="Times New Roman" w:eastAsia="Times New Roman" w:hAnsi="Times New Roman" w:cs="Times New Roman"/>
          <w:i/>
          <w:iCs/>
          <w:color w:val="000000"/>
          <w:sz w:val="24"/>
          <w:szCs w:val="24"/>
          <w:lang w:eastAsia="id-ID"/>
        </w:rPr>
        <w:t>,</w:t>
      </w:r>
      <w:r w:rsidR="00185496">
        <w:rPr>
          <w:rFonts w:ascii="Times New Roman" w:eastAsia="Times New Roman" w:hAnsi="Times New Roman" w:cs="Times New Roman"/>
          <w:i/>
          <w:iCs/>
          <w:color w:val="000000"/>
          <w:sz w:val="24"/>
          <w:szCs w:val="24"/>
          <w:lang w:val="id-ID" w:eastAsia="id-ID"/>
        </w:rPr>
        <w:t>Sela</w:t>
      </w:r>
      <w:proofErr w:type="gramEnd"/>
      <w:r w:rsidR="00185496">
        <w:rPr>
          <w:rFonts w:ascii="Times New Roman" w:eastAsia="Times New Roman" w:hAnsi="Times New Roman" w:cs="Times New Roman"/>
          <w:i/>
          <w:iCs/>
          <w:color w:val="000000"/>
          <w:sz w:val="24"/>
          <w:szCs w:val="24"/>
          <w:lang w:val="id-ID" w:eastAsia="id-ID"/>
        </w:rPr>
        <w:t xml:space="preserve"> Adi Astarini</w:t>
      </w:r>
      <w:r w:rsidR="00185496">
        <w:rPr>
          <w:rFonts w:ascii="Times New Roman" w:eastAsia="Times New Roman" w:hAnsi="Times New Roman" w:cs="Times New Roman"/>
          <w:i/>
          <w:iCs/>
          <w:color w:val="000000"/>
          <w:sz w:val="24"/>
          <w:szCs w:val="24"/>
          <w:vertAlign w:val="superscript"/>
          <w:lang w:val="id-ID" w:eastAsia="id-ID"/>
        </w:rPr>
        <w:t>2</w:t>
      </w:r>
      <w:r w:rsidR="00185496">
        <w:rPr>
          <w:rFonts w:ascii="Times New Roman" w:eastAsia="Times New Roman" w:hAnsi="Times New Roman" w:cs="Times New Roman"/>
          <w:i/>
          <w:iCs/>
          <w:color w:val="000000"/>
          <w:sz w:val="24"/>
          <w:szCs w:val="24"/>
          <w:lang w:val="id-ID" w:eastAsia="id-ID"/>
        </w:rPr>
        <w:t>,Hendra Husnussalam</w:t>
      </w:r>
      <w:r w:rsidR="00185496">
        <w:rPr>
          <w:rFonts w:ascii="Times New Roman" w:eastAsia="Times New Roman" w:hAnsi="Times New Roman" w:cs="Times New Roman"/>
          <w:i/>
          <w:iCs/>
          <w:color w:val="000000"/>
          <w:sz w:val="24"/>
          <w:szCs w:val="24"/>
          <w:vertAlign w:val="superscript"/>
          <w:lang w:val="id-ID" w:eastAsia="id-ID"/>
        </w:rPr>
        <w:t>3</w:t>
      </w:r>
    </w:p>
    <w:p w:rsidR="00E41418" w:rsidRDefault="00E41418">
      <w:pPr>
        <w:pStyle w:val="NoSpacing"/>
        <w:jc w:val="center"/>
        <w:rPr>
          <w:rFonts w:ascii="Times New Roman" w:eastAsia="Times New Roman" w:hAnsi="Times New Roman" w:cs="Times New Roman"/>
          <w:i/>
          <w:iCs/>
          <w:color w:val="000000"/>
          <w:sz w:val="24"/>
          <w:szCs w:val="24"/>
          <w:lang w:eastAsia="id-ID"/>
        </w:rPr>
      </w:pPr>
    </w:p>
    <w:p w:rsidR="00E41418" w:rsidRDefault="001020AE">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r w:rsidR="00784EF0" w:rsidRPr="00784EF0">
        <w:rPr>
          <w:rFonts w:ascii="Times New Roman" w:hAnsi="Times New Roman" w:cs="Times New Roman"/>
          <w:szCs w:val="24"/>
          <w:lang w:val="en-US"/>
        </w:rPr>
        <w:t>SILIWANGI,</w:t>
      </w:r>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Jalan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Terusan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Jendral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Sudirman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Cimahi</w:t>
      </w:r>
      <w:proofErr w:type="spellEnd"/>
      <w:r>
        <w:rPr>
          <w:rFonts w:ascii="Times New Roman" w:hAnsi="Times New Roman" w:cs="Times New Roman"/>
          <w:szCs w:val="24"/>
          <w:lang w:val="en-US"/>
        </w:rPr>
        <w:t xml:space="preserve"> 40526, Indonesia</w:t>
      </w:r>
    </w:p>
    <w:p w:rsidR="00E41418" w:rsidRDefault="001020AE">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 xml:space="preserve">2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r w:rsidR="00784EF0">
        <w:rPr>
          <w:rFonts w:ascii="Times New Roman" w:hAnsi="Times New Roman" w:cs="Times New Roman"/>
          <w:szCs w:val="24"/>
          <w:lang w:val="en-US"/>
        </w:rPr>
        <w:t>SILIWANGI</w:t>
      </w:r>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Jalan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Terusan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Jendral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Sudirman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Cimahi</w:t>
      </w:r>
      <w:proofErr w:type="spellEnd"/>
      <w:r>
        <w:rPr>
          <w:rFonts w:ascii="Times New Roman" w:hAnsi="Times New Roman" w:cs="Times New Roman"/>
          <w:szCs w:val="24"/>
          <w:lang w:val="en-US"/>
        </w:rPr>
        <w:t xml:space="preserve"> 40526, Indonesia</w:t>
      </w:r>
    </w:p>
    <w:p w:rsidR="00784EF0" w:rsidRDefault="00784EF0" w:rsidP="00784EF0">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 xml:space="preserve">3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 </w:t>
      </w:r>
      <w:proofErr w:type="spellStart"/>
      <w:r>
        <w:rPr>
          <w:rFonts w:ascii="Times New Roman" w:hAnsi="Times New Roman" w:cs="Times New Roman"/>
          <w:szCs w:val="24"/>
          <w:lang w:val="en-US"/>
        </w:rPr>
        <w:t>Jalan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Terusan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Jendral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Sudirman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Cimahi</w:t>
      </w:r>
      <w:proofErr w:type="spellEnd"/>
      <w:r>
        <w:rPr>
          <w:rFonts w:ascii="Times New Roman" w:hAnsi="Times New Roman" w:cs="Times New Roman"/>
          <w:szCs w:val="24"/>
          <w:lang w:val="en-US"/>
        </w:rPr>
        <w:t xml:space="preserve"> 40526, Indonesia</w:t>
      </w:r>
    </w:p>
    <w:p w:rsidR="00E41418" w:rsidRDefault="00E41418">
      <w:pPr>
        <w:spacing w:after="0" w:line="240" w:lineRule="auto"/>
        <w:jc w:val="center"/>
        <w:rPr>
          <w:rFonts w:ascii="Times New Roman" w:eastAsiaTheme="minorHAnsi" w:hAnsi="Times New Roman" w:cs="Times New Roman"/>
          <w:szCs w:val="24"/>
          <w:lang w:val="en-US" w:eastAsia="en-US"/>
        </w:rPr>
      </w:pPr>
    </w:p>
    <w:p w:rsidR="00E41418" w:rsidRPr="00185496" w:rsidRDefault="00185496">
      <w:pPr>
        <w:pStyle w:val="NoSpacing"/>
        <w:jc w:val="center"/>
        <w:rPr>
          <w:vertAlign w:val="superscript"/>
          <w:lang w:val="id-ID"/>
        </w:rPr>
      </w:pPr>
      <w:r>
        <w:rPr>
          <w:vertAlign w:val="superscript"/>
          <w:lang w:val="id-ID"/>
        </w:rPr>
        <w:t>1</w:t>
      </w:r>
      <w:r w:rsidR="00BD6FA4">
        <w:fldChar w:fldCharType="begin"/>
      </w:r>
      <w:r w:rsidR="00BD6FA4">
        <w:instrText xml:space="preserve"> HYPERLINK "mailto:melodydaely@gmail.com" \h </w:instrText>
      </w:r>
      <w:r w:rsidR="00BD6FA4">
        <w:fldChar w:fldCharType="separate"/>
      </w:r>
      <w:r w:rsidR="001020AE">
        <w:rPr>
          <w:rStyle w:val="InternetLink"/>
          <w:rFonts w:ascii="Times New Roman" w:eastAsia="Times New Roman" w:hAnsi="Times New Roman" w:cs="Times New Roman"/>
          <w:i/>
          <w:iCs/>
          <w:sz w:val="24"/>
          <w:szCs w:val="24"/>
          <w:lang w:eastAsia="id-ID"/>
        </w:rPr>
        <w:t>melodydaely@gmail.com</w:t>
      </w:r>
      <w:r w:rsidR="00BD6FA4">
        <w:rPr>
          <w:rStyle w:val="InternetLink"/>
          <w:rFonts w:ascii="Times New Roman" w:eastAsia="Times New Roman" w:hAnsi="Times New Roman" w:cs="Times New Roman"/>
          <w:i/>
          <w:iCs/>
          <w:sz w:val="24"/>
          <w:szCs w:val="24"/>
          <w:lang w:eastAsia="id-ID"/>
        </w:rPr>
        <w:fldChar w:fldCharType="end"/>
      </w:r>
      <w:r w:rsidR="001020AE">
        <w:rPr>
          <w:rStyle w:val="InternetLink"/>
          <w:rFonts w:ascii="Times New Roman" w:eastAsia="Times New Roman" w:hAnsi="Times New Roman" w:cs="Times New Roman"/>
          <w:iCs/>
          <w:sz w:val="24"/>
          <w:szCs w:val="24"/>
          <w:lang w:eastAsia="id-ID"/>
        </w:rPr>
        <w:t>,</w:t>
      </w:r>
      <w:r w:rsidR="00784EF0">
        <w:rPr>
          <w:rStyle w:val="InternetLink"/>
          <w:rFonts w:ascii="Times New Roman" w:eastAsia="Times New Roman" w:hAnsi="Times New Roman" w:cs="Times New Roman"/>
          <w:iCs/>
          <w:sz w:val="24"/>
          <w:szCs w:val="24"/>
          <w:vertAlign w:val="superscript"/>
          <w:lang w:eastAsia="id-ID"/>
        </w:rPr>
        <w:t xml:space="preserve"> </w:t>
      </w:r>
      <w:r>
        <w:rPr>
          <w:rStyle w:val="InternetLink"/>
          <w:rFonts w:ascii="Times New Roman" w:eastAsia="Times New Roman" w:hAnsi="Times New Roman" w:cs="Times New Roman"/>
          <w:iCs/>
          <w:sz w:val="24"/>
          <w:szCs w:val="24"/>
          <w:vertAlign w:val="superscript"/>
          <w:lang w:val="id-ID" w:eastAsia="id-ID"/>
        </w:rPr>
        <w:t>2</w:t>
      </w:r>
      <w:r w:rsidR="001020AE">
        <w:rPr>
          <w:rStyle w:val="InternetLink"/>
          <w:rFonts w:ascii="Times New Roman" w:eastAsia="Times New Roman" w:hAnsi="Times New Roman" w:cs="Times New Roman"/>
          <w:iCs/>
          <w:sz w:val="24"/>
          <w:szCs w:val="24"/>
          <w:lang w:eastAsia="id-ID"/>
        </w:rPr>
        <w:t>selahastarini95@gmail.com</w:t>
      </w:r>
      <w:r>
        <w:rPr>
          <w:rStyle w:val="InternetLink"/>
          <w:rFonts w:ascii="Times New Roman" w:eastAsia="Times New Roman" w:hAnsi="Times New Roman" w:cs="Times New Roman"/>
          <w:iCs/>
          <w:sz w:val="24"/>
          <w:szCs w:val="24"/>
          <w:lang w:val="id-ID" w:eastAsia="id-ID"/>
        </w:rPr>
        <w:t>,</w:t>
      </w:r>
      <w:r w:rsidRPr="00185496">
        <w:rPr>
          <w:rFonts w:ascii="Calibri" w:eastAsia="Calibri" w:hAnsi="Calibri" w:cs="Calibri"/>
          <w:vertAlign w:val="superscript"/>
          <w:lang w:val="id-ID" w:eastAsia="id-ID"/>
        </w:rPr>
        <w:t xml:space="preserve"> </w:t>
      </w:r>
      <w:r w:rsidR="00DD362C">
        <w:rPr>
          <w:rFonts w:ascii="Times New Roman" w:eastAsia="Times New Roman" w:hAnsi="Times New Roman" w:cs="Times New Roman"/>
          <w:i/>
          <w:iCs/>
          <w:color w:val="0563C1" w:themeColor="hyperlink"/>
          <w:sz w:val="24"/>
          <w:szCs w:val="24"/>
          <w:u w:val="single"/>
          <w:lang w:val="id-ID" w:eastAsia="id-ID"/>
        </w:rPr>
        <w:t>hendrahusnussalam@stkipsiliwangi.</w:t>
      </w:r>
      <w:r w:rsidRPr="00185496">
        <w:rPr>
          <w:rFonts w:ascii="Times New Roman" w:eastAsia="Times New Roman" w:hAnsi="Times New Roman" w:cs="Times New Roman"/>
          <w:i/>
          <w:iCs/>
          <w:color w:val="0563C1" w:themeColor="hyperlink"/>
          <w:sz w:val="24"/>
          <w:szCs w:val="24"/>
          <w:u w:val="single"/>
          <w:lang w:val="id-ID" w:eastAsia="id-ID"/>
        </w:rPr>
        <w:t>ac.id</w:t>
      </w:r>
      <w:r w:rsidRPr="00185496">
        <w:rPr>
          <w:rFonts w:ascii="Times New Roman" w:eastAsia="Times New Roman" w:hAnsi="Times New Roman" w:cs="Times New Roman"/>
          <w:iCs/>
          <w:color w:val="0563C1" w:themeColor="hyperlink"/>
          <w:sz w:val="24"/>
          <w:szCs w:val="24"/>
          <w:u w:val="single"/>
          <w:lang w:val="id-ID" w:eastAsia="id-ID"/>
        </w:rPr>
        <w:t>,</w:t>
      </w:r>
      <w:r>
        <w:rPr>
          <w:rFonts w:ascii="Times New Roman" w:eastAsia="Times New Roman" w:hAnsi="Times New Roman" w:cs="Times New Roman"/>
          <w:iCs/>
          <w:color w:val="0563C1" w:themeColor="hyperlink"/>
          <w:sz w:val="24"/>
          <w:szCs w:val="24"/>
          <w:u w:val="single"/>
          <w:vertAlign w:val="superscript"/>
          <w:lang w:val="id-ID" w:eastAsia="id-ID"/>
        </w:rPr>
        <w:t>3</w:t>
      </w:r>
    </w:p>
    <w:p w:rsidR="00E41418" w:rsidRDefault="00E41418">
      <w:pPr>
        <w:pStyle w:val="NoSpacing"/>
        <w:jc w:val="center"/>
        <w:rPr>
          <w:rFonts w:ascii="Times New Roman" w:eastAsia="Times New Roman" w:hAnsi="Times New Roman" w:cs="Times New Roman"/>
          <w:i/>
          <w:iCs/>
          <w:color w:val="000000"/>
          <w:sz w:val="24"/>
          <w:szCs w:val="24"/>
          <w:lang w:eastAsia="id-ID"/>
        </w:rPr>
      </w:pPr>
    </w:p>
    <w:p w:rsidR="00E41418" w:rsidRPr="00784EF0" w:rsidRDefault="00E41418">
      <w:pPr>
        <w:pStyle w:val="NoSpacing"/>
        <w:jc w:val="both"/>
        <w:rPr>
          <w:rFonts w:ascii="Times New Roman" w:eastAsia="Times New Roman" w:hAnsi="Times New Roman" w:cs="Times New Roman"/>
          <w:i/>
          <w:iCs/>
          <w:color w:val="000000"/>
          <w:sz w:val="24"/>
          <w:szCs w:val="24"/>
          <w:lang w:val="id-ID" w:eastAsia="id-ID"/>
        </w:rPr>
      </w:pPr>
    </w:p>
    <w:p w:rsidR="00784EF0" w:rsidRPr="00784EF0" w:rsidRDefault="00784EF0">
      <w:pPr>
        <w:pStyle w:val="NoSpacing"/>
        <w:jc w:val="both"/>
        <w:rPr>
          <w:rFonts w:ascii="Times New Roman" w:eastAsia="Times New Roman" w:hAnsi="Times New Roman" w:cs="Times New Roman"/>
          <w:b/>
          <w:iCs/>
          <w:color w:val="000000"/>
          <w:sz w:val="24"/>
          <w:szCs w:val="24"/>
          <w:lang w:val="id-ID" w:eastAsia="id-ID"/>
        </w:rPr>
      </w:pPr>
      <w:r w:rsidRPr="00784EF0">
        <w:rPr>
          <w:rFonts w:ascii="Times New Roman" w:eastAsia="Times New Roman" w:hAnsi="Times New Roman" w:cs="Times New Roman"/>
          <w:b/>
          <w:iCs/>
          <w:color w:val="000000"/>
          <w:sz w:val="24"/>
          <w:szCs w:val="24"/>
          <w:lang w:val="id-ID" w:eastAsia="id-ID"/>
        </w:rPr>
        <w:t>Abstract</w:t>
      </w:r>
    </w:p>
    <w:p w:rsidR="00E41418" w:rsidRPr="00185496" w:rsidRDefault="001020AE">
      <w:pPr>
        <w:pStyle w:val="NoSpacing"/>
        <w:jc w:val="both"/>
        <w:rPr>
          <w:rFonts w:ascii="Times New Roman" w:eastAsia="Times New Roman" w:hAnsi="Times New Roman" w:cs="Times New Roman"/>
          <w:iCs/>
          <w:color w:val="000000"/>
          <w:szCs w:val="24"/>
          <w:lang w:val="id-ID" w:eastAsia="id-ID"/>
        </w:rPr>
      </w:pPr>
      <w:r>
        <w:rPr>
          <w:rFonts w:ascii="Times New Roman" w:eastAsia="Times New Roman" w:hAnsi="Times New Roman" w:cs="Times New Roman"/>
          <w:iCs/>
          <w:color w:val="000000"/>
          <w:szCs w:val="24"/>
          <w:lang w:eastAsia="id-ID"/>
        </w:rPr>
        <w:t xml:space="preserve">This article aimed </w:t>
      </w:r>
      <w:proofErr w:type="gramStart"/>
      <w:r>
        <w:rPr>
          <w:rFonts w:ascii="Times New Roman" w:eastAsia="Times New Roman" w:hAnsi="Times New Roman" w:cs="Times New Roman"/>
          <w:iCs/>
          <w:color w:val="000000"/>
          <w:szCs w:val="24"/>
          <w:lang w:eastAsia="id-ID"/>
        </w:rPr>
        <w:t>to :</w:t>
      </w:r>
      <w:proofErr w:type="gramEnd"/>
      <w:r>
        <w:rPr>
          <w:rFonts w:ascii="Times New Roman" w:eastAsia="Times New Roman" w:hAnsi="Times New Roman" w:cs="Times New Roman"/>
          <w:iCs/>
          <w:color w:val="000000"/>
          <w:szCs w:val="24"/>
          <w:lang w:eastAsia="id-ID"/>
        </w:rPr>
        <w:t xml:space="preserve"> (1) describe how small group discussion can be implemented to improving the students speaking ability. (2) To find out </w:t>
      </w:r>
      <w:proofErr w:type="spellStart"/>
      <w:r>
        <w:rPr>
          <w:rFonts w:ascii="Times New Roman" w:eastAsia="Times New Roman" w:hAnsi="Times New Roman" w:cs="Times New Roman"/>
          <w:iCs/>
          <w:color w:val="000000"/>
          <w:szCs w:val="24"/>
          <w:lang w:eastAsia="id-ID"/>
        </w:rPr>
        <w:t>wheter</w:t>
      </w:r>
      <w:proofErr w:type="spellEnd"/>
      <w:r>
        <w:rPr>
          <w:rFonts w:ascii="Times New Roman" w:eastAsia="Times New Roman" w:hAnsi="Times New Roman" w:cs="Times New Roman"/>
          <w:iCs/>
          <w:color w:val="000000"/>
          <w:szCs w:val="24"/>
          <w:lang w:eastAsia="id-ID"/>
        </w:rPr>
        <w:t xml:space="preserve"> there is improvement of students’ speaking ability through small group discussion. This research was conducted by using classroom action research method, and small-group discussion as a technique with 35 students of the </w:t>
      </w:r>
      <w:proofErr w:type="spellStart"/>
      <w:r>
        <w:rPr>
          <w:rFonts w:ascii="Times New Roman" w:eastAsia="Times New Roman" w:hAnsi="Times New Roman" w:cs="Times New Roman"/>
          <w:iCs/>
          <w:color w:val="000000"/>
          <w:szCs w:val="24"/>
          <w:lang w:eastAsia="id-ID"/>
        </w:rPr>
        <w:t>nineth</w:t>
      </w:r>
      <w:proofErr w:type="spellEnd"/>
      <w:r>
        <w:rPr>
          <w:rFonts w:ascii="Times New Roman" w:eastAsia="Times New Roman" w:hAnsi="Times New Roman" w:cs="Times New Roman"/>
          <w:iCs/>
          <w:color w:val="000000"/>
          <w:szCs w:val="24"/>
          <w:lang w:eastAsia="id-ID"/>
        </w:rPr>
        <w:t xml:space="preserve"> grade participating in this research. </w:t>
      </w:r>
      <w:r>
        <w:rPr>
          <w:rFonts w:ascii="Times New Roman" w:hAnsi="Times New Roman" w:cs="Times New Roman"/>
        </w:rPr>
        <w:t xml:space="preserve">Classroom action </w:t>
      </w:r>
      <w:proofErr w:type="spellStart"/>
      <w:proofErr w:type="gramStart"/>
      <w:r>
        <w:rPr>
          <w:rFonts w:ascii="Times New Roman" w:hAnsi="Times New Roman" w:cs="Times New Roman"/>
        </w:rPr>
        <w:t>researh</w:t>
      </w:r>
      <w:proofErr w:type="spellEnd"/>
      <w:r>
        <w:rPr>
          <w:rFonts w:ascii="Times New Roman" w:hAnsi="Times New Roman" w:cs="Times New Roman"/>
        </w:rPr>
        <w:t xml:space="preserve">  consists</w:t>
      </w:r>
      <w:proofErr w:type="gramEnd"/>
      <w:r>
        <w:rPr>
          <w:rFonts w:ascii="Times New Roman" w:hAnsi="Times New Roman" w:cs="Times New Roman"/>
        </w:rPr>
        <w:t xml:space="preserve"> of 4 cycles, they are : planning, ac</w:t>
      </w:r>
      <w:r w:rsidR="00185496">
        <w:rPr>
          <w:rFonts w:ascii="Times New Roman" w:hAnsi="Times New Roman" w:cs="Times New Roman"/>
        </w:rPr>
        <w:t xml:space="preserve">ting, observing and reflecting. In </w:t>
      </w:r>
      <w:r w:rsidR="00185496">
        <w:rPr>
          <w:rFonts w:ascii="Times New Roman" w:hAnsi="Times New Roman" w:cs="Times New Roman"/>
          <w:lang w:val="id-ID"/>
        </w:rPr>
        <w:t>conducting data, the resercher used observation and interview. The result of the studybshowed the students’ score in the cycle 1 on the pre-test it was 57,33, and on the post-tst in cycle 2 it was improved to be 66,67, in the cycle 3 and on post-test it was 70,06. Based on the these results, it can be concluded that small group discussion improve the students’ speaking ability. This research used qualitative research.</w:t>
      </w:r>
    </w:p>
    <w:p w:rsidR="00E41418" w:rsidRPr="00C75C34" w:rsidRDefault="00E41418">
      <w:pPr>
        <w:pStyle w:val="NoSpacing"/>
        <w:jc w:val="both"/>
        <w:rPr>
          <w:rFonts w:ascii="Times New Roman" w:hAnsi="Times New Roman" w:cs="Times New Roman"/>
          <w:lang w:val="id-ID"/>
        </w:rPr>
      </w:pPr>
    </w:p>
    <w:p w:rsidR="00E41418" w:rsidRDefault="001020AE">
      <w:pPr>
        <w:pStyle w:val="NoSpacing"/>
        <w:jc w:val="both"/>
        <w:rPr>
          <w:rFonts w:ascii="Times New Roman" w:hAnsi="Times New Roman" w:cs="Times New Roman"/>
          <w:lang w:val="id-ID"/>
        </w:rPr>
      </w:pPr>
      <w:r>
        <w:rPr>
          <w:rFonts w:ascii="Times New Roman" w:hAnsi="Times New Roman" w:cs="Times New Roman"/>
          <w:i/>
        </w:rPr>
        <w:t xml:space="preserve">Keywords: </w:t>
      </w:r>
      <w:r>
        <w:rPr>
          <w:rFonts w:ascii="Times New Roman" w:hAnsi="Times New Roman" w:cs="Times New Roman"/>
        </w:rPr>
        <w:t>Speaking Skill, Group Discussion, and Classroom Action Research</w:t>
      </w:r>
    </w:p>
    <w:p w:rsidR="00C75C34" w:rsidRDefault="00C75C34">
      <w:pPr>
        <w:pStyle w:val="NoSpacing"/>
        <w:jc w:val="both"/>
        <w:rPr>
          <w:rFonts w:ascii="Times New Roman" w:hAnsi="Times New Roman" w:cs="Times New Roman"/>
          <w:lang w:val="id-ID"/>
        </w:rPr>
      </w:pPr>
      <w:r>
        <w:rPr>
          <w:rFonts w:ascii="Times New Roman" w:hAnsi="Times New Roman" w:cs="Times New Roman"/>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13969</wp:posOffset>
                </wp:positionH>
                <wp:positionV relativeFrom="paragraph">
                  <wp:posOffset>130175</wp:posOffset>
                </wp:positionV>
                <wp:extent cx="5724525" cy="285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572452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1D33A79D"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pt,10.25pt" to="451.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" strokecolor="black [3200]" strokeweight="1.5pt">
                <v:stroke joinstyle="miter"/>
              </v:line>
            </w:pict>
          </mc:Fallback>
        </mc:AlternateContent>
      </w:r>
    </w:p>
    <w:p w:rsidR="00C75C34" w:rsidRPr="00C75C34" w:rsidRDefault="00C75C34">
      <w:pPr>
        <w:pStyle w:val="NoSpacing"/>
        <w:jc w:val="both"/>
        <w:rPr>
          <w:rFonts w:ascii="Times New Roman" w:hAnsi="Times New Roman" w:cs="Times New Roman"/>
          <w:lang w:val="id-ID"/>
        </w:rPr>
      </w:pPr>
    </w:p>
    <w:p w:rsidR="00E41418" w:rsidRDefault="00E41418">
      <w:pPr>
        <w:pStyle w:val="NoSpacing"/>
        <w:jc w:val="both"/>
        <w:rPr>
          <w:rFonts w:ascii="Times New Roman" w:hAnsi="Times New Roman" w:cs="Times New Roman"/>
          <w:sz w:val="24"/>
        </w:rPr>
      </w:pPr>
    </w:p>
    <w:p w:rsidR="00E41418" w:rsidRDefault="001020AE">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rsidR="00E41418" w:rsidRDefault="00E41418">
      <w:pPr>
        <w:spacing w:after="0" w:line="240" w:lineRule="auto"/>
        <w:rPr>
          <w:rFonts w:ascii="Times New Roman" w:hAnsi="Times New Roman" w:cs="Times New Roman"/>
          <w:sz w:val="10"/>
          <w:szCs w:val="24"/>
          <w:lang w:val="en-US"/>
        </w:rPr>
      </w:pPr>
    </w:p>
    <w:p w:rsidR="00E41418" w:rsidRDefault="00C43662">
      <w:pPr>
        <w:pStyle w:val="NoSpacing"/>
        <w:jc w:val="both"/>
        <w:rPr>
          <w:rFonts w:ascii="Times New Roman" w:eastAsia="Times New Roman" w:hAnsi="Times New Roman" w:cs="Times New Roman"/>
          <w:sz w:val="24"/>
          <w:szCs w:val="24"/>
          <w:lang w:eastAsia="id-ID"/>
        </w:rPr>
      </w:pPr>
      <w:r w:rsidRPr="00C43662">
        <w:rPr>
          <w:rFonts w:ascii="Times New Roman" w:eastAsia="Times New Roman" w:hAnsi="Times New Roman" w:cs="Times New Roman"/>
          <w:sz w:val="24"/>
          <w:szCs w:val="24"/>
          <w:lang w:eastAsia="id-ID"/>
        </w:rPr>
        <w:t>Almost everyone from various countries in the world uses English to communicate. The area of English has always been of special interest. That's because of the importance of English in the scope of our lives. Baker (2001: 6) claims there are four language skills, namely: speaking, listening, reading and</w:t>
      </w:r>
      <w:r>
        <w:rPr>
          <w:rFonts w:ascii="Times New Roman" w:eastAsia="Times New Roman" w:hAnsi="Times New Roman" w:cs="Times New Roman"/>
          <w:sz w:val="24"/>
          <w:szCs w:val="24"/>
          <w:lang w:eastAsia="id-ID"/>
        </w:rPr>
        <w:t xml:space="preserve"> writing.</w:t>
      </w:r>
      <w:r>
        <w:rPr>
          <w:rFonts w:ascii="Times New Roman" w:eastAsia="Times New Roman" w:hAnsi="Times New Roman" w:cs="Times New Roman"/>
          <w:sz w:val="24"/>
          <w:szCs w:val="24"/>
          <w:lang w:val="id-ID" w:eastAsia="id-ID"/>
        </w:rPr>
        <w:t xml:space="preserve"> </w:t>
      </w:r>
      <w:r w:rsidR="001020AE">
        <w:rPr>
          <w:rFonts w:ascii="Times New Roman" w:eastAsia="Times New Roman" w:hAnsi="Times New Roman" w:cs="Times New Roman"/>
          <w:sz w:val="24"/>
          <w:szCs w:val="24"/>
          <w:lang w:eastAsia="id-ID"/>
        </w:rPr>
        <w:t xml:space="preserve">Four language skills </w:t>
      </w:r>
      <w:proofErr w:type="gramStart"/>
      <w:r w:rsidR="001020AE">
        <w:rPr>
          <w:rFonts w:ascii="Times New Roman" w:eastAsia="Times New Roman" w:hAnsi="Times New Roman" w:cs="Times New Roman"/>
          <w:sz w:val="24"/>
          <w:szCs w:val="24"/>
          <w:lang w:eastAsia="id-ID"/>
        </w:rPr>
        <w:t>is</w:t>
      </w:r>
      <w:proofErr w:type="gramEnd"/>
      <w:r w:rsidR="001020AE">
        <w:rPr>
          <w:rFonts w:ascii="Times New Roman" w:eastAsia="Times New Roman" w:hAnsi="Times New Roman" w:cs="Times New Roman"/>
          <w:sz w:val="24"/>
          <w:szCs w:val="24"/>
          <w:lang w:eastAsia="id-ID"/>
        </w:rPr>
        <w:t xml:space="preserve"> very important for communication in daily life. In fact, to learn these </w:t>
      </w:r>
      <w:proofErr w:type="gramStart"/>
      <w:r w:rsidR="001020AE">
        <w:rPr>
          <w:rFonts w:ascii="Times New Roman" w:eastAsia="Times New Roman" w:hAnsi="Times New Roman" w:cs="Times New Roman"/>
          <w:sz w:val="24"/>
          <w:szCs w:val="24"/>
          <w:lang w:eastAsia="id-ID"/>
        </w:rPr>
        <w:t>skills  are</w:t>
      </w:r>
      <w:proofErr w:type="gramEnd"/>
      <w:r w:rsidR="001020AE">
        <w:rPr>
          <w:rFonts w:ascii="Times New Roman" w:eastAsia="Times New Roman" w:hAnsi="Times New Roman" w:cs="Times New Roman"/>
          <w:sz w:val="24"/>
          <w:szCs w:val="24"/>
          <w:lang w:eastAsia="id-ID"/>
        </w:rPr>
        <w:t xml:space="preserve"> not easy because in Indonesia English is a second language.  The most difficult thing for the students is speaking. So, the teachers have to think the best method and technique to teach English. </w:t>
      </w:r>
    </w:p>
    <w:p w:rsidR="00784EF0" w:rsidRDefault="00784EF0">
      <w:pPr>
        <w:pStyle w:val="NoSpacing"/>
        <w:jc w:val="both"/>
        <w:rPr>
          <w:rFonts w:ascii="Times New Roman" w:eastAsia="Times New Roman" w:hAnsi="Times New Roman" w:cs="Times New Roman"/>
          <w:sz w:val="24"/>
          <w:szCs w:val="24"/>
          <w:lang w:eastAsia="id-ID"/>
        </w:rPr>
      </w:pPr>
    </w:p>
    <w:p w:rsidR="00E41418" w:rsidRPr="00784EF0" w:rsidRDefault="00E41418" w:rsidP="00784EF0">
      <w:pPr>
        <w:pStyle w:val="NoSpacing"/>
        <w:spacing w:line="360" w:lineRule="auto"/>
        <w:jc w:val="both"/>
        <w:rPr>
          <w:rFonts w:ascii="Times New Roman" w:hAnsi="Times New Roman" w:cs="Times New Roman"/>
          <w:sz w:val="8"/>
          <w:lang w:eastAsia="id-ID"/>
        </w:rPr>
      </w:pPr>
    </w:p>
    <w:p w:rsidR="00E41418" w:rsidRPr="0015520D" w:rsidRDefault="001020AE">
      <w:pPr>
        <w:pStyle w:val="NoSpacing"/>
        <w:jc w:val="both"/>
        <w:rPr>
          <w:rFonts w:ascii="Times New Roman" w:hAnsi="Times New Roman" w:cs="Times New Roman"/>
          <w:sz w:val="24"/>
          <w:lang w:eastAsia="id-ID"/>
        </w:rPr>
      </w:pPr>
      <w:r>
        <w:rPr>
          <w:rFonts w:ascii="Times New Roman" w:hAnsi="Times New Roman" w:cs="Times New Roman"/>
          <w:sz w:val="24"/>
          <w:lang w:eastAsia="id-ID"/>
        </w:rPr>
        <w:t>Speaking is one of the important skills that need a lot practical use. By speaking the students can express their ideas, feeling, and sharing information to others. Accordi</w:t>
      </w:r>
      <w:r w:rsidR="001B0DEB">
        <w:rPr>
          <w:rFonts w:ascii="Times New Roman" w:hAnsi="Times New Roman" w:cs="Times New Roman"/>
          <w:sz w:val="24"/>
          <w:lang w:eastAsia="id-ID"/>
        </w:rPr>
        <w:t xml:space="preserve">ng to Brown (2004:140) defines </w:t>
      </w:r>
      <w:r>
        <w:rPr>
          <w:rFonts w:ascii="Times New Roman" w:hAnsi="Times New Roman" w:cs="Times New Roman"/>
          <w:sz w:val="24"/>
          <w:lang w:eastAsia="id-ID"/>
        </w:rPr>
        <w:t>“Speaking is a productive skill that can be directly and empirically observed, those observations are invariably colored by the accuracy and effectiveness of a test-taker’s listening skill, which necessarily compromises the reliability and vali</w:t>
      </w:r>
      <w:r w:rsidR="001B0DEB">
        <w:rPr>
          <w:rFonts w:ascii="Times New Roman" w:hAnsi="Times New Roman" w:cs="Times New Roman"/>
          <w:sz w:val="24"/>
          <w:lang w:eastAsia="id-ID"/>
        </w:rPr>
        <w:t>dity of an oral production test</w:t>
      </w:r>
      <w:r>
        <w:rPr>
          <w:rFonts w:ascii="Times New Roman" w:hAnsi="Times New Roman" w:cs="Times New Roman"/>
          <w:sz w:val="24"/>
          <w:lang w:eastAsia="id-ID"/>
        </w:rPr>
        <w:t>”</w:t>
      </w:r>
      <w:r w:rsidR="001B0DEB">
        <w:rPr>
          <w:rFonts w:ascii="Times New Roman" w:hAnsi="Times New Roman" w:cs="Times New Roman"/>
          <w:sz w:val="24"/>
          <w:lang w:val="id-ID" w:eastAsia="id-ID"/>
        </w:rPr>
        <w:t xml:space="preserve">. </w:t>
      </w:r>
      <w:r>
        <w:rPr>
          <w:rFonts w:ascii="Times New Roman" w:hAnsi="Times New Roman" w:cs="Times New Roman"/>
          <w:sz w:val="24"/>
          <w:lang w:eastAsia="id-ID"/>
        </w:rPr>
        <w:t xml:space="preserve">Improve the students motivation in speaking class, the teacher has to offer the equal chances to the students to speak up, use the various way such as individual presentation and group work. </w:t>
      </w:r>
      <w:r>
        <w:rPr>
          <w:rFonts w:ascii="Times New Roman" w:eastAsia="Times New Roman" w:hAnsi="Times New Roman" w:cs="Times New Roman"/>
          <w:sz w:val="24"/>
          <w:szCs w:val="24"/>
          <w:lang w:eastAsia="id-ID"/>
        </w:rPr>
        <w:t>In learning speaking skill there are many students confused because they find some problems.</w:t>
      </w:r>
      <w:r w:rsidR="0015520D" w:rsidRPr="0015520D">
        <w:t xml:space="preserve"> </w:t>
      </w:r>
      <w:r w:rsidR="0015520D">
        <w:rPr>
          <w:rFonts w:ascii="Times New Roman" w:eastAsia="Times New Roman" w:hAnsi="Times New Roman" w:cs="Times New Roman"/>
          <w:sz w:val="24"/>
          <w:szCs w:val="24"/>
          <w:lang w:val="id-ID" w:eastAsia="id-ID"/>
        </w:rPr>
        <w:t>Soch as</w:t>
      </w:r>
      <w:r w:rsidR="0015520D" w:rsidRPr="0015520D">
        <w:rPr>
          <w:rFonts w:ascii="Times New Roman" w:eastAsia="Times New Roman" w:hAnsi="Times New Roman" w:cs="Times New Roman"/>
          <w:sz w:val="24"/>
          <w:szCs w:val="24"/>
          <w:lang w:eastAsia="id-ID"/>
        </w:rPr>
        <w:t xml:space="preserve">, the lack of motivation to practice the second is language in everyday conversation. They are too shy and afraid to take part in it. One technique that can be applied is group discussion. According to </w:t>
      </w:r>
      <w:proofErr w:type="spellStart"/>
      <w:r w:rsidR="0015520D" w:rsidRPr="0015520D">
        <w:rPr>
          <w:rFonts w:ascii="Times New Roman" w:eastAsia="Times New Roman" w:hAnsi="Times New Roman" w:cs="Times New Roman"/>
          <w:sz w:val="24"/>
          <w:szCs w:val="24"/>
          <w:lang w:eastAsia="id-ID"/>
        </w:rPr>
        <w:t>Orlich</w:t>
      </w:r>
      <w:proofErr w:type="spellEnd"/>
      <w:r w:rsidR="0015520D" w:rsidRPr="0015520D">
        <w:rPr>
          <w:rFonts w:ascii="Times New Roman" w:eastAsia="Times New Roman" w:hAnsi="Times New Roman" w:cs="Times New Roman"/>
          <w:sz w:val="24"/>
          <w:szCs w:val="24"/>
          <w:lang w:eastAsia="id-ID"/>
        </w:rPr>
        <w:t xml:space="preserve"> et al. (1985) as quoted </w:t>
      </w:r>
      <w:r w:rsidR="0015520D" w:rsidRPr="0015520D">
        <w:rPr>
          <w:rFonts w:ascii="Times New Roman" w:eastAsia="Times New Roman" w:hAnsi="Times New Roman" w:cs="Times New Roman"/>
          <w:sz w:val="24"/>
          <w:szCs w:val="24"/>
          <w:lang w:eastAsia="id-ID"/>
        </w:rPr>
        <w:lastRenderedPageBreak/>
        <w:t xml:space="preserve">by </w:t>
      </w:r>
      <w:proofErr w:type="spellStart"/>
      <w:r w:rsidR="0015520D" w:rsidRPr="0015520D">
        <w:rPr>
          <w:rFonts w:ascii="Times New Roman" w:eastAsia="Times New Roman" w:hAnsi="Times New Roman" w:cs="Times New Roman"/>
          <w:sz w:val="24"/>
          <w:szCs w:val="24"/>
          <w:lang w:eastAsia="id-ID"/>
        </w:rPr>
        <w:t>Anthoni</w:t>
      </w:r>
      <w:proofErr w:type="spellEnd"/>
      <w:r w:rsidR="0015520D" w:rsidRPr="0015520D">
        <w:rPr>
          <w:rFonts w:ascii="Times New Roman" w:eastAsia="Times New Roman" w:hAnsi="Times New Roman" w:cs="Times New Roman"/>
          <w:sz w:val="24"/>
          <w:szCs w:val="24"/>
          <w:lang w:eastAsia="id-ID"/>
        </w:rPr>
        <w:t xml:space="preserve"> (2014: 56) propose that "small group discussions can improve students' speaking </w:t>
      </w:r>
      <w:r w:rsidR="0015520D">
        <w:rPr>
          <w:rFonts w:ascii="Times New Roman" w:eastAsia="Times New Roman" w:hAnsi="Times New Roman" w:cs="Times New Roman"/>
          <w:sz w:val="24"/>
          <w:szCs w:val="24"/>
          <w:lang w:eastAsia="id-ID"/>
        </w:rPr>
        <w:t xml:space="preserve">skills. </w:t>
      </w:r>
      <w:r>
        <w:rPr>
          <w:rFonts w:ascii="Times New Roman" w:hAnsi="Times New Roman" w:cs="Times New Roman"/>
          <w:sz w:val="24"/>
          <w:lang w:eastAsia="id-ID"/>
        </w:rPr>
        <w:t>There are 3 reasons why we can use small group discussion in improving speaking skill. First, d</w:t>
      </w:r>
      <w:r w:rsidR="00784EF0">
        <w:rPr>
          <w:rFonts w:ascii="Times New Roman" w:hAnsi="Times New Roman" w:cs="Times New Roman"/>
          <w:sz w:val="24"/>
          <w:lang w:eastAsia="id-ID"/>
        </w:rPr>
        <w:t>iscussion is used to increase t</w:t>
      </w:r>
      <w:r>
        <w:rPr>
          <w:rFonts w:ascii="Times New Roman" w:hAnsi="Times New Roman" w:cs="Times New Roman"/>
          <w:sz w:val="24"/>
          <w:lang w:eastAsia="id-ID"/>
        </w:rPr>
        <w:t>eacher-student interaction and student-student verbal interaction in the classroom. Second, discussion is used to promote meaningful personal interaction and learning. The learning may be of contents, skill, attitudes or processes. Third, it is used to help students adopt more responsible a</w:t>
      </w:r>
      <w:r w:rsidR="001B0DEB">
        <w:rPr>
          <w:rFonts w:ascii="Times New Roman" w:hAnsi="Times New Roman" w:cs="Times New Roman"/>
          <w:sz w:val="24"/>
          <w:lang w:eastAsia="id-ID"/>
        </w:rPr>
        <w:t xml:space="preserve">nd independent mode of </w:t>
      </w:r>
      <w:proofErr w:type="gramStart"/>
      <w:r w:rsidR="001B0DEB">
        <w:rPr>
          <w:rFonts w:ascii="Times New Roman" w:hAnsi="Times New Roman" w:cs="Times New Roman"/>
          <w:sz w:val="24"/>
          <w:lang w:eastAsia="id-ID"/>
        </w:rPr>
        <w:t>learning</w:t>
      </w:r>
      <w:r w:rsidR="001B0DEB">
        <w:rPr>
          <w:rFonts w:ascii="Times New Roman" w:hAnsi="Times New Roman" w:cs="Times New Roman"/>
          <w:sz w:val="24"/>
          <w:lang w:val="id-ID" w:eastAsia="id-ID"/>
        </w:rPr>
        <w:t xml:space="preserve"> </w:t>
      </w:r>
      <w:r>
        <w:rPr>
          <w:rFonts w:ascii="Times New Roman" w:hAnsi="Times New Roman" w:cs="Times New Roman"/>
          <w:sz w:val="24"/>
          <w:lang w:eastAsia="id-ID"/>
        </w:rPr>
        <w:t>”</w:t>
      </w:r>
      <w:proofErr w:type="gramEnd"/>
      <w:r w:rsidR="001B0DEB">
        <w:rPr>
          <w:rFonts w:ascii="Times New Roman" w:hAnsi="Times New Roman" w:cs="Times New Roman"/>
          <w:sz w:val="24"/>
          <w:lang w:val="id-ID" w:eastAsia="id-ID"/>
        </w:rPr>
        <w:t>.</w:t>
      </w:r>
    </w:p>
    <w:p w:rsidR="00E41418" w:rsidRDefault="00E41418">
      <w:pPr>
        <w:pStyle w:val="NoSpacing"/>
        <w:ind w:left="360"/>
        <w:jc w:val="both"/>
        <w:rPr>
          <w:rFonts w:ascii="Times New Roman" w:hAnsi="Times New Roman" w:cs="Times New Roman"/>
          <w:sz w:val="24"/>
          <w:lang w:eastAsia="id-ID"/>
        </w:rPr>
      </w:pPr>
    </w:p>
    <w:p w:rsidR="00E41418" w:rsidRDefault="001B0DEB">
      <w:pPr>
        <w:pStyle w:val="NoSpacing"/>
        <w:jc w:val="both"/>
        <w:rPr>
          <w:rFonts w:ascii="Times New Roman" w:hAnsi="Times New Roman" w:cs="Times New Roman"/>
          <w:sz w:val="24"/>
          <w:lang w:eastAsia="id-ID"/>
        </w:rPr>
      </w:pPr>
      <w:r>
        <w:rPr>
          <w:rFonts w:ascii="Times New Roman" w:hAnsi="Times New Roman" w:cs="Times New Roman"/>
          <w:sz w:val="24"/>
          <w:lang w:val="id-ID" w:eastAsia="id-ID"/>
        </w:rPr>
        <w:t>The m</w:t>
      </w:r>
      <w:proofErr w:type="spellStart"/>
      <w:r w:rsidR="001020AE">
        <w:rPr>
          <w:rFonts w:ascii="Times New Roman" w:hAnsi="Times New Roman" w:cs="Times New Roman"/>
          <w:sz w:val="24"/>
          <w:lang w:eastAsia="id-ID"/>
        </w:rPr>
        <w:t>ethod</w:t>
      </w:r>
      <w:proofErr w:type="spellEnd"/>
      <w:r w:rsidR="001020AE">
        <w:rPr>
          <w:rFonts w:ascii="Times New Roman" w:hAnsi="Times New Roman" w:cs="Times New Roman"/>
          <w:sz w:val="24"/>
          <w:lang w:eastAsia="id-ID"/>
        </w:rPr>
        <w:t xml:space="preserve"> </w:t>
      </w:r>
      <w:r>
        <w:rPr>
          <w:rFonts w:ascii="Times New Roman" w:hAnsi="Times New Roman" w:cs="Times New Roman"/>
          <w:sz w:val="24"/>
          <w:lang w:val="id-ID" w:eastAsia="id-ID"/>
        </w:rPr>
        <w:t>is</w:t>
      </w:r>
      <w:r w:rsidR="001020AE">
        <w:rPr>
          <w:rFonts w:ascii="Times New Roman" w:hAnsi="Times New Roman" w:cs="Times New Roman"/>
          <w:sz w:val="24"/>
          <w:lang w:eastAsia="id-ID"/>
        </w:rPr>
        <w:t xml:space="preserve"> be able to increase the students’ motivation in learning English, especially in speaking English, and method has to be able to understood. By group discussion enables the students to practice speaking and express themselves in the </w:t>
      </w:r>
      <w:proofErr w:type="spellStart"/>
      <w:r w:rsidR="001020AE">
        <w:rPr>
          <w:rFonts w:ascii="Times New Roman" w:hAnsi="Times New Roman" w:cs="Times New Roman"/>
          <w:sz w:val="24"/>
          <w:lang w:eastAsia="id-ID"/>
        </w:rPr>
        <w:t>clasroom</w:t>
      </w:r>
      <w:proofErr w:type="spellEnd"/>
      <w:r w:rsidR="001020AE">
        <w:rPr>
          <w:rFonts w:ascii="Times New Roman" w:hAnsi="Times New Roman" w:cs="Times New Roman"/>
          <w:sz w:val="24"/>
          <w:lang w:eastAsia="id-ID"/>
        </w:rPr>
        <w:t xml:space="preserve"> also in their daily life where they </w:t>
      </w:r>
      <w:proofErr w:type="gramStart"/>
      <w:r w:rsidR="001020AE">
        <w:rPr>
          <w:rFonts w:ascii="Times New Roman" w:hAnsi="Times New Roman" w:cs="Times New Roman"/>
          <w:sz w:val="24"/>
          <w:lang w:eastAsia="id-ID"/>
        </w:rPr>
        <w:t>lives</w:t>
      </w:r>
      <w:proofErr w:type="gramEnd"/>
      <w:r w:rsidR="001020AE">
        <w:rPr>
          <w:rFonts w:ascii="Times New Roman" w:hAnsi="Times New Roman" w:cs="Times New Roman"/>
          <w:sz w:val="24"/>
          <w:lang w:eastAsia="id-ID"/>
        </w:rPr>
        <w:t>.</w:t>
      </w:r>
    </w:p>
    <w:p w:rsidR="00E41418" w:rsidRDefault="00E41418">
      <w:pPr>
        <w:pStyle w:val="NoSpacing"/>
        <w:ind w:left="360"/>
        <w:jc w:val="both"/>
        <w:rPr>
          <w:rFonts w:ascii="Times New Roman" w:hAnsi="Times New Roman" w:cs="Times New Roman"/>
          <w:sz w:val="24"/>
          <w:lang w:eastAsia="id-ID"/>
        </w:rPr>
      </w:pPr>
    </w:p>
    <w:p w:rsidR="00E41418" w:rsidRDefault="001020AE">
      <w:pPr>
        <w:pStyle w:val="NoSpacing"/>
        <w:jc w:val="both"/>
        <w:rPr>
          <w:rFonts w:ascii="Times New Roman" w:hAnsi="Times New Roman" w:cs="Times New Roman"/>
          <w:b/>
          <w:sz w:val="24"/>
          <w:lang w:eastAsia="id-ID"/>
        </w:rPr>
      </w:pPr>
      <w:r>
        <w:rPr>
          <w:rFonts w:ascii="Times New Roman" w:hAnsi="Times New Roman" w:cs="Times New Roman"/>
          <w:b/>
          <w:sz w:val="24"/>
          <w:lang w:eastAsia="id-ID"/>
        </w:rPr>
        <w:t xml:space="preserve">Speaking </w:t>
      </w:r>
    </w:p>
    <w:p w:rsidR="00E41418" w:rsidRPr="007D26AC" w:rsidRDefault="00E41418">
      <w:pPr>
        <w:pStyle w:val="NoSpacing"/>
        <w:ind w:left="360"/>
        <w:jc w:val="both"/>
        <w:rPr>
          <w:rFonts w:ascii="Times New Roman" w:hAnsi="Times New Roman" w:cs="Times New Roman"/>
          <w:sz w:val="10"/>
          <w:szCs w:val="10"/>
          <w:lang w:eastAsia="id-ID"/>
        </w:rPr>
      </w:pPr>
    </w:p>
    <w:p w:rsidR="00E41418" w:rsidRPr="001B0DEB" w:rsidRDefault="001020AE">
      <w:pPr>
        <w:pStyle w:val="NoSpacing"/>
        <w:jc w:val="both"/>
        <w:rPr>
          <w:rFonts w:ascii="Times New Roman" w:hAnsi="Times New Roman" w:cs="Times New Roman"/>
          <w:sz w:val="24"/>
          <w:lang w:eastAsia="id-ID"/>
        </w:rPr>
      </w:pPr>
      <w:r>
        <w:rPr>
          <w:rFonts w:ascii="Times New Roman" w:hAnsi="Times New Roman" w:cs="Times New Roman"/>
          <w:sz w:val="24"/>
          <w:lang w:eastAsia="id-ID"/>
        </w:rPr>
        <w:t>Speaking is fundamental to human communication because speaking is direct way to communicate to each other.</w:t>
      </w:r>
      <w:r w:rsidR="001B0DEB">
        <w:rPr>
          <w:rFonts w:ascii="Times New Roman" w:hAnsi="Times New Roman" w:cs="Times New Roman"/>
          <w:sz w:val="24"/>
          <w:lang w:val="id-ID" w:eastAsia="id-ID"/>
        </w:rPr>
        <w:t xml:space="preserve"> </w:t>
      </w:r>
      <w:r>
        <w:rPr>
          <w:rFonts w:ascii="Times New Roman" w:eastAsia="Times New Roman" w:hAnsi="Times New Roman" w:cs="Times New Roman"/>
          <w:sz w:val="24"/>
          <w:szCs w:val="24"/>
          <w:lang w:eastAsia="id-ID"/>
        </w:rPr>
        <w:t>According to Brown (2004:140) defines: “</w:t>
      </w:r>
      <w:r w:rsidR="002D7162" w:rsidRPr="002D7162">
        <w:rPr>
          <w:rFonts w:ascii="Times New Roman" w:eastAsia="Times New Roman" w:hAnsi="Times New Roman" w:cs="Times New Roman"/>
          <w:sz w:val="24"/>
          <w:szCs w:val="24"/>
          <w:lang w:eastAsia="id-ID"/>
        </w:rPr>
        <w:t>Speaking is a skill that can be observed directly and empirically</w:t>
      </w:r>
      <w:r w:rsidR="002D7162">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eastAsia="id-ID"/>
        </w:rPr>
        <w:t>observed</w:t>
      </w:r>
      <w:r w:rsidR="002D7162">
        <w:rPr>
          <w:rFonts w:ascii="Times New Roman" w:eastAsia="Times New Roman" w:hAnsi="Times New Roman" w:cs="Times New Roman"/>
          <w:sz w:val="24"/>
          <w:szCs w:val="24"/>
          <w:lang w:val="id-ID" w:eastAsia="id-ID"/>
        </w:rPr>
        <w:t>,</w:t>
      </w:r>
      <w:r w:rsidR="002D7162" w:rsidRPr="002D7162">
        <w:rPr>
          <w:rFonts w:ascii="Times New Roman" w:eastAsia="Times New Roman" w:hAnsi="Times New Roman" w:cs="Times New Roman"/>
          <w:sz w:val="24"/>
          <w:szCs w:val="24"/>
          <w:lang w:eastAsia="id-ID"/>
        </w:rPr>
        <w:t xml:space="preserve"> the assessment is usually heard by test participants, which of course jeopardizes the reliability and validity of an oral production test</w:t>
      </w:r>
      <w:r>
        <w:rPr>
          <w:rFonts w:ascii="Times New Roman" w:eastAsia="Times New Roman" w:hAnsi="Times New Roman" w:cs="Times New Roman"/>
          <w:sz w:val="24"/>
          <w:szCs w:val="24"/>
          <w:lang w:eastAsia="id-ID"/>
        </w:rPr>
        <w:t>.”</w:t>
      </w:r>
      <w:r w:rsidR="001B0DEB">
        <w:rPr>
          <w:rFonts w:ascii="Times New Roman" w:hAnsi="Times New Roman" w:cs="Times New Roman"/>
          <w:sz w:val="24"/>
          <w:lang w:val="id-ID" w:eastAsia="id-ID"/>
        </w:rPr>
        <w:t xml:space="preserve"> </w:t>
      </w:r>
      <w:r>
        <w:rPr>
          <w:rFonts w:ascii="Times New Roman" w:eastAsia="Times New Roman" w:hAnsi="Times New Roman" w:cs="Times New Roman"/>
          <w:sz w:val="24"/>
          <w:szCs w:val="24"/>
          <w:lang w:eastAsia="id-ID"/>
        </w:rPr>
        <w:t xml:space="preserve">Harmer (2007:284) claims that speaking is the ability to interact fluently and presupposes not only knowledge of language features, but also the ability for processing information and language ‘on the spot’ while </w:t>
      </w:r>
      <w:proofErr w:type="spellStart"/>
      <w:r>
        <w:rPr>
          <w:rFonts w:ascii="Times New Roman" w:eastAsia="Times New Roman" w:hAnsi="Times New Roman" w:cs="Times New Roman"/>
          <w:sz w:val="24"/>
          <w:szCs w:val="24"/>
          <w:lang w:eastAsia="id-ID"/>
        </w:rPr>
        <w:t>Quianthy</w:t>
      </w:r>
      <w:proofErr w:type="spellEnd"/>
      <w:r>
        <w:rPr>
          <w:rFonts w:ascii="Times New Roman" w:eastAsia="Times New Roman" w:hAnsi="Times New Roman" w:cs="Times New Roman"/>
          <w:sz w:val="24"/>
          <w:szCs w:val="24"/>
          <w:lang w:eastAsia="id-ID"/>
        </w:rPr>
        <w:t xml:space="preserve"> (1990:7) defines speaking as the process of transmitting ideas and information orally in </w:t>
      </w:r>
      <w:proofErr w:type="spellStart"/>
      <w:r>
        <w:rPr>
          <w:rFonts w:ascii="Times New Roman" w:eastAsia="Times New Roman" w:hAnsi="Times New Roman" w:cs="Times New Roman"/>
          <w:sz w:val="24"/>
          <w:szCs w:val="24"/>
          <w:lang w:eastAsia="id-ID"/>
        </w:rPr>
        <w:t>varieaty</w:t>
      </w:r>
      <w:proofErr w:type="spellEnd"/>
      <w:r>
        <w:rPr>
          <w:rFonts w:ascii="Times New Roman" w:eastAsia="Times New Roman" w:hAnsi="Times New Roman" w:cs="Times New Roman"/>
          <w:sz w:val="24"/>
          <w:szCs w:val="24"/>
          <w:lang w:eastAsia="id-ID"/>
        </w:rPr>
        <w:t xml:space="preserve"> of situations.</w:t>
      </w:r>
    </w:p>
    <w:p w:rsidR="00E41418" w:rsidRDefault="00E41418">
      <w:pPr>
        <w:pStyle w:val="NoSpacing"/>
        <w:ind w:left="1080"/>
        <w:jc w:val="both"/>
        <w:rPr>
          <w:rFonts w:ascii="Times New Roman" w:hAnsi="Times New Roman" w:cs="Times New Roman"/>
          <w:sz w:val="24"/>
          <w:lang w:eastAsia="id-ID"/>
        </w:rPr>
      </w:pPr>
    </w:p>
    <w:p w:rsidR="00E41418" w:rsidRPr="001B0DEB" w:rsidRDefault="00E9129F">
      <w:pPr>
        <w:pStyle w:val="NoSpacing"/>
        <w:jc w:val="both"/>
        <w:rPr>
          <w:rFonts w:ascii="Times New Roman" w:hAnsi="Times New Roman" w:cs="Times New Roman"/>
          <w:sz w:val="24"/>
          <w:lang w:eastAsia="id-ID"/>
        </w:rPr>
      </w:pPr>
      <w:r>
        <w:rPr>
          <w:rFonts w:ascii="Times New Roman" w:hAnsi="Times New Roman" w:cs="Times New Roman"/>
          <w:sz w:val="24"/>
          <w:lang w:eastAsia="id-ID"/>
        </w:rPr>
        <w:t>Brown (</w:t>
      </w:r>
      <w:r w:rsidR="001020AE">
        <w:rPr>
          <w:rFonts w:ascii="Times New Roman" w:hAnsi="Times New Roman" w:cs="Times New Roman"/>
          <w:sz w:val="24"/>
          <w:lang w:eastAsia="id-ID"/>
        </w:rPr>
        <w:t xml:space="preserve">001: 267) cites that when someone can speak a language it means that he can carry on a conversation reasonably competently. </w:t>
      </w:r>
      <w:r w:rsidR="00B006E2" w:rsidRPr="00B006E2">
        <w:rPr>
          <w:rFonts w:ascii="Times New Roman" w:hAnsi="Times New Roman" w:cs="Times New Roman"/>
          <w:sz w:val="24"/>
          <w:lang w:eastAsia="id-ID"/>
        </w:rPr>
        <w:t>Still more, he said that the benchmark for the success of language acquisition almost shows the ability to achieve pragmatic goals through interactive reading with other language speakers. Can be concluded that speaking is speaking, expressing feelings in spoken language and directly to communicate with others</w:t>
      </w:r>
    </w:p>
    <w:p w:rsidR="00E41418" w:rsidRDefault="00E41418">
      <w:pPr>
        <w:pStyle w:val="NoSpacing"/>
        <w:ind w:left="360"/>
        <w:jc w:val="both"/>
        <w:rPr>
          <w:rFonts w:ascii="Times New Roman" w:eastAsia="Times New Roman" w:hAnsi="Times New Roman" w:cs="Times New Roman"/>
          <w:sz w:val="24"/>
          <w:szCs w:val="24"/>
          <w:lang w:eastAsia="id-ID"/>
        </w:rPr>
      </w:pPr>
    </w:p>
    <w:p w:rsidR="00E41418" w:rsidRDefault="001020AE">
      <w:pPr>
        <w:pStyle w:val="NoSpacing"/>
        <w:jc w:val="both"/>
        <w:rPr>
          <w:rFonts w:ascii="Times New Roman" w:hAnsi="Times New Roman" w:cs="Times New Roman"/>
          <w:b/>
          <w:sz w:val="24"/>
          <w:lang w:eastAsia="id-ID"/>
        </w:rPr>
      </w:pPr>
      <w:r>
        <w:rPr>
          <w:rFonts w:ascii="Times New Roman" w:hAnsi="Times New Roman" w:cs="Times New Roman"/>
          <w:b/>
          <w:sz w:val="24"/>
          <w:lang w:eastAsia="id-ID"/>
        </w:rPr>
        <w:t xml:space="preserve">Group discussion </w:t>
      </w:r>
    </w:p>
    <w:p w:rsidR="00E41418" w:rsidRPr="007D26AC" w:rsidRDefault="00E41418">
      <w:pPr>
        <w:pStyle w:val="NoSpacing"/>
        <w:ind w:left="360"/>
        <w:jc w:val="both"/>
        <w:rPr>
          <w:rFonts w:ascii="Times New Roman" w:hAnsi="Times New Roman" w:cs="Times New Roman"/>
          <w:sz w:val="10"/>
          <w:szCs w:val="10"/>
          <w:lang w:eastAsia="id-ID"/>
        </w:rPr>
      </w:pPr>
    </w:p>
    <w:p w:rsidR="00E41418" w:rsidRDefault="001020AE">
      <w:pPr>
        <w:pStyle w:val="NoSpacing"/>
        <w:jc w:val="both"/>
        <w:rPr>
          <w:rFonts w:ascii="Times New Roman" w:hAnsi="Times New Roman" w:cs="Times New Roman"/>
          <w:sz w:val="24"/>
          <w:lang w:eastAsia="id-ID"/>
        </w:rPr>
      </w:pPr>
      <w:r>
        <w:rPr>
          <w:rFonts w:ascii="Times New Roman" w:hAnsi="Times New Roman" w:cs="Times New Roman"/>
          <w:sz w:val="24"/>
          <w:lang w:eastAsia="id-ID"/>
        </w:rPr>
        <w:t xml:space="preserve">Small group </w:t>
      </w:r>
      <w:proofErr w:type="gramStart"/>
      <w:r>
        <w:rPr>
          <w:rFonts w:ascii="Times New Roman" w:hAnsi="Times New Roman" w:cs="Times New Roman"/>
          <w:sz w:val="24"/>
          <w:lang w:eastAsia="id-ID"/>
        </w:rPr>
        <w:t>discussion serve</w:t>
      </w:r>
      <w:proofErr w:type="gramEnd"/>
      <w:r>
        <w:rPr>
          <w:rFonts w:ascii="Times New Roman" w:hAnsi="Times New Roman" w:cs="Times New Roman"/>
          <w:sz w:val="24"/>
          <w:lang w:eastAsia="id-ID"/>
        </w:rPr>
        <w:t xml:space="preserve"> intellectual, emotional, and social purpose. Intellectually, discussion helps participants become aware of the diversity of opinions on a material. Emotionally, the participants may have some sort of personal involvement in learning process. </w:t>
      </w:r>
      <w:proofErr w:type="spellStart"/>
      <w:r>
        <w:rPr>
          <w:rFonts w:ascii="Times New Roman" w:hAnsi="Times New Roman" w:cs="Times New Roman"/>
          <w:sz w:val="24"/>
          <w:lang w:eastAsia="id-ID"/>
        </w:rPr>
        <w:t>Soccially</w:t>
      </w:r>
      <w:proofErr w:type="spellEnd"/>
      <w:r>
        <w:rPr>
          <w:rFonts w:ascii="Times New Roman" w:hAnsi="Times New Roman" w:cs="Times New Roman"/>
          <w:sz w:val="24"/>
          <w:lang w:eastAsia="id-ID"/>
        </w:rPr>
        <w:t xml:space="preserve">, it is build a sense of cohesion and trust with another. It helps the participants to build </w:t>
      </w:r>
      <w:proofErr w:type="gramStart"/>
      <w:r>
        <w:rPr>
          <w:rFonts w:ascii="Times New Roman" w:hAnsi="Times New Roman" w:cs="Times New Roman"/>
          <w:sz w:val="24"/>
          <w:lang w:eastAsia="id-ID"/>
        </w:rPr>
        <w:t>their inter</w:t>
      </w:r>
      <w:proofErr w:type="gramEnd"/>
      <w:r>
        <w:rPr>
          <w:rFonts w:ascii="Times New Roman" w:hAnsi="Times New Roman" w:cs="Times New Roman"/>
          <w:sz w:val="24"/>
          <w:lang w:eastAsia="id-ID"/>
        </w:rPr>
        <w:t xml:space="preserve"> personal skills and confidence about offering individual opinions in a small-group discussion.</w:t>
      </w:r>
    </w:p>
    <w:p w:rsidR="00E41418" w:rsidRDefault="00E41418">
      <w:pPr>
        <w:pStyle w:val="NoSpacing"/>
        <w:jc w:val="both"/>
        <w:rPr>
          <w:rFonts w:ascii="Times New Roman" w:hAnsi="Times New Roman" w:cs="Times New Roman"/>
          <w:sz w:val="24"/>
          <w:lang w:eastAsia="id-ID"/>
        </w:rPr>
      </w:pPr>
    </w:p>
    <w:p w:rsidR="00E41418" w:rsidRDefault="001020AE">
      <w:pPr>
        <w:pStyle w:val="NoSpacing"/>
        <w:jc w:val="both"/>
        <w:rPr>
          <w:rFonts w:ascii="Times New Roman" w:hAnsi="Times New Roman" w:cs="Times New Roman"/>
          <w:sz w:val="24"/>
          <w:lang w:eastAsia="id-ID"/>
        </w:rPr>
      </w:pPr>
      <w:proofErr w:type="spellStart"/>
      <w:r>
        <w:rPr>
          <w:rFonts w:ascii="Times New Roman" w:hAnsi="Times New Roman" w:cs="Times New Roman"/>
          <w:sz w:val="24"/>
          <w:lang w:eastAsia="id-ID"/>
        </w:rPr>
        <w:t>Kindsvatter</w:t>
      </w:r>
      <w:proofErr w:type="spellEnd"/>
      <w:r>
        <w:rPr>
          <w:rFonts w:ascii="Times New Roman" w:hAnsi="Times New Roman" w:cs="Times New Roman"/>
          <w:sz w:val="24"/>
          <w:lang w:eastAsia="id-ID"/>
        </w:rPr>
        <w:t xml:space="preserve"> (1996 : 242) states that : </w:t>
      </w:r>
      <w:r w:rsidR="0015520D" w:rsidRPr="0015520D">
        <w:rPr>
          <w:rFonts w:ascii="Times New Roman" w:hAnsi="Times New Roman" w:cs="Times New Roman"/>
          <w:sz w:val="24"/>
          <w:lang w:eastAsia="id-ID"/>
        </w:rPr>
        <w:t>small group discussions that divide large classes into small groups of students to achieve specific goals allow students to assume more responsibility for their own learning, develop social and leadership skills and become involved in alternative learning approach.</w:t>
      </w:r>
    </w:p>
    <w:p w:rsidR="00E41418" w:rsidRDefault="001020AE">
      <w:pPr>
        <w:pStyle w:val="NoSpacing"/>
        <w:jc w:val="both"/>
        <w:rPr>
          <w:rFonts w:ascii="Times New Roman" w:hAnsi="Times New Roman" w:cs="Times New Roman"/>
          <w:sz w:val="24"/>
          <w:lang w:eastAsia="id-ID"/>
        </w:rPr>
      </w:pPr>
      <w:r>
        <w:rPr>
          <w:rFonts w:ascii="Times New Roman" w:hAnsi="Times New Roman" w:cs="Times New Roman"/>
          <w:sz w:val="24"/>
          <w:lang w:eastAsia="id-ID"/>
        </w:rPr>
        <w:t xml:space="preserve">According to Gulley (1960:62) as quoted by </w:t>
      </w:r>
      <w:proofErr w:type="spellStart"/>
      <w:r>
        <w:rPr>
          <w:rFonts w:ascii="Times New Roman" w:hAnsi="Times New Roman" w:cs="Times New Roman"/>
          <w:sz w:val="24"/>
          <w:lang w:eastAsia="id-ID"/>
        </w:rPr>
        <w:t>Hastoyo</w:t>
      </w:r>
      <w:proofErr w:type="spellEnd"/>
      <w:r>
        <w:rPr>
          <w:rFonts w:ascii="Times New Roman" w:hAnsi="Times New Roman" w:cs="Times New Roman"/>
          <w:sz w:val="24"/>
          <w:lang w:eastAsia="id-ID"/>
        </w:rPr>
        <w:t xml:space="preserve"> (2010:33) states a group is more than a collection of individuals assembled in the same place. He adds that the accomplishment of the group tasks has involved interactions. He also quotes Hoover (1997: 13)</w:t>
      </w:r>
      <w:proofErr w:type="gramStart"/>
      <w:r>
        <w:rPr>
          <w:rFonts w:ascii="Times New Roman" w:hAnsi="Times New Roman" w:cs="Times New Roman"/>
          <w:sz w:val="24"/>
          <w:lang w:eastAsia="id-ID"/>
        </w:rPr>
        <w:t>,</w:t>
      </w:r>
      <w:proofErr w:type="gramEnd"/>
      <w:r>
        <w:rPr>
          <w:rFonts w:ascii="Times New Roman" w:hAnsi="Times New Roman" w:cs="Times New Roman"/>
          <w:sz w:val="24"/>
          <w:lang w:eastAsia="id-ID"/>
        </w:rPr>
        <w:t xml:space="preserve"> discussion is the process of talking things over among two or more persons, preferably face to face. </w:t>
      </w:r>
    </w:p>
    <w:p w:rsidR="00E41418" w:rsidRDefault="00E41418">
      <w:pPr>
        <w:pStyle w:val="NoSpacing"/>
        <w:jc w:val="both"/>
        <w:rPr>
          <w:rFonts w:ascii="Times New Roman" w:hAnsi="Times New Roman" w:cs="Times New Roman"/>
          <w:sz w:val="24"/>
          <w:lang w:eastAsia="id-ID"/>
        </w:rPr>
      </w:pPr>
    </w:p>
    <w:p w:rsidR="00E41418" w:rsidRDefault="001020AE">
      <w:pPr>
        <w:pStyle w:val="NoSpacing"/>
        <w:jc w:val="both"/>
        <w:rPr>
          <w:rFonts w:ascii="Times New Roman" w:hAnsi="Times New Roman" w:cs="Times New Roman"/>
          <w:sz w:val="24"/>
          <w:lang w:eastAsia="id-ID"/>
        </w:rPr>
      </w:pPr>
      <w:r>
        <w:rPr>
          <w:rFonts w:ascii="Times New Roman" w:hAnsi="Times New Roman" w:cs="Times New Roman"/>
          <w:sz w:val="24"/>
          <w:lang w:eastAsia="id-ID"/>
        </w:rPr>
        <w:lastRenderedPageBreak/>
        <w:t xml:space="preserve">The purpose of group discussion is to contribute and circulate </w:t>
      </w:r>
      <w:proofErr w:type="gramStart"/>
      <w:r>
        <w:rPr>
          <w:rFonts w:ascii="Times New Roman" w:hAnsi="Times New Roman" w:cs="Times New Roman"/>
          <w:sz w:val="24"/>
          <w:lang w:eastAsia="id-ID"/>
        </w:rPr>
        <w:t>information  on</w:t>
      </w:r>
      <w:proofErr w:type="gramEnd"/>
      <w:r>
        <w:rPr>
          <w:rFonts w:ascii="Times New Roman" w:hAnsi="Times New Roman" w:cs="Times New Roman"/>
          <w:sz w:val="24"/>
          <w:lang w:eastAsia="id-ID"/>
        </w:rPr>
        <w:t xml:space="preserve"> a particular topic, analyze and evaluate the information the supported evidence in order to reach an agreement on general conclusions. </w:t>
      </w:r>
    </w:p>
    <w:p w:rsidR="00E41418" w:rsidRPr="001B0DEB" w:rsidRDefault="00E41418">
      <w:pPr>
        <w:pStyle w:val="NoSpacing"/>
        <w:tabs>
          <w:tab w:val="left" w:pos="284"/>
        </w:tabs>
        <w:jc w:val="both"/>
        <w:rPr>
          <w:rFonts w:ascii="Times New Roman" w:hAnsi="Times New Roman" w:cs="Times New Roman"/>
          <w:b/>
          <w:sz w:val="24"/>
          <w:lang w:val="id-ID" w:eastAsia="id-ID"/>
        </w:rPr>
      </w:pPr>
    </w:p>
    <w:p w:rsidR="00E41418" w:rsidRDefault="001020AE">
      <w:pPr>
        <w:pStyle w:val="NoSpacing"/>
        <w:tabs>
          <w:tab w:val="left" w:pos="284"/>
        </w:tabs>
        <w:jc w:val="both"/>
        <w:rPr>
          <w:rFonts w:ascii="Times New Roman" w:hAnsi="Times New Roman" w:cs="Times New Roman"/>
          <w:b/>
          <w:sz w:val="24"/>
          <w:lang w:eastAsia="id-ID"/>
        </w:rPr>
      </w:pPr>
      <w:r>
        <w:rPr>
          <w:rFonts w:ascii="Times New Roman" w:hAnsi="Times New Roman" w:cs="Times New Roman"/>
          <w:b/>
          <w:sz w:val="24"/>
          <w:lang w:eastAsia="id-ID"/>
        </w:rPr>
        <w:t>METHOD</w:t>
      </w:r>
    </w:p>
    <w:p w:rsidR="00E41418" w:rsidRPr="007D26AC" w:rsidRDefault="00E41418">
      <w:pPr>
        <w:pStyle w:val="NoSpacing"/>
        <w:jc w:val="both"/>
        <w:rPr>
          <w:rFonts w:ascii="Times New Roman" w:hAnsi="Times New Roman" w:cs="Times New Roman"/>
          <w:sz w:val="10"/>
          <w:szCs w:val="10"/>
          <w:lang w:eastAsia="id-ID"/>
        </w:rPr>
      </w:pPr>
    </w:p>
    <w:p w:rsidR="00E41418" w:rsidRDefault="001020AE">
      <w:pPr>
        <w:pStyle w:val="NoSpacing"/>
        <w:jc w:val="both"/>
        <w:rPr>
          <w:rFonts w:ascii="Times New Roman" w:hAnsi="Times New Roman" w:cs="Times New Roman"/>
          <w:sz w:val="24"/>
          <w:lang w:eastAsia="id-ID"/>
        </w:rPr>
      </w:pPr>
      <w:r>
        <w:rPr>
          <w:rFonts w:ascii="Times New Roman" w:hAnsi="Times New Roman" w:cs="Times New Roman"/>
          <w:sz w:val="24"/>
          <w:lang w:eastAsia="id-ID"/>
        </w:rPr>
        <w:t xml:space="preserve">The research was taking place to the </w:t>
      </w:r>
      <w:proofErr w:type="spellStart"/>
      <w:r>
        <w:rPr>
          <w:rFonts w:ascii="Times New Roman" w:hAnsi="Times New Roman" w:cs="Times New Roman"/>
          <w:sz w:val="24"/>
          <w:lang w:eastAsia="id-ID"/>
        </w:rPr>
        <w:t>nineth</w:t>
      </w:r>
      <w:proofErr w:type="spellEnd"/>
      <w:r>
        <w:rPr>
          <w:rFonts w:ascii="Times New Roman" w:hAnsi="Times New Roman" w:cs="Times New Roman"/>
          <w:sz w:val="24"/>
          <w:lang w:eastAsia="id-ID"/>
        </w:rPr>
        <w:t xml:space="preserve"> grade students of </w:t>
      </w:r>
      <w:proofErr w:type="spellStart"/>
      <w:r>
        <w:rPr>
          <w:rFonts w:ascii="Times New Roman" w:hAnsi="Times New Roman" w:cs="Times New Roman"/>
          <w:sz w:val="24"/>
          <w:lang w:eastAsia="id-ID"/>
        </w:rPr>
        <w:t>MTs.</w:t>
      </w:r>
      <w:proofErr w:type="spellEnd"/>
      <w:r>
        <w:rPr>
          <w:rFonts w:ascii="Times New Roman" w:hAnsi="Times New Roman" w:cs="Times New Roman"/>
          <w:sz w:val="24"/>
          <w:lang w:eastAsia="id-ID"/>
        </w:rPr>
        <w:t xml:space="preserve"> </w:t>
      </w:r>
      <w:proofErr w:type="spellStart"/>
      <w:r>
        <w:rPr>
          <w:rFonts w:ascii="Times New Roman" w:hAnsi="Times New Roman" w:cs="Times New Roman"/>
          <w:sz w:val="24"/>
          <w:lang w:eastAsia="id-ID"/>
        </w:rPr>
        <w:t>Negeri</w:t>
      </w:r>
      <w:proofErr w:type="spellEnd"/>
      <w:r>
        <w:rPr>
          <w:rFonts w:ascii="Times New Roman" w:hAnsi="Times New Roman" w:cs="Times New Roman"/>
          <w:sz w:val="24"/>
          <w:lang w:eastAsia="id-ID"/>
        </w:rPr>
        <w:t xml:space="preserve"> Kota </w:t>
      </w:r>
      <w:proofErr w:type="spellStart"/>
      <w:r>
        <w:rPr>
          <w:rFonts w:ascii="Times New Roman" w:hAnsi="Times New Roman" w:cs="Times New Roman"/>
          <w:sz w:val="24"/>
          <w:lang w:eastAsia="id-ID"/>
        </w:rPr>
        <w:t>Cimahi</w:t>
      </w:r>
      <w:proofErr w:type="spellEnd"/>
      <w:r>
        <w:rPr>
          <w:rFonts w:ascii="Times New Roman" w:hAnsi="Times New Roman" w:cs="Times New Roman"/>
          <w:sz w:val="24"/>
          <w:lang w:eastAsia="id-ID"/>
        </w:rPr>
        <w:t xml:space="preserve">. The participants are 35 students in one class. There are 18 boys and 17 girls. The method used in this research is classroom action research. </w:t>
      </w:r>
    </w:p>
    <w:p w:rsidR="00E41418" w:rsidRDefault="00E41418">
      <w:pPr>
        <w:pStyle w:val="NoSpacing"/>
        <w:ind w:left="360"/>
        <w:jc w:val="both"/>
        <w:rPr>
          <w:rFonts w:ascii="Times New Roman" w:hAnsi="Times New Roman" w:cs="Times New Roman"/>
          <w:sz w:val="24"/>
          <w:lang w:eastAsia="id-ID"/>
        </w:rPr>
      </w:pPr>
    </w:p>
    <w:p w:rsidR="00E41418" w:rsidRDefault="001020AE">
      <w:pPr>
        <w:pStyle w:val="NoSpacing"/>
        <w:jc w:val="both"/>
        <w:rPr>
          <w:rFonts w:ascii="Times New Roman" w:hAnsi="Times New Roman" w:cs="Times New Roman"/>
          <w:sz w:val="24"/>
          <w:lang w:eastAsia="id-ID"/>
        </w:rPr>
      </w:pPr>
      <w:r>
        <w:rPr>
          <w:rFonts w:ascii="Times New Roman" w:hAnsi="Times New Roman" w:cs="Times New Roman"/>
          <w:sz w:val="24"/>
          <w:lang w:eastAsia="id-ID"/>
        </w:rPr>
        <w:t xml:space="preserve">According to </w:t>
      </w:r>
      <w:proofErr w:type="spellStart"/>
      <w:r>
        <w:rPr>
          <w:rFonts w:ascii="Times New Roman" w:hAnsi="Times New Roman" w:cs="Times New Roman"/>
          <w:sz w:val="24"/>
          <w:lang w:eastAsia="id-ID"/>
        </w:rPr>
        <w:t>Arikunto</w:t>
      </w:r>
      <w:proofErr w:type="spellEnd"/>
      <w:r>
        <w:rPr>
          <w:rFonts w:ascii="Times New Roman" w:hAnsi="Times New Roman" w:cs="Times New Roman"/>
          <w:sz w:val="24"/>
          <w:lang w:eastAsia="id-ID"/>
        </w:rPr>
        <w:t xml:space="preserve"> (2006:2-3</w:t>
      </w:r>
      <w:proofErr w:type="gramStart"/>
      <w:r>
        <w:rPr>
          <w:rFonts w:ascii="Times New Roman" w:hAnsi="Times New Roman" w:cs="Times New Roman"/>
          <w:sz w:val="24"/>
          <w:lang w:eastAsia="id-ID"/>
        </w:rPr>
        <w:t>)  there</w:t>
      </w:r>
      <w:proofErr w:type="gramEnd"/>
      <w:r>
        <w:rPr>
          <w:rFonts w:ascii="Times New Roman" w:hAnsi="Times New Roman" w:cs="Times New Roman"/>
          <w:sz w:val="24"/>
          <w:lang w:eastAsia="id-ID"/>
        </w:rPr>
        <w:t xml:space="preserve"> are three words that make those means, they are : </w:t>
      </w:r>
    </w:p>
    <w:p w:rsidR="00E41418" w:rsidRDefault="001020AE">
      <w:pPr>
        <w:pStyle w:val="NoSpacing"/>
        <w:numPr>
          <w:ilvl w:val="0"/>
          <w:numId w:val="1"/>
        </w:numPr>
        <w:ind w:left="284" w:hanging="284"/>
        <w:jc w:val="both"/>
        <w:rPr>
          <w:rFonts w:ascii="Times New Roman" w:hAnsi="Times New Roman" w:cs="Times New Roman"/>
          <w:sz w:val="24"/>
          <w:lang w:eastAsia="id-ID"/>
        </w:rPr>
      </w:pPr>
      <w:r>
        <w:rPr>
          <w:rFonts w:ascii="Times New Roman" w:hAnsi="Times New Roman" w:cs="Times New Roman"/>
          <w:sz w:val="24"/>
          <w:lang w:eastAsia="id-ID"/>
        </w:rPr>
        <w:t xml:space="preserve">Research is an activity to observe the object by using of ways and </w:t>
      </w:r>
      <w:proofErr w:type="spellStart"/>
      <w:r>
        <w:rPr>
          <w:rFonts w:ascii="Times New Roman" w:hAnsi="Times New Roman" w:cs="Times New Roman"/>
          <w:sz w:val="24"/>
          <w:lang w:eastAsia="id-ID"/>
        </w:rPr>
        <w:t>metholodies</w:t>
      </w:r>
      <w:proofErr w:type="spellEnd"/>
      <w:r>
        <w:rPr>
          <w:rFonts w:ascii="Times New Roman" w:hAnsi="Times New Roman" w:cs="Times New Roman"/>
          <w:sz w:val="24"/>
          <w:lang w:eastAsia="id-ID"/>
        </w:rPr>
        <w:t xml:space="preserve"> to get the useful data or information to improve the quality of thing and that is necessary for researcher. </w:t>
      </w:r>
    </w:p>
    <w:p w:rsidR="00E41418" w:rsidRDefault="001020AE">
      <w:pPr>
        <w:pStyle w:val="NoSpacing"/>
        <w:numPr>
          <w:ilvl w:val="0"/>
          <w:numId w:val="1"/>
        </w:numPr>
        <w:ind w:left="284" w:hanging="284"/>
        <w:jc w:val="both"/>
        <w:rPr>
          <w:rFonts w:ascii="Times New Roman" w:hAnsi="Times New Roman" w:cs="Times New Roman"/>
          <w:sz w:val="24"/>
          <w:lang w:eastAsia="id-ID"/>
        </w:rPr>
      </w:pPr>
      <w:r>
        <w:rPr>
          <w:rFonts w:ascii="Times New Roman" w:hAnsi="Times New Roman" w:cs="Times New Roman"/>
          <w:sz w:val="24"/>
          <w:lang w:eastAsia="id-ID"/>
        </w:rPr>
        <w:t xml:space="preserve">Action is a movement activity deliberately with a specific purpose. </w:t>
      </w:r>
    </w:p>
    <w:p w:rsidR="00E41418" w:rsidRDefault="001020AE">
      <w:pPr>
        <w:pStyle w:val="NoSpacing"/>
        <w:numPr>
          <w:ilvl w:val="0"/>
          <w:numId w:val="1"/>
        </w:numPr>
        <w:ind w:left="284" w:hanging="284"/>
        <w:jc w:val="both"/>
        <w:rPr>
          <w:rFonts w:ascii="Times New Roman" w:hAnsi="Times New Roman" w:cs="Times New Roman"/>
          <w:sz w:val="24"/>
          <w:lang w:eastAsia="id-ID"/>
        </w:rPr>
      </w:pPr>
      <w:r>
        <w:rPr>
          <w:rFonts w:ascii="Times New Roman" w:hAnsi="Times New Roman" w:cs="Times New Roman"/>
          <w:sz w:val="24"/>
          <w:lang w:eastAsia="id-ID"/>
        </w:rPr>
        <w:t xml:space="preserve">Class in this case is not bound by the terms of the classroom, but in a more specific sense. The terms of class in this case are a group of students who are in the same time; receive the same lesson from the same teacher as well. </w:t>
      </w:r>
    </w:p>
    <w:p w:rsidR="00E41418" w:rsidRDefault="00E41418">
      <w:pPr>
        <w:pStyle w:val="NoSpacing"/>
        <w:ind w:left="360"/>
        <w:jc w:val="both"/>
        <w:rPr>
          <w:rFonts w:ascii="Times New Roman" w:hAnsi="Times New Roman" w:cs="Times New Roman"/>
          <w:sz w:val="24"/>
          <w:lang w:eastAsia="id-ID"/>
        </w:rPr>
      </w:pPr>
    </w:p>
    <w:p w:rsidR="00E41418" w:rsidRDefault="001020AE">
      <w:pPr>
        <w:pStyle w:val="NoSpacing"/>
        <w:jc w:val="both"/>
        <w:rPr>
          <w:rFonts w:ascii="Times New Roman" w:hAnsi="Times New Roman" w:cs="Times New Roman"/>
          <w:sz w:val="24"/>
          <w:lang w:eastAsia="id-ID"/>
        </w:rPr>
      </w:pPr>
      <w:r>
        <w:rPr>
          <w:rFonts w:ascii="Times New Roman" w:hAnsi="Times New Roman" w:cs="Times New Roman"/>
          <w:sz w:val="24"/>
          <w:lang w:eastAsia="id-ID"/>
        </w:rPr>
        <w:t xml:space="preserve">The aim of action research is to feed practical judgment in concrete situation, and the validity of the theories or </w:t>
      </w:r>
      <w:proofErr w:type="spellStart"/>
      <w:r>
        <w:rPr>
          <w:rFonts w:ascii="Times New Roman" w:hAnsi="Times New Roman" w:cs="Times New Roman"/>
          <w:sz w:val="24"/>
          <w:lang w:eastAsia="id-ID"/>
        </w:rPr>
        <w:t>hypotesis</w:t>
      </w:r>
      <w:proofErr w:type="spellEnd"/>
      <w:r>
        <w:rPr>
          <w:rFonts w:ascii="Times New Roman" w:hAnsi="Times New Roman" w:cs="Times New Roman"/>
          <w:sz w:val="24"/>
          <w:lang w:eastAsia="id-ID"/>
        </w:rPr>
        <w:t xml:space="preserve"> it is not generate depends so much on scientific test of truth as an their </w:t>
      </w:r>
      <w:proofErr w:type="spellStart"/>
      <w:r>
        <w:rPr>
          <w:rFonts w:ascii="Times New Roman" w:hAnsi="Times New Roman" w:cs="Times New Roman"/>
          <w:sz w:val="24"/>
          <w:lang w:eastAsia="id-ID"/>
        </w:rPr>
        <w:t>usefullness</w:t>
      </w:r>
      <w:proofErr w:type="spellEnd"/>
      <w:r>
        <w:rPr>
          <w:rFonts w:ascii="Times New Roman" w:hAnsi="Times New Roman" w:cs="Times New Roman"/>
          <w:sz w:val="24"/>
          <w:lang w:eastAsia="id-ID"/>
        </w:rPr>
        <w:t xml:space="preserve"> in helping people to act more </w:t>
      </w:r>
      <w:proofErr w:type="spellStart"/>
      <w:r>
        <w:rPr>
          <w:rFonts w:ascii="Times New Roman" w:hAnsi="Times New Roman" w:cs="Times New Roman"/>
          <w:sz w:val="24"/>
          <w:lang w:eastAsia="id-ID"/>
        </w:rPr>
        <w:t>intellegently</w:t>
      </w:r>
      <w:proofErr w:type="spellEnd"/>
      <w:r>
        <w:rPr>
          <w:rFonts w:ascii="Times New Roman" w:hAnsi="Times New Roman" w:cs="Times New Roman"/>
          <w:sz w:val="24"/>
          <w:lang w:eastAsia="id-ID"/>
        </w:rPr>
        <w:t xml:space="preserve"> and skillful. In recent year, action research has been applied to problem involving curriculum development, and in service education, particularly within the field of self-evaluation (</w:t>
      </w:r>
      <w:proofErr w:type="spellStart"/>
      <w:r>
        <w:rPr>
          <w:rFonts w:ascii="Times New Roman" w:hAnsi="Times New Roman" w:cs="Times New Roman"/>
          <w:sz w:val="24"/>
          <w:lang w:eastAsia="id-ID"/>
        </w:rPr>
        <w:t>Arikunto</w:t>
      </w:r>
      <w:proofErr w:type="spellEnd"/>
      <w:r>
        <w:rPr>
          <w:rFonts w:ascii="Times New Roman" w:hAnsi="Times New Roman" w:cs="Times New Roman"/>
          <w:sz w:val="24"/>
          <w:lang w:eastAsia="id-ID"/>
        </w:rPr>
        <w:t>: 2006:57).</w:t>
      </w:r>
    </w:p>
    <w:p w:rsidR="00E41418" w:rsidRDefault="00E41418">
      <w:pPr>
        <w:pStyle w:val="NoSpacing"/>
        <w:ind w:left="360"/>
        <w:jc w:val="both"/>
        <w:rPr>
          <w:rFonts w:ascii="Times New Roman" w:hAnsi="Times New Roman" w:cs="Times New Roman"/>
          <w:sz w:val="24"/>
          <w:lang w:eastAsia="id-ID"/>
        </w:rPr>
      </w:pPr>
    </w:p>
    <w:p w:rsidR="00B83A96" w:rsidRDefault="00C75C34" w:rsidP="00B83A96">
      <w:pPr>
        <w:pStyle w:val="NoSpacing"/>
        <w:jc w:val="both"/>
        <w:rPr>
          <w:rFonts w:ascii="Times New Roman" w:hAnsi="Times New Roman" w:cs="Times New Roman"/>
          <w:sz w:val="24"/>
          <w:lang w:val="id-ID" w:eastAsia="id-ID"/>
        </w:rPr>
      </w:pPr>
      <w:proofErr w:type="spellStart"/>
      <w:r>
        <w:rPr>
          <w:rFonts w:ascii="Times New Roman" w:hAnsi="Times New Roman" w:cs="Times New Roman"/>
          <w:sz w:val="24"/>
          <w:lang w:eastAsia="id-ID"/>
        </w:rPr>
        <w:t>Mc</w:t>
      </w:r>
      <w:proofErr w:type="spellEnd"/>
      <w:r>
        <w:rPr>
          <w:rFonts w:ascii="Times New Roman" w:hAnsi="Times New Roman" w:cs="Times New Roman"/>
          <w:sz w:val="24"/>
          <w:lang w:eastAsia="id-ID"/>
        </w:rPr>
        <w:t xml:space="preserve"> </w:t>
      </w:r>
      <w:proofErr w:type="spellStart"/>
      <w:r>
        <w:rPr>
          <w:rFonts w:ascii="Times New Roman" w:hAnsi="Times New Roman" w:cs="Times New Roman"/>
          <w:sz w:val="24"/>
          <w:lang w:eastAsia="id-ID"/>
        </w:rPr>
        <w:t>taggart</w:t>
      </w:r>
      <w:proofErr w:type="spellEnd"/>
      <w:r>
        <w:rPr>
          <w:rFonts w:ascii="Times New Roman" w:hAnsi="Times New Roman" w:cs="Times New Roman"/>
          <w:sz w:val="24"/>
          <w:lang w:eastAsia="id-ID"/>
        </w:rPr>
        <w:t xml:space="preserve"> in </w:t>
      </w:r>
      <w:r>
        <w:rPr>
          <w:rFonts w:ascii="Times New Roman" w:hAnsi="Times New Roman" w:cs="Times New Roman"/>
          <w:sz w:val="24"/>
          <w:lang w:eastAsia="id-ID"/>
        </w:rPr>
        <w:fldChar w:fldCharType="begin" w:fldLock="1"/>
      </w:r>
      <w:r>
        <w:rPr>
          <w:rFonts w:ascii="Times New Roman" w:hAnsi="Times New Roman" w:cs="Times New Roman"/>
          <w:sz w:val="24"/>
          <w:lang w:eastAsia="id-ID"/>
        </w:rPr>
        <w:instrText>ADDIN CSL_CITATION {"citationItems":[{"id":"ITEM-1","itemData":{"DOI":"https://doi.org/10.22460/ej.v2i2p%25p.46","abstract":"This article is written based on the research done by the writer as an English teacher at Wijaya Kusuma Senior High School Surakarta. There are two aims on this research. They are : (1) to test the hypothesis that group discussion can improve the students’ speaking skill of the first students of Wijaya Kusuma Senior High School, and (2) to describe how group discussion improves students’ speaking skill. The writer used classroom action research as the method in conducting this research. And the technique used is group discussion. Action research occurs through a dynamic and complementary process, which consists of four essential moments; of planning, action, observation, and reflection. The data are obtained from the observation and research. There are two cycles on the research done by the writer. Each cycle consisted of three meetings. Every meeting covered greeting, main activity and closing. The research shows improvements of their scoring and performance. On pre- test, the mean of their score was 3.7, but in the post-test 1, their mean improved to be 5,6667. And its improvement was continued on the post-test 2, where their mean become 7,6667. The result shows that there are some improvements on the students’ speaking skill quantitatively and qualitatively.","author":[{"dropping-particle":"","family":"Argawati","given":"Ningtyas Orilina","non-dropping-particle":"","parse-names":false,"suffix":""}],"container-title":"ELTIN Journal","id":"ITEM-1","issued":{"date-parts":[["2014"]]},"page":"74-81","title":"IMPROVING STUDENTS ’ SPEAKING SKILL USING GROUP DISCUSSION ( Experimental study on the First Grade Students of Senior High School )","type":"article-journal","volume":"2"},"uris":["http://www.mendeley.com/documents/?uuid=d6b93bf2-e400-45cb-8828-f7cee656bb83"]}],"mendeley":{"formattedCitation":"(Argawati 2014)","manualFormatting":"(Argawati : 2014)","plainTextFormattedCitation":"(Argawati 2014)","previouslyFormattedCitation":"(Argawati 2014)"},"properties":{"noteIndex":0},"schema":"https://github.com/citation-style-language/schema/raw/master/csl-citation.json"}</w:instrText>
      </w:r>
      <w:r>
        <w:rPr>
          <w:rFonts w:ascii="Times New Roman" w:hAnsi="Times New Roman" w:cs="Times New Roman"/>
          <w:sz w:val="24"/>
          <w:lang w:eastAsia="id-ID"/>
        </w:rPr>
        <w:fldChar w:fldCharType="separate"/>
      </w:r>
      <w:r w:rsidRPr="00C75C34">
        <w:rPr>
          <w:rFonts w:ascii="Times New Roman" w:hAnsi="Times New Roman" w:cs="Times New Roman"/>
          <w:noProof/>
          <w:sz w:val="24"/>
          <w:lang w:eastAsia="id-ID"/>
        </w:rPr>
        <w:t>(Argawati</w:t>
      </w:r>
      <w:r>
        <w:rPr>
          <w:rFonts w:ascii="Times New Roman" w:hAnsi="Times New Roman" w:cs="Times New Roman"/>
          <w:noProof/>
          <w:sz w:val="24"/>
          <w:lang w:val="id-ID" w:eastAsia="id-ID"/>
        </w:rPr>
        <w:t xml:space="preserve"> :</w:t>
      </w:r>
      <w:r w:rsidRPr="00C75C34">
        <w:rPr>
          <w:rFonts w:ascii="Times New Roman" w:hAnsi="Times New Roman" w:cs="Times New Roman"/>
          <w:noProof/>
          <w:sz w:val="24"/>
          <w:lang w:eastAsia="id-ID"/>
        </w:rPr>
        <w:t xml:space="preserve"> 2014)</w:t>
      </w:r>
      <w:r>
        <w:rPr>
          <w:rFonts w:ascii="Times New Roman" w:hAnsi="Times New Roman" w:cs="Times New Roman"/>
          <w:sz w:val="24"/>
          <w:lang w:eastAsia="id-ID"/>
        </w:rPr>
        <w:fldChar w:fldCharType="end"/>
      </w:r>
      <w:r>
        <w:rPr>
          <w:rFonts w:ascii="Times New Roman" w:hAnsi="Times New Roman" w:cs="Times New Roman"/>
          <w:sz w:val="24"/>
          <w:lang w:eastAsia="id-ID"/>
        </w:rPr>
        <w:t xml:space="preserve"> also says</w:t>
      </w:r>
      <w:r w:rsidR="001020AE">
        <w:rPr>
          <w:rFonts w:ascii="Times New Roman" w:hAnsi="Times New Roman" w:cs="Times New Roman"/>
          <w:sz w:val="24"/>
          <w:lang w:eastAsia="id-ID"/>
        </w:rPr>
        <w:t xml:space="preserve"> that action research is used to refer to teacher initiated classroom investigation which seek to increase the teacher’s understanding of classroom teaching and learning, and to bring about change in classroo</w:t>
      </w:r>
      <w:r>
        <w:rPr>
          <w:rFonts w:ascii="Times New Roman" w:hAnsi="Times New Roman" w:cs="Times New Roman"/>
          <w:sz w:val="24"/>
          <w:lang w:eastAsia="id-ID"/>
        </w:rPr>
        <w:t xml:space="preserve">m practices. </w:t>
      </w:r>
      <w:proofErr w:type="spellStart"/>
      <w:r>
        <w:rPr>
          <w:rFonts w:ascii="Times New Roman" w:hAnsi="Times New Roman" w:cs="Times New Roman"/>
          <w:sz w:val="24"/>
          <w:lang w:eastAsia="id-ID"/>
        </w:rPr>
        <w:t>Bogdan</w:t>
      </w:r>
      <w:proofErr w:type="spellEnd"/>
      <w:r>
        <w:rPr>
          <w:rFonts w:ascii="Times New Roman" w:hAnsi="Times New Roman" w:cs="Times New Roman"/>
          <w:sz w:val="24"/>
          <w:lang w:eastAsia="id-ID"/>
        </w:rPr>
        <w:t xml:space="preserve"> and </w:t>
      </w:r>
      <w:proofErr w:type="spellStart"/>
      <w:r>
        <w:rPr>
          <w:rFonts w:ascii="Times New Roman" w:hAnsi="Times New Roman" w:cs="Times New Roman"/>
          <w:sz w:val="24"/>
          <w:lang w:eastAsia="id-ID"/>
        </w:rPr>
        <w:t>Bikhen</w:t>
      </w:r>
      <w:proofErr w:type="spellEnd"/>
      <w:r>
        <w:rPr>
          <w:rFonts w:ascii="Times New Roman" w:hAnsi="Times New Roman" w:cs="Times New Roman"/>
          <w:sz w:val="24"/>
          <w:lang w:eastAsia="id-ID"/>
        </w:rPr>
        <w:t xml:space="preserve"> </w:t>
      </w:r>
      <w:r>
        <w:rPr>
          <w:rFonts w:ascii="Times New Roman" w:hAnsi="Times New Roman" w:cs="Times New Roman"/>
          <w:sz w:val="24"/>
          <w:lang w:eastAsia="id-ID"/>
        </w:rPr>
        <w:fldChar w:fldCharType="begin" w:fldLock="1"/>
      </w:r>
      <w:r>
        <w:rPr>
          <w:rFonts w:ascii="Times New Roman" w:hAnsi="Times New Roman" w:cs="Times New Roman"/>
          <w:sz w:val="24"/>
          <w:lang w:eastAsia="id-ID"/>
        </w:rPr>
        <w:instrText>ADDIN CSL_CITATION {"citationItems":[{"id":"ITEM-1","itemData":{"DOI":"https://doi.org/10.22460/ej.v2i2p%25p.46","abstract":"This article is written based on the research done by the writer as an English teacher at Wijaya Kusuma Senior High School Surakarta. There are two aims on this research. They are : (1) to test the hypothesis that group discussion can improve the students’ speaking skill of the first students of Wijaya Kusuma Senior High School, and (2) to describe how group discussion improves students’ speaking skill. The writer used classroom action research as the method in conducting this research. And the technique used is group discussion. Action research occurs through a dynamic and complementary process, which consists of four essential moments; of planning, action, observation, and reflection. The data are obtained from the observation and research. There are two cycles on the research done by the writer. Each cycle consisted of three meetings. Every meeting covered greeting, main activity and closing. The research shows improvements of their scoring and performance. On pre- test, the mean of their score was 3.7, but in the post-test 1, their mean improved to be 5,6667. And its improvement was continued on the post-test 2, where their mean become 7,6667. The result shows that there are some improvements on the students’ speaking skill quantitatively and qualitatively.","author":[{"dropping-particle":"","family":"Argawati","given":"Ningtyas Orilina","non-dropping-particle":"","parse-names":false,"suffix":""}],"container-title":"ELTIN Journal","id":"ITEM-1","issued":{"date-parts":[["2014"]]},"page":"74-81","title":"IMPROVING STUDENTS ’ SPEAKING SKILL USING GROUP DISCUSSION ( Experimental study on the First Grade Students of Senior High School )","type":"article-journal","volume":"2"},"uris":["http://www.mendeley.com/documents/?uuid=d6b93bf2-e400-45cb-8828-f7cee656bb83"]}],"mendeley":{"formattedCitation":"(Argawati 2014)","manualFormatting":"(Argawati : 2014)","plainTextFormattedCitation":"(Argawati 2014)","previouslyFormattedCitation":"(Argawati 2014)"},"properties":{"noteIndex":0},"schema":"https://github.com/citation-style-language/schema/raw/master/csl-citation.json"}</w:instrText>
      </w:r>
      <w:r>
        <w:rPr>
          <w:rFonts w:ascii="Times New Roman" w:hAnsi="Times New Roman" w:cs="Times New Roman"/>
          <w:sz w:val="24"/>
          <w:lang w:eastAsia="id-ID"/>
        </w:rPr>
        <w:fldChar w:fldCharType="separate"/>
      </w:r>
      <w:r>
        <w:rPr>
          <w:rFonts w:ascii="Times New Roman" w:hAnsi="Times New Roman" w:cs="Times New Roman"/>
          <w:noProof/>
          <w:sz w:val="24"/>
          <w:lang w:eastAsia="id-ID"/>
        </w:rPr>
        <w:t>(Argawati</w:t>
      </w:r>
      <w:r>
        <w:rPr>
          <w:rFonts w:ascii="Times New Roman" w:hAnsi="Times New Roman" w:cs="Times New Roman"/>
          <w:noProof/>
          <w:sz w:val="24"/>
          <w:lang w:val="id-ID" w:eastAsia="id-ID"/>
        </w:rPr>
        <w:t xml:space="preserve"> : </w:t>
      </w:r>
      <w:r w:rsidRPr="00C75C34">
        <w:rPr>
          <w:rFonts w:ascii="Times New Roman" w:hAnsi="Times New Roman" w:cs="Times New Roman"/>
          <w:noProof/>
          <w:sz w:val="24"/>
          <w:lang w:eastAsia="id-ID"/>
        </w:rPr>
        <w:t>2014)</w:t>
      </w:r>
      <w:r>
        <w:rPr>
          <w:rFonts w:ascii="Times New Roman" w:hAnsi="Times New Roman" w:cs="Times New Roman"/>
          <w:sz w:val="24"/>
          <w:lang w:eastAsia="id-ID"/>
        </w:rPr>
        <w:fldChar w:fldCharType="end"/>
      </w:r>
      <w:r w:rsidR="001020AE">
        <w:rPr>
          <w:rFonts w:ascii="Times New Roman" w:hAnsi="Times New Roman" w:cs="Times New Roman"/>
          <w:sz w:val="24"/>
          <w:lang w:eastAsia="id-ID"/>
        </w:rPr>
        <w:t xml:space="preserve"> </w:t>
      </w:r>
      <w:r w:rsidR="00B83A96" w:rsidRPr="00B83A96">
        <w:rPr>
          <w:rFonts w:ascii="Times New Roman" w:hAnsi="Times New Roman" w:cs="Times New Roman"/>
          <w:sz w:val="24"/>
          <w:lang w:eastAsia="id-ID"/>
        </w:rPr>
        <w:t xml:space="preserve">claim that action research is a collection of systematic information designed to bring about social change. The researcher collected data using qualitative. </w:t>
      </w:r>
    </w:p>
    <w:p w:rsidR="00B83A96" w:rsidRDefault="00B83A96" w:rsidP="00B83A96">
      <w:pPr>
        <w:pStyle w:val="NoSpacing"/>
        <w:jc w:val="both"/>
        <w:rPr>
          <w:rFonts w:ascii="Times New Roman" w:hAnsi="Times New Roman" w:cs="Times New Roman"/>
          <w:sz w:val="24"/>
          <w:lang w:val="id-ID" w:eastAsia="id-ID"/>
        </w:rPr>
      </w:pPr>
    </w:p>
    <w:p w:rsidR="00E41418" w:rsidRDefault="00B83A96">
      <w:pPr>
        <w:pStyle w:val="NoSpacing"/>
        <w:jc w:val="both"/>
        <w:rPr>
          <w:rFonts w:ascii="Times New Roman" w:hAnsi="Times New Roman" w:cs="Times New Roman"/>
          <w:sz w:val="24"/>
          <w:lang w:eastAsia="id-ID"/>
        </w:rPr>
      </w:pPr>
      <w:r w:rsidRPr="00B83A96">
        <w:rPr>
          <w:rFonts w:ascii="Times New Roman" w:hAnsi="Times New Roman" w:cs="Times New Roman"/>
          <w:sz w:val="24"/>
          <w:lang w:eastAsia="id-ID"/>
        </w:rPr>
        <w:t xml:space="preserve">The implementation of this class action research uses observation, field notes, recordings and interviews. </w:t>
      </w:r>
      <w:proofErr w:type="spellStart"/>
      <w:r w:rsidRPr="00B83A96">
        <w:rPr>
          <w:rFonts w:ascii="Times New Roman" w:hAnsi="Times New Roman" w:cs="Times New Roman"/>
          <w:sz w:val="24"/>
          <w:lang w:eastAsia="id-ID"/>
        </w:rPr>
        <w:t>Obervation</w:t>
      </w:r>
      <w:proofErr w:type="spellEnd"/>
      <w:r w:rsidRPr="00B83A96">
        <w:rPr>
          <w:rFonts w:ascii="Times New Roman" w:hAnsi="Times New Roman" w:cs="Times New Roman"/>
          <w:sz w:val="24"/>
          <w:lang w:eastAsia="id-ID"/>
        </w:rPr>
        <w:t xml:space="preserve"> is a researcher overseeing the learning process. Fields note exists as a teacher in class in teaching speaking </w:t>
      </w:r>
      <w:proofErr w:type="spellStart"/>
      <w:r w:rsidRPr="00B83A96">
        <w:rPr>
          <w:rFonts w:ascii="Times New Roman" w:hAnsi="Times New Roman" w:cs="Times New Roman"/>
          <w:sz w:val="24"/>
          <w:lang w:eastAsia="id-ID"/>
        </w:rPr>
        <w:t>skills.</w:t>
      </w:r>
      <w:r w:rsidR="001020AE">
        <w:rPr>
          <w:rFonts w:ascii="Times New Roman" w:hAnsi="Times New Roman" w:cs="Times New Roman"/>
          <w:sz w:val="24"/>
          <w:lang w:eastAsia="id-ID"/>
        </w:rPr>
        <w:t>While</w:t>
      </w:r>
      <w:proofErr w:type="spellEnd"/>
      <w:r w:rsidR="001020AE">
        <w:rPr>
          <w:rFonts w:ascii="Times New Roman" w:hAnsi="Times New Roman" w:cs="Times New Roman"/>
          <w:sz w:val="24"/>
          <w:lang w:eastAsia="id-ID"/>
        </w:rPr>
        <w:t xml:space="preserve"> the </w:t>
      </w:r>
      <w:proofErr w:type="spellStart"/>
      <w:proofErr w:type="gramStart"/>
      <w:r w:rsidR="001020AE">
        <w:rPr>
          <w:rFonts w:ascii="Times New Roman" w:hAnsi="Times New Roman" w:cs="Times New Roman"/>
          <w:sz w:val="24"/>
          <w:lang w:eastAsia="id-ID"/>
        </w:rPr>
        <w:t>teahing</w:t>
      </w:r>
      <w:proofErr w:type="spellEnd"/>
      <w:r w:rsidR="001020AE">
        <w:rPr>
          <w:rFonts w:ascii="Times New Roman" w:hAnsi="Times New Roman" w:cs="Times New Roman"/>
          <w:sz w:val="24"/>
          <w:lang w:eastAsia="id-ID"/>
        </w:rPr>
        <w:t>,</w:t>
      </w:r>
      <w:proofErr w:type="gramEnd"/>
      <w:r w:rsidR="001020AE">
        <w:rPr>
          <w:rFonts w:ascii="Times New Roman" w:hAnsi="Times New Roman" w:cs="Times New Roman"/>
          <w:sz w:val="24"/>
          <w:lang w:eastAsia="id-ID"/>
        </w:rPr>
        <w:t xml:space="preserve"> it was taking recorded of the students activities. After class, the researcher interviewed the students about their </w:t>
      </w:r>
      <w:proofErr w:type="spellStart"/>
      <w:r w:rsidR="001020AE">
        <w:rPr>
          <w:rFonts w:ascii="Times New Roman" w:hAnsi="Times New Roman" w:cs="Times New Roman"/>
          <w:sz w:val="24"/>
          <w:lang w:eastAsia="id-ID"/>
        </w:rPr>
        <w:t>diffuculites</w:t>
      </w:r>
      <w:proofErr w:type="spellEnd"/>
      <w:r w:rsidR="001020AE">
        <w:rPr>
          <w:rFonts w:ascii="Times New Roman" w:hAnsi="Times New Roman" w:cs="Times New Roman"/>
          <w:sz w:val="24"/>
          <w:lang w:eastAsia="id-ID"/>
        </w:rPr>
        <w:t xml:space="preserve"> in learning speaking ability and </w:t>
      </w:r>
      <w:proofErr w:type="spellStart"/>
      <w:proofErr w:type="gramStart"/>
      <w:r w:rsidR="001020AE">
        <w:rPr>
          <w:rFonts w:ascii="Times New Roman" w:hAnsi="Times New Roman" w:cs="Times New Roman"/>
          <w:sz w:val="24"/>
          <w:lang w:eastAsia="id-ID"/>
        </w:rPr>
        <w:t>english</w:t>
      </w:r>
      <w:proofErr w:type="spellEnd"/>
      <w:proofErr w:type="gramEnd"/>
      <w:r w:rsidR="001020AE">
        <w:rPr>
          <w:rFonts w:ascii="Times New Roman" w:hAnsi="Times New Roman" w:cs="Times New Roman"/>
          <w:sz w:val="24"/>
          <w:lang w:eastAsia="id-ID"/>
        </w:rPr>
        <w:t xml:space="preserve"> teacher to get information of it. </w:t>
      </w:r>
    </w:p>
    <w:p w:rsidR="00E41418" w:rsidRDefault="00E41418">
      <w:pPr>
        <w:pStyle w:val="NoSpacing"/>
        <w:jc w:val="both"/>
        <w:rPr>
          <w:rFonts w:ascii="Times New Roman" w:hAnsi="Times New Roman" w:cs="Times New Roman"/>
          <w:sz w:val="24"/>
          <w:lang w:eastAsia="id-ID"/>
        </w:rPr>
      </w:pPr>
    </w:p>
    <w:p w:rsidR="00E41418" w:rsidRDefault="001020AE">
      <w:pPr>
        <w:pStyle w:val="NoSpacing"/>
        <w:jc w:val="both"/>
        <w:rPr>
          <w:rFonts w:ascii="Times New Roman" w:hAnsi="Times New Roman" w:cs="Times New Roman"/>
          <w:sz w:val="24"/>
          <w:lang w:eastAsia="id-ID"/>
        </w:rPr>
      </w:pPr>
      <w:r>
        <w:rPr>
          <w:rFonts w:ascii="Times New Roman" w:hAnsi="Times New Roman" w:cs="Times New Roman"/>
          <w:sz w:val="24"/>
          <w:lang w:eastAsia="id-ID"/>
        </w:rPr>
        <w:t xml:space="preserve">Creswell as quoted </w:t>
      </w:r>
      <w:proofErr w:type="gramStart"/>
      <w:r>
        <w:rPr>
          <w:rFonts w:ascii="Times New Roman" w:hAnsi="Times New Roman" w:cs="Times New Roman"/>
          <w:sz w:val="24"/>
          <w:lang w:eastAsia="id-ID"/>
        </w:rPr>
        <w:t xml:space="preserve">by  </w:t>
      </w:r>
      <w:proofErr w:type="spellStart"/>
      <w:r>
        <w:rPr>
          <w:rFonts w:ascii="Times New Roman" w:hAnsi="Times New Roman" w:cs="Times New Roman"/>
          <w:sz w:val="24"/>
          <w:lang w:eastAsia="id-ID"/>
        </w:rPr>
        <w:t>Herdiansyah</w:t>
      </w:r>
      <w:proofErr w:type="spellEnd"/>
      <w:proofErr w:type="gramEnd"/>
      <w:r>
        <w:rPr>
          <w:rFonts w:ascii="Times New Roman" w:hAnsi="Times New Roman" w:cs="Times New Roman"/>
          <w:sz w:val="24"/>
          <w:lang w:eastAsia="id-ID"/>
        </w:rPr>
        <w:t xml:space="preserve"> (2010: 8) </w:t>
      </w:r>
      <w:proofErr w:type="spellStart"/>
      <w:r>
        <w:rPr>
          <w:rFonts w:ascii="Times New Roman" w:hAnsi="Times New Roman" w:cs="Times New Roman"/>
          <w:sz w:val="24"/>
          <w:lang w:eastAsia="id-ID"/>
        </w:rPr>
        <w:t>clamis</w:t>
      </w:r>
      <w:proofErr w:type="spellEnd"/>
      <w:r>
        <w:rPr>
          <w:rFonts w:ascii="Times New Roman" w:hAnsi="Times New Roman" w:cs="Times New Roman"/>
          <w:sz w:val="24"/>
          <w:lang w:eastAsia="id-ID"/>
        </w:rPr>
        <w:t xml:space="preserve"> that : “Qualitative is an inquiry process </w:t>
      </w:r>
      <w:proofErr w:type="spellStart"/>
      <w:r>
        <w:rPr>
          <w:rFonts w:ascii="Times New Roman" w:hAnsi="Times New Roman" w:cs="Times New Roman"/>
          <w:sz w:val="24"/>
          <w:lang w:eastAsia="id-ID"/>
        </w:rPr>
        <w:t>orf</w:t>
      </w:r>
      <w:proofErr w:type="spellEnd"/>
      <w:r>
        <w:rPr>
          <w:rFonts w:ascii="Times New Roman" w:hAnsi="Times New Roman" w:cs="Times New Roman"/>
          <w:sz w:val="24"/>
          <w:lang w:eastAsia="id-ID"/>
        </w:rPr>
        <w:t xml:space="preserve"> understanding based on distinct methodological </w:t>
      </w:r>
      <w:proofErr w:type="spellStart"/>
      <w:r>
        <w:rPr>
          <w:rFonts w:ascii="Times New Roman" w:hAnsi="Times New Roman" w:cs="Times New Roman"/>
          <w:sz w:val="24"/>
          <w:lang w:eastAsia="id-ID"/>
        </w:rPr>
        <w:t>traditioins</w:t>
      </w:r>
      <w:proofErr w:type="spellEnd"/>
      <w:r>
        <w:rPr>
          <w:rFonts w:ascii="Times New Roman" w:hAnsi="Times New Roman" w:cs="Times New Roman"/>
          <w:sz w:val="24"/>
          <w:lang w:eastAsia="id-ID"/>
        </w:rPr>
        <w:t xml:space="preserve"> of inquiry that explore a social or human problem. The researcher builds a complex, holistic picture, </w:t>
      </w:r>
      <w:proofErr w:type="spellStart"/>
      <w:r>
        <w:rPr>
          <w:rFonts w:ascii="Times New Roman" w:hAnsi="Times New Roman" w:cs="Times New Roman"/>
          <w:sz w:val="24"/>
          <w:lang w:eastAsia="id-ID"/>
        </w:rPr>
        <w:t>analizes</w:t>
      </w:r>
      <w:proofErr w:type="spellEnd"/>
      <w:r>
        <w:rPr>
          <w:rFonts w:ascii="Times New Roman" w:hAnsi="Times New Roman" w:cs="Times New Roman"/>
          <w:sz w:val="24"/>
          <w:lang w:eastAsia="id-ID"/>
        </w:rPr>
        <w:t xml:space="preserve"> words, report detailed views of information, and conducts the study in natural setting”.</w:t>
      </w:r>
    </w:p>
    <w:p w:rsidR="00DF1FF0" w:rsidRDefault="00DF1FF0" w:rsidP="00DF1FF0">
      <w:pPr>
        <w:pStyle w:val="NoSpacing"/>
        <w:rPr>
          <w:rFonts w:ascii="Times New Roman" w:hAnsi="Times New Roman" w:cs="Times New Roman"/>
          <w:sz w:val="24"/>
          <w:lang w:val="id-ID"/>
        </w:rPr>
      </w:pPr>
    </w:p>
    <w:p w:rsidR="00DF1FF0" w:rsidRPr="00DF1FF0" w:rsidRDefault="00DF1FF0" w:rsidP="00DF1FF0">
      <w:pPr>
        <w:pStyle w:val="NoSpacing"/>
        <w:rPr>
          <w:rFonts w:ascii="Times New Roman" w:hAnsi="Times New Roman" w:cs="Times New Roman"/>
          <w:sz w:val="24"/>
          <w:lang w:val="id-ID"/>
        </w:rPr>
      </w:pPr>
      <w:r w:rsidRPr="00DF1FF0">
        <w:rPr>
          <w:rFonts w:ascii="Times New Roman" w:hAnsi="Times New Roman" w:cs="Times New Roman"/>
          <w:sz w:val="24"/>
          <w:lang w:val="id-ID"/>
        </w:rPr>
        <w:t xml:space="preserve">In collecting data, the researcher used a speaking rubric as a standard to assesing students’ speaking ability. </w:t>
      </w:r>
    </w:p>
    <w:p w:rsidR="00E41418" w:rsidRDefault="00E41418">
      <w:pPr>
        <w:pStyle w:val="NoSpacing"/>
        <w:ind w:left="360"/>
        <w:jc w:val="both"/>
        <w:rPr>
          <w:rFonts w:ascii="Times New Roman" w:hAnsi="Times New Roman" w:cs="Times New Roman"/>
          <w:sz w:val="24"/>
          <w:lang w:eastAsia="id-ID"/>
        </w:rPr>
      </w:pPr>
    </w:p>
    <w:p w:rsidR="00DF1FF0" w:rsidRDefault="00DF1FF0" w:rsidP="00DF1FF0">
      <w:pPr>
        <w:pStyle w:val="NoSpacing"/>
        <w:ind w:left="360"/>
        <w:jc w:val="both"/>
        <w:rPr>
          <w:rFonts w:ascii="Times New Roman" w:hAnsi="Times New Roman" w:cs="Times New Roman"/>
          <w:b/>
          <w:sz w:val="24"/>
          <w:lang w:val="id-ID"/>
        </w:rPr>
      </w:pPr>
      <w:r w:rsidRPr="00DF1FF0">
        <w:rPr>
          <w:rFonts w:ascii="Times New Roman" w:hAnsi="Times New Roman" w:cs="Times New Roman"/>
          <w:b/>
          <w:sz w:val="24"/>
          <w:lang w:val="id-ID"/>
        </w:rPr>
        <w:t>THE SPEAKING ASSESMENT RUBRIC</w:t>
      </w:r>
    </w:p>
    <w:p w:rsidR="00BE11B3" w:rsidRPr="00BE11B3" w:rsidRDefault="00BE11B3" w:rsidP="00DF1FF0">
      <w:pPr>
        <w:pStyle w:val="NoSpacing"/>
        <w:ind w:left="360"/>
        <w:jc w:val="both"/>
        <w:rPr>
          <w:rFonts w:ascii="Times New Roman" w:hAnsi="Times New Roman" w:cs="Times New Roman"/>
          <w:sz w:val="10"/>
          <w:szCs w:val="10"/>
          <w:lang w:val="id-ID"/>
        </w:rPr>
      </w:pPr>
    </w:p>
    <w:p w:rsidR="00DF1FF0" w:rsidRPr="00DF1FF0" w:rsidRDefault="00DF1FF0" w:rsidP="00DF1FF0">
      <w:pPr>
        <w:pStyle w:val="NoSpacing"/>
        <w:numPr>
          <w:ilvl w:val="0"/>
          <w:numId w:val="3"/>
        </w:numPr>
        <w:jc w:val="both"/>
        <w:rPr>
          <w:rFonts w:ascii="Times New Roman" w:hAnsi="Times New Roman" w:cs="Times New Roman"/>
          <w:sz w:val="24"/>
          <w:lang w:val="id-ID"/>
        </w:rPr>
      </w:pPr>
      <w:r w:rsidRPr="00DF1FF0">
        <w:rPr>
          <w:rFonts w:ascii="Times New Roman" w:hAnsi="Times New Roman" w:cs="Times New Roman"/>
          <w:sz w:val="24"/>
          <w:lang w:val="id-ID"/>
        </w:rPr>
        <w:t>Date</w:t>
      </w:r>
      <w:r w:rsidRPr="00DF1FF0">
        <w:rPr>
          <w:rFonts w:ascii="Times New Roman" w:hAnsi="Times New Roman" w:cs="Times New Roman"/>
          <w:sz w:val="24"/>
          <w:lang w:val="id-ID"/>
        </w:rPr>
        <w:tab/>
        <w:t>:</w:t>
      </w:r>
    </w:p>
    <w:p w:rsidR="00DF1FF0" w:rsidRPr="00DF1FF0" w:rsidRDefault="00DF1FF0" w:rsidP="00DF1FF0">
      <w:pPr>
        <w:pStyle w:val="NoSpacing"/>
        <w:numPr>
          <w:ilvl w:val="0"/>
          <w:numId w:val="3"/>
        </w:numPr>
        <w:jc w:val="both"/>
        <w:rPr>
          <w:rFonts w:ascii="Times New Roman" w:hAnsi="Times New Roman" w:cs="Times New Roman"/>
          <w:sz w:val="24"/>
          <w:lang w:val="id-ID"/>
        </w:rPr>
      </w:pPr>
      <w:r w:rsidRPr="00DF1FF0">
        <w:rPr>
          <w:rFonts w:ascii="Times New Roman" w:hAnsi="Times New Roman" w:cs="Times New Roman"/>
          <w:sz w:val="24"/>
          <w:lang w:val="id-ID"/>
        </w:rPr>
        <w:t>Name</w:t>
      </w:r>
      <w:r w:rsidRPr="00DF1FF0">
        <w:rPr>
          <w:rFonts w:ascii="Times New Roman" w:hAnsi="Times New Roman" w:cs="Times New Roman"/>
          <w:sz w:val="24"/>
          <w:lang w:val="id-ID"/>
        </w:rPr>
        <w:tab/>
        <w:t xml:space="preserve">: </w:t>
      </w:r>
    </w:p>
    <w:p w:rsidR="00DF1FF0" w:rsidRPr="00DF1FF0" w:rsidRDefault="00DF1FF0" w:rsidP="00DF1FF0">
      <w:pPr>
        <w:pStyle w:val="NoSpacing"/>
        <w:numPr>
          <w:ilvl w:val="0"/>
          <w:numId w:val="3"/>
        </w:numPr>
        <w:jc w:val="both"/>
        <w:rPr>
          <w:rFonts w:ascii="Times New Roman" w:hAnsi="Times New Roman" w:cs="Times New Roman"/>
          <w:sz w:val="24"/>
          <w:lang w:val="id-ID"/>
        </w:rPr>
      </w:pPr>
      <w:r w:rsidRPr="00DF1FF0">
        <w:rPr>
          <w:rFonts w:ascii="Times New Roman" w:hAnsi="Times New Roman" w:cs="Times New Roman"/>
          <w:sz w:val="24"/>
          <w:lang w:val="id-ID"/>
        </w:rPr>
        <w:lastRenderedPageBreak/>
        <w:t>Topic</w:t>
      </w:r>
      <w:r w:rsidRPr="00DF1FF0">
        <w:rPr>
          <w:rFonts w:ascii="Times New Roman" w:hAnsi="Times New Roman" w:cs="Times New Roman"/>
          <w:sz w:val="24"/>
          <w:lang w:val="id-ID"/>
        </w:rPr>
        <w:tab/>
        <w:t xml:space="preserve">: </w:t>
      </w:r>
    </w:p>
    <w:p w:rsidR="00DF1FF0" w:rsidRPr="00DF1FF0" w:rsidRDefault="00DF1FF0" w:rsidP="00DF1FF0">
      <w:pPr>
        <w:pStyle w:val="NoSpacing"/>
        <w:numPr>
          <w:ilvl w:val="0"/>
          <w:numId w:val="3"/>
        </w:numPr>
        <w:jc w:val="both"/>
        <w:rPr>
          <w:rFonts w:ascii="Times New Roman" w:hAnsi="Times New Roman" w:cs="Times New Roman"/>
          <w:sz w:val="24"/>
          <w:lang w:val="id-ID"/>
        </w:rPr>
      </w:pPr>
      <w:r w:rsidRPr="00DF1FF0">
        <w:rPr>
          <w:rFonts w:ascii="Times New Roman" w:hAnsi="Times New Roman" w:cs="Times New Roman"/>
          <w:sz w:val="24"/>
          <w:lang w:val="id-ID"/>
        </w:rPr>
        <w:t>Class</w:t>
      </w:r>
      <w:r w:rsidRPr="00DF1FF0">
        <w:rPr>
          <w:rFonts w:ascii="Times New Roman" w:hAnsi="Times New Roman" w:cs="Times New Roman"/>
          <w:sz w:val="24"/>
          <w:lang w:val="id-ID"/>
        </w:rPr>
        <w:tab/>
        <w:t>:</w:t>
      </w:r>
    </w:p>
    <w:tbl>
      <w:tblPr>
        <w:tblStyle w:val="TableGrid"/>
        <w:tblW w:w="0" w:type="auto"/>
        <w:tblLook w:val="04A0" w:firstRow="1" w:lastRow="0" w:firstColumn="1" w:lastColumn="0" w:noHBand="0" w:noVBand="1"/>
      </w:tblPr>
      <w:tblGrid>
        <w:gridCol w:w="996"/>
        <w:gridCol w:w="2096"/>
        <w:gridCol w:w="1270"/>
        <w:gridCol w:w="4924"/>
      </w:tblGrid>
      <w:tr w:rsidR="00DF1FF0" w:rsidRPr="00DF1FF0" w:rsidTr="007D26AC">
        <w:tc>
          <w:tcPr>
            <w:tcW w:w="704" w:type="dxa"/>
          </w:tcPr>
          <w:p w:rsidR="00DF1FF0" w:rsidRPr="00DF1FF0" w:rsidRDefault="00DF1FF0" w:rsidP="00DF1FF0">
            <w:pPr>
              <w:pStyle w:val="NoSpacing"/>
              <w:ind w:left="360"/>
              <w:jc w:val="both"/>
              <w:rPr>
                <w:rFonts w:ascii="Times New Roman" w:eastAsiaTheme="minorHAnsi" w:hAnsi="Times New Roman" w:cs="Times New Roman"/>
                <w:b/>
                <w:sz w:val="24"/>
                <w:lang w:val="id-ID"/>
              </w:rPr>
            </w:pPr>
            <w:r w:rsidRPr="00DF1FF0">
              <w:rPr>
                <w:rFonts w:ascii="Times New Roman" w:eastAsiaTheme="minorHAnsi" w:hAnsi="Times New Roman" w:cs="Times New Roman"/>
                <w:b/>
                <w:sz w:val="24"/>
                <w:lang w:val="id-ID"/>
              </w:rPr>
              <w:t>NO.</w:t>
            </w:r>
          </w:p>
        </w:tc>
        <w:tc>
          <w:tcPr>
            <w:tcW w:w="1843" w:type="dxa"/>
          </w:tcPr>
          <w:p w:rsidR="00DF1FF0" w:rsidRPr="00DF1FF0" w:rsidRDefault="00DF1FF0" w:rsidP="00DF1FF0">
            <w:pPr>
              <w:pStyle w:val="NoSpacing"/>
              <w:ind w:left="360"/>
              <w:jc w:val="both"/>
              <w:rPr>
                <w:rFonts w:ascii="Times New Roman" w:eastAsiaTheme="minorHAnsi" w:hAnsi="Times New Roman" w:cs="Times New Roman"/>
                <w:b/>
                <w:sz w:val="24"/>
                <w:lang w:val="id-ID"/>
              </w:rPr>
            </w:pPr>
            <w:r w:rsidRPr="00DF1FF0">
              <w:rPr>
                <w:rFonts w:ascii="Times New Roman" w:eastAsiaTheme="minorHAnsi" w:hAnsi="Times New Roman" w:cs="Times New Roman"/>
                <w:b/>
                <w:sz w:val="24"/>
                <w:lang w:val="id-ID"/>
              </w:rPr>
              <w:t>Criteria</w:t>
            </w:r>
          </w:p>
        </w:tc>
        <w:tc>
          <w:tcPr>
            <w:tcW w:w="910" w:type="dxa"/>
          </w:tcPr>
          <w:p w:rsidR="00DF1FF0" w:rsidRPr="00DF1FF0" w:rsidRDefault="00DF1FF0" w:rsidP="00DF1FF0">
            <w:pPr>
              <w:pStyle w:val="NoSpacing"/>
              <w:ind w:left="360"/>
              <w:jc w:val="both"/>
              <w:rPr>
                <w:rFonts w:ascii="Times New Roman" w:eastAsiaTheme="minorHAnsi" w:hAnsi="Times New Roman" w:cs="Times New Roman"/>
                <w:b/>
                <w:sz w:val="24"/>
                <w:lang w:val="id-ID"/>
              </w:rPr>
            </w:pPr>
            <w:r w:rsidRPr="00DF1FF0">
              <w:rPr>
                <w:rFonts w:ascii="Times New Roman" w:eastAsiaTheme="minorHAnsi" w:hAnsi="Times New Roman" w:cs="Times New Roman"/>
                <w:b/>
                <w:sz w:val="24"/>
                <w:lang w:val="id-ID"/>
              </w:rPr>
              <w:t>Rating scores</w:t>
            </w:r>
          </w:p>
        </w:tc>
        <w:tc>
          <w:tcPr>
            <w:tcW w:w="5559" w:type="dxa"/>
          </w:tcPr>
          <w:p w:rsidR="00DF1FF0" w:rsidRPr="00DF1FF0" w:rsidRDefault="00DF1FF0" w:rsidP="00DF1FF0">
            <w:pPr>
              <w:pStyle w:val="NoSpacing"/>
              <w:ind w:left="360"/>
              <w:jc w:val="both"/>
              <w:rPr>
                <w:rFonts w:ascii="Times New Roman" w:eastAsiaTheme="minorHAnsi" w:hAnsi="Times New Roman" w:cs="Times New Roman"/>
                <w:b/>
                <w:sz w:val="24"/>
                <w:lang w:val="id-ID"/>
              </w:rPr>
            </w:pPr>
            <w:r w:rsidRPr="00DF1FF0">
              <w:rPr>
                <w:rFonts w:ascii="Times New Roman" w:eastAsiaTheme="minorHAnsi" w:hAnsi="Times New Roman" w:cs="Times New Roman"/>
                <w:b/>
                <w:sz w:val="24"/>
                <w:lang w:val="id-ID"/>
              </w:rPr>
              <w:t>Descriptions</w:t>
            </w:r>
          </w:p>
        </w:tc>
      </w:tr>
      <w:tr w:rsidR="00DF1FF0" w:rsidRPr="00DF1FF0" w:rsidTr="007D26AC">
        <w:tc>
          <w:tcPr>
            <w:tcW w:w="704" w:type="dxa"/>
            <w:vMerge w:val="restart"/>
          </w:tcPr>
          <w:p w:rsidR="00DF1FF0" w:rsidRPr="00DF1FF0" w:rsidRDefault="00DF1FF0" w:rsidP="00DF1FF0">
            <w:pPr>
              <w:pStyle w:val="NoSpacing"/>
              <w:ind w:left="360"/>
              <w:jc w:val="both"/>
              <w:rPr>
                <w:rFonts w:ascii="Times New Roman" w:eastAsiaTheme="minorHAnsi" w:hAnsi="Times New Roman" w:cs="Times New Roman"/>
                <w:sz w:val="24"/>
                <w:lang w:val="id-ID"/>
              </w:rPr>
            </w:pPr>
          </w:p>
          <w:p w:rsidR="00DF1FF0" w:rsidRPr="00DF1FF0" w:rsidRDefault="00DF1FF0" w:rsidP="00DF1FF0">
            <w:pPr>
              <w:pStyle w:val="NoSpacing"/>
              <w:ind w:left="360"/>
              <w:jc w:val="both"/>
              <w:rPr>
                <w:rFonts w:ascii="Times New Roman" w:eastAsiaTheme="minorHAnsi" w:hAnsi="Times New Roman" w:cs="Times New Roman"/>
                <w:sz w:val="24"/>
                <w:lang w:val="id-ID"/>
              </w:rPr>
            </w:pPr>
          </w:p>
          <w:p w:rsidR="00DF1FF0" w:rsidRPr="00DF1FF0" w:rsidRDefault="00DF1FF0" w:rsidP="00DF1FF0">
            <w:pPr>
              <w:pStyle w:val="NoSpacing"/>
              <w:ind w:left="360"/>
              <w:jc w:val="both"/>
              <w:rPr>
                <w:rFonts w:ascii="Times New Roman" w:eastAsiaTheme="minorHAnsi" w:hAnsi="Times New Roman" w:cs="Times New Roman"/>
                <w:sz w:val="24"/>
                <w:lang w:val="id-ID"/>
              </w:rPr>
            </w:pPr>
          </w:p>
          <w:p w:rsidR="00DF1FF0" w:rsidRPr="00DF1FF0" w:rsidRDefault="00DF1FF0" w:rsidP="00DF1FF0">
            <w:pPr>
              <w:pStyle w:val="NoSpacing"/>
              <w:ind w:left="360"/>
              <w:jc w:val="both"/>
              <w:rPr>
                <w:rFonts w:ascii="Times New Roman" w:eastAsiaTheme="minorHAnsi" w:hAnsi="Times New Roman" w:cs="Times New Roman"/>
                <w:sz w:val="24"/>
                <w:lang w:val="id-ID"/>
              </w:rPr>
            </w:pPr>
          </w:p>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1</w:t>
            </w:r>
          </w:p>
        </w:tc>
        <w:tc>
          <w:tcPr>
            <w:tcW w:w="1843" w:type="dxa"/>
            <w:vMerge w:val="restart"/>
          </w:tcPr>
          <w:p w:rsidR="00DF1FF0" w:rsidRPr="00DF1FF0" w:rsidRDefault="00DF1FF0" w:rsidP="00DF1FF0">
            <w:pPr>
              <w:pStyle w:val="NoSpacing"/>
              <w:ind w:left="360"/>
              <w:jc w:val="both"/>
              <w:rPr>
                <w:rFonts w:ascii="Times New Roman" w:eastAsiaTheme="minorHAnsi" w:hAnsi="Times New Roman" w:cs="Times New Roman"/>
                <w:sz w:val="24"/>
                <w:lang w:val="id-ID"/>
              </w:rPr>
            </w:pPr>
          </w:p>
          <w:p w:rsidR="00DF1FF0" w:rsidRPr="00DF1FF0" w:rsidRDefault="00DF1FF0" w:rsidP="00DF1FF0">
            <w:pPr>
              <w:pStyle w:val="NoSpacing"/>
              <w:ind w:left="360"/>
              <w:jc w:val="both"/>
              <w:rPr>
                <w:rFonts w:ascii="Times New Roman" w:eastAsiaTheme="minorHAnsi" w:hAnsi="Times New Roman" w:cs="Times New Roman"/>
                <w:sz w:val="24"/>
                <w:lang w:val="id-ID"/>
              </w:rPr>
            </w:pPr>
          </w:p>
          <w:p w:rsidR="00DF1FF0" w:rsidRPr="00DF1FF0" w:rsidRDefault="00DF1FF0" w:rsidP="00DF1FF0">
            <w:pPr>
              <w:pStyle w:val="NoSpacing"/>
              <w:ind w:left="360"/>
              <w:jc w:val="both"/>
              <w:rPr>
                <w:rFonts w:ascii="Times New Roman" w:eastAsiaTheme="minorHAnsi" w:hAnsi="Times New Roman" w:cs="Times New Roman"/>
                <w:sz w:val="24"/>
                <w:lang w:val="id-ID"/>
              </w:rPr>
            </w:pPr>
          </w:p>
          <w:p w:rsidR="00DF1FF0" w:rsidRPr="00DF1FF0" w:rsidRDefault="00DF1FF0" w:rsidP="00DF1FF0">
            <w:pPr>
              <w:pStyle w:val="NoSpacing"/>
              <w:ind w:left="360"/>
              <w:jc w:val="both"/>
              <w:rPr>
                <w:rFonts w:ascii="Times New Roman" w:eastAsiaTheme="minorHAnsi" w:hAnsi="Times New Roman" w:cs="Times New Roman"/>
                <w:sz w:val="24"/>
                <w:lang w:val="id-ID"/>
              </w:rPr>
            </w:pPr>
          </w:p>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Pronunciation </w:t>
            </w: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5</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Has few traces of foreign language.</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4</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Always intelligible, thought one is conscious of adefinite accent.</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3</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Pronunciation problem necessities concentrated listening and occasionally lead to misunderstanding.</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2</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Very hard to understand because of pronounciation problem, most frequently be asked to repeat.</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1</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Pronunciation problem to serve as to make speech virtually unintelligible.</w:t>
            </w:r>
          </w:p>
        </w:tc>
      </w:tr>
      <w:tr w:rsidR="00DF1FF0" w:rsidRPr="00DF1FF0" w:rsidTr="007D26AC">
        <w:tc>
          <w:tcPr>
            <w:tcW w:w="704" w:type="dxa"/>
            <w:vMerge w:val="restart"/>
          </w:tcPr>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2</w:t>
            </w:r>
          </w:p>
        </w:tc>
        <w:tc>
          <w:tcPr>
            <w:tcW w:w="1843" w:type="dxa"/>
            <w:vMerge w:val="restart"/>
          </w:tcPr>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Grammar </w:t>
            </w: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5</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Make few (if any) noticeable errors of grammar and word order.</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b/>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b/>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4</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Occasionally makes grammatical and or word orders errors that do not, however obscure meaning.</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b/>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b/>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3</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Make frequent errors of grammar and word order, which occasionally meaning.</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b/>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b/>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2</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Grammar and word order errors make comphrehension difficult, must often rephrases sentence.</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b/>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b/>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1</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Errors in grammar and word order, so, severe as to make speech virtually unintelligible.</w:t>
            </w:r>
          </w:p>
        </w:tc>
      </w:tr>
      <w:tr w:rsidR="00DF1FF0" w:rsidRPr="00DF1FF0" w:rsidTr="007D26AC">
        <w:tc>
          <w:tcPr>
            <w:tcW w:w="704" w:type="dxa"/>
            <w:vMerge w:val="restart"/>
          </w:tcPr>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3</w:t>
            </w:r>
          </w:p>
        </w:tc>
        <w:tc>
          <w:tcPr>
            <w:tcW w:w="1843" w:type="dxa"/>
            <w:vMerge w:val="restart"/>
          </w:tcPr>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Vocabulary </w:t>
            </w: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5</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Use of vocabulary and idioms is virtually that of native speaker.</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4</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Sometimes uses inappropriate terms and must rephrases ideas because of lexical and equities.</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3</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Frequently uses the wrong words conversation somewhat limited because of inadequate vocabulary.</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2</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Misuse of words and very limited vocabulary makes comprehension quite difficult.</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1</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Vocabulary limitation so extreme as to make conversation virtually impossible.</w:t>
            </w:r>
          </w:p>
        </w:tc>
      </w:tr>
      <w:tr w:rsidR="00DF1FF0" w:rsidRPr="00DF1FF0" w:rsidTr="007D26AC">
        <w:tc>
          <w:tcPr>
            <w:tcW w:w="704" w:type="dxa"/>
            <w:vMerge w:val="restart"/>
          </w:tcPr>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4</w:t>
            </w:r>
          </w:p>
        </w:tc>
        <w:tc>
          <w:tcPr>
            <w:tcW w:w="1843" w:type="dxa"/>
            <w:vMerge w:val="restart"/>
          </w:tcPr>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Fluency </w:t>
            </w: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5</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Speech as fluent and efforts less as that of native speaker.</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4</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Speed of speech seems to be slightly affected by language problem. </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3</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Speed and fluency are rather strongly affected by language problem.</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2</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Usually hesitant, often forced into silence by language limitation. </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1</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Speech is so halting and fragmentary as to make conversation virtually impossible. </w:t>
            </w:r>
          </w:p>
        </w:tc>
      </w:tr>
      <w:tr w:rsidR="00DF1FF0" w:rsidRPr="00DF1FF0" w:rsidTr="007D26AC">
        <w:tc>
          <w:tcPr>
            <w:tcW w:w="704" w:type="dxa"/>
            <w:vMerge w:val="restart"/>
          </w:tcPr>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5</w:t>
            </w:r>
          </w:p>
        </w:tc>
        <w:tc>
          <w:tcPr>
            <w:tcW w:w="1843" w:type="dxa"/>
            <w:vMerge w:val="restart"/>
          </w:tcPr>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p>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Comprehension </w:t>
            </w: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5</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Appears to understand everything without difficulty. </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4</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Understand nearly everything at normal speed although occasionally repitition may be necessary. </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3</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Understand most of what is said at slower than normal speed without repetition.</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2</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 xml:space="preserve">Has great difficulty following what is said. Can comprehend only “social conversation” spoken slowly and with frequent repetitions. </w:t>
            </w:r>
          </w:p>
        </w:tc>
      </w:tr>
      <w:tr w:rsidR="00DF1FF0" w:rsidRPr="00DF1FF0" w:rsidTr="007D26AC">
        <w:tc>
          <w:tcPr>
            <w:tcW w:w="704"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1843" w:type="dxa"/>
            <w:vMerge/>
          </w:tcPr>
          <w:p w:rsidR="00DF1FF0" w:rsidRPr="00DF1FF0" w:rsidRDefault="00DF1FF0" w:rsidP="00DF1FF0">
            <w:pPr>
              <w:pStyle w:val="NoSpacing"/>
              <w:ind w:left="360"/>
              <w:rPr>
                <w:rFonts w:ascii="Times New Roman" w:eastAsiaTheme="minorHAnsi" w:hAnsi="Times New Roman" w:cs="Times New Roman"/>
                <w:sz w:val="24"/>
                <w:lang w:val="id-ID"/>
              </w:rPr>
            </w:pPr>
          </w:p>
        </w:tc>
        <w:tc>
          <w:tcPr>
            <w:tcW w:w="910" w:type="dxa"/>
          </w:tcPr>
          <w:p w:rsidR="00DF1FF0" w:rsidRPr="00DF1FF0" w:rsidRDefault="00DF1FF0" w:rsidP="00DF1FF0">
            <w:pPr>
              <w:pStyle w:val="NoSpacing"/>
              <w:ind w:left="360"/>
              <w:jc w:val="both"/>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1</w:t>
            </w:r>
          </w:p>
        </w:tc>
        <w:tc>
          <w:tcPr>
            <w:tcW w:w="5559" w:type="dxa"/>
          </w:tcPr>
          <w:p w:rsidR="00DF1FF0" w:rsidRPr="00DF1FF0" w:rsidRDefault="00DF1FF0" w:rsidP="00DF1FF0">
            <w:pPr>
              <w:pStyle w:val="NoSpacing"/>
              <w:ind w:left="360"/>
              <w:rPr>
                <w:rFonts w:ascii="Times New Roman" w:eastAsiaTheme="minorHAnsi" w:hAnsi="Times New Roman" w:cs="Times New Roman"/>
                <w:sz w:val="24"/>
                <w:lang w:val="id-ID"/>
              </w:rPr>
            </w:pPr>
            <w:r w:rsidRPr="00DF1FF0">
              <w:rPr>
                <w:rFonts w:ascii="Times New Roman" w:eastAsiaTheme="minorHAnsi" w:hAnsi="Times New Roman" w:cs="Times New Roman"/>
                <w:sz w:val="24"/>
                <w:lang w:val="id-ID"/>
              </w:rPr>
              <w:t>Can not be said to understand even simple conversation.</w:t>
            </w:r>
          </w:p>
        </w:tc>
      </w:tr>
    </w:tbl>
    <w:p w:rsidR="00DF1FF0" w:rsidRPr="00DF1FF0" w:rsidRDefault="00DF1FF0" w:rsidP="00DF1FF0">
      <w:pPr>
        <w:pStyle w:val="NoSpacing"/>
        <w:ind w:left="360"/>
        <w:jc w:val="both"/>
        <w:rPr>
          <w:rFonts w:ascii="Times New Roman" w:hAnsi="Times New Roman" w:cs="Times New Roman"/>
          <w:sz w:val="24"/>
          <w:lang w:val="id-ID"/>
        </w:rPr>
      </w:pPr>
      <w:r w:rsidRPr="00DF1FF0">
        <w:rPr>
          <w:rFonts w:ascii="Times New Roman" w:hAnsi="Times New Roman" w:cs="Times New Roman"/>
          <w:b/>
          <w:sz w:val="24"/>
          <w:lang w:val="id-ID"/>
        </w:rPr>
        <w:t>Table 1</w:t>
      </w:r>
      <w:r w:rsidRPr="00DF1FF0">
        <w:rPr>
          <w:rFonts w:ascii="Times New Roman" w:hAnsi="Times New Roman" w:cs="Times New Roman"/>
          <w:sz w:val="24"/>
          <w:lang w:val="id-ID"/>
        </w:rPr>
        <w:t>.1 : Rubric of speaking by David P. Harris as it is cited in Nurnia (2011:27)</w:t>
      </w:r>
    </w:p>
    <w:p w:rsidR="00E41418" w:rsidRDefault="00E41418">
      <w:pPr>
        <w:pStyle w:val="NoSpacing"/>
        <w:ind w:left="360"/>
        <w:jc w:val="both"/>
        <w:rPr>
          <w:rFonts w:ascii="Times New Roman" w:hAnsi="Times New Roman" w:cs="Times New Roman"/>
          <w:sz w:val="24"/>
          <w:lang w:eastAsia="id-ID"/>
        </w:rPr>
      </w:pPr>
    </w:p>
    <w:p w:rsidR="00E41418" w:rsidRPr="00DF1FF0" w:rsidRDefault="00E41418" w:rsidP="00DF1FF0">
      <w:pPr>
        <w:pStyle w:val="NoSpacing"/>
        <w:jc w:val="both"/>
        <w:rPr>
          <w:rFonts w:ascii="Times New Roman" w:hAnsi="Times New Roman" w:cs="Times New Roman"/>
          <w:sz w:val="24"/>
          <w:lang w:val="id-ID" w:eastAsia="id-ID"/>
        </w:rPr>
      </w:pPr>
    </w:p>
    <w:p w:rsidR="00E41418" w:rsidRDefault="001020AE">
      <w:pPr>
        <w:spacing w:after="0" w:line="240" w:lineRule="auto"/>
        <w:jc w:val="both"/>
        <w:rPr>
          <w:rFonts w:ascii="Times New Roman" w:hAnsi="Times New Roman" w:cs="Times New Roman"/>
          <w:b/>
          <w:lang w:val="en-US"/>
        </w:rPr>
      </w:pPr>
      <w:r>
        <w:rPr>
          <w:rFonts w:ascii="Times New Roman" w:hAnsi="Times New Roman" w:cs="Times New Roman"/>
          <w:b/>
          <w:sz w:val="24"/>
          <w:szCs w:val="24"/>
          <w:lang w:val="en-US"/>
        </w:rPr>
        <w:t>RESULTS AND DISCUSSION</w:t>
      </w:r>
    </w:p>
    <w:p w:rsidR="00E41418" w:rsidRDefault="00E41418">
      <w:pPr>
        <w:pStyle w:val="NoSpacing"/>
        <w:ind w:left="720"/>
        <w:jc w:val="both"/>
        <w:rPr>
          <w:rFonts w:ascii="Times New Roman" w:hAnsi="Times New Roman" w:cs="Times New Roman"/>
          <w:b/>
          <w:sz w:val="24"/>
          <w:lang w:eastAsia="id-ID"/>
        </w:rPr>
      </w:pPr>
    </w:p>
    <w:p w:rsidR="00E41418" w:rsidRDefault="001020AE">
      <w:pPr>
        <w:pStyle w:val="NoSpacing"/>
        <w:jc w:val="both"/>
        <w:rPr>
          <w:rFonts w:ascii="Times New Roman" w:hAnsi="Times New Roman" w:cs="Times New Roman"/>
          <w:b/>
          <w:sz w:val="24"/>
          <w:lang w:eastAsia="id-ID"/>
        </w:rPr>
      </w:pPr>
      <w:r>
        <w:rPr>
          <w:rFonts w:ascii="Times New Roman" w:hAnsi="Times New Roman" w:cs="Times New Roman"/>
          <w:b/>
          <w:sz w:val="24"/>
          <w:lang w:eastAsia="id-ID"/>
        </w:rPr>
        <w:t>Results</w:t>
      </w:r>
    </w:p>
    <w:p w:rsidR="00E41418" w:rsidRPr="00BE11B3" w:rsidRDefault="00E41418">
      <w:pPr>
        <w:pStyle w:val="NoSpacing"/>
        <w:jc w:val="both"/>
        <w:rPr>
          <w:rFonts w:ascii="Times New Roman" w:hAnsi="Times New Roman" w:cs="Times New Roman"/>
          <w:b/>
          <w:sz w:val="10"/>
          <w:szCs w:val="10"/>
          <w:lang w:eastAsia="id-ID"/>
        </w:rPr>
      </w:pPr>
    </w:p>
    <w:p w:rsidR="00DF1FF0" w:rsidRPr="00DF1FF0" w:rsidRDefault="00DF1FF0" w:rsidP="00DF1FF0">
      <w:pPr>
        <w:spacing w:after="0" w:line="240" w:lineRule="auto"/>
        <w:jc w:val="both"/>
        <w:rPr>
          <w:rFonts w:ascii="Times New Roman" w:eastAsia="Calibri" w:hAnsi="Times New Roman" w:cs="Times New Roman"/>
          <w:bCs/>
          <w:sz w:val="24"/>
          <w:szCs w:val="24"/>
          <w:lang w:val="en-US" w:eastAsia="en-US"/>
        </w:rPr>
      </w:pPr>
      <w:r w:rsidRPr="00DF1FF0">
        <w:rPr>
          <w:rFonts w:ascii="Times New Roman" w:eastAsia="Calibri" w:hAnsi="Times New Roman" w:cs="Times New Roman"/>
          <w:sz w:val="24"/>
          <w:lang w:val="en-US" w:eastAsia="en-US"/>
        </w:rPr>
        <w:t xml:space="preserve">In classroom action research there are two cycles. Every cycle consists of 4 meetings. They are planning, acting, observing and reflecting. </w:t>
      </w:r>
      <w:proofErr w:type="gramStart"/>
      <w:r w:rsidRPr="00DF1FF0">
        <w:rPr>
          <w:rFonts w:ascii="Times New Roman" w:eastAsia="Calibri" w:hAnsi="Times New Roman" w:cs="Times New Roman"/>
          <w:sz w:val="24"/>
          <w:lang w:val="en-US" w:eastAsia="en-US"/>
        </w:rPr>
        <w:t>In planning, the researcher identifying and defining a problem to plan the act.</w:t>
      </w:r>
      <w:proofErr w:type="gramEnd"/>
      <w:r w:rsidRPr="00DF1FF0">
        <w:rPr>
          <w:rFonts w:ascii="Times New Roman" w:eastAsia="Calibri" w:hAnsi="Times New Roman" w:cs="Times New Roman"/>
          <w:sz w:val="24"/>
          <w:lang w:val="en-US" w:eastAsia="en-US"/>
        </w:rPr>
        <w:t xml:space="preserve"> In acting, the researcher was collecting and analyzing the data. Observing, in this stage the researcher develops a plan to make change and implements these changes. This is the action component of action research. In the reflecting, it is important to review the impact of the changes made. How successful were they, </w:t>
      </w:r>
      <w:proofErr w:type="gramStart"/>
      <w:r w:rsidRPr="00DF1FF0">
        <w:rPr>
          <w:rFonts w:ascii="Times New Roman" w:eastAsia="Calibri" w:hAnsi="Times New Roman" w:cs="Times New Roman"/>
          <w:sz w:val="24"/>
          <w:lang w:val="en-US" w:eastAsia="en-US"/>
        </w:rPr>
        <w:t>Is</w:t>
      </w:r>
      <w:proofErr w:type="gramEnd"/>
      <w:r w:rsidRPr="00DF1FF0">
        <w:rPr>
          <w:rFonts w:ascii="Times New Roman" w:eastAsia="Calibri" w:hAnsi="Times New Roman" w:cs="Times New Roman"/>
          <w:sz w:val="24"/>
          <w:lang w:val="en-US" w:eastAsia="en-US"/>
        </w:rPr>
        <w:t xml:space="preserve"> any follow up action needed, to revise the next plan. </w:t>
      </w:r>
      <w:r w:rsidRPr="00DF1FF0">
        <w:rPr>
          <w:rFonts w:ascii="Times New Roman" w:eastAsia="Calibri" w:hAnsi="Times New Roman" w:cs="Times New Roman"/>
          <w:sz w:val="24"/>
          <w:lang w:val="en-US"/>
        </w:rPr>
        <w:t xml:space="preserve">Based on observation, interview and research, the researcher found there is significant different of using small-group discussion in teaching speaking ability. </w:t>
      </w:r>
      <w:r w:rsidRPr="00DF1FF0">
        <w:rPr>
          <w:rFonts w:ascii="Times New Roman" w:eastAsia="Calibri" w:hAnsi="Times New Roman" w:cs="Times New Roman"/>
          <w:bCs/>
          <w:sz w:val="24"/>
          <w:szCs w:val="24"/>
          <w:lang w:val="en-US" w:eastAsia="en-US"/>
        </w:rPr>
        <w:t xml:space="preserve">The improvement students speaking skill by using small-group discussion technique </w:t>
      </w:r>
      <w:r w:rsidRPr="00DF1FF0">
        <w:rPr>
          <w:rFonts w:ascii="Times New Roman" w:eastAsia="Calibri" w:hAnsi="Times New Roman" w:cs="Times New Roman"/>
          <w:sz w:val="24"/>
          <w:lang w:val="en-US"/>
        </w:rPr>
        <w:t xml:space="preserve">it shows on the cycle 1 the </w:t>
      </w:r>
      <w:proofErr w:type="spellStart"/>
      <w:r w:rsidRPr="00DF1FF0">
        <w:rPr>
          <w:rFonts w:ascii="Times New Roman" w:eastAsia="Calibri" w:hAnsi="Times New Roman" w:cs="Times New Roman"/>
          <w:sz w:val="24"/>
          <w:lang w:val="en-US"/>
        </w:rPr>
        <w:t>students’s</w:t>
      </w:r>
      <w:proofErr w:type="spellEnd"/>
      <w:r w:rsidRPr="00DF1FF0">
        <w:rPr>
          <w:rFonts w:ascii="Times New Roman" w:eastAsia="Calibri" w:hAnsi="Times New Roman" w:cs="Times New Roman"/>
          <w:sz w:val="24"/>
          <w:lang w:val="en-US"/>
        </w:rPr>
        <w:t xml:space="preserve"> </w:t>
      </w:r>
      <w:r w:rsidRPr="00DF1FF0">
        <w:rPr>
          <w:rFonts w:ascii="Times New Roman" w:eastAsia="Calibri" w:hAnsi="Times New Roman" w:cs="Times New Roman"/>
          <w:sz w:val="24"/>
        </w:rPr>
        <w:t xml:space="preserve"> mean </w:t>
      </w:r>
      <w:r w:rsidRPr="00DF1FF0">
        <w:rPr>
          <w:rFonts w:ascii="Times New Roman" w:eastAsia="Calibri" w:hAnsi="Times New Roman" w:cs="Times New Roman"/>
          <w:sz w:val="24"/>
          <w:lang w:val="en-US"/>
        </w:rPr>
        <w:t xml:space="preserve">score is </w:t>
      </w:r>
      <w:r w:rsidRPr="00DF1FF0">
        <w:rPr>
          <w:rFonts w:ascii="Times New Roman" w:eastAsia="Calibri" w:hAnsi="Times New Roman" w:cs="Times New Roman"/>
          <w:sz w:val="24"/>
          <w:szCs w:val="24"/>
          <w:lang w:val="en-US" w:eastAsia="en-US"/>
        </w:rPr>
        <w:t xml:space="preserve">57,33. </w:t>
      </w:r>
      <w:r w:rsidRPr="00DF1FF0">
        <w:rPr>
          <w:rFonts w:ascii="Times New Roman" w:eastAsia="Calibri" w:hAnsi="Times New Roman" w:cs="Times New Roman"/>
          <w:sz w:val="24"/>
          <w:lang w:val="en-US" w:eastAsia="en-US"/>
        </w:rPr>
        <w:t xml:space="preserve">It is continue in the cycle 2 on </w:t>
      </w:r>
      <w:proofErr w:type="spellStart"/>
      <w:r w:rsidRPr="00DF1FF0">
        <w:rPr>
          <w:rFonts w:ascii="Times New Roman" w:eastAsia="Calibri" w:hAnsi="Times New Roman" w:cs="Times New Roman"/>
          <w:sz w:val="24"/>
          <w:lang w:val="en-US" w:eastAsia="en-US"/>
        </w:rPr>
        <w:t>pos</w:t>
      </w:r>
      <w:proofErr w:type="spellEnd"/>
      <w:r w:rsidRPr="00DF1FF0">
        <w:rPr>
          <w:rFonts w:ascii="Times New Roman" w:eastAsia="Calibri" w:hAnsi="Times New Roman" w:cs="Times New Roman"/>
          <w:sz w:val="24"/>
          <w:lang w:val="en-US" w:eastAsia="en-US"/>
        </w:rPr>
        <w:t xml:space="preserve">-test it was </w:t>
      </w:r>
      <w:r w:rsidRPr="00DF1FF0">
        <w:rPr>
          <w:rFonts w:ascii="Times New Roman" w:eastAsia="Calibri" w:hAnsi="Times New Roman" w:cs="Times New Roman"/>
          <w:sz w:val="24"/>
          <w:szCs w:val="24"/>
          <w:lang w:val="en-US" w:eastAsia="en-US"/>
        </w:rPr>
        <w:t>66</w:t>
      </w:r>
      <w:proofErr w:type="gramStart"/>
      <w:r w:rsidRPr="00DF1FF0">
        <w:rPr>
          <w:rFonts w:ascii="Times New Roman" w:eastAsia="Calibri" w:hAnsi="Times New Roman" w:cs="Times New Roman"/>
          <w:sz w:val="24"/>
          <w:szCs w:val="24"/>
          <w:lang w:val="en-US" w:eastAsia="en-US"/>
        </w:rPr>
        <w:t>,67</w:t>
      </w:r>
      <w:proofErr w:type="gramEnd"/>
      <w:r w:rsidRPr="00DF1FF0">
        <w:rPr>
          <w:rFonts w:ascii="Times New Roman" w:eastAsia="Calibri" w:hAnsi="Times New Roman" w:cs="Times New Roman"/>
          <w:sz w:val="24"/>
          <w:szCs w:val="24"/>
          <w:lang w:val="en-US" w:eastAsia="en-US"/>
        </w:rPr>
        <w:t xml:space="preserve"> </w:t>
      </w:r>
      <w:proofErr w:type="spellStart"/>
      <w:r w:rsidRPr="00DF1FF0">
        <w:rPr>
          <w:rFonts w:ascii="Times New Roman" w:eastAsia="Calibri" w:hAnsi="Times New Roman" w:cs="Times New Roman"/>
          <w:sz w:val="24"/>
          <w:szCs w:val="24"/>
          <w:lang w:val="en-US" w:eastAsia="en-US"/>
        </w:rPr>
        <w:t>stududents</w:t>
      </w:r>
      <w:proofErr w:type="spellEnd"/>
      <w:r w:rsidRPr="00DF1FF0">
        <w:rPr>
          <w:rFonts w:ascii="Times New Roman" w:eastAsia="Calibri" w:hAnsi="Times New Roman" w:cs="Times New Roman"/>
          <w:sz w:val="24"/>
          <w:szCs w:val="24"/>
          <w:lang w:val="en-US" w:eastAsia="en-US"/>
        </w:rPr>
        <w:t>’ mean score</w:t>
      </w:r>
      <w:r w:rsidRPr="00DF1FF0">
        <w:rPr>
          <w:rFonts w:ascii="Times New Roman" w:eastAsia="Calibri" w:hAnsi="Times New Roman" w:cs="Times New Roman"/>
          <w:sz w:val="24"/>
          <w:lang w:val="en-US" w:eastAsia="en-US"/>
        </w:rPr>
        <w:t>.</w:t>
      </w:r>
    </w:p>
    <w:p w:rsidR="00E41418" w:rsidRPr="00DF1FF0" w:rsidRDefault="00E41418">
      <w:pPr>
        <w:spacing w:after="0" w:line="240" w:lineRule="auto"/>
        <w:ind w:firstLine="720"/>
        <w:jc w:val="both"/>
        <w:rPr>
          <w:rFonts w:ascii="Times New Roman" w:hAnsi="Times New Roman" w:cs="Times New Roman"/>
          <w:sz w:val="24"/>
          <w:szCs w:val="24"/>
          <w:lang w:val="en-US"/>
        </w:rPr>
      </w:pPr>
    </w:p>
    <w:p w:rsidR="00DF1FF0" w:rsidRPr="00DF1FF0" w:rsidRDefault="00DF1FF0" w:rsidP="00DF1FF0">
      <w:pPr>
        <w:spacing w:line="360" w:lineRule="auto"/>
        <w:contextualSpacing/>
        <w:jc w:val="center"/>
        <w:rPr>
          <w:rFonts w:ascii="Times New Roman" w:eastAsia="Times New Roman" w:hAnsi="Times New Roman" w:cs="Times New Roman"/>
          <w:sz w:val="24"/>
          <w:szCs w:val="24"/>
        </w:rPr>
      </w:pPr>
      <w:r w:rsidRPr="00DF1FF0">
        <w:rPr>
          <w:rFonts w:ascii="Times New Roman" w:eastAsia="Times New Roman" w:hAnsi="Times New Roman" w:cs="Times New Roman"/>
          <w:b/>
          <w:sz w:val="24"/>
          <w:szCs w:val="24"/>
        </w:rPr>
        <w:t xml:space="preserve">Table 1. </w:t>
      </w:r>
      <w:r w:rsidRPr="00DF1FF0">
        <w:rPr>
          <w:rFonts w:ascii="Times New Roman" w:eastAsia="Times New Roman" w:hAnsi="Times New Roman" w:cs="Times New Roman"/>
          <w:sz w:val="24"/>
          <w:szCs w:val="24"/>
        </w:rPr>
        <w:t>Students score in cycle 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906"/>
      </w:tblGrid>
      <w:tr w:rsidR="00DF1FF0" w:rsidRPr="00DF1FF0" w:rsidTr="007D26AC">
        <w:trPr>
          <w:jc w:val="center"/>
        </w:trPr>
        <w:tc>
          <w:tcPr>
            <w:tcW w:w="1857" w:type="dxa"/>
            <w:tcBorders>
              <w:top w:val="single" w:sz="4" w:space="0" w:color="auto"/>
              <w:bottom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Students</w:t>
            </w:r>
          </w:p>
        </w:tc>
        <w:tc>
          <w:tcPr>
            <w:tcW w:w="1906" w:type="dxa"/>
            <w:tcBorders>
              <w:top w:val="single" w:sz="4" w:space="0" w:color="auto"/>
              <w:bottom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Score</w:t>
            </w:r>
          </w:p>
        </w:tc>
      </w:tr>
      <w:tr w:rsidR="00DF1FF0" w:rsidRPr="00DF1FF0" w:rsidTr="007D26AC">
        <w:trPr>
          <w:jc w:val="center"/>
        </w:trPr>
        <w:tc>
          <w:tcPr>
            <w:tcW w:w="1857" w:type="dxa"/>
            <w:tcBorders>
              <w:top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w:t>
            </w:r>
          </w:p>
        </w:tc>
        <w:tc>
          <w:tcPr>
            <w:tcW w:w="1906" w:type="dxa"/>
            <w:tcBorders>
              <w:top w:val="single" w:sz="4" w:space="0" w:color="auto"/>
            </w:tcBorders>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3</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4</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5</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6</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7</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lastRenderedPageBreak/>
              <w:t>8</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9</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10</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11</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12</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13</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64</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14</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15</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16</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17</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18</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19</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64</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20</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21</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22</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23</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24</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25</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26</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27</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28</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29</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52</w:t>
            </w:r>
          </w:p>
        </w:tc>
      </w:tr>
      <w:tr w:rsidR="00DF1FF0" w:rsidRPr="00DF1FF0" w:rsidTr="007D26AC">
        <w:trPr>
          <w:jc w:val="center"/>
        </w:trPr>
        <w:tc>
          <w:tcPr>
            <w:tcW w:w="1857" w:type="dxa"/>
            <w:tcBorders>
              <w:bottom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30</w:t>
            </w:r>
          </w:p>
        </w:tc>
        <w:tc>
          <w:tcPr>
            <w:tcW w:w="1906" w:type="dxa"/>
            <w:tcBorders>
              <w:bottom w:val="single" w:sz="4" w:space="0" w:color="auto"/>
            </w:tcBorders>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52</w:t>
            </w:r>
          </w:p>
        </w:tc>
      </w:tr>
      <w:tr w:rsidR="00DF1FF0" w:rsidRPr="00DF1FF0" w:rsidTr="007D26AC">
        <w:trPr>
          <w:jc w:val="center"/>
        </w:trPr>
        <w:tc>
          <w:tcPr>
            <w:tcW w:w="1857" w:type="dxa"/>
            <w:tcBorders>
              <w:top w:val="single" w:sz="4" w:space="0" w:color="auto"/>
              <w:bottom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Total</w:t>
            </w:r>
          </w:p>
        </w:tc>
        <w:tc>
          <w:tcPr>
            <w:tcW w:w="1906" w:type="dxa"/>
            <w:tcBorders>
              <w:top w:val="single" w:sz="4" w:space="0" w:color="auto"/>
              <w:bottom w:val="single" w:sz="4" w:space="0" w:color="auto"/>
            </w:tcBorders>
            <w:vAlign w:val="bottom"/>
          </w:tcPr>
          <w:p w:rsidR="00DF1FF0" w:rsidRPr="00DF1FF0" w:rsidRDefault="00DF1FF0" w:rsidP="00DF1FF0">
            <w:pPr>
              <w:jc w:val="center"/>
              <w:rPr>
                <w:rFonts w:ascii="Times New Roman" w:eastAsia="Calibri" w:hAnsi="Times New Roman" w:cs="Calibri"/>
                <w:color w:val="000000"/>
                <w:sz w:val="24"/>
                <w:szCs w:val="24"/>
              </w:rPr>
            </w:pPr>
            <w:r w:rsidRPr="00DF1FF0">
              <w:rPr>
                <w:rFonts w:eastAsia="Calibri" w:cs="Calibri"/>
                <w:color w:val="000000"/>
                <w:lang w:eastAsia="en-US"/>
              </w:rPr>
              <w:t>1720</w:t>
            </w:r>
          </w:p>
        </w:tc>
      </w:tr>
    </w:tbl>
    <w:p w:rsidR="00E41418" w:rsidRDefault="00DF1FF0" w:rsidP="00DF1FF0">
      <w:pPr>
        <w:pStyle w:val="NoSpacing"/>
        <w:rPr>
          <w:rFonts w:ascii="Times New Roman" w:hAnsi="Times New Roman" w:cs="Times New Roman"/>
          <w:sz w:val="24"/>
          <w:lang w:val="id-ID" w:eastAsia="id-ID"/>
        </w:rPr>
      </w:pPr>
      <w:r>
        <w:rPr>
          <w:rFonts w:ascii="Times New Roman" w:hAnsi="Times New Roman" w:cs="Times New Roman"/>
          <w:sz w:val="24"/>
          <w:lang w:val="id-ID" w:eastAsia="id-ID"/>
        </w:rPr>
        <w:t xml:space="preserve">        </w:t>
      </w:r>
    </w:p>
    <w:p w:rsidR="00DF1FF0" w:rsidRDefault="00DF1FF0" w:rsidP="00DF1FF0">
      <w:pPr>
        <w:pStyle w:val="NoSpacing"/>
        <w:rPr>
          <w:rFonts w:ascii="Times New Roman" w:hAnsi="Times New Roman" w:cs="Times New Roman"/>
          <w:sz w:val="24"/>
          <w:lang w:val="id-ID" w:eastAsia="id-ID"/>
        </w:rPr>
      </w:pPr>
    </w:p>
    <w:p w:rsidR="00DF1FF0" w:rsidRDefault="00DF1FF0" w:rsidP="00DF1FF0">
      <w:pPr>
        <w:spacing w:line="240" w:lineRule="auto"/>
        <w:ind w:left="862"/>
        <w:contextualSpacing/>
        <w:jc w:val="both"/>
        <w:rPr>
          <w:rFonts w:ascii="Times New Roman" w:eastAsia="Calibri" w:hAnsi="Times New Roman" w:cs="Times New Roman"/>
        </w:rPr>
      </w:pPr>
      <w:r>
        <w:rPr>
          <w:rFonts w:ascii="Times New Roman" w:hAnsi="Times New Roman" w:cs="Times New Roman"/>
          <w:sz w:val="24"/>
        </w:rPr>
        <w:t xml:space="preserve">                     </w:t>
      </w:r>
      <m:oMath>
        <m:r>
          <m:rPr>
            <m:sty m:val="p"/>
          </m:rPr>
          <w:rPr>
            <w:rFonts w:ascii="Cambria Math" w:eastAsia="Times New Roman" w:hAnsi="Cambria Math" w:cs="Times New Roman"/>
            <w:sz w:val="24"/>
            <w:szCs w:val="24"/>
          </w:rPr>
          <w:br/>
        </m:r>
        <m:r>
          <w:rPr>
            <w:rFonts w:ascii="Cambria Math" w:eastAsia="Times New Roman" w:hAnsi="Cambria Math" w:cs="Times New Roman"/>
            <w:sz w:val="24"/>
            <w:szCs w:val="24"/>
          </w:rPr>
          <m:t>m=</m:t>
        </m:r>
        <m:f>
          <m:fPr>
            <m:ctrlPr>
              <w:rPr>
                <w:rFonts w:ascii="Cambria Math" w:eastAsia="Times New Roman" w:hAnsi="Cambria Math" w:cs="Times New Roman"/>
                <w:i/>
                <w:lang w:val="en-US"/>
              </w:rPr>
            </m:ctrlPr>
          </m:fPr>
          <m:num>
            <m:r>
              <w:rPr>
                <w:rFonts w:ascii="Cambria Math" w:eastAsia="Times New Roman" w:hAnsi="Cambria Math" w:cs="Times New Roman"/>
                <w:sz w:val="24"/>
                <w:szCs w:val="24"/>
              </w:rPr>
              <m:t>∑ x</m:t>
            </m:r>
          </m:num>
          <m:den>
            <m:r>
              <w:rPr>
                <w:rFonts w:ascii="Cambria Math" w:eastAsia="Times New Roman" w:hAnsi="Cambria Math" w:cs="Times New Roman"/>
                <w:sz w:val="24"/>
                <w:szCs w:val="24"/>
              </w:rPr>
              <m:t>N</m:t>
            </m:r>
          </m:den>
        </m:f>
      </m:oMath>
      <w:r w:rsidR="00E9129F">
        <w:rPr>
          <w:rFonts w:ascii="Times New Roman" w:eastAsia="Calibri" w:hAnsi="Times New Roman" w:cs="Times New Roman"/>
        </w:rPr>
        <w:t xml:space="preserve">   </w:t>
      </w:r>
    </w:p>
    <w:p w:rsidR="00F50AE3" w:rsidRDefault="00F50AE3" w:rsidP="00F50AE3">
      <w:pPr>
        <w:spacing w:line="240" w:lineRule="auto"/>
        <w:ind w:left="862"/>
        <w:contextualSpacing/>
        <w:jc w:val="both"/>
        <w:rPr>
          <w:rFonts w:ascii="Times New Roman" w:eastAsia="Calibri" w:hAnsi="Times New Roman" w:cs="Times New Roman"/>
        </w:rPr>
      </w:pPr>
      <w:r>
        <w:rPr>
          <w:rFonts w:ascii="Times New Roman" w:eastAsia="Calibri" w:hAnsi="Times New Roman" w:cs="Times New Roman"/>
        </w:rPr>
        <w:lastRenderedPageBreak/>
        <w:t xml:space="preserve">M </w:t>
      </w:r>
      <w:r>
        <w:rPr>
          <w:rFonts w:ascii="Times New Roman" w:eastAsia="Calibri" w:hAnsi="Times New Roman" w:cs="Times New Roman"/>
        </w:rPr>
        <w:tab/>
        <w:t>=  Mean score</w:t>
      </w:r>
    </w:p>
    <w:p w:rsidR="00F50AE3" w:rsidRDefault="00F50AE3" w:rsidP="00F50AE3">
      <w:pPr>
        <w:spacing w:line="240" w:lineRule="auto"/>
        <w:ind w:left="862"/>
        <w:contextualSpacing/>
        <w:jc w:val="both"/>
        <w:rPr>
          <w:rFonts w:ascii="Times New Roman" w:eastAsia="Calibri" w:hAnsi="Times New Roman" w:cs="Times New Roman"/>
        </w:rPr>
      </w:pPr>
      <w:r>
        <w:rPr>
          <w:rFonts w:ascii="Times New Roman" w:eastAsia="Calibri" w:hAnsi="Times New Roman" w:cs="Times New Roman"/>
        </w:rPr>
        <w:t>∑ x</w:t>
      </w:r>
      <w:r>
        <w:rPr>
          <w:rFonts w:ascii="Times New Roman" w:eastAsia="Calibri" w:hAnsi="Times New Roman" w:cs="Times New Roman"/>
        </w:rPr>
        <w:tab/>
        <w:t>=  Total score</w:t>
      </w:r>
    </w:p>
    <w:p w:rsidR="00AD4C54" w:rsidRDefault="00AD4C54" w:rsidP="00F50AE3">
      <w:pPr>
        <w:spacing w:line="240" w:lineRule="auto"/>
        <w:ind w:left="862"/>
        <w:contextualSpacing/>
        <w:jc w:val="both"/>
        <w:rPr>
          <w:rFonts w:ascii="Times New Roman" w:eastAsia="Calibri" w:hAnsi="Times New Roman" w:cs="Times New Roman"/>
        </w:rPr>
      </w:pPr>
      <w:r>
        <w:rPr>
          <w:rFonts w:ascii="Times New Roman" w:eastAsia="Calibri" w:hAnsi="Times New Roman" w:cs="Times New Roman"/>
        </w:rPr>
        <w:t>N</w:t>
      </w:r>
      <w:r>
        <w:rPr>
          <w:rFonts w:ascii="Times New Roman" w:eastAsia="Calibri" w:hAnsi="Times New Roman" w:cs="Times New Roman"/>
        </w:rPr>
        <w:tab/>
        <w:t>=  Total student</w:t>
      </w:r>
    </w:p>
    <w:p w:rsidR="00F50AE3" w:rsidRPr="00F50AE3" w:rsidRDefault="00F50AE3" w:rsidP="00F50AE3">
      <w:pPr>
        <w:spacing w:line="240" w:lineRule="auto"/>
        <w:ind w:left="862"/>
        <w:contextualSpacing/>
        <w:jc w:val="both"/>
        <w:rPr>
          <w:rFonts w:ascii="Times New Roman" w:eastAsia="Calibri" w:hAnsi="Times New Roman" w:cs="Times New Roman"/>
        </w:rPr>
      </w:pPr>
    </w:p>
    <w:p w:rsidR="00DF1FF0" w:rsidRPr="00DF1FF0" w:rsidRDefault="00DF1FF0" w:rsidP="00DF1FF0">
      <w:pPr>
        <w:spacing w:line="240" w:lineRule="auto"/>
        <w:ind w:left="862"/>
        <w:contextualSpacing/>
        <w:jc w:val="both"/>
        <w:rPr>
          <w:rFonts w:ascii="Times New Roman" w:eastAsia="Calibri" w:hAnsi="Times New Roman" w:cs="Times New Roman"/>
          <w:sz w:val="24"/>
          <w:szCs w:val="24"/>
        </w:rPr>
      </w:pPr>
    </w:p>
    <w:p w:rsidR="00DF1FF0" w:rsidRPr="00DF1FF0" w:rsidRDefault="00DF1FF0" w:rsidP="00DF1FF0">
      <w:pPr>
        <w:spacing w:line="240" w:lineRule="auto"/>
        <w:ind w:left="862"/>
        <w:contextualSpacing/>
        <w:jc w:val="both"/>
        <w:rPr>
          <w:rFonts w:ascii="Times New Roman" w:eastAsia="Calibri" w:hAnsi="Times New Roman" w:cs="Times New Roman"/>
          <w:sz w:val="32"/>
          <w:szCs w:val="24"/>
        </w:rPr>
      </w:pPr>
      <m:oMath>
        <m:r>
          <w:rPr>
            <w:rFonts w:ascii="Cambria Math" w:eastAsia="Calibri" w:hAnsi="Cambria Math" w:cs="Times New Roman"/>
            <w:sz w:val="32"/>
            <w:szCs w:val="24"/>
          </w:rPr>
          <m:t>=</m:t>
        </m:r>
        <m:f>
          <m:fPr>
            <m:ctrlPr>
              <w:rPr>
                <w:rFonts w:ascii="Cambria Math" w:eastAsia="Calibri" w:hAnsi="Cambria Math" w:cs="Times New Roman"/>
                <w:i/>
                <w:sz w:val="28"/>
                <w:lang w:val="en-US"/>
              </w:rPr>
            </m:ctrlPr>
          </m:fPr>
          <m:num>
            <m:r>
              <w:rPr>
                <w:rFonts w:ascii="Cambria Math" w:eastAsia="Calibri" w:hAnsi="Cambria Math" w:cs="Times New Roman"/>
                <w:sz w:val="32"/>
                <w:szCs w:val="24"/>
              </w:rPr>
              <m:t>1720</m:t>
            </m:r>
          </m:num>
          <m:den>
            <m:r>
              <w:rPr>
                <w:rFonts w:ascii="Cambria Math" w:eastAsia="Calibri" w:hAnsi="Cambria Math" w:cs="Times New Roman"/>
                <w:sz w:val="32"/>
                <w:szCs w:val="24"/>
              </w:rPr>
              <m:t>30</m:t>
            </m:r>
          </m:den>
        </m:f>
      </m:oMath>
      <w:r w:rsidRPr="00DF1FF0">
        <w:rPr>
          <w:rFonts w:ascii="Times New Roman" w:eastAsia="Calibri" w:hAnsi="Times New Roman" w:cs="Times New Roman"/>
          <w:sz w:val="32"/>
          <w:szCs w:val="24"/>
        </w:rPr>
        <w:t xml:space="preserve"> </w:t>
      </w:r>
    </w:p>
    <w:p w:rsidR="00F50AE3" w:rsidRDefault="00DF1FF0" w:rsidP="00DF1FF0">
      <w:pPr>
        <w:pStyle w:val="NoSpacing"/>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               </w:t>
      </w:r>
      <w:r w:rsidRPr="00DF1FF0">
        <w:rPr>
          <w:rFonts w:ascii="Times New Roman" w:eastAsia="Calibri" w:hAnsi="Times New Roman" w:cs="Times New Roman"/>
          <w:sz w:val="24"/>
          <w:szCs w:val="24"/>
          <w:lang w:val="id-ID" w:eastAsia="id-ID"/>
        </w:rPr>
        <w:t>= 57,33</w:t>
      </w:r>
    </w:p>
    <w:p w:rsidR="00DF1FF0" w:rsidRDefault="00DF1FF0" w:rsidP="00DF1FF0">
      <w:pPr>
        <w:pStyle w:val="NoSpacing"/>
        <w:rPr>
          <w:rFonts w:ascii="Times New Roman" w:eastAsia="Calibri" w:hAnsi="Times New Roman" w:cs="Times New Roman"/>
          <w:sz w:val="24"/>
          <w:szCs w:val="24"/>
          <w:lang w:val="id-ID" w:eastAsia="id-ID"/>
        </w:rPr>
      </w:pPr>
    </w:p>
    <w:p w:rsidR="00DF1FF0" w:rsidRDefault="00DF1FF0" w:rsidP="00DF1FF0">
      <w:pPr>
        <w:spacing w:line="240" w:lineRule="auto"/>
        <w:contextualSpacing/>
        <w:jc w:val="both"/>
        <w:rPr>
          <w:rFonts w:ascii="Times New Roman" w:eastAsia="Times New Roman" w:hAnsi="Times New Roman" w:cs="Times New Roman"/>
          <w:sz w:val="24"/>
          <w:szCs w:val="24"/>
        </w:rPr>
      </w:pPr>
      <w:r w:rsidRPr="00DF1FF0">
        <w:rPr>
          <w:rFonts w:ascii="Times New Roman" w:eastAsia="Times New Roman" w:hAnsi="Times New Roman" w:cs="Times New Roman"/>
          <w:sz w:val="24"/>
          <w:szCs w:val="24"/>
        </w:rPr>
        <w:t>At the first cycle, the students still confused and afraid of using grammar, pronunciation in conversation. So, the researcher conducted the second cycle. The results of the second cycle can be seen from the table below:</w:t>
      </w:r>
    </w:p>
    <w:p w:rsidR="00BE11B3" w:rsidRPr="00DF1FF0" w:rsidRDefault="00BE11B3" w:rsidP="00DF1FF0">
      <w:pPr>
        <w:spacing w:line="240" w:lineRule="auto"/>
        <w:contextualSpacing/>
        <w:jc w:val="both"/>
        <w:rPr>
          <w:rFonts w:ascii="Times New Roman" w:eastAsia="Times New Roman" w:hAnsi="Times New Roman" w:cs="Times New Roman"/>
          <w:sz w:val="24"/>
          <w:szCs w:val="24"/>
        </w:rPr>
      </w:pPr>
    </w:p>
    <w:p w:rsidR="00DF1FF0" w:rsidRPr="00DF1FF0" w:rsidRDefault="00DF1FF0" w:rsidP="00DF1FF0">
      <w:pPr>
        <w:jc w:val="center"/>
        <w:rPr>
          <w:rFonts w:ascii="Times New Roman" w:eastAsia="Times New Roman" w:hAnsi="Times New Roman" w:cs="Times New Roman"/>
          <w:b/>
          <w:sz w:val="24"/>
          <w:szCs w:val="24"/>
        </w:rPr>
      </w:pPr>
      <w:r w:rsidRPr="00DF1FF0">
        <w:rPr>
          <w:rFonts w:ascii="Times New Roman" w:eastAsia="Times New Roman" w:hAnsi="Times New Roman" w:cs="Times New Roman"/>
          <w:b/>
          <w:sz w:val="24"/>
          <w:szCs w:val="24"/>
        </w:rPr>
        <w:t xml:space="preserve">Table 2. </w:t>
      </w:r>
      <w:r w:rsidRPr="00DF1FF0">
        <w:rPr>
          <w:rFonts w:ascii="Times New Roman" w:eastAsia="Times New Roman" w:hAnsi="Times New Roman" w:cs="Times New Roman"/>
          <w:sz w:val="24"/>
          <w:szCs w:val="24"/>
        </w:rPr>
        <w:t>Students score in cycle II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906"/>
      </w:tblGrid>
      <w:tr w:rsidR="00DF1FF0" w:rsidRPr="00DF1FF0" w:rsidTr="007D26AC">
        <w:trPr>
          <w:jc w:val="center"/>
        </w:trPr>
        <w:tc>
          <w:tcPr>
            <w:tcW w:w="1857" w:type="dxa"/>
            <w:tcBorders>
              <w:top w:val="single" w:sz="4" w:space="0" w:color="auto"/>
              <w:bottom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Students</w:t>
            </w:r>
          </w:p>
        </w:tc>
        <w:tc>
          <w:tcPr>
            <w:tcW w:w="1906" w:type="dxa"/>
            <w:tcBorders>
              <w:top w:val="single" w:sz="4" w:space="0" w:color="auto"/>
              <w:bottom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Score</w:t>
            </w:r>
          </w:p>
        </w:tc>
      </w:tr>
      <w:tr w:rsidR="00DF1FF0" w:rsidRPr="00DF1FF0" w:rsidTr="007D26AC">
        <w:trPr>
          <w:jc w:val="center"/>
        </w:trPr>
        <w:tc>
          <w:tcPr>
            <w:tcW w:w="1857" w:type="dxa"/>
            <w:tcBorders>
              <w:top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w:t>
            </w:r>
          </w:p>
        </w:tc>
        <w:tc>
          <w:tcPr>
            <w:tcW w:w="1906" w:type="dxa"/>
            <w:tcBorders>
              <w:top w:val="single" w:sz="4" w:space="0" w:color="auto"/>
            </w:tcBorders>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3</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4</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5</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64</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6</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7</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8</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9</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10</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11</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12</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13</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64</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14</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15</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76</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16</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17</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80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lastRenderedPageBreak/>
              <w:t>18</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68</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19</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72</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20</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21</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22</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80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23</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24</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25</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64</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26</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68</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27</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28</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60</w:t>
            </w:r>
          </w:p>
        </w:tc>
      </w:tr>
      <w:tr w:rsidR="00DF1FF0" w:rsidRPr="00DF1FF0" w:rsidTr="007D26AC">
        <w:trPr>
          <w:jc w:val="center"/>
        </w:trPr>
        <w:tc>
          <w:tcPr>
            <w:tcW w:w="1857" w:type="dxa"/>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29</w:t>
            </w:r>
          </w:p>
        </w:tc>
        <w:tc>
          <w:tcPr>
            <w:tcW w:w="1906" w:type="dxa"/>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72</w:t>
            </w:r>
          </w:p>
        </w:tc>
      </w:tr>
      <w:tr w:rsidR="00DF1FF0" w:rsidRPr="00DF1FF0" w:rsidTr="007D26AC">
        <w:trPr>
          <w:jc w:val="center"/>
        </w:trPr>
        <w:tc>
          <w:tcPr>
            <w:tcW w:w="1857" w:type="dxa"/>
            <w:tcBorders>
              <w:bottom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30</w:t>
            </w:r>
          </w:p>
        </w:tc>
        <w:tc>
          <w:tcPr>
            <w:tcW w:w="1906" w:type="dxa"/>
            <w:tcBorders>
              <w:bottom w:val="single" w:sz="4" w:space="0" w:color="auto"/>
            </w:tcBorders>
            <w:vAlign w:val="center"/>
          </w:tcPr>
          <w:p w:rsidR="00DF1FF0" w:rsidRPr="00DF1FF0" w:rsidRDefault="00DF1FF0" w:rsidP="00DF1FF0">
            <w:pPr>
              <w:jc w:val="center"/>
              <w:rPr>
                <w:rFonts w:ascii="Times New Roman" w:eastAsia="Calibri" w:hAnsi="Times New Roman" w:cs="Calibri"/>
                <w:color w:val="000000"/>
                <w:sz w:val="24"/>
                <w:szCs w:val="24"/>
              </w:rPr>
            </w:pPr>
            <w:r w:rsidRPr="00DF1FF0">
              <w:rPr>
                <w:rFonts w:ascii="Times New Roman" w:eastAsia="Calibri" w:hAnsi="Times New Roman" w:cs="Calibri"/>
                <w:color w:val="000000"/>
                <w:sz w:val="24"/>
                <w:szCs w:val="24"/>
              </w:rPr>
              <w:t>64</w:t>
            </w:r>
          </w:p>
        </w:tc>
      </w:tr>
      <w:tr w:rsidR="00DF1FF0" w:rsidRPr="00DF1FF0" w:rsidTr="007D26AC">
        <w:trPr>
          <w:jc w:val="center"/>
        </w:trPr>
        <w:tc>
          <w:tcPr>
            <w:tcW w:w="1857" w:type="dxa"/>
            <w:tcBorders>
              <w:top w:val="single" w:sz="4" w:space="0" w:color="auto"/>
              <w:bottom w:val="single" w:sz="4" w:space="0" w:color="auto"/>
            </w:tcBorders>
          </w:tcPr>
          <w:p w:rsidR="00DF1FF0" w:rsidRPr="00DF1FF0" w:rsidRDefault="00DF1FF0" w:rsidP="00DF1FF0">
            <w:pPr>
              <w:contextualSpacing/>
              <w:jc w:val="center"/>
              <w:rPr>
                <w:rFonts w:ascii="Times New Roman" w:eastAsia="Calibri" w:hAnsi="Times New Roman" w:cs="Calibri"/>
                <w:sz w:val="24"/>
                <w:szCs w:val="24"/>
              </w:rPr>
            </w:pPr>
            <w:r w:rsidRPr="00DF1FF0">
              <w:rPr>
                <w:rFonts w:ascii="Times New Roman" w:eastAsia="Calibri" w:hAnsi="Times New Roman" w:cs="Calibri"/>
                <w:sz w:val="24"/>
                <w:szCs w:val="24"/>
              </w:rPr>
              <w:t>Total</w:t>
            </w:r>
          </w:p>
        </w:tc>
        <w:tc>
          <w:tcPr>
            <w:tcW w:w="1906" w:type="dxa"/>
            <w:tcBorders>
              <w:top w:val="single" w:sz="4" w:space="0" w:color="auto"/>
              <w:bottom w:val="single" w:sz="4" w:space="0" w:color="auto"/>
            </w:tcBorders>
            <w:vAlign w:val="bottom"/>
          </w:tcPr>
          <w:p w:rsidR="00DF1FF0" w:rsidRPr="00DF1FF0" w:rsidRDefault="00DF1FF0" w:rsidP="00DF1FF0">
            <w:pPr>
              <w:jc w:val="center"/>
              <w:rPr>
                <w:rFonts w:ascii="Times New Roman" w:eastAsia="Calibri" w:hAnsi="Times New Roman" w:cs="Calibri"/>
                <w:color w:val="000000"/>
                <w:sz w:val="24"/>
                <w:szCs w:val="24"/>
              </w:rPr>
            </w:pPr>
            <w:r w:rsidRPr="00DF1FF0">
              <w:rPr>
                <w:rFonts w:eastAsia="Calibri" w:cs="Calibri"/>
                <w:color w:val="000000"/>
                <w:lang w:eastAsia="en-US"/>
              </w:rPr>
              <w:t>1994</w:t>
            </w:r>
          </w:p>
        </w:tc>
      </w:tr>
    </w:tbl>
    <w:p w:rsidR="00DF1FF0" w:rsidRDefault="00DF1FF0" w:rsidP="00DF1FF0">
      <w:pPr>
        <w:pStyle w:val="NoSpacing"/>
        <w:rPr>
          <w:rFonts w:ascii="Times New Roman" w:hAnsi="Times New Roman" w:cs="Times New Roman"/>
          <w:sz w:val="24"/>
          <w:lang w:val="id-ID" w:eastAsia="id-ID"/>
        </w:rPr>
      </w:pPr>
      <w:r>
        <w:rPr>
          <w:rFonts w:ascii="Times New Roman" w:hAnsi="Times New Roman" w:cs="Times New Roman"/>
          <w:sz w:val="24"/>
          <w:lang w:val="id-ID" w:eastAsia="id-ID"/>
        </w:rPr>
        <w:t xml:space="preserve">    </w:t>
      </w:r>
    </w:p>
    <w:p w:rsidR="00DF1FF0" w:rsidRPr="00DF1FF0" w:rsidRDefault="00DF1FF0" w:rsidP="00DF1FF0">
      <w:pPr>
        <w:spacing w:after="0" w:line="240" w:lineRule="auto"/>
        <w:ind w:left="862"/>
        <w:contextualSpacing/>
        <w:jc w:val="both"/>
        <w:rPr>
          <w:rFonts w:ascii="Times New Roman" w:eastAsia="Calibri" w:hAnsi="Times New Roman" w:cs="Times New Roman"/>
          <w:sz w:val="24"/>
          <w:szCs w:val="24"/>
        </w:rPr>
      </w:pPr>
      <w:r>
        <w:rPr>
          <w:rFonts w:ascii="Times New Roman" w:hAnsi="Times New Roman" w:cs="Times New Roman"/>
          <w:sz w:val="24"/>
        </w:rPr>
        <w:t xml:space="preserve">                 </w:t>
      </w:r>
      <m:oMath>
        <m:r>
          <m:rPr>
            <m:sty m:val="p"/>
          </m:rPr>
          <w:rPr>
            <w:rFonts w:ascii="Cambria Math" w:eastAsia="Times New Roman" w:hAnsi="Cambria Math" w:cs="Times New Roman"/>
            <w:sz w:val="24"/>
            <w:szCs w:val="24"/>
          </w:rPr>
          <w:br/>
        </m:r>
      </m:oMath>
      <m:oMathPara>
        <m:oMathParaPr>
          <m:jc m:val="left"/>
        </m:oMathParaPr>
        <m:oMath>
          <m:r>
            <w:rPr>
              <w:rFonts w:ascii="Cambria Math" w:eastAsia="Times New Roman" w:hAnsi="Cambria Math" w:cs="Times New Roman"/>
              <w:sz w:val="24"/>
              <w:szCs w:val="24"/>
            </w:rPr>
            <m:t>m=</m:t>
          </m:r>
          <m:f>
            <m:fPr>
              <m:ctrlPr>
                <w:rPr>
                  <w:rFonts w:ascii="Cambria Math" w:eastAsia="Times New Roman" w:hAnsi="Cambria Math" w:cs="Times New Roman"/>
                  <w:i/>
                  <w:lang w:val="en-US"/>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N</m:t>
              </m:r>
            </m:den>
          </m:f>
        </m:oMath>
      </m:oMathPara>
    </w:p>
    <w:p w:rsidR="00DF1FF0" w:rsidRPr="00DF1FF0" w:rsidRDefault="00DF1FF0" w:rsidP="00DF1FF0">
      <w:pPr>
        <w:spacing w:after="0" w:line="240" w:lineRule="auto"/>
        <w:ind w:left="862"/>
        <w:contextualSpacing/>
        <w:jc w:val="both"/>
        <w:rPr>
          <w:rFonts w:ascii="Times New Roman" w:eastAsia="Calibri" w:hAnsi="Times New Roman" w:cs="Times New Roman"/>
          <w:sz w:val="24"/>
          <w:szCs w:val="24"/>
        </w:rPr>
      </w:pPr>
    </w:p>
    <w:p w:rsidR="00DF1FF0" w:rsidRPr="00DF1FF0" w:rsidRDefault="00DF1FF0" w:rsidP="00DF1FF0">
      <w:pPr>
        <w:spacing w:after="0" w:line="240" w:lineRule="auto"/>
        <w:ind w:left="862"/>
        <w:contextualSpacing/>
        <w:jc w:val="both"/>
        <w:rPr>
          <w:rFonts w:ascii="Times New Roman" w:eastAsia="Calibri" w:hAnsi="Times New Roman" w:cs="Times New Roman"/>
          <w:sz w:val="24"/>
          <w:szCs w:val="24"/>
        </w:rPr>
      </w:pPr>
      <m:oMath>
        <m:r>
          <w:rPr>
            <w:rFonts w:ascii="Cambria Math" w:eastAsia="Calibri" w:hAnsi="Cambria Math" w:cs="Times New Roman"/>
            <w:sz w:val="32"/>
            <w:szCs w:val="24"/>
          </w:rPr>
          <m:t>=</m:t>
        </m:r>
        <m:f>
          <m:fPr>
            <m:ctrlPr>
              <w:rPr>
                <w:rFonts w:ascii="Cambria Math" w:eastAsia="Calibri" w:hAnsi="Cambria Math" w:cs="Times New Roman"/>
                <w:i/>
                <w:sz w:val="28"/>
                <w:lang w:val="en-US"/>
              </w:rPr>
            </m:ctrlPr>
          </m:fPr>
          <m:num>
            <m:r>
              <w:rPr>
                <w:rFonts w:ascii="Cambria Math" w:eastAsia="Calibri" w:hAnsi="Cambria Math" w:cs="Times New Roman"/>
                <w:sz w:val="32"/>
                <w:szCs w:val="24"/>
              </w:rPr>
              <m:t>1994</m:t>
            </m:r>
          </m:num>
          <m:den>
            <m:r>
              <w:rPr>
                <w:rFonts w:ascii="Cambria Math" w:eastAsia="Calibri" w:hAnsi="Cambria Math" w:cs="Times New Roman"/>
                <w:sz w:val="32"/>
                <w:szCs w:val="24"/>
              </w:rPr>
              <m:t>30</m:t>
            </m:r>
          </m:den>
        </m:f>
      </m:oMath>
      <w:r w:rsidRPr="00DF1FF0">
        <w:rPr>
          <w:rFonts w:ascii="Times New Roman" w:eastAsia="Calibri" w:hAnsi="Times New Roman" w:cs="Times New Roman"/>
          <w:sz w:val="24"/>
          <w:szCs w:val="24"/>
        </w:rPr>
        <w:t xml:space="preserve"> </w:t>
      </w:r>
    </w:p>
    <w:p w:rsidR="00DF1FF0" w:rsidRDefault="00DF1FF0" w:rsidP="00DF1FF0">
      <w:pPr>
        <w:pStyle w:val="NoSpacing"/>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               </w:t>
      </w:r>
      <w:r w:rsidRPr="00DF1FF0">
        <w:rPr>
          <w:rFonts w:ascii="Times New Roman" w:eastAsia="Calibri" w:hAnsi="Times New Roman" w:cs="Times New Roman"/>
          <w:sz w:val="24"/>
          <w:szCs w:val="24"/>
          <w:lang w:val="id-ID" w:eastAsia="id-ID"/>
        </w:rPr>
        <w:t>= 66,67</w:t>
      </w:r>
    </w:p>
    <w:p w:rsidR="00DF1FF0" w:rsidRDefault="00DF1FF0" w:rsidP="00DF1FF0">
      <w:pPr>
        <w:pStyle w:val="NoSpacing"/>
        <w:rPr>
          <w:rFonts w:ascii="Times New Roman" w:eastAsia="Calibri" w:hAnsi="Times New Roman" w:cs="Times New Roman"/>
          <w:sz w:val="24"/>
          <w:szCs w:val="24"/>
          <w:lang w:val="id-ID" w:eastAsia="id-ID"/>
        </w:rPr>
      </w:pPr>
    </w:p>
    <w:p w:rsidR="00DF1FF0" w:rsidRPr="00DF1FF0" w:rsidRDefault="006E23C0" w:rsidP="00DF1FF0">
      <w:pPr>
        <w:pStyle w:val="NoSpacing"/>
        <w:rPr>
          <w:rFonts w:ascii="Times New Roman" w:hAnsi="Times New Roman" w:cs="Times New Roman"/>
          <w:sz w:val="24"/>
          <w:lang w:val="id-ID" w:eastAsia="id-ID"/>
        </w:rPr>
      </w:pPr>
      <w:r w:rsidRPr="006E23C0">
        <w:rPr>
          <w:rFonts w:ascii="Times New Roman" w:hAnsi="Times New Roman" w:cs="Times New Roman"/>
          <w:sz w:val="24"/>
          <w:lang w:val="id-ID" w:eastAsia="id-ID"/>
        </w:rPr>
        <w:t xml:space="preserve">In the first cycle, students are still confused and afraid to use grammar, </w:t>
      </w:r>
      <w:r>
        <w:rPr>
          <w:rFonts w:ascii="Times New Roman" w:hAnsi="Times New Roman" w:cs="Times New Roman"/>
          <w:sz w:val="24"/>
          <w:lang w:val="id-ID" w:eastAsia="id-ID"/>
        </w:rPr>
        <w:t>pronunciation in conversation. I</w:t>
      </w:r>
      <w:r w:rsidRPr="006E23C0">
        <w:rPr>
          <w:rFonts w:ascii="Times New Roman" w:hAnsi="Times New Roman" w:cs="Times New Roman"/>
          <w:sz w:val="24"/>
          <w:lang w:val="id-ID" w:eastAsia="id-ID"/>
        </w:rPr>
        <w:t>n the second cycle students begin to understand and start conversations us</w:t>
      </w:r>
      <w:r>
        <w:rPr>
          <w:rFonts w:ascii="Times New Roman" w:hAnsi="Times New Roman" w:cs="Times New Roman"/>
          <w:sz w:val="24"/>
          <w:lang w:val="id-ID" w:eastAsia="id-ID"/>
        </w:rPr>
        <w:t>ing English but not maximally. S</w:t>
      </w:r>
      <w:r w:rsidRPr="006E23C0">
        <w:rPr>
          <w:rFonts w:ascii="Times New Roman" w:hAnsi="Times New Roman" w:cs="Times New Roman"/>
          <w:sz w:val="24"/>
          <w:lang w:val="id-ID" w:eastAsia="id-ID"/>
        </w:rPr>
        <w:t>o the researcher used a three cycle to get maximum results. the third cycle can be seen from the table below:</w:t>
      </w:r>
    </w:p>
    <w:p w:rsidR="00E41418" w:rsidRDefault="00E41418">
      <w:pPr>
        <w:pStyle w:val="NoSpacing"/>
        <w:jc w:val="center"/>
        <w:rPr>
          <w:rFonts w:ascii="Times New Roman" w:hAnsi="Times New Roman" w:cs="Times New Roman"/>
          <w:sz w:val="24"/>
          <w:lang w:val="id-ID" w:eastAsia="id-ID"/>
        </w:rPr>
      </w:pPr>
    </w:p>
    <w:p w:rsidR="006E23C0" w:rsidRPr="006E23C0" w:rsidRDefault="006E23C0" w:rsidP="006E23C0">
      <w:pPr>
        <w:spacing w:line="240" w:lineRule="auto"/>
        <w:ind w:left="862"/>
        <w:jc w:val="center"/>
        <w:rPr>
          <w:rFonts w:ascii="Times New Roman" w:eastAsia="Calibri" w:hAnsi="Times New Roman" w:cs="Times New Roman"/>
          <w:b/>
          <w:sz w:val="24"/>
          <w:szCs w:val="24"/>
        </w:rPr>
      </w:pPr>
      <w:r w:rsidRPr="006E23C0">
        <w:rPr>
          <w:rFonts w:ascii="Times New Roman" w:eastAsia="Calibri" w:hAnsi="Times New Roman" w:cs="Times New Roman"/>
          <w:b/>
          <w:sz w:val="24"/>
          <w:szCs w:val="24"/>
        </w:rPr>
        <w:t xml:space="preserve">Table 3. </w:t>
      </w:r>
      <w:r w:rsidRPr="006E23C0">
        <w:rPr>
          <w:rFonts w:ascii="Times New Roman" w:eastAsia="Calibri" w:hAnsi="Times New Roman" w:cs="Times New Roman"/>
          <w:sz w:val="24"/>
          <w:szCs w:val="24"/>
        </w:rPr>
        <w:t>Students score in cycle III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1906"/>
      </w:tblGrid>
      <w:tr w:rsidR="006E23C0" w:rsidRPr="006E23C0" w:rsidTr="007D26AC">
        <w:trPr>
          <w:jc w:val="center"/>
        </w:trPr>
        <w:tc>
          <w:tcPr>
            <w:tcW w:w="1857" w:type="dxa"/>
            <w:tcBorders>
              <w:top w:val="single" w:sz="4" w:space="0" w:color="auto"/>
              <w:bottom w:val="single" w:sz="4" w:space="0" w:color="auto"/>
            </w:tcBorders>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Students</w:t>
            </w:r>
          </w:p>
        </w:tc>
        <w:tc>
          <w:tcPr>
            <w:tcW w:w="1906" w:type="dxa"/>
            <w:tcBorders>
              <w:top w:val="single" w:sz="4" w:space="0" w:color="auto"/>
              <w:bottom w:val="single" w:sz="4" w:space="0" w:color="auto"/>
            </w:tcBorders>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Score</w:t>
            </w:r>
          </w:p>
        </w:tc>
      </w:tr>
      <w:tr w:rsidR="006E23C0" w:rsidRPr="006E23C0" w:rsidTr="007D26AC">
        <w:trPr>
          <w:jc w:val="center"/>
        </w:trPr>
        <w:tc>
          <w:tcPr>
            <w:tcW w:w="1857" w:type="dxa"/>
            <w:tcBorders>
              <w:top w:val="single" w:sz="4" w:space="0" w:color="auto"/>
            </w:tcBorders>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w:t>
            </w:r>
          </w:p>
        </w:tc>
        <w:tc>
          <w:tcPr>
            <w:tcW w:w="1906" w:type="dxa"/>
            <w:tcBorders>
              <w:top w:val="single" w:sz="4" w:space="0" w:color="auto"/>
            </w:tcBorders>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3</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72</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lastRenderedPageBreak/>
              <w:t>4</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72</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5</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68</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72</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8</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68</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9</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72</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10</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11</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12</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76</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13</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64</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14</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15</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76</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16</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68</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17</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80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18</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68</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19</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72</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20</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21</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68</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22</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80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23</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24</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68</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25</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64</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26</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68</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27</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28</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70</w:t>
            </w:r>
          </w:p>
        </w:tc>
      </w:tr>
      <w:tr w:rsidR="006E23C0" w:rsidRPr="006E23C0" w:rsidTr="007D26AC">
        <w:trPr>
          <w:jc w:val="center"/>
        </w:trPr>
        <w:tc>
          <w:tcPr>
            <w:tcW w:w="1857" w:type="dxa"/>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29</w:t>
            </w:r>
          </w:p>
        </w:tc>
        <w:tc>
          <w:tcPr>
            <w:tcW w:w="1906" w:type="dxa"/>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72</w:t>
            </w:r>
          </w:p>
        </w:tc>
      </w:tr>
      <w:tr w:rsidR="006E23C0" w:rsidRPr="006E23C0" w:rsidTr="007D26AC">
        <w:trPr>
          <w:jc w:val="center"/>
        </w:trPr>
        <w:tc>
          <w:tcPr>
            <w:tcW w:w="1857" w:type="dxa"/>
            <w:tcBorders>
              <w:bottom w:val="single" w:sz="4" w:space="0" w:color="auto"/>
            </w:tcBorders>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30</w:t>
            </w:r>
          </w:p>
        </w:tc>
        <w:tc>
          <w:tcPr>
            <w:tcW w:w="1906" w:type="dxa"/>
            <w:tcBorders>
              <w:bottom w:val="single" w:sz="4" w:space="0" w:color="auto"/>
            </w:tcBorders>
            <w:vAlign w:val="center"/>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64</w:t>
            </w:r>
          </w:p>
        </w:tc>
      </w:tr>
      <w:tr w:rsidR="006E23C0" w:rsidRPr="006E23C0" w:rsidTr="007D26AC">
        <w:trPr>
          <w:jc w:val="center"/>
        </w:trPr>
        <w:tc>
          <w:tcPr>
            <w:tcW w:w="1857" w:type="dxa"/>
            <w:tcBorders>
              <w:top w:val="single" w:sz="4" w:space="0" w:color="auto"/>
              <w:bottom w:val="single" w:sz="4" w:space="0" w:color="auto"/>
            </w:tcBorders>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Total</w:t>
            </w:r>
          </w:p>
        </w:tc>
        <w:tc>
          <w:tcPr>
            <w:tcW w:w="1906" w:type="dxa"/>
            <w:tcBorders>
              <w:top w:val="single" w:sz="4" w:space="0" w:color="auto"/>
              <w:bottom w:val="single" w:sz="4" w:space="0" w:color="auto"/>
            </w:tcBorders>
            <w:vAlign w:val="bottom"/>
          </w:tcPr>
          <w:p w:rsidR="006E23C0" w:rsidRPr="006E23C0" w:rsidRDefault="006E23C0" w:rsidP="006E23C0">
            <w:pPr>
              <w:spacing w:line="240" w:lineRule="auto"/>
              <w:ind w:left="862"/>
              <w:jc w:val="center"/>
              <w:rPr>
                <w:rFonts w:ascii="Times New Roman" w:eastAsia="Calibri" w:hAnsi="Times New Roman" w:cs="Times New Roman"/>
                <w:sz w:val="24"/>
                <w:szCs w:val="24"/>
              </w:rPr>
            </w:pPr>
            <w:r w:rsidRPr="006E23C0">
              <w:rPr>
                <w:rFonts w:ascii="Times New Roman" w:eastAsia="Calibri" w:hAnsi="Times New Roman" w:cs="Times New Roman"/>
                <w:sz w:val="24"/>
                <w:szCs w:val="24"/>
              </w:rPr>
              <w:t>2.102</w:t>
            </w:r>
          </w:p>
        </w:tc>
      </w:tr>
    </w:tbl>
    <w:p w:rsidR="006E23C0" w:rsidRPr="006E23C0" w:rsidRDefault="006E23C0" w:rsidP="006E23C0">
      <w:pPr>
        <w:spacing w:line="240" w:lineRule="auto"/>
        <w:rPr>
          <w:rFonts w:ascii="Times New Roman" w:eastAsia="Calibri" w:hAnsi="Times New Roman" w:cs="Times New Roman"/>
          <w:sz w:val="24"/>
          <w:szCs w:val="24"/>
        </w:rPr>
      </w:pPr>
    </w:p>
    <w:p w:rsidR="00DE7EA1" w:rsidRDefault="006E23C0" w:rsidP="00DE7EA1">
      <w:pPr>
        <w:spacing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   </w:t>
      </w:r>
      <w:r w:rsidR="00DE7EA1">
        <w:rPr>
          <w:rFonts w:ascii="Times New Roman" w:eastAsia="Calibri" w:hAnsi="Times New Roman" w:cs="Times New Roman"/>
          <w:sz w:val="24"/>
          <w:szCs w:val="24"/>
        </w:rPr>
        <w:t xml:space="preserve">             </w:t>
      </w:r>
      <m:oMath>
        <m:r>
          <m:rPr>
            <m:sty m:val="p"/>
          </m:rPr>
          <w:rPr>
            <w:rFonts w:ascii="Cambria Math" w:eastAsia="Calibri" w:hAnsi="Cambria Math" w:cs="Times New Roman"/>
            <w:sz w:val="24"/>
            <w:szCs w:val="24"/>
          </w:rPr>
          <w:br/>
        </m:r>
      </m:oMath>
    </w:p>
    <w:p w:rsidR="00DE7EA1" w:rsidRPr="00DE7EA1" w:rsidRDefault="00DE7EA1" w:rsidP="00A05FA5">
      <w:pPr>
        <w:spacing w:line="240" w:lineRule="auto"/>
        <w:ind w:left="567"/>
        <w:rPr>
          <w:rFonts w:ascii="Times New Roman" w:eastAsia="Calibri" w:hAnsi="Times New Roman" w:cs="Times New Roman"/>
          <w:b/>
          <w:sz w:val="24"/>
          <w:szCs w:val="24"/>
        </w:rPr>
      </w:pPr>
      <m:oMathPara>
        <m:oMathParaPr>
          <m:jc m:val="left"/>
        </m:oMathParaPr>
        <m:oMath>
          <m:r>
            <m:rPr>
              <m:sty m:val="bi"/>
            </m:rPr>
            <w:rPr>
              <w:rFonts w:ascii="Cambria Math" w:eastAsia="Calibri" w:hAnsi="Cambria Math" w:cs="Times New Roman"/>
              <w:sz w:val="24"/>
              <w:szCs w:val="24"/>
            </w:rPr>
            <m:t>m=</m:t>
          </m:r>
          <m:f>
            <m:fPr>
              <m:ctrlPr>
                <w:rPr>
                  <w:rFonts w:ascii="Cambria Math" w:eastAsia="Calibri" w:hAnsi="Cambria Math" w:cs="Times New Roman"/>
                  <w:b/>
                  <w:i/>
                  <w:sz w:val="24"/>
                  <w:szCs w:val="24"/>
                  <w:lang w:val="en-US"/>
                </w:rPr>
              </m:ctrlPr>
            </m:fPr>
            <m:num>
              <m:r>
                <m:rPr>
                  <m:sty m:val="bi"/>
                </m:rPr>
                <w:rPr>
                  <w:rFonts w:ascii="Cambria Math" w:eastAsia="Calibri" w:hAnsi="Cambria Math" w:cs="Times New Roman"/>
                  <w:sz w:val="24"/>
                  <w:szCs w:val="24"/>
                </w:rPr>
                <m:t>∑x</m:t>
              </m:r>
            </m:num>
            <m:den>
              <m:r>
                <m:rPr>
                  <m:sty m:val="bi"/>
                </m:rPr>
                <w:rPr>
                  <w:rFonts w:ascii="Cambria Math" w:eastAsia="Calibri" w:hAnsi="Cambria Math" w:cs="Times New Roman"/>
                  <w:sz w:val="24"/>
                  <w:szCs w:val="24"/>
                </w:rPr>
                <m:t>N</m:t>
              </m:r>
            </m:den>
          </m:f>
        </m:oMath>
      </m:oMathPara>
    </w:p>
    <w:p w:rsidR="00DE7EA1" w:rsidRPr="00DE7EA1" w:rsidRDefault="00DE7EA1" w:rsidP="00A05FA5">
      <w:pPr>
        <w:spacing w:line="240" w:lineRule="auto"/>
        <w:ind w:left="567"/>
        <w:rPr>
          <w:rFonts w:ascii="Times New Roman" w:eastAsia="Calibri" w:hAnsi="Times New Roman" w:cs="Times New Roman"/>
          <w:b/>
          <w:sz w:val="24"/>
          <w:szCs w:val="24"/>
        </w:rPr>
      </w:pPr>
    </w:p>
    <w:p w:rsidR="00DE7EA1" w:rsidRPr="00DE7EA1" w:rsidRDefault="00DE7EA1" w:rsidP="00A05FA5">
      <w:pPr>
        <w:spacing w:line="240" w:lineRule="auto"/>
        <w:ind w:left="567"/>
        <w:rPr>
          <w:rFonts w:ascii="Times New Roman" w:eastAsia="Calibri" w:hAnsi="Times New Roman" w:cs="Times New Roman"/>
          <w:b/>
          <w:sz w:val="24"/>
          <w:szCs w:val="24"/>
        </w:rPr>
      </w:pPr>
      <m:oMath>
        <m:r>
          <m:rPr>
            <m:sty m:val="bi"/>
          </m:rPr>
          <w:rPr>
            <w:rFonts w:ascii="Cambria Math" w:eastAsia="Calibri" w:hAnsi="Cambria Math" w:cs="Times New Roman"/>
            <w:sz w:val="24"/>
            <w:szCs w:val="24"/>
          </w:rPr>
          <m:t>=</m:t>
        </m:r>
        <m:f>
          <m:fPr>
            <m:ctrlPr>
              <w:rPr>
                <w:rFonts w:ascii="Cambria Math" w:eastAsia="Calibri" w:hAnsi="Cambria Math" w:cs="Times New Roman"/>
                <w:b/>
                <w:i/>
                <w:sz w:val="24"/>
                <w:szCs w:val="24"/>
                <w:lang w:val="en-US"/>
              </w:rPr>
            </m:ctrlPr>
          </m:fPr>
          <m:num>
            <m:r>
              <m:rPr>
                <m:sty m:val="bi"/>
              </m:rPr>
              <w:rPr>
                <w:rFonts w:ascii="Cambria Math" w:eastAsia="Calibri" w:hAnsi="Cambria Math" w:cs="Times New Roman"/>
                <w:sz w:val="24"/>
                <w:szCs w:val="24"/>
              </w:rPr>
              <m:t>2.102</m:t>
            </m:r>
          </m:num>
          <m:den>
            <m:r>
              <m:rPr>
                <m:sty m:val="bi"/>
              </m:rPr>
              <w:rPr>
                <w:rFonts w:ascii="Cambria Math" w:eastAsia="Calibri" w:hAnsi="Cambria Math" w:cs="Times New Roman"/>
                <w:sz w:val="24"/>
                <w:szCs w:val="24"/>
              </w:rPr>
              <m:t>30</m:t>
            </m:r>
          </m:den>
        </m:f>
      </m:oMath>
      <w:r w:rsidRPr="00DE7EA1">
        <w:rPr>
          <w:rFonts w:ascii="Times New Roman" w:eastAsia="Calibri" w:hAnsi="Times New Roman" w:cs="Times New Roman"/>
          <w:b/>
          <w:sz w:val="24"/>
          <w:szCs w:val="24"/>
        </w:rPr>
        <w:t xml:space="preserve"> </w:t>
      </w:r>
    </w:p>
    <w:p w:rsidR="00DE7EA1" w:rsidRDefault="00DE7EA1" w:rsidP="00A05FA5">
      <w:pPr>
        <w:spacing w:line="240" w:lineRule="auto"/>
        <w:ind w:left="567"/>
        <w:rPr>
          <w:rFonts w:ascii="Times New Roman" w:eastAsia="Calibri" w:hAnsi="Times New Roman" w:cs="Times New Roman"/>
          <w:b/>
          <w:sz w:val="24"/>
          <w:szCs w:val="24"/>
        </w:rPr>
      </w:pPr>
      <w:r w:rsidRPr="00DE7EA1">
        <w:rPr>
          <w:rFonts w:ascii="Times New Roman" w:eastAsia="Calibri" w:hAnsi="Times New Roman" w:cs="Times New Roman"/>
          <w:b/>
          <w:sz w:val="24"/>
          <w:szCs w:val="24"/>
        </w:rPr>
        <w:t>= 70,06</w:t>
      </w:r>
    </w:p>
    <w:p w:rsidR="00DE7EA1" w:rsidRDefault="00DE7EA1" w:rsidP="00DE7EA1">
      <w:pPr>
        <w:spacing w:line="240" w:lineRule="auto"/>
        <w:rPr>
          <w:rFonts w:ascii="Times New Roman" w:eastAsia="Calibri" w:hAnsi="Times New Roman" w:cs="Times New Roman"/>
          <w:b/>
          <w:sz w:val="24"/>
          <w:szCs w:val="24"/>
        </w:rPr>
      </w:pPr>
    </w:p>
    <w:p w:rsidR="00DE7EA1" w:rsidRPr="00DE7EA1" w:rsidRDefault="00DE7EA1" w:rsidP="00DE7EA1">
      <w:pPr>
        <w:spacing w:after="0" w:line="240" w:lineRule="auto"/>
        <w:jc w:val="both"/>
        <w:rPr>
          <w:rFonts w:ascii="Times New Roman" w:eastAsia="Calibri" w:hAnsi="Times New Roman" w:cs="Times New Roman"/>
          <w:bCs/>
          <w:sz w:val="24"/>
          <w:szCs w:val="24"/>
          <w:lang w:val="en-US" w:eastAsia="en-US"/>
        </w:rPr>
      </w:pPr>
      <w:r w:rsidRPr="00DE7EA1">
        <w:rPr>
          <w:rFonts w:ascii="Times New Roman" w:eastAsia="Calibri" w:hAnsi="Times New Roman" w:cs="Times New Roman"/>
          <w:bCs/>
          <w:sz w:val="24"/>
          <w:szCs w:val="24"/>
          <w:lang w:val="en-US" w:eastAsia="en-US"/>
        </w:rPr>
        <w:t xml:space="preserve">In the implementation, it used small group discussion when the researcher did the treatment. In this case, the students make 4 to 5 person per each group. Then, they discussed about the topic and solve the problem. By group </w:t>
      </w:r>
      <w:proofErr w:type="spellStart"/>
      <w:r w:rsidRPr="00DE7EA1">
        <w:rPr>
          <w:rFonts w:ascii="Times New Roman" w:eastAsia="Calibri" w:hAnsi="Times New Roman" w:cs="Times New Roman"/>
          <w:bCs/>
          <w:sz w:val="24"/>
          <w:szCs w:val="24"/>
          <w:lang w:val="en-US" w:eastAsia="en-US"/>
        </w:rPr>
        <w:t>discussin</w:t>
      </w:r>
      <w:proofErr w:type="spellEnd"/>
      <w:r w:rsidRPr="00DE7EA1">
        <w:rPr>
          <w:rFonts w:ascii="Times New Roman" w:eastAsia="Calibri" w:hAnsi="Times New Roman" w:cs="Times New Roman"/>
          <w:bCs/>
          <w:sz w:val="24"/>
          <w:szCs w:val="24"/>
          <w:lang w:val="en-US" w:eastAsia="en-US"/>
        </w:rPr>
        <w:t xml:space="preserve"> they can </w:t>
      </w:r>
      <w:proofErr w:type="gramStart"/>
      <w:r w:rsidRPr="00DE7EA1">
        <w:rPr>
          <w:rFonts w:ascii="Times New Roman" w:eastAsia="Calibri" w:hAnsi="Times New Roman" w:cs="Times New Roman"/>
          <w:bCs/>
          <w:sz w:val="24"/>
          <w:szCs w:val="24"/>
          <w:lang w:val="en-US" w:eastAsia="en-US"/>
        </w:rPr>
        <w:t>shared</w:t>
      </w:r>
      <w:proofErr w:type="gramEnd"/>
      <w:r w:rsidRPr="00DE7EA1">
        <w:rPr>
          <w:rFonts w:ascii="Times New Roman" w:eastAsia="Calibri" w:hAnsi="Times New Roman" w:cs="Times New Roman"/>
          <w:bCs/>
          <w:sz w:val="24"/>
          <w:szCs w:val="24"/>
          <w:lang w:val="en-US" w:eastAsia="en-US"/>
        </w:rPr>
        <w:t xml:space="preserve"> idea, and solving problem faster. It </w:t>
      </w:r>
      <w:proofErr w:type="gramStart"/>
      <w:r w:rsidRPr="00DE7EA1">
        <w:rPr>
          <w:rFonts w:ascii="Times New Roman" w:eastAsia="Calibri" w:hAnsi="Times New Roman" w:cs="Times New Roman"/>
          <w:bCs/>
          <w:sz w:val="24"/>
          <w:szCs w:val="24"/>
          <w:lang w:val="en-US" w:eastAsia="en-US"/>
        </w:rPr>
        <w:t>means  small</w:t>
      </w:r>
      <w:proofErr w:type="gramEnd"/>
      <w:r w:rsidRPr="00DE7EA1">
        <w:rPr>
          <w:rFonts w:ascii="Times New Roman" w:eastAsia="Calibri" w:hAnsi="Times New Roman" w:cs="Times New Roman"/>
          <w:bCs/>
          <w:sz w:val="24"/>
          <w:szCs w:val="24"/>
          <w:lang w:val="en-US" w:eastAsia="en-US"/>
        </w:rPr>
        <w:t xml:space="preserve"> group discussion is very important to help them to improve speaking ability because they can express themselves. Also, they can help their friends who do not understand well. It fun for them and easier because they work together to solve the </w:t>
      </w:r>
      <w:proofErr w:type="spellStart"/>
      <w:r w:rsidRPr="00DE7EA1">
        <w:rPr>
          <w:rFonts w:ascii="Times New Roman" w:eastAsia="Calibri" w:hAnsi="Times New Roman" w:cs="Times New Roman"/>
          <w:bCs/>
          <w:sz w:val="24"/>
          <w:szCs w:val="24"/>
          <w:lang w:val="en-US" w:eastAsia="en-US"/>
        </w:rPr>
        <w:t>exercises.Then</w:t>
      </w:r>
      <w:proofErr w:type="spellEnd"/>
      <w:r w:rsidRPr="00DE7EA1">
        <w:rPr>
          <w:rFonts w:ascii="Times New Roman" w:eastAsia="Calibri" w:hAnsi="Times New Roman" w:cs="Times New Roman"/>
          <w:bCs/>
          <w:sz w:val="24"/>
          <w:szCs w:val="24"/>
          <w:lang w:val="en-US" w:eastAsia="en-US"/>
        </w:rPr>
        <w:t xml:space="preserve">, they shared the result of discussed. </w:t>
      </w:r>
    </w:p>
    <w:p w:rsidR="00DE7EA1" w:rsidRPr="00DE7EA1" w:rsidRDefault="00DE7EA1">
      <w:pPr>
        <w:spacing w:after="0" w:line="240" w:lineRule="auto"/>
        <w:jc w:val="both"/>
        <w:rPr>
          <w:rFonts w:ascii="Times New Roman" w:hAnsi="Times New Roman" w:cs="Times New Roman"/>
          <w:b/>
          <w:sz w:val="24"/>
          <w:szCs w:val="24"/>
        </w:rPr>
      </w:pPr>
    </w:p>
    <w:p w:rsidR="00E41418" w:rsidRPr="006E23C0" w:rsidRDefault="006E23C0">
      <w:pPr>
        <w:pStyle w:val="NoSpacing"/>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DISCUS</w:t>
      </w:r>
      <w:r w:rsidR="00DE7EA1">
        <w:rPr>
          <w:rFonts w:ascii="Times New Roman" w:hAnsi="Times New Roman" w:cs="Times New Roman"/>
          <w:b/>
          <w:bCs/>
          <w:sz w:val="24"/>
          <w:szCs w:val="24"/>
          <w:lang w:val="id-ID"/>
        </w:rPr>
        <w:t>S</w:t>
      </w:r>
      <w:r>
        <w:rPr>
          <w:rFonts w:ascii="Times New Roman" w:hAnsi="Times New Roman" w:cs="Times New Roman"/>
          <w:b/>
          <w:bCs/>
          <w:sz w:val="24"/>
          <w:szCs w:val="24"/>
          <w:lang w:val="id-ID"/>
        </w:rPr>
        <w:t>ION</w:t>
      </w:r>
    </w:p>
    <w:p w:rsidR="00DE7EA1" w:rsidRPr="00BE11B3" w:rsidRDefault="00DE7EA1">
      <w:pPr>
        <w:pStyle w:val="NoSpacing"/>
        <w:jc w:val="both"/>
        <w:rPr>
          <w:rFonts w:ascii="Times New Roman" w:hAnsi="Times New Roman" w:cs="Times New Roman"/>
          <w:bCs/>
          <w:sz w:val="10"/>
          <w:szCs w:val="10"/>
          <w:lang w:val="id-ID"/>
        </w:rPr>
      </w:pPr>
    </w:p>
    <w:p w:rsidR="00E41418" w:rsidRDefault="001020AE">
      <w:pPr>
        <w:pStyle w:val="NoSpacing"/>
        <w:jc w:val="both"/>
        <w:rPr>
          <w:rFonts w:ascii="Times New Roman" w:hAnsi="Times New Roman" w:cs="Times New Roman"/>
          <w:bCs/>
          <w:sz w:val="24"/>
          <w:szCs w:val="24"/>
        </w:rPr>
      </w:pPr>
      <w:r>
        <w:rPr>
          <w:rFonts w:ascii="Times New Roman" w:hAnsi="Times New Roman" w:cs="Times New Roman"/>
          <w:bCs/>
          <w:sz w:val="24"/>
          <w:szCs w:val="24"/>
        </w:rPr>
        <w:t>As a whole, the interpretation of data resulted between pretest, posttest of</w:t>
      </w:r>
      <w:r w:rsidR="001B0DEB">
        <w:rPr>
          <w:rFonts w:ascii="Times New Roman" w:hAnsi="Times New Roman" w:cs="Times New Roman"/>
          <w:bCs/>
          <w:sz w:val="24"/>
          <w:szCs w:val="24"/>
          <w:lang w:val="id-ID"/>
        </w:rPr>
        <w:t xml:space="preserve"> </w:t>
      </w:r>
      <w:r>
        <w:rPr>
          <w:rFonts w:ascii="Times New Roman" w:hAnsi="Times New Roman" w:cs="Times New Roman"/>
          <w:bCs/>
          <w:sz w:val="24"/>
          <w:szCs w:val="24"/>
        </w:rPr>
        <w:t>cycle 1 and posttest cycle 2 are as follows:</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In the pretest, the average score of students on the speaking test before carrying out the Class Action Research (CAR) was 4.2 for pretest and posttest 5.7 in the first cycle </w:t>
      </w:r>
      <w:r>
        <w:rPr>
          <w:rFonts w:ascii="Times New Roman" w:hAnsi="Times New Roman" w:cs="Times New Roman"/>
          <w:bCs/>
          <w:sz w:val="24"/>
          <w:szCs w:val="24"/>
          <w:lang w:val="id-ID"/>
        </w:rPr>
        <w:t>t</w:t>
      </w:r>
      <w:r>
        <w:rPr>
          <w:rFonts w:ascii="Times New Roman" w:hAnsi="Times New Roman" w:cs="Times New Roman"/>
          <w:bCs/>
          <w:sz w:val="24"/>
          <w:szCs w:val="24"/>
        </w:rPr>
        <w:t>his is the student's speaking score before they</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use Small Group Discussions. </w:t>
      </w:r>
      <w:r>
        <w:rPr>
          <w:rFonts w:ascii="Times New Roman" w:hAnsi="Times New Roman" w:cs="Times New Roman"/>
          <w:bCs/>
          <w:sz w:val="24"/>
          <w:szCs w:val="24"/>
          <w:lang w:val="id-ID"/>
        </w:rPr>
        <w:t>A</w:t>
      </w:r>
      <w:proofErr w:type="spellStart"/>
      <w:r>
        <w:rPr>
          <w:rFonts w:ascii="Times New Roman" w:hAnsi="Times New Roman" w:cs="Times New Roman"/>
          <w:bCs/>
          <w:sz w:val="24"/>
          <w:szCs w:val="24"/>
        </w:rPr>
        <w:t>nd</w:t>
      </w:r>
      <w:proofErr w:type="spellEnd"/>
      <w:r>
        <w:rPr>
          <w:rFonts w:ascii="Times New Roman" w:hAnsi="Times New Roman" w:cs="Times New Roman"/>
          <w:bCs/>
          <w:sz w:val="24"/>
          <w:szCs w:val="24"/>
        </w:rPr>
        <w:t xml:space="preserve"> in the second cycle 7.5 after using small-group </w:t>
      </w:r>
      <w:r>
        <w:rPr>
          <w:rFonts w:ascii="Times New Roman" w:hAnsi="Times New Roman" w:cs="Times New Roman"/>
          <w:bCs/>
          <w:sz w:val="24"/>
          <w:szCs w:val="24"/>
          <w:lang w:val="id-ID"/>
        </w:rPr>
        <w:t>D</w:t>
      </w:r>
      <w:proofErr w:type="spellStart"/>
      <w:r>
        <w:rPr>
          <w:rFonts w:ascii="Times New Roman" w:hAnsi="Times New Roman" w:cs="Times New Roman"/>
          <w:bCs/>
          <w:sz w:val="24"/>
          <w:szCs w:val="24"/>
        </w:rPr>
        <w:t>iscussion</w:t>
      </w:r>
      <w:proofErr w:type="spellEnd"/>
      <w:r>
        <w:rPr>
          <w:rFonts w:ascii="Times New Roman" w:hAnsi="Times New Roman" w:cs="Times New Roman"/>
          <w:bCs/>
          <w:sz w:val="24"/>
          <w:szCs w:val="24"/>
        </w:rPr>
        <w:t xml:space="preserve">. That is the value obtained after conducting research at the </w:t>
      </w:r>
      <w:proofErr w:type="spellStart"/>
      <w:r>
        <w:rPr>
          <w:rFonts w:ascii="Times New Roman" w:hAnsi="Times New Roman" w:cs="Times New Roman"/>
          <w:bCs/>
          <w:sz w:val="24"/>
          <w:szCs w:val="24"/>
        </w:rPr>
        <w:t>Mts</w:t>
      </w:r>
      <w:proofErr w:type="spellEnd"/>
      <w:r>
        <w:rPr>
          <w:rFonts w:ascii="Times New Roman" w:hAnsi="Times New Roman" w:cs="Times New Roman"/>
          <w:bCs/>
          <w:sz w:val="24"/>
          <w:szCs w:val="24"/>
        </w:rPr>
        <w:t xml:space="preserve"> N Kota </w:t>
      </w:r>
      <w:proofErr w:type="spellStart"/>
      <w:r>
        <w:rPr>
          <w:rFonts w:ascii="Times New Roman" w:hAnsi="Times New Roman" w:cs="Times New Roman"/>
          <w:bCs/>
          <w:sz w:val="24"/>
          <w:szCs w:val="24"/>
        </w:rPr>
        <w:t>Cimahi</w:t>
      </w:r>
      <w:proofErr w:type="spellEnd"/>
      <w:r>
        <w:rPr>
          <w:rFonts w:ascii="Times New Roman" w:hAnsi="Times New Roman" w:cs="Times New Roman"/>
          <w:bCs/>
          <w:sz w:val="24"/>
          <w:szCs w:val="24"/>
        </w:rPr>
        <w:t>.</w:t>
      </w:r>
    </w:p>
    <w:p w:rsidR="00E41418" w:rsidRDefault="001020AE">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Furthermore, students are familiar with small group discussions and their scores increase significantly. That the </w:t>
      </w:r>
      <w:proofErr w:type="gramStart"/>
      <w:r>
        <w:rPr>
          <w:rFonts w:ascii="Times New Roman" w:hAnsi="Times New Roman" w:cs="Times New Roman"/>
          <w:bCs/>
          <w:sz w:val="24"/>
          <w:szCs w:val="24"/>
        </w:rPr>
        <w:t>average score</w:t>
      </w:r>
      <w:proofErr w:type="gramEnd"/>
      <w:r>
        <w:rPr>
          <w:rFonts w:ascii="Times New Roman" w:hAnsi="Times New Roman" w:cs="Times New Roman"/>
          <w:bCs/>
          <w:sz w:val="24"/>
          <w:szCs w:val="24"/>
        </w:rPr>
        <w:t xml:space="preserve"> in the second posttest cycle was 7.5. This shows an increase in students' class action showing some improvements to the first posttest 5.7. The posttest of the second cycle 7.5 has fulfilled the success target of Classroom Action Research (CAR), which is above 75% of students can pass the KKM. Automatically, it can be said that implementing a small group discussion is success and the cycle is stopped.</w:t>
      </w:r>
    </w:p>
    <w:p w:rsidR="00E41418" w:rsidRDefault="00E41418">
      <w:pPr>
        <w:pStyle w:val="NoSpacing"/>
        <w:jc w:val="both"/>
        <w:rPr>
          <w:rFonts w:ascii="Times New Roman" w:hAnsi="Times New Roman" w:cs="Times New Roman"/>
          <w:b/>
          <w:bCs/>
          <w:sz w:val="24"/>
          <w:szCs w:val="24"/>
        </w:rPr>
      </w:pPr>
    </w:p>
    <w:p w:rsidR="00E41418" w:rsidRDefault="009E7AD4">
      <w:pPr>
        <w:pStyle w:val="NoSpacing"/>
        <w:jc w:val="both"/>
        <w:rPr>
          <w:rFonts w:ascii="Times New Roman" w:hAnsi="Times New Roman" w:cs="Times New Roman"/>
          <w:b/>
          <w:bCs/>
          <w:sz w:val="24"/>
          <w:szCs w:val="24"/>
        </w:rPr>
      </w:pPr>
      <w:r>
        <w:rPr>
          <w:rFonts w:ascii="Times New Roman" w:hAnsi="Times New Roman" w:cs="Times New Roman"/>
          <w:b/>
          <w:bCs/>
          <w:sz w:val="24"/>
          <w:szCs w:val="24"/>
        </w:rPr>
        <w:t>CON</w:t>
      </w:r>
      <w:r>
        <w:rPr>
          <w:rFonts w:ascii="Times New Roman" w:hAnsi="Times New Roman" w:cs="Times New Roman"/>
          <w:b/>
          <w:bCs/>
          <w:sz w:val="24"/>
          <w:szCs w:val="24"/>
          <w:lang w:val="id-ID"/>
        </w:rPr>
        <w:t>C</w:t>
      </w:r>
      <w:r w:rsidR="001020AE">
        <w:rPr>
          <w:rFonts w:ascii="Times New Roman" w:hAnsi="Times New Roman" w:cs="Times New Roman"/>
          <w:b/>
          <w:bCs/>
          <w:sz w:val="24"/>
          <w:szCs w:val="24"/>
        </w:rPr>
        <w:t xml:space="preserve">LUSIONS </w:t>
      </w:r>
    </w:p>
    <w:p w:rsidR="00E41418" w:rsidRPr="00BE11B3" w:rsidRDefault="00E41418">
      <w:pPr>
        <w:pStyle w:val="NoSpacing"/>
        <w:ind w:left="360"/>
        <w:jc w:val="both"/>
        <w:rPr>
          <w:rFonts w:ascii="Times New Roman" w:hAnsi="Times New Roman" w:cs="Times New Roman"/>
          <w:bCs/>
          <w:sz w:val="10"/>
          <w:szCs w:val="10"/>
        </w:rPr>
      </w:pPr>
    </w:p>
    <w:p w:rsidR="004F2C05" w:rsidRDefault="00EB136A">
      <w:pPr>
        <w:pStyle w:val="NoSpacing"/>
        <w:jc w:val="both"/>
        <w:rPr>
          <w:rFonts w:ascii="Times New Roman" w:hAnsi="Times New Roman" w:cs="Times New Roman"/>
          <w:bCs/>
          <w:sz w:val="24"/>
          <w:szCs w:val="24"/>
          <w:lang w:val="id-ID"/>
        </w:rPr>
      </w:pPr>
      <w:r>
        <w:rPr>
          <w:rFonts w:ascii="Times New Roman" w:hAnsi="Times New Roman" w:cs="Times New Roman"/>
          <w:bCs/>
          <w:sz w:val="24"/>
          <w:szCs w:val="24"/>
          <w:lang w:val="id-ID"/>
        </w:rPr>
        <w:t>Based on result and disscussion, it can be concluded that small-group discussion improve students’ speaking ability. It helps the them to speak up, express them selves and participate actives in the class. So, it is fun way to the students’ because they can shared their opinion and work together to solve the problem. The students’ can improve their skills while working in a team, as a team will be having people with different skills and abilities. It helps the students to improve their communica</w:t>
      </w:r>
      <w:r w:rsidR="004F2C05">
        <w:rPr>
          <w:rFonts w:ascii="Times New Roman" w:hAnsi="Times New Roman" w:cs="Times New Roman"/>
          <w:bCs/>
          <w:sz w:val="24"/>
          <w:szCs w:val="24"/>
          <w:lang w:val="id-ID"/>
        </w:rPr>
        <w:t>tion skills.</w:t>
      </w:r>
    </w:p>
    <w:p w:rsidR="00BE11B3" w:rsidRPr="001B0DEB" w:rsidRDefault="001020AE">
      <w:pPr>
        <w:pStyle w:val="NoSpacing"/>
        <w:jc w:val="both"/>
        <w:rPr>
          <w:rFonts w:ascii="Times New Roman" w:hAnsi="Times New Roman" w:cs="Times New Roman"/>
          <w:b/>
          <w:bCs/>
          <w:sz w:val="28"/>
          <w:szCs w:val="24"/>
          <w:lang w:val="id-ID"/>
        </w:rPr>
      </w:pPr>
      <w:r>
        <w:rPr>
          <w:rFonts w:ascii="Times New Roman" w:hAnsi="Times New Roman" w:cs="Times New Roman"/>
          <w:bCs/>
          <w:sz w:val="24"/>
          <w:szCs w:val="24"/>
        </w:rPr>
        <w:t>The suggestions are the English teacher should use an interesting method and technique to teach speaking ability.</w:t>
      </w:r>
      <w:r w:rsidR="00B83A96" w:rsidRPr="00B83A96">
        <w:t xml:space="preserve"> </w:t>
      </w:r>
      <w:r w:rsidR="00B83A96" w:rsidRPr="00B83A96">
        <w:rPr>
          <w:rFonts w:ascii="Times New Roman" w:hAnsi="Times New Roman" w:cs="Times New Roman"/>
          <w:bCs/>
          <w:sz w:val="24"/>
          <w:szCs w:val="24"/>
        </w:rPr>
        <w:t>They can use small group discussion techniques. Students will enjoy the material. This will help improve their speaking skills. The teacher must provide examples of how to conduct small group discussions with students so that they can understand how to practice it. Based on the above research, it can be directly applied in teaching speaking English in class.</w:t>
      </w:r>
      <w:r>
        <w:rPr>
          <w:rFonts w:ascii="Times New Roman" w:hAnsi="Times New Roman" w:cs="Times New Roman"/>
          <w:bCs/>
          <w:sz w:val="24"/>
          <w:szCs w:val="24"/>
        </w:rPr>
        <w:t xml:space="preserve"> </w:t>
      </w:r>
    </w:p>
    <w:p w:rsidR="00865BCF" w:rsidRDefault="00865BCF">
      <w:pPr>
        <w:pStyle w:val="NoSpacing"/>
        <w:jc w:val="both"/>
        <w:rPr>
          <w:rFonts w:ascii="Times New Roman" w:hAnsi="Times New Roman" w:cs="Times New Roman"/>
          <w:b/>
          <w:bCs/>
          <w:sz w:val="28"/>
          <w:szCs w:val="24"/>
          <w:lang w:val="id-ID"/>
        </w:rPr>
      </w:pPr>
    </w:p>
    <w:p w:rsidR="00E41418" w:rsidRDefault="001020AE">
      <w:pPr>
        <w:pStyle w:val="NoSpacing"/>
        <w:jc w:val="both"/>
        <w:rPr>
          <w:rFonts w:ascii="Times New Roman" w:hAnsi="Times New Roman" w:cs="Times New Roman"/>
          <w:b/>
          <w:bCs/>
          <w:sz w:val="28"/>
          <w:szCs w:val="24"/>
        </w:rPr>
      </w:pPr>
      <w:r>
        <w:rPr>
          <w:rFonts w:ascii="Times New Roman" w:hAnsi="Times New Roman" w:cs="Times New Roman"/>
          <w:b/>
          <w:bCs/>
          <w:sz w:val="28"/>
          <w:szCs w:val="24"/>
        </w:rPr>
        <w:t xml:space="preserve">References </w:t>
      </w:r>
    </w:p>
    <w:p w:rsidR="00E41418" w:rsidRPr="00BE11B3" w:rsidRDefault="00E41418">
      <w:pPr>
        <w:pStyle w:val="NoSpacing"/>
        <w:jc w:val="both"/>
        <w:rPr>
          <w:rFonts w:ascii="Times New Roman" w:hAnsi="Times New Roman" w:cs="Times New Roman"/>
          <w:sz w:val="10"/>
          <w:szCs w:val="10"/>
        </w:rPr>
      </w:pPr>
    </w:p>
    <w:p w:rsidR="00784EF0" w:rsidRPr="00755205"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sz w:val="24"/>
        </w:rPr>
        <w:fldChar w:fldCharType="begin" w:fldLock="1"/>
      </w:r>
      <w:r w:rsidRPr="00755205">
        <w:rPr>
          <w:rFonts w:ascii="Times New Roman" w:hAnsi="Times New Roman" w:cs="Times New Roman"/>
          <w:sz w:val="24"/>
        </w:rPr>
        <w:instrText xml:space="preserve">ADDIN Mendeley Bibliography CSL_BIBLIOGRAPHY </w:instrText>
      </w:r>
      <w:r w:rsidRPr="00755205">
        <w:rPr>
          <w:rFonts w:ascii="Times New Roman" w:hAnsi="Times New Roman" w:cs="Times New Roman"/>
          <w:sz w:val="24"/>
        </w:rPr>
        <w:fldChar w:fldCharType="separate"/>
      </w:r>
      <w:r w:rsidRPr="00755205">
        <w:rPr>
          <w:rFonts w:ascii="Times New Roman" w:hAnsi="Times New Roman" w:cs="Times New Roman"/>
          <w:noProof/>
          <w:sz w:val="24"/>
          <w:szCs w:val="24"/>
        </w:rPr>
        <w:t xml:space="preserve">Anthony, R. (2014). </w:t>
      </w:r>
      <w:r w:rsidRPr="00755205">
        <w:rPr>
          <w:rFonts w:ascii="Times New Roman" w:hAnsi="Times New Roman" w:cs="Times New Roman"/>
          <w:i/>
          <w:iCs/>
          <w:noProof/>
          <w:sz w:val="24"/>
          <w:szCs w:val="24"/>
        </w:rPr>
        <w:t>Teaching Speaking Skill Trough Small Group Discussion Technique at the Accounting Study Programe</w:t>
      </w:r>
      <w:r w:rsidRPr="00755205">
        <w:rPr>
          <w:rFonts w:ascii="Times New Roman" w:hAnsi="Times New Roman" w:cs="Times New Roman"/>
          <w:noProof/>
          <w:sz w:val="24"/>
          <w:szCs w:val="24"/>
        </w:rPr>
        <w:t>.</w:t>
      </w:r>
    </w:p>
    <w:p w:rsidR="00784EF0" w:rsidRPr="00755205"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noProof/>
          <w:sz w:val="24"/>
          <w:szCs w:val="24"/>
        </w:rPr>
        <w:t xml:space="preserve">Arikunto, S. (2006). </w:t>
      </w:r>
      <w:r w:rsidRPr="00755205">
        <w:rPr>
          <w:rFonts w:ascii="Times New Roman" w:hAnsi="Times New Roman" w:cs="Times New Roman"/>
          <w:i/>
          <w:iCs/>
          <w:noProof/>
          <w:sz w:val="24"/>
          <w:szCs w:val="24"/>
        </w:rPr>
        <w:t>Metode Penelitian Kualitatif</w:t>
      </w:r>
      <w:r w:rsidRPr="00755205">
        <w:rPr>
          <w:rFonts w:ascii="Times New Roman" w:hAnsi="Times New Roman" w:cs="Times New Roman"/>
          <w:noProof/>
          <w:sz w:val="24"/>
          <w:szCs w:val="24"/>
        </w:rPr>
        <w:t>.</w:t>
      </w:r>
    </w:p>
    <w:p w:rsidR="00784EF0" w:rsidRPr="00755205"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noProof/>
          <w:sz w:val="24"/>
          <w:szCs w:val="24"/>
        </w:rPr>
        <w:t xml:space="preserve">Baker. (2001). </w:t>
      </w:r>
      <w:r w:rsidRPr="00755205">
        <w:rPr>
          <w:rFonts w:ascii="Times New Roman" w:hAnsi="Times New Roman" w:cs="Times New Roman"/>
          <w:i/>
          <w:iCs/>
          <w:noProof/>
          <w:sz w:val="24"/>
          <w:szCs w:val="24"/>
        </w:rPr>
        <w:t>Foundations of Billingual Education and Bilingualism</w:t>
      </w:r>
      <w:r w:rsidRPr="00755205">
        <w:rPr>
          <w:rFonts w:ascii="Times New Roman" w:hAnsi="Times New Roman" w:cs="Times New Roman"/>
          <w:noProof/>
          <w:sz w:val="24"/>
          <w:szCs w:val="24"/>
        </w:rPr>
        <w:t xml:space="preserve"> (3rd ed.; multilingual, ed.).</w:t>
      </w:r>
    </w:p>
    <w:p w:rsidR="00784EF0" w:rsidRPr="00755205"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noProof/>
          <w:sz w:val="24"/>
          <w:szCs w:val="24"/>
        </w:rPr>
        <w:t xml:space="preserve">Brown, H. (2004). </w:t>
      </w:r>
      <w:r w:rsidRPr="00755205">
        <w:rPr>
          <w:rFonts w:ascii="Times New Roman" w:hAnsi="Times New Roman" w:cs="Times New Roman"/>
          <w:i/>
          <w:iCs/>
          <w:noProof/>
          <w:sz w:val="24"/>
          <w:szCs w:val="24"/>
        </w:rPr>
        <w:t>Language Assesment:Principles and Classroom Practice</w:t>
      </w:r>
      <w:r w:rsidRPr="00755205">
        <w:rPr>
          <w:rFonts w:ascii="Times New Roman" w:hAnsi="Times New Roman" w:cs="Times New Roman"/>
          <w:noProof/>
          <w:sz w:val="24"/>
          <w:szCs w:val="24"/>
        </w:rPr>
        <w:t xml:space="preserve"> (pearson ed). new york.</w:t>
      </w:r>
    </w:p>
    <w:p w:rsidR="00784EF0" w:rsidRPr="00755205"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noProof/>
          <w:sz w:val="24"/>
          <w:szCs w:val="24"/>
        </w:rPr>
        <w:t xml:space="preserve">Burns, A. (1999). </w:t>
      </w:r>
      <w:r w:rsidRPr="00755205">
        <w:rPr>
          <w:rFonts w:ascii="Times New Roman" w:hAnsi="Times New Roman" w:cs="Times New Roman"/>
          <w:i/>
          <w:iCs/>
          <w:noProof/>
          <w:sz w:val="24"/>
          <w:szCs w:val="24"/>
        </w:rPr>
        <w:t>Collaborative Action Research for English Language Teacher</w:t>
      </w:r>
      <w:r w:rsidRPr="00755205">
        <w:rPr>
          <w:rFonts w:ascii="Times New Roman" w:hAnsi="Times New Roman" w:cs="Times New Roman"/>
          <w:noProof/>
          <w:sz w:val="24"/>
          <w:szCs w:val="24"/>
        </w:rPr>
        <w:t>.</w:t>
      </w:r>
    </w:p>
    <w:p w:rsidR="00784EF0" w:rsidRPr="00755205"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noProof/>
          <w:sz w:val="24"/>
          <w:szCs w:val="24"/>
        </w:rPr>
        <w:t xml:space="preserve">Hardiansyah Haris. (2010). </w:t>
      </w:r>
      <w:r w:rsidRPr="00755205">
        <w:rPr>
          <w:rFonts w:ascii="Times New Roman" w:hAnsi="Times New Roman" w:cs="Times New Roman"/>
          <w:i/>
          <w:iCs/>
          <w:noProof/>
          <w:sz w:val="24"/>
          <w:szCs w:val="24"/>
        </w:rPr>
        <w:t>Metode Penelitian Kualitatif untuk ilmu-ilmu Sosial</w:t>
      </w:r>
      <w:r w:rsidRPr="00755205">
        <w:rPr>
          <w:rFonts w:ascii="Times New Roman" w:hAnsi="Times New Roman" w:cs="Times New Roman"/>
          <w:noProof/>
          <w:sz w:val="24"/>
          <w:szCs w:val="24"/>
        </w:rPr>
        <w:t>.</w:t>
      </w:r>
    </w:p>
    <w:p w:rsidR="00784EF0" w:rsidRPr="00755205"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noProof/>
          <w:sz w:val="24"/>
          <w:szCs w:val="24"/>
        </w:rPr>
        <w:t xml:space="preserve">Harmer.J. (2007). </w:t>
      </w:r>
      <w:r w:rsidRPr="00755205">
        <w:rPr>
          <w:rFonts w:ascii="Times New Roman" w:hAnsi="Times New Roman" w:cs="Times New Roman"/>
          <w:i/>
          <w:iCs/>
          <w:noProof/>
          <w:sz w:val="24"/>
          <w:szCs w:val="24"/>
        </w:rPr>
        <w:t>The Practice of English Language Teaching</w:t>
      </w:r>
      <w:r w:rsidRPr="00755205">
        <w:rPr>
          <w:rFonts w:ascii="Times New Roman" w:hAnsi="Times New Roman" w:cs="Times New Roman"/>
          <w:noProof/>
          <w:sz w:val="24"/>
          <w:szCs w:val="24"/>
        </w:rPr>
        <w:t xml:space="preserve"> (4th ed.; Longman, ed.). London.</w:t>
      </w:r>
    </w:p>
    <w:p w:rsidR="00784EF0" w:rsidRPr="00755205"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noProof/>
          <w:sz w:val="24"/>
          <w:szCs w:val="24"/>
        </w:rPr>
        <w:t xml:space="preserve">Kidsvatter. (1996). </w:t>
      </w:r>
      <w:r w:rsidRPr="00755205">
        <w:rPr>
          <w:rFonts w:ascii="Times New Roman" w:hAnsi="Times New Roman" w:cs="Times New Roman"/>
          <w:i/>
          <w:iCs/>
          <w:noProof/>
          <w:sz w:val="24"/>
          <w:szCs w:val="24"/>
        </w:rPr>
        <w:t>Dynamic of Effective Teaching</w:t>
      </w:r>
      <w:r w:rsidRPr="00755205">
        <w:rPr>
          <w:rFonts w:ascii="Times New Roman" w:hAnsi="Times New Roman" w:cs="Times New Roman"/>
          <w:noProof/>
          <w:sz w:val="24"/>
          <w:szCs w:val="24"/>
        </w:rPr>
        <w:t xml:space="preserve"> (Longman, ed.). London.</w:t>
      </w:r>
    </w:p>
    <w:p w:rsidR="00784EF0"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noProof/>
          <w:sz w:val="24"/>
          <w:szCs w:val="24"/>
        </w:rPr>
        <w:t xml:space="preserve">Ningtyas Orilina. (2014). </w:t>
      </w:r>
      <w:r w:rsidRPr="00755205">
        <w:rPr>
          <w:rFonts w:ascii="Times New Roman" w:hAnsi="Times New Roman" w:cs="Times New Roman"/>
          <w:i/>
          <w:iCs/>
          <w:noProof/>
          <w:sz w:val="24"/>
          <w:szCs w:val="24"/>
        </w:rPr>
        <w:t>Improving Students Speaking Skill Using Group Discussion</w:t>
      </w:r>
      <w:r w:rsidRPr="00755205">
        <w:rPr>
          <w:rFonts w:ascii="Times New Roman" w:hAnsi="Times New Roman" w:cs="Times New Roman"/>
          <w:noProof/>
          <w:sz w:val="24"/>
          <w:szCs w:val="24"/>
        </w:rPr>
        <w:t>.</w:t>
      </w:r>
    </w:p>
    <w:p w:rsidR="00B33465" w:rsidRPr="00B33465" w:rsidRDefault="00B33465" w:rsidP="00B33465">
      <w:pPr>
        <w:widowControl w:val="0"/>
        <w:autoSpaceDE w:val="0"/>
        <w:autoSpaceDN w:val="0"/>
        <w:adjustRightInd w:val="0"/>
        <w:spacing w:after="160" w:line="240" w:lineRule="auto"/>
        <w:ind w:left="480" w:hanging="480"/>
        <w:rPr>
          <w:rFonts w:ascii="Times New Roman" w:hAnsi="Times New Roman" w:cs="Times New Roman"/>
          <w:noProof/>
          <w:sz w:val="24"/>
          <w:szCs w:val="24"/>
          <w:lang w:val="en-US"/>
        </w:rPr>
      </w:pPr>
      <w:r w:rsidRPr="00B33465">
        <w:rPr>
          <w:rFonts w:ascii="Times New Roman" w:hAnsi="Times New Roman" w:cs="Times New Roman"/>
          <w:noProof/>
          <w:sz w:val="24"/>
          <w:szCs w:val="24"/>
        </w:rPr>
        <w:fldChar w:fldCharType="begin" w:fldLock="1"/>
      </w:r>
      <w:r w:rsidRPr="00B33465">
        <w:rPr>
          <w:rFonts w:ascii="Times New Roman" w:hAnsi="Times New Roman" w:cs="Times New Roman"/>
          <w:noProof/>
          <w:sz w:val="24"/>
          <w:szCs w:val="24"/>
        </w:rPr>
        <w:instrText xml:space="preserve">ADDIN Mendeley Bibliography CSL_BIBLIOGRAPHY </w:instrText>
      </w:r>
      <w:r w:rsidRPr="00B33465">
        <w:rPr>
          <w:rFonts w:ascii="Times New Roman" w:hAnsi="Times New Roman" w:cs="Times New Roman"/>
          <w:noProof/>
          <w:sz w:val="24"/>
          <w:szCs w:val="24"/>
        </w:rPr>
        <w:fldChar w:fldCharType="separate"/>
      </w:r>
      <w:r w:rsidRPr="00B33465">
        <w:rPr>
          <w:rFonts w:ascii="Times New Roman" w:hAnsi="Times New Roman" w:cs="Times New Roman"/>
          <w:noProof/>
          <w:sz w:val="24"/>
          <w:szCs w:val="24"/>
          <w:lang w:val="en-US"/>
        </w:rPr>
        <w:t xml:space="preserve">Parmawati, A. (2018). Using Magice Sentences Technique To Improve Students Vocabulary (Classroom Action Research in the First Semester Students of IKIP Siliwangi Bandung). </w:t>
      </w:r>
      <w:r w:rsidRPr="00B33465">
        <w:rPr>
          <w:rFonts w:ascii="Times New Roman" w:hAnsi="Times New Roman" w:cs="Times New Roman"/>
          <w:i/>
          <w:iCs/>
          <w:noProof/>
          <w:sz w:val="24"/>
          <w:szCs w:val="24"/>
          <w:lang w:val="en-US"/>
        </w:rPr>
        <w:t>Lingualjournal</w:t>
      </w:r>
      <w:r w:rsidRPr="00B33465">
        <w:rPr>
          <w:rFonts w:ascii="Times New Roman" w:hAnsi="Times New Roman" w:cs="Times New Roman"/>
          <w:noProof/>
          <w:sz w:val="24"/>
          <w:szCs w:val="24"/>
          <w:lang w:val="en-US"/>
        </w:rPr>
        <w:t>.</w:t>
      </w:r>
    </w:p>
    <w:p w:rsidR="00784EF0" w:rsidRPr="00755205" w:rsidRDefault="00B33465" w:rsidP="00B33465">
      <w:pPr>
        <w:widowControl w:val="0"/>
        <w:autoSpaceDE w:val="0"/>
        <w:autoSpaceDN w:val="0"/>
        <w:adjustRightInd w:val="0"/>
        <w:spacing w:after="160" w:line="240" w:lineRule="auto"/>
        <w:ind w:left="567" w:hanging="567"/>
        <w:rPr>
          <w:rFonts w:ascii="Times New Roman" w:hAnsi="Times New Roman" w:cs="Times New Roman"/>
          <w:noProof/>
          <w:sz w:val="24"/>
          <w:szCs w:val="24"/>
        </w:rPr>
      </w:pPr>
      <w:r w:rsidRPr="00B33465">
        <w:rPr>
          <w:rFonts w:ascii="Times New Roman" w:hAnsi="Times New Roman" w:cs="Times New Roman"/>
          <w:noProof/>
          <w:sz w:val="24"/>
          <w:szCs w:val="24"/>
        </w:rPr>
        <w:fldChar w:fldCharType="end"/>
      </w:r>
      <w:r w:rsidR="00784EF0" w:rsidRPr="00755205">
        <w:rPr>
          <w:rFonts w:ascii="Times New Roman" w:hAnsi="Times New Roman" w:cs="Times New Roman"/>
          <w:noProof/>
          <w:sz w:val="24"/>
          <w:szCs w:val="24"/>
        </w:rPr>
        <w:t xml:space="preserve">Quanthy, R. (1990). </w:t>
      </w:r>
      <w:r w:rsidR="00784EF0" w:rsidRPr="00755205">
        <w:rPr>
          <w:rFonts w:ascii="Times New Roman" w:hAnsi="Times New Roman" w:cs="Times New Roman"/>
          <w:i/>
          <w:iCs/>
          <w:noProof/>
          <w:sz w:val="24"/>
          <w:szCs w:val="24"/>
        </w:rPr>
        <w:t>Communication Is Life: Essential Collage Sophomore Speaking and Listening and Cempetences</w:t>
      </w:r>
      <w:r w:rsidR="00784EF0" w:rsidRPr="00755205">
        <w:rPr>
          <w:rFonts w:ascii="Times New Roman" w:hAnsi="Times New Roman" w:cs="Times New Roman"/>
          <w:noProof/>
          <w:sz w:val="24"/>
          <w:szCs w:val="24"/>
        </w:rPr>
        <w:t>.</w:t>
      </w:r>
    </w:p>
    <w:p w:rsidR="00784EF0" w:rsidRDefault="00784EF0" w:rsidP="00784EF0">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755205">
        <w:rPr>
          <w:rFonts w:ascii="Times New Roman" w:hAnsi="Times New Roman" w:cs="Times New Roman"/>
          <w:noProof/>
          <w:sz w:val="24"/>
          <w:szCs w:val="24"/>
        </w:rPr>
        <w:t xml:space="preserve">Richards. (2001). </w:t>
      </w:r>
      <w:r w:rsidRPr="00755205">
        <w:rPr>
          <w:rFonts w:ascii="Times New Roman" w:hAnsi="Times New Roman" w:cs="Times New Roman"/>
          <w:i/>
          <w:iCs/>
          <w:noProof/>
          <w:sz w:val="24"/>
          <w:szCs w:val="24"/>
        </w:rPr>
        <w:t>Approaches and Methods in Language Teaching</w:t>
      </w:r>
      <w:r w:rsidRPr="00755205">
        <w:rPr>
          <w:rFonts w:ascii="Times New Roman" w:hAnsi="Times New Roman" w:cs="Times New Roman"/>
          <w:noProof/>
          <w:sz w:val="24"/>
          <w:szCs w:val="24"/>
        </w:rPr>
        <w:t>. Cambridge.</w:t>
      </w:r>
    </w:p>
    <w:p w:rsidR="00AD4C54" w:rsidRPr="00755205" w:rsidRDefault="00AD4C54" w:rsidP="00784EF0">
      <w:pPr>
        <w:widowControl w:val="0"/>
        <w:autoSpaceDE w:val="0"/>
        <w:autoSpaceDN w:val="0"/>
        <w:adjustRightInd w:val="0"/>
        <w:spacing w:after="160" w:line="240" w:lineRule="auto"/>
        <w:ind w:left="480" w:hanging="480"/>
        <w:rPr>
          <w:rFonts w:ascii="Times New Roman" w:hAnsi="Times New Roman" w:cs="Times New Roman"/>
          <w:noProof/>
          <w:sz w:val="24"/>
        </w:rPr>
      </w:pPr>
    </w:p>
    <w:p w:rsidR="00784EF0" w:rsidRPr="00250A0C" w:rsidRDefault="00784EF0" w:rsidP="00784EF0">
      <w:r w:rsidRPr="00755205">
        <w:rPr>
          <w:rFonts w:ascii="Times New Roman" w:hAnsi="Times New Roman" w:cs="Times New Roman"/>
          <w:sz w:val="24"/>
        </w:rPr>
        <w:fldChar w:fldCharType="end"/>
      </w:r>
      <w:bookmarkStart w:id="0" w:name="_GoBack"/>
      <w:bookmarkEnd w:id="0"/>
    </w:p>
    <w:p w:rsidR="00E41418" w:rsidRDefault="00E41418">
      <w:pPr>
        <w:pStyle w:val="NoSpacing"/>
        <w:jc w:val="both"/>
        <w:rPr>
          <w:rFonts w:ascii="Times New Roman" w:hAnsi="Times New Roman" w:cs="Times New Roman"/>
          <w:sz w:val="24"/>
          <w:lang w:eastAsia="id-ID"/>
        </w:rPr>
      </w:pPr>
    </w:p>
    <w:sectPr w:rsidR="00E41418">
      <w:headerReference w:type="even" r:id="rId9"/>
      <w:headerReference w:type="default" r:id="rId10"/>
      <w:footerReference w:type="even" r:id="rId11"/>
      <w:footerReference w:type="default" r:id="rId12"/>
      <w:headerReference w:type="first" r:id="rId13"/>
      <w:footerReference w:type="first" r:id="rId14"/>
      <w:pgSz w:w="11906" w:h="16838"/>
      <w:pgMar w:top="1559" w:right="1418" w:bottom="1474" w:left="1418" w:header="851" w:footer="720"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40" w:rsidRDefault="00AC2540">
      <w:pPr>
        <w:spacing w:after="0" w:line="240" w:lineRule="auto"/>
      </w:pPr>
      <w:r>
        <w:separator/>
      </w:r>
    </w:p>
  </w:endnote>
  <w:endnote w:type="continuationSeparator" w:id="0">
    <w:p w:rsidR="00AC2540" w:rsidRDefault="00AC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Times New Roman"/>
    <w:panose1 w:val="00000000000000000000"/>
    <w:charset w:val="00"/>
    <w:family w:val="roman"/>
    <w:notTrueType/>
    <w:pitch w:val="default"/>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AC" w:rsidRDefault="007D2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AC" w:rsidRDefault="007D26AC">
    <w:pPr>
      <w:pStyle w:val="Footer"/>
      <w:jc w:val="center"/>
    </w:pPr>
  </w:p>
  <w:p w:rsidR="007D26AC" w:rsidRDefault="007D26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AC" w:rsidRDefault="007D26AC">
    <w:pPr>
      <w:pStyle w:val="Footer"/>
      <w:jc w:val="center"/>
      <w:rPr>
        <w:rFonts w:ascii="Times New Roman" w:hAnsi="Times New Roman" w:cs="Times New Roman"/>
        <w:lang w:val="en-US"/>
      </w:rPr>
    </w:pPr>
    <w:r>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40" w:rsidRDefault="00AC2540">
      <w:pPr>
        <w:spacing w:after="0" w:line="240" w:lineRule="auto"/>
      </w:pPr>
      <w:r>
        <w:separator/>
      </w:r>
    </w:p>
  </w:footnote>
  <w:footnote w:type="continuationSeparator" w:id="0">
    <w:p w:rsidR="00AC2540" w:rsidRDefault="00AC2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AC" w:rsidRDefault="007D26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AC" w:rsidRDefault="007D26AC">
    <w:pPr>
      <w:pStyle w:val="Header"/>
      <w:ind w:right="566" w:firstLine="1276"/>
      <w:jc w:val="right"/>
      <w:rPr>
        <w:i/>
        <w:sz w:val="24"/>
        <w:lang w:val="en-US"/>
      </w:rPr>
    </w:pPr>
    <w:r>
      <w:rPr>
        <w:noProof/>
      </w:rPr>
      <w:drawing>
        <wp:anchor distT="0" distB="9525" distL="114300" distR="123190" simplePos="0" relativeHeight="18" behindDoc="1" locked="0" layoutInCell="1" allowOverlap="1" wp14:anchorId="771FBBA0" wp14:editId="176DE5E3">
          <wp:simplePos x="0" y="0"/>
          <wp:positionH relativeFrom="column">
            <wp:posOffset>1699895</wp:posOffset>
          </wp:positionH>
          <wp:positionV relativeFrom="paragraph">
            <wp:posOffset>-226060</wp:posOffset>
          </wp:positionV>
          <wp:extent cx="1285875" cy="542925"/>
          <wp:effectExtent l="0" t="0" r="0" b="0"/>
          <wp:wrapNone/>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4"/>
                  <pic:cNvPicPr>
                    <a:picLocks noChangeAspect="1" noChangeArrowheads="1"/>
                  </pic:cNvPicPr>
                </pic:nvPicPr>
                <pic:blipFill>
                  <a:blip r:embed="rId1"/>
                  <a:srcRect t="29075" b="32396"/>
                  <a:stretch>
                    <a:fillRect/>
                  </a:stretch>
                </pic:blipFill>
                <pic:spPr bwMode="auto">
                  <a:xfrm>
                    <a:off x="0" y="0"/>
                    <a:ext cx="1285875" cy="542925"/>
                  </a:xfrm>
                  <a:prstGeom prst="rect">
                    <a:avLst/>
                  </a:prstGeom>
                </pic:spPr>
              </pic:pic>
            </a:graphicData>
          </a:graphic>
        </wp:anchor>
      </w:drawing>
    </w:r>
    <w:r>
      <w:rPr>
        <w:rFonts w:ascii="Times New Roman" w:hAnsi="Times New Roman" w:cs="Times New Roman"/>
        <w:i/>
        <w:lang w:val="en-US"/>
      </w:rPr>
      <w:t xml:space="preserve">Volume X, No. X, XXXXX 2017 </w:t>
    </w:r>
    <w:proofErr w:type="spellStart"/>
    <w:r>
      <w:rPr>
        <w:rFonts w:ascii="Times New Roman" w:hAnsi="Times New Roman" w:cs="Times New Roman"/>
        <w:i/>
        <w:lang w:val="en-US"/>
      </w:rPr>
      <w:t>pp</w:t>
    </w:r>
    <w:proofErr w:type="spellEnd"/>
    <w:r>
      <w:rPr>
        <w:rFonts w:ascii="Times New Roman" w:hAnsi="Times New Roman" w:cs="Times New Roman"/>
        <w:i/>
        <w:lang w:val="en-US"/>
      </w:rPr>
      <w:t xml:space="preserve"> XX-XX</w:t>
    </w:r>
    <w:r>
      <w:rPr>
        <w:noProof/>
      </w:rPr>
      <mc:AlternateContent>
        <mc:Choice Requires="wps">
          <w:drawing>
            <wp:anchor distT="0" distB="0" distL="0" distR="0" simplePos="0" relativeHeight="43" behindDoc="0" locked="0" layoutInCell="1" allowOverlap="1" wp14:anchorId="6E18EA23" wp14:editId="4CDB3527">
              <wp:simplePos x="0" y="0"/>
              <wp:positionH relativeFrom="margin">
                <wp:align>outside</wp:align>
              </wp:positionH>
              <wp:positionV relativeFrom="paragraph">
                <wp:posOffset>635</wp:posOffset>
              </wp:positionV>
              <wp:extent cx="89535" cy="162560"/>
              <wp:effectExtent l="0" t="0" r="0" b="0"/>
              <wp:wrapSquare wrapText="largest"/>
              <wp:docPr id="31" name="Frame11"/>
              <wp:cNvGraphicFramePr/>
              <a:graphic xmlns:a="http://schemas.openxmlformats.org/drawingml/2006/main">
                <a:graphicData uri="http://schemas.microsoft.com/office/word/2010/wordprocessingShape">
                  <wps:wsp>
                    <wps:cNvSpPr txBox="1"/>
                    <wps:spPr>
                      <a:xfrm>
                        <a:off x="0" y="0"/>
                        <a:ext cx="89535" cy="162560"/>
                      </a:xfrm>
                      <a:prstGeom prst="rect">
                        <a:avLst/>
                      </a:prstGeom>
                      <a:solidFill>
                        <a:srgbClr val="FFFFFF">
                          <a:alpha val="0"/>
                        </a:srgbClr>
                      </a:solidFill>
                    </wps:spPr>
                    <wps:txbx>
                      <w:txbxContent>
                        <w:p w:rsidR="007D26AC" w:rsidRDefault="007D26AC">
                          <w:pPr>
                            <w:pStyle w:val="Header"/>
                          </w:pPr>
                          <w:r>
                            <w:rPr>
                              <w:rStyle w:val="PageNumber"/>
                            </w:rPr>
                            <w:fldChar w:fldCharType="begin"/>
                          </w:r>
                          <w:r>
                            <w:rPr>
                              <w:rStyle w:val="PageNumber"/>
                            </w:rPr>
                            <w:instrText>PAGE</w:instrText>
                          </w:r>
                          <w:r>
                            <w:rPr>
                              <w:rStyle w:val="PageNumber"/>
                            </w:rPr>
                            <w:fldChar w:fldCharType="separate"/>
                          </w:r>
                          <w:r w:rsidR="00DD362C">
                            <w:rPr>
                              <w:rStyle w:val="PageNumber"/>
                              <w:noProof/>
                            </w:rPr>
                            <w:t>11</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1" o:spid="_x0000_s1026" type="#_x0000_t202" style="position:absolute;left:0;text-align:left;margin-left:-44.15pt;margin-top:.05pt;width:7.05pt;height:12.8pt;z-index:43;visibility:visible;mso-wrap-style:squar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" stroked="f">
              <v:fill opacity="0"/>
              <v:textbox style="mso-fit-shape-to-text:t" inset="0,0,0,0">
                <w:txbxContent>
                  <w:p w:rsidR="007D26AC" w:rsidRDefault="007D26AC">
                    <w:pPr>
                      <w:pStyle w:val="Header"/>
                    </w:pPr>
                    <w:r>
                      <w:rPr>
                        <w:rStyle w:val="PageNumber"/>
                      </w:rPr>
                      <w:fldChar w:fldCharType="begin"/>
                    </w:r>
                    <w:r>
                      <w:rPr>
                        <w:rStyle w:val="PageNumber"/>
                      </w:rPr>
                      <w:instrText>PAGE</w:instrText>
                    </w:r>
                    <w:r>
                      <w:rPr>
                        <w:rStyle w:val="PageNumber"/>
                      </w:rPr>
                      <w:fldChar w:fldCharType="separate"/>
                    </w:r>
                    <w:r w:rsidR="00DD362C">
                      <w:rPr>
                        <w:rStyle w:val="PageNumber"/>
                        <w:noProof/>
                      </w:rPr>
                      <w:t>11</w:t>
                    </w:r>
                    <w:r>
                      <w:rPr>
                        <w:rStyle w:val="PageNumber"/>
                      </w:rPr>
                      <w:fldChar w:fldCharType="end"/>
                    </w:r>
                  </w:p>
                </w:txbxContent>
              </v:textbox>
              <w10:wrap type="square" side="largest" anchorx="margin"/>
            </v:shape>
          </w:pict>
        </mc:Fallback>
      </mc:AlternateContent>
    </w:r>
  </w:p>
  <w:p w:rsidR="007D26AC" w:rsidRDefault="007D26A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AC" w:rsidRDefault="007D26AC">
    <w:pPr>
      <w:spacing w:after="0" w:line="240" w:lineRule="auto"/>
      <w:ind w:right="360" w:firstLine="360"/>
      <w:rPr>
        <w:rFonts w:ascii="Times New Roman" w:hAnsi="Times New Roman" w:cs="Times New Roman"/>
      </w:rPr>
    </w:pPr>
    <w:r>
      <w:rPr>
        <w:noProof/>
      </w:rPr>
      <w:drawing>
        <wp:anchor distT="0" distB="9525" distL="114300" distR="114300" simplePos="0" relativeHeight="20" behindDoc="1" locked="0" layoutInCell="1" allowOverlap="1" wp14:anchorId="1092FD5A" wp14:editId="720E138C">
          <wp:simplePos x="0" y="0"/>
          <wp:positionH relativeFrom="column">
            <wp:posOffset>-214630</wp:posOffset>
          </wp:positionH>
          <wp:positionV relativeFrom="paragraph">
            <wp:posOffset>-26035</wp:posOffset>
          </wp:positionV>
          <wp:extent cx="1409700" cy="542925"/>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noChangeArrowheads="1"/>
                  </pic:cNvPicPr>
                </pic:nvPicPr>
                <pic:blipFill>
                  <a:blip r:embed="rId1"/>
                  <a:srcRect t="29075" b="32396"/>
                  <a:stretch>
                    <a:fillRect/>
                  </a:stretch>
                </pic:blipFill>
                <pic:spPr bwMode="auto">
                  <a:xfrm>
                    <a:off x="0" y="0"/>
                    <a:ext cx="1409700" cy="542925"/>
                  </a:xfrm>
                  <a:prstGeom prst="rect">
                    <a:avLst/>
                  </a:prstGeom>
                </pic:spPr>
              </pic:pic>
            </a:graphicData>
          </a:graphic>
        </wp:anchor>
      </w:drawing>
    </w:r>
    <w:r>
      <w:rPr>
        <w:rFonts w:ascii="Times New Roman" w:hAnsi="Times New Roman" w:cs="Times New Roman"/>
      </w:rPr>
      <w:tab/>
    </w:r>
  </w:p>
  <w:p w:rsidR="007D26AC" w:rsidRDefault="007D26A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 xml:space="preserve">p–ISSN </w:t>
    </w:r>
    <w:r>
      <w:rPr>
        <w:rFonts w:ascii="Times New Roman" w:hAnsi="Times New Roman" w:cs="Times New Roman"/>
        <w:lang w:val="en-US"/>
      </w:rPr>
      <w:t>0000-0000</w:t>
    </w:r>
  </w:p>
  <w:p w:rsidR="007D26AC" w:rsidRDefault="007D26AC">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2017</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7D26AC" w:rsidRDefault="007D26AC">
    <w:pPr>
      <w:tabs>
        <w:tab w:val="left" w:pos="1843"/>
      </w:tabs>
      <w:spacing w:after="0" w:line="240" w:lineRule="auto"/>
      <w:rPr>
        <w:rFonts w:ascii="Times New Roman" w:hAnsi="Times New Roman" w:cs="Times New Roman"/>
        <w:sz w:val="20"/>
        <w:lang w:val="en-US"/>
      </w:rPr>
    </w:pPr>
  </w:p>
  <w:p w:rsidR="007D26AC" w:rsidRDefault="007D26AC">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40BD"/>
    <w:multiLevelType w:val="multilevel"/>
    <w:tmpl w:val="8BA82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C407DC"/>
    <w:multiLevelType w:val="hybridMultilevel"/>
    <w:tmpl w:val="8E4C87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40B1423"/>
    <w:multiLevelType w:val="multilevel"/>
    <w:tmpl w:val="713A56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18"/>
    <w:rsid w:val="001020AE"/>
    <w:rsid w:val="0015520D"/>
    <w:rsid w:val="00185496"/>
    <w:rsid w:val="001B0DEB"/>
    <w:rsid w:val="00210919"/>
    <w:rsid w:val="002D7162"/>
    <w:rsid w:val="00472EBE"/>
    <w:rsid w:val="004F2C05"/>
    <w:rsid w:val="005323FD"/>
    <w:rsid w:val="00534D85"/>
    <w:rsid w:val="005E2396"/>
    <w:rsid w:val="006D6BDC"/>
    <w:rsid w:val="006E23C0"/>
    <w:rsid w:val="00727666"/>
    <w:rsid w:val="00784EF0"/>
    <w:rsid w:val="007D26AC"/>
    <w:rsid w:val="007F26D2"/>
    <w:rsid w:val="00865BCF"/>
    <w:rsid w:val="009E7AD4"/>
    <w:rsid w:val="00A05FA5"/>
    <w:rsid w:val="00AC2540"/>
    <w:rsid w:val="00AD4C54"/>
    <w:rsid w:val="00B006E2"/>
    <w:rsid w:val="00B33465"/>
    <w:rsid w:val="00B83A96"/>
    <w:rsid w:val="00BD6FA4"/>
    <w:rsid w:val="00BE11B3"/>
    <w:rsid w:val="00C43662"/>
    <w:rsid w:val="00C75C34"/>
    <w:rsid w:val="00D94DA2"/>
    <w:rsid w:val="00DD362C"/>
    <w:rsid w:val="00DE7EA1"/>
    <w:rsid w:val="00DF1FF0"/>
    <w:rsid w:val="00E2274E"/>
    <w:rsid w:val="00E41418"/>
    <w:rsid w:val="00E9129F"/>
    <w:rsid w:val="00EB136A"/>
    <w:rsid w:val="00F50AE3"/>
  </w:rsids>
  <m:mathPr>
    <m:mathFont m:val="Cambria Math"/>
    <m:brkBin m:val="before"/>
    <m:brkBinSub m:val="--"/>
    <m:smallFrac m:val="0"/>
    <m:dispDef/>
    <m:lMargin m:val="0"/>
    <m:rMargin m:val="0"/>
    <m:defJc m:val="centerGroup"/>
    <m:wrapIndent m:val="1440"/>
    <m:intLim m:val="subSup"/>
    <m:naryLim m:val="undOvr"/>
  </m:mathPr>
  <w:themeFontLang w:val="id-ID"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92"/>
    <w:pPr>
      <w:spacing w:after="200" w:line="276" w:lineRule="auto"/>
    </w:pPr>
    <w:rPr>
      <w:rFonts w:ascii="Calibri" w:eastAsiaTheme="minorEastAsia" w:hAnsi="Calibri"/>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56092"/>
    <w:rPr>
      <w:rFonts w:eastAsiaTheme="minorEastAsia"/>
      <w:lang w:eastAsia="id-ID"/>
    </w:rPr>
  </w:style>
  <w:style w:type="character" w:customStyle="1" w:styleId="FooterChar">
    <w:name w:val="Footer Char"/>
    <w:basedOn w:val="DefaultParagraphFont"/>
    <w:link w:val="Footer"/>
    <w:uiPriority w:val="99"/>
    <w:qFormat/>
    <w:rsid w:val="00956092"/>
    <w:rPr>
      <w:rFonts w:eastAsiaTheme="minorEastAsia"/>
      <w:lang w:eastAsia="id-ID"/>
    </w:rPr>
  </w:style>
  <w:style w:type="character" w:customStyle="1" w:styleId="InternetLink">
    <w:name w:val="Internet Link"/>
    <w:basedOn w:val="DefaultParagraphFont"/>
    <w:uiPriority w:val="99"/>
    <w:unhideWhenUsed/>
    <w:rsid w:val="00956092"/>
    <w:rPr>
      <w:color w:val="0563C1" w:themeColor="hyperlink"/>
      <w:u w:val="single"/>
    </w:rPr>
  </w:style>
  <w:style w:type="character" w:styleId="PageNumber">
    <w:name w:val="page number"/>
    <w:basedOn w:val="DefaultParagraphFont"/>
    <w:semiHidden/>
    <w:qFormat/>
    <w:rsid w:val="00956092"/>
  </w:style>
  <w:style w:type="character" w:customStyle="1" w:styleId="ListParagraphChar">
    <w:name w:val="List Paragraph Char"/>
    <w:basedOn w:val="DefaultParagraphFont"/>
    <w:link w:val="ListParagraph"/>
    <w:uiPriority w:val="34"/>
    <w:qFormat/>
    <w:rsid w:val="00956092"/>
    <w:rPr>
      <w:rFonts w:eastAsiaTheme="minorEastAsia"/>
      <w:lang w:eastAsia="id-ID"/>
    </w:rPr>
  </w:style>
  <w:style w:type="character" w:customStyle="1" w:styleId="ListLabel1">
    <w:name w:val="ListLabel 1"/>
    <w:qFormat/>
    <w:rPr>
      <w:b/>
    </w:rPr>
  </w:style>
  <w:style w:type="character" w:customStyle="1" w:styleId="ListLabel2">
    <w:name w:val="ListLabel 2"/>
    <w:qFormat/>
    <w:rPr>
      <w:rFonts w:ascii="Times New Roman" w:eastAsia="Times New Roman" w:hAnsi="Times New Roman" w:cs="Times New Roman"/>
      <w:i/>
      <w:iCs/>
      <w:sz w:val="24"/>
      <w:szCs w:val="24"/>
      <w:lang w:eastAsia="id-ID"/>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956092"/>
    <w:pPr>
      <w:ind w:left="720"/>
      <w:contextualSpacing/>
    </w:pPr>
  </w:style>
  <w:style w:type="paragraph" w:styleId="Header">
    <w:name w:val="header"/>
    <w:basedOn w:val="Normal"/>
    <w:link w:val="HeaderChar"/>
    <w:uiPriority w:val="99"/>
    <w:unhideWhenUsed/>
    <w:rsid w:val="00956092"/>
    <w:pPr>
      <w:tabs>
        <w:tab w:val="center" w:pos="4680"/>
        <w:tab w:val="right" w:pos="9360"/>
      </w:tabs>
      <w:spacing w:after="0" w:line="240" w:lineRule="auto"/>
    </w:pPr>
  </w:style>
  <w:style w:type="paragraph" w:styleId="Footer">
    <w:name w:val="footer"/>
    <w:basedOn w:val="Normal"/>
    <w:link w:val="FooterChar"/>
    <w:uiPriority w:val="99"/>
    <w:unhideWhenUsed/>
    <w:rsid w:val="00956092"/>
    <w:pPr>
      <w:tabs>
        <w:tab w:val="center" w:pos="4680"/>
        <w:tab w:val="right" w:pos="9360"/>
      </w:tabs>
      <w:spacing w:after="0" w:line="240" w:lineRule="auto"/>
    </w:pPr>
  </w:style>
  <w:style w:type="paragraph" w:styleId="NoSpacing">
    <w:name w:val="No Spacing"/>
    <w:uiPriority w:val="1"/>
    <w:qFormat/>
    <w:rsid w:val="00956092"/>
    <w:rPr>
      <w:lang w:val="en-US"/>
    </w:rPr>
  </w:style>
  <w:style w:type="paragraph" w:customStyle="1" w:styleId="FrameContents">
    <w:name w:val="Frame Contents"/>
    <w:basedOn w:val="Normal"/>
    <w:qFormat/>
  </w:style>
  <w:style w:type="table" w:styleId="TableGrid">
    <w:name w:val="Table Grid"/>
    <w:basedOn w:val="TableNormal"/>
    <w:uiPriority w:val="39"/>
    <w:rsid w:val="00956092"/>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1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FF0"/>
    <w:rPr>
      <w:rFonts w:ascii="Tahoma" w:eastAsiaTheme="minorEastAsia" w:hAnsi="Tahoma" w:cs="Tahoma"/>
      <w:sz w:val="16"/>
      <w:szCs w:val="16"/>
      <w:lang w:eastAsia="id-ID"/>
    </w:rPr>
  </w:style>
  <w:style w:type="character" w:styleId="PlaceholderText">
    <w:name w:val="Placeholder Text"/>
    <w:basedOn w:val="DefaultParagraphFont"/>
    <w:uiPriority w:val="99"/>
    <w:semiHidden/>
    <w:rsid w:val="00F50AE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92"/>
    <w:pPr>
      <w:spacing w:after="200" w:line="276" w:lineRule="auto"/>
    </w:pPr>
    <w:rPr>
      <w:rFonts w:ascii="Calibri" w:eastAsiaTheme="minorEastAsia" w:hAnsi="Calibri"/>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56092"/>
    <w:rPr>
      <w:rFonts w:eastAsiaTheme="minorEastAsia"/>
      <w:lang w:eastAsia="id-ID"/>
    </w:rPr>
  </w:style>
  <w:style w:type="character" w:customStyle="1" w:styleId="FooterChar">
    <w:name w:val="Footer Char"/>
    <w:basedOn w:val="DefaultParagraphFont"/>
    <w:link w:val="Footer"/>
    <w:uiPriority w:val="99"/>
    <w:qFormat/>
    <w:rsid w:val="00956092"/>
    <w:rPr>
      <w:rFonts w:eastAsiaTheme="minorEastAsia"/>
      <w:lang w:eastAsia="id-ID"/>
    </w:rPr>
  </w:style>
  <w:style w:type="character" w:customStyle="1" w:styleId="InternetLink">
    <w:name w:val="Internet Link"/>
    <w:basedOn w:val="DefaultParagraphFont"/>
    <w:uiPriority w:val="99"/>
    <w:unhideWhenUsed/>
    <w:rsid w:val="00956092"/>
    <w:rPr>
      <w:color w:val="0563C1" w:themeColor="hyperlink"/>
      <w:u w:val="single"/>
    </w:rPr>
  </w:style>
  <w:style w:type="character" w:styleId="PageNumber">
    <w:name w:val="page number"/>
    <w:basedOn w:val="DefaultParagraphFont"/>
    <w:semiHidden/>
    <w:qFormat/>
    <w:rsid w:val="00956092"/>
  </w:style>
  <w:style w:type="character" w:customStyle="1" w:styleId="ListParagraphChar">
    <w:name w:val="List Paragraph Char"/>
    <w:basedOn w:val="DefaultParagraphFont"/>
    <w:link w:val="ListParagraph"/>
    <w:uiPriority w:val="34"/>
    <w:qFormat/>
    <w:rsid w:val="00956092"/>
    <w:rPr>
      <w:rFonts w:eastAsiaTheme="minorEastAsia"/>
      <w:lang w:eastAsia="id-ID"/>
    </w:rPr>
  </w:style>
  <w:style w:type="character" w:customStyle="1" w:styleId="ListLabel1">
    <w:name w:val="ListLabel 1"/>
    <w:qFormat/>
    <w:rPr>
      <w:b/>
    </w:rPr>
  </w:style>
  <w:style w:type="character" w:customStyle="1" w:styleId="ListLabel2">
    <w:name w:val="ListLabel 2"/>
    <w:qFormat/>
    <w:rPr>
      <w:rFonts w:ascii="Times New Roman" w:eastAsia="Times New Roman" w:hAnsi="Times New Roman" w:cs="Times New Roman"/>
      <w:i/>
      <w:iCs/>
      <w:sz w:val="24"/>
      <w:szCs w:val="24"/>
      <w:lang w:eastAsia="id-ID"/>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956092"/>
    <w:pPr>
      <w:ind w:left="720"/>
      <w:contextualSpacing/>
    </w:pPr>
  </w:style>
  <w:style w:type="paragraph" w:styleId="Header">
    <w:name w:val="header"/>
    <w:basedOn w:val="Normal"/>
    <w:link w:val="HeaderChar"/>
    <w:uiPriority w:val="99"/>
    <w:unhideWhenUsed/>
    <w:rsid w:val="00956092"/>
    <w:pPr>
      <w:tabs>
        <w:tab w:val="center" w:pos="4680"/>
        <w:tab w:val="right" w:pos="9360"/>
      </w:tabs>
      <w:spacing w:after="0" w:line="240" w:lineRule="auto"/>
    </w:pPr>
  </w:style>
  <w:style w:type="paragraph" w:styleId="Footer">
    <w:name w:val="footer"/>
    <w:basedOn w:val="Normal"/>
    <w:link w:val="FooterChar"/>
    <w:uiPriority w:val="99"/>
    <w:unhideWhenUsed/>
    <w:rsid w:val="00956092"/>
    <w:pPr>
      <w:tabs>
        <w:tab w:val="center" w:pos="4680"/>
        <w:tab w:val="right" w:pos="9360"/>
      </w:tabs>
      <w:spacing w:after="0" w:line="240" w:lineRule="auto"/>
    </w:pPr>
  </w:style>
  <w:style w:type="paragraph" w:styleId="NoSpacing">
    <w:name w:val="No Spacing"/>
    <w:uiPriority w:val="1"/>
    <w:qFormat/>
    <w:rsid w:val="00956092"/>
    <w:rPr>
      <w:lang w:val="en-US"/>
    </w:rPr>
  </w:style>
  <w:style w:type="paragraph" w:customStyle="1" w:styleId="FrameContents">
    <w:name w:val="Frame Contents"/>
    <w:basedOn w:val="Normal"/>
    <w:qFormat/>
  </w:style>
  <w:style w:type="table" w:styleId="TableGrid">
    <w:name w:val="Table Grid"/>
    <w:basedOn w:val="TableNormal"/>
    <w:uiPriority w:val="39"/>
    <w:rsid w:val="00956092"/>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1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FF0"/>
    <w:rPr>
      <w:rFonts w:ascii="Tahoma" w:eastAsiaTheme="minorEastAsia" w:hAnsi="Tahoma" w:cs="Tahoma"/>
      <w:sz w:val="16"/>
      <w:szCs w:val="16"/>
      <w:lang w:eastAsia="id-ID"/>
    </w:rPr>
  </w:style>
  <w:style w:type="character" w:styleId="PlaceholderText">
    <w:name w:val="Placeholder Text"/>
    <w:basedOn w:val="DefaultParagraphFont"/>
    <w:uiPriority w:val="99"/>
    <w:semiHidden/>
    <w:rsid w:val="00F50A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15139-B4AF-4B6E-B736-DFD0DE46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Toshiba</cp:lastModifiedBy>
  <cp:revision>17</cp:revision>
  <cp:lastPrinted>2019-03-19T11:31:00Z</cp:lastPrinted>
  <dcterms:created xsi:type="dcterms:W3CDTF">2019-03-30T10:13:00Z</dcterms:created>
  <dcterms:modified xsi:type="dcterms:W3CDTF">2019-04-06T04:07:00Z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Document_1">
    <vt:lpwstr>True</vt:lpwstr>
  </property>
  <property fmtid="{D5CDD505-2E9C-101B-9397-08002B2CF9AE}" pid="9" name="Mendeley Unique User Id_1">
    <vt:lpwstr>10c5054e-9307-3dee-bb12-093e6bec8a37</vt:lpwstr>
  </property>
  <property fmtid="{D5CDD505-2E9C-101B-9397-08002B2CF9AE}" pid="10" name="Mendeley Citation Style_1">
    <vt:lpwstr>http://www.zotero.org/styles/american-sociological-association</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