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B5" w:rsidRPr="00AE55E9" w:rsidRDefault="00130FB5" w:rsidP="00130FB5">
      <w:pPr>
        <w:jc w:val="center"/>
        <w:rPr>
          <w:rFonts w:ascii="Times New Roman" w:hAnsi="Times New Roman" w:cs="Times New Roman"/>
          <w:b/>
          <w:color w:val="000000" w:themeColor="text1"/>
          <w:sz w:val="24"/>
          <w:szCs w:val="24"/>
        </w:rPr>
      </w:pPr>
      <w:r w:rsidRPr="00AE55E9">
        <w:rPr>
          <w:rFonts w:ascii="Times New Roman" w:hAnsi="Times New Roman" w:cs="Times New Roman"/>
          <w:b/>
          <w:color w:val="000000" w:themeColor="text1"/>
          <w:sz w:val="24"/>
          <w:szCs w:val="24"/>
        </w:rPr>
        <w:t xml:space="preserve">IMPROVING ENGLISH SPEAKING ABILITY </w:t>
      </w:r>
    </w:p>
    <w:p w:rsidR="00130FB5" w:rsidRPr="00AE55E9" w:rsidRDefault="00130FB5" w:rsidP="00130FB5">
      <w:pPr>
        <w:jc w:val="center"/>
        <w:rPr>
          <w:rFonts w:ascii="Times New Roman" w:hAnsi="Times New Roman" w:cs="Times New Roman"/>
          <w:b/>
          <w:color w:val="000000" w:themeColor="text1"/>
          <w:sz w:val="24"/>
          <w:szCs w:val="24"/>
        </w:rPr>
      </w:pPr>
      <w:r w:rsidRPr="00AE55E9">
        <w:rPr>
          <w:rFonts w:ascii="Times New Roman" w:hAnsi="Times New Roman" w:cs="Times New Roman"/>
          <w:b/>
          <w:color w:val="000000" w:themeColor="text1"/>
          <w:sz w:val="24"/>
          <w:szCs w:val="24"/>
        </w:rPr>
        <w:t>USING THE SNOWBALL THROWING GAMES TECHNIQUE</w:t>
      </w:r>
    </w:p>
    <w:p w:rsidR="003B5759" w:rsidRPr="00AE55E9" w:rsidRDefault="003B5759" w:rsidP="003B5759">
      <w:pPr>
        <w:spacing w:after="0" w:line="240" w:lineRule="auto"/>
        <w:jc w:val="center"/>
        <w:rPr>
          <w:rFonts w:ascii="Times New Roman" w:hAnsi="Times New Roman" w:cs="Times New Roman"/>
          <w:color w:val="000000" w:themeColor="text1"/>
          <w:sz w:val="24"/>
          <w:szCs w:val="24"/>
          <w:lang w:val="en-US"/>
        </w:rPr>
      </w:pPr>
    </w:p>
    <w:p w:rsidR="00791C69" w:rsidRPr="00AE55E9" w:rsidRDefault="00130FB5" w:rsidP="006D0F5C">
      <w:pPr>
        <w:spacing w:after="0" w:line="240" w:lineRule="auto"/>
        <w:jc w:val="center"/>
        <w:rPr>
          <w:rFonts w:ascii="Times New Roman" w:hAnsi="Times New Roman" w:cs="Times New Roman"/>
          <w:color w:val="000000" w:themeColor="text1"/>
          <w:sz w:val="24"/>
          <w:szCs w:val="24"/>
        </w:rPr>
      </w:pPr>
      <w:r w:rsidRPr="00AE55E9">
        <w:rPr>
          <w:rFonts w:ascii="Times New Roman" w:hAnsi="Times New Roman" w:cs="Times New Roman"/>
          <w:b/>
          <w:color w:val="000000" w:themeColor="text1"/>
          <w:sz w:val="24"/>
          <w:szCs w:val="24"/>
        </w:rPr>
        <w:t>Wibbie Putra Anugrah</w:t>
      </w:r>
      <w:r w:rsidR="006D0F5C" w:rsidRPr="00AE55E9">
        <w:rPr>
          <w:rFonts w:ascii="Times New Roman" w:hAnsi="Times New Roman" w:cs="Times New Roman"/>
          <w:b/>
          <w:color w:val="000000" w:themeColor="text1"/>
          <w:sz w:val="24"/>
          <w:szCs w:val="24"/>
          <w:vertAlign w:val="superscript"/>
          <w:lang w:val="en-US"/>
        </w:rPr>
        <w:t>1</w:t>
      </w:r>
      <w:r w:rsidR="006D0F5C" w:rsidRPr="00AE55E9">
        <w:rPr>
          <w:rFonts w:ascii="Times New Roman" w:hAnsi="Times New Roman" w:cs="Times New Roman"/>
          <w:b/>
          <w:color w:val="000000" w:themeColor="text1"/>
          <w:sz w:val="24"/>
          <w:szCs w:val="24"/>
          <w:lang w:val="en-US"/>
        </w:rPr>
        <w:t xml:space="preserve">, </w:t>
      </w:r>
      <w:r w:rsidR="0066281C">
        <w:rPr>
          <w:rFonts w:ascii="Times New Roman" w:hAnsi="Times New Roman" w:cs="Times New Roman"/>
          <w:b/>
          <w:color w:val="000000" w:themeColor="text1"/>
          <w:sz w:val="24"/>
          <w:szCs w:val="24"/>
          <w:lang w:val="en-US"/>
        </w:rPr>
        <w:t>Dedi Wilana</w:t>
      </w:r>
      <w:r w:rsidR="0066281C" w:rsidRPr="0066281C">
        <w:rPr>
          <w:rFonts w:ascii="Times New Roman" w:hAnsi="Times New Roman" w:cs="Times New Roman"/>
          <w:b/>
          <w:color w:val="000000" w:themeColor="text1"/>
          <w:sz w:val="24"/>
          <w:szCs w:val="24"/>
          <w:vertAlign w:val="superscript"/>
          <w:lang w:val="en-US"/>
        </w:rPr>
        <w:t>2</w:t>
      </w:r>
      <w:r w:rsidR="0066281C">
        <w:rPr>
          <w:rFonts w:ascii="Times New Roman" w:hAnsi="Times New Roman" w:cs="Times New Roman"/>
          <w:b/>
          <w:color w:val="000000" w:themeColor="text1"/>
          <w:sz w:val="24"/>
          <w:szCs w:val="24"/>
          <w:lang w:val="en-US"/>
        </w:rPr>
        <w:t xml:space="preserve">, </w:t>
      </w:r>
      <w:r w:rsidRPr="00AE55E9">
        <w:rPr>
          <w:rFonts w:ascii="Times New Roman" w:hAnsi="Times New Roman" w:cs="Times New Roman"/>
          <w:b/>
          <w:color w:val="000000" w:themeColor="text1"/>
          <w:sz w:val="24"/>
          <w:szCs w:val="24"/>
          <w:lang w:val="en-US"/>
        </w:rPr>
        <w:t>Evie Kareviati</w:t>
      </w:r>
      <w:r w:rsidRPr="00AE55E9">
        <w:rPr>
          <w:rFonts w:ascii="Times New Roman" w:hAnsi="Times New Roman" w:cs="Times New Roman"/>
          <w:b/>
          <w:color w:val="000000" w:themeColor="text1"/>
          <w:sz w:val="24"/>
          <w:szCs w:val="24"/>
          <w:vertAlign w:val="superscript"/>
          <w:lang w:val="en-US"/>
        </w:rPr>
        <w:t xml:space="preserve"> </w:t>
      </w:r>
      <w:r w:rsidR="0066281C">
        <w:rPr>
          <w:rFonts w:ascii="Times New Roman" w:hAnsi="Times New Roman" w:cs="Times New Roman"/>
          <w:b/>
          <w:color w:val="000000" w:themeColor="text1"/>
          <w:sz w:val="24"/>
          <w:szCs w:val="24"/>
          <w:vertAlign w:val="superscript"/>
          <w:lang w:val="en-US"/>
        </w:rPr>
        <w:t>3</w:t>
      </w:r>
    </w:p>
    <w:p w:rsidR="006D0F5C" w:rsidRPr="00AE55E9" w:rsidRDefault="006D0F5C" w:rsidP="006D0F5C">
      <w:pPr>
        <w:spacing w:after="0" w:line="240" w:lineRule="auto"/>
        <w:jc w:val="center"/>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vertAlign w:val="superscript"/>
          <w:lang w:val="en-US"/>
        </w:rPr>
        <w:t xml:space="preserve">1  </w:t>
      </w:r>
      <w:r w:rsidRPr="00AE55E9">
        <w:rPr>
          <w:rFonts w:ascii="Times New Roman" w:hAnsi="Times New Roman" w:cs="Times New Roman"/>
          <w:color w:val="000000" w:themeColor="text1"/>
          <w:sz w:val="24"/>
          <w:szCs w:val="24"/>
          <w:lang w:val="en-US"/>
        </w:rPr>
        <w:t>IKIP SILIWANGI</w:t>
      </w:r>
    </w:p>
    <w:p w:rsidR="006D0F5C" w:rsidRPr="007F3A99" w:rsidRDefault="006D0F5C" w:rsidP="006D0F5C">
      <w:pPr>
        <w:spacing w:after="0" w:line="240" w:lineRule="auto"/>
        <w:jc w:val="center"/>
        <w:rPr>
          <w:rFonts w:ascii="Times New Roman" w:hAnsi="Times New Roman" w:cs="Times New Roman"/>
          <w:color w:val="000000" w:themeColor="text1"/>
          <w:sz w:val="24"/>
          <w:szCs w:val="24"/>
          <w:lang w:val="en-US"/>
        </w:rPr>
      </w:pPr>
      <w:r w:rsidRPr="007F3A99">
        <w:rPr>
          <w:rFonts w:ascii="Times New Roman" w:hAnsi="Times New Roman" w:cs="Times New Roman"/>
          <w:color w:val="000000" w:themeColor="text1"/>
          <w:sz w:val="24"/>
          <w:szCs w:val="24"/>
          <w:vertAlign w:val="superscript"/>
          <w:lang w:val="en-US"/>
        </w:rPr>
        <w:t xml:space="preserve">2  </w:t>
      </w:r>
      <w:r w:rsidRPr="007F3A99">
        <w:rPr>
          <w:rFonts w:ascii="Times New Roman" w:hAnsi="Times New Roman" w:cs="Times New Roman"/>
          <w:color w:val="000000" w:themeColor="text1"/>
          <w:sz w:val="24"/>
          <w:szCs w:val="24"/>
          <w:lang w:val="en-US"/>
        </w:rPr>
        <w:t>IKIP SILIWANGI</w:t>
      </w:r>
    </w:p>
    <w:p w:rsidR="0066281C" w:rsidRPr="007F3A99" w:rsidRDefault="0066281C" w:rsidP="006D0F5C">
      <w:pPr>
        <w:spacing w:after="0" w:line="240" w:lineRule="auto"/>
        <w:jc w:val="center"/>
        <w:rPr>
          <w:rFonts w:ascii="Times New Roman" w:hAnsi="Times New Roman" w:cs="Times New Roman"/>
          <w:color w:val="000000" w:themeColor="text1"/>
          <w:sz w:val="24"/>
          <w:szCs w:val="24"/>
          <w:lang w:val="en-US"/>
        </w:rPr>
      </w:pPr>
      <w:r w:rsidRPr="007F3A99">
        <w:rPr>
          <w:rFonts w:ascii="Times New Roman" w:hAnsi="Times New Roman" w:cs="Times New Roman"/>
          <w:color w:val="000000" w:themeColor="text1"/>
          <w:sz w:val="24"/>
          <w:szCs w:val="24"/>
          <w:vertAlign w:val="superscript"/>
          <w:lang w:val="en-US"/>
        </w:rPr>
        <w:t xml:space="preserve">3 </w:t>
      </w:r>
      <w:r w:rsidRPr="007F3A99">
        <w:rPr>
          <w:rFonts w:ascii="Times New Roman" w:hAnsi="Times New Roman" w:cs="Times New Roman"/>
          <w:color w:val="000000" w:themeColor="text1"/>
          <w:sz w:val="24"/>
          <w:szCs w:val="24"/>
          <w:lang w:val="en-US"/>
        </w:rPr>
        <w:t>IKIP SILIWANGI</w:t>
      </w:r>
    </w:p>
    <w:p w:rsidR="005A266C" w:rsidRPr="007F3A99" w:rsidRDefault="005A266C" w:rsidP="005A266C">
      <w:pPr>
        <w:spacing w:after="0" w:line="240" w:lineRule="auto"/>
        <w:jc w:val="center"/>
        <w:rPr>
          <w:rFonts w:ascii="Times New Roman" w:hAnsi="Times New Roman" w:cs="Times New Roman"/>
          <w:color w:val="000000" w:themeColor="text1"/>
          <w:szCs w:val="20"/>
          <w:lang w:val="en-US"/>
        </w:rPr>
      </w:pPr>
      <w:r w:rsidRPr="007F3A99">
        <w:rPr>
          <w:rFonts w:ascii="Times New Roman" w:hAnsi="Times New Roman" w:cs="Times New Roman"/>
          <w:color w:val="000000" w:themeColor="text1"/>
          <w:szCs w:val="20"/>
          <w:vertAlign w:val="superscript"/>
          <w:lang w:val="en-US"/>
        </w:rPr>
        <w:t>1</w:t>
      </w:r>
      <w:r w:rsidRPr="007F3A99">
        <w:rPr>
          <w:rFonts w:ascii="Times New Roman" w:hAnsi="Times New Roman" w:cs="Times New Roman"/>
          <w:color w:val="000000" w:themeColor="text1"/>
          <w:szCs w:val="20"/>
          <w:lang w:val="en-US"/>
        </w:rPr>
        <w:t xml:space="preserve"> </w:t>
      </w:r>
      <w:hyperlink r:id="rId8" w:history="1">
        <w:r w:rsidR="00130FB5" w:rsidRPr="007F3A99">
          <w:rPr>
            <w:rStyle w:val="Hyperlink"/>
            <w:color w:val="000000" w:themeColor="text1"/>
          </w:rPr>
          <w:t>wibbiputra.wb@gmail.com</w:t>
        </w:r>
      </w:hyperlink>
      <w:r w:rsidR="00130FB5" w:rsidRPr="007F3A99">
        <w:rPr>
          <w:color w:val="000000" w:themeColor="text1"/>
        </w:rPr>
        <w:t xml:space="preserve"> </w:t>
      </w:r>
      <w:r w:rsidRPr="007F3A99">
        <w:rPr>
          <w:rFonts w:ascii="Times New Roman" w:hAnsi="Times New Roman" w:cs="Times New Roman"/>
          <w:color w:val="000000" w:themeColor="text1"/>
          <w:lang w:val="en-US"/>
        </w:rPr>
        <w:t>,</w:t>
      </w:r>
      <w:r w:rsidRPr="007F3A99">
        <w:rPr>
          <w:rFonts w:ascii="Times New Roman" w:hAnsi="Times New Roman" w:cs="Times New Roman"/>
          <w:bCs/>
          <w:color w:val="000000" w:themeColor="text1"/>
          <w:szCs w:val="20"/>
          <w:lang w:val="en-US"/>
        </w:rPr>
        <w:t xml:space="preserve"> </w:t>
      </w:r>
      <w:hyperlink r:id="rId9" w:history="1">
        <w:r w:rsidR="007F3A99" w:rsidRPr="007F3A99">
          <w:rPr>
            <w:rStyle w:val="Hyperlink"/>
            <w:rFonts w:ascii="Times New Roman" w:hAnsi="Times New Roman" w:cs="Times New Roman"/>
            <w:bCs/>
            <w:color w:val="000000" w:themeColor="text1"/>
            <w:szCs w:val="20"/>
            <w:lang w:val="en-US"/>
          </w:rPr>
          <w:t>willianasaputra@gmail.com</w:t>
        </w:r>
      </w:hyperlink>
      <w:r w:rsidR="007F3A99" w:rsidRPr="007F3A99">
        <w:rPr>
          <w:rFonts w:ascii="Times New Roman" w:hAnsi="Times New Roman" w:cs="Times New Roman"/>
          <w:bCs/>
          <w:color w:val="000000" w:themeColor="text1"/>
          <w:szCs w:val="20"/>
          <w:lang w:val="en-US"/>
        </w:rPr>
        <w:t xml:space="preserve"> , </w:t>
      </w:r>
      <w:r w:rsidR="007F3A99" w:rsidRPr="007F3A99">
        <w:rPr>
          <w:rFonts w:ascii="Times New Roman" w:hAnsi="Times New Roman" w:cs="Times New Roman"/>
          <w:color w:val="000000" w:themeColor="text1"/>
          <w:szCs w:val="20"/>
          <w:vertAlign w:val="superscript"/>
          <w:lang w:val="en-US"/>
        </w:rPr>
        <w:t>3</w:t>
      </w:r>
      <w:r w:rsidRPr="007F3A99">
        <w:rPr>
          <w:rFonts w:ascii="Times New Roman" w:hAnsi="Times New Roman" w:cs="Times New Roman"/>
          <w:color w:val="000000" w:themeColor="text1"/>
          <w:szCs w:val="20"/>
          <w:lang w:val="en-US"/>
        </w:rPr>
        <w:t xml:space="preserve"> </w:t>
      </w:r>
      <w:hyperlink r:id="rId10" w:history="1">
        <w:r w:rsidR="006D0F5C" w:rsidRPr="007F3A99">
          <w:rPr>
            <w:rStyle w:val="Hyperlink"/>
            <w:rFonts w:ascii="Times New Roman" w:hAnsi="Times New Roman" w:cs="Times New Roman"/>
            <w:color w:val="000000" w:themeColor="text1"/>
            <w:szCs w:val="20"/>
            <w:lang w:val="en-US"/>
          </w:rPr>
          <w:t>akhmadjaelani91@yahoo.co.id</w:t>
        </w:r>
      </w:hyperlink>
      <w:r w:rsidR="006D0F5C" w:rsidRPr="007F3A99">
        <w:rPr>
          <w:rFonts w:ascii="Times New Roman" w:hAnsi="Times New Roman" w:cs="Times New Roman"/>
          <w:color w:val="000000" w:themeColor="text1"/>
          <w:szCs w:val="20"/>
          <w:lang w:val="en-US"/>
        </w:rPr>
        <w:t xml:space="preserve"> </w:t>
      </w:r>
    </w:p>
    <w:p w:rsidR="00386B7E" w:rsidRPr="007F3A99" w:rsidRDefault="00386B7E" w:rsidP="003B5759">
      <w:pPr>
        <w:spacing w:after="0" w:line="240" w:lineRule="auto"/>
        <w:jc w:val="center"/>
        <w:rPr>
          <w:rFonts w:ascii="Times New Roman" w:hAnsi="Times New Roman" w:cs="Times New Roman"/>
          <w:b/>
          <w:color w:val="000000" w:themeColor="text1"/>
          <w:szCs w:val="24"/>
          <w:lang w:val="en-US"/>
        </w:rPr>
      </w:pPr>
    </w:p>
    <w:p w:rsidR="00FC5F1D" w:rsidRPr="00AE55E9" w:rsidRDefault="00FC5F1D" w:rsidP="00FC5F1D">
      <w:pPr>
        <w:spacing w:after="0" w:line="240" w:lineRule="auto"/>
        <w:jc w:val="center"/>
        <w:rPr>
          <w:rFonts w:ascii="Times New Roman" w:hAnsi="Times New Roman" w:cs="Times New Roman"/>
          <w:color w:val="000000" w:themeColor="text1"/>
          <w:lang w:val="en-US"/>
        </w:rPr>
      </w:pPr>
      <w:r w:rsidRPr="00AE55E9">
        <w:rPr>
          <w:rFonts w:ascii="Times New Roman" w:hAnsi="Times New Roman" w:cs="Times New Roman"/>
          <w:color w:val="000000" w:themeColor="text1"/>
          <w:lang w:val="en-US"/>
        </w:rPr>
        <w:t xml:space="preserve">Received: </w:t>
      </w:r>
      <w:r w:rsidR="005A266C" w:rsidRPr="00AE55E9">
        <w:rPr>
          <w:rFonts w:ascii="Times New Roman" w:hAnsi="Times New Roman" w:cs="Times New Roman"/>
          <w:color w:val="000000" w:themeColor="text1"/>
          <w:lang w:val="en-US"/>
        </w:rPr>
        <w:t>XXXXX</w:t>
      </w:r>
      <w:r w:rsidR="008B5AB2" w:rsidRPr="00AE55E9">
        <w:rPr>
          <w:rFonts w:ascii="Times New Roman" w:hAnsi="Times New Roman" w:cs="Times New Roman"/>
          <w:color w:val="000000" w:themeColor="text1"/>
          <w:lang w:val="en-US"/>
        </w:rPr>
        <w:t xml:space="preserve"> </w:t>
      </w:r>
      <w:r w:rsidR="005A266C" w:rsidRPr="00AE55E9">
        <w:rPr>
          <w:rFonts w:ascii="Times New Roman" w:hAnsi="Times New Roman" w:cs="Times New Roman"/>
          <w:color w:val="000000" w:themeColor="text1"/>
          <w:lang w:val="en-US"/>
        </w:rPr>
        <w:t>X</w:t>
      </w:r>
      <w:r w:rsidR="002152BE" w:rsidRPr="00AE55E9">
        <w:rPr>
          <w:rFonts w:ascii="Times New Roman" w:hAnsi="Times New Roman" w:cs="Times New Roman"/>
          <w:color w:val="000000" w:themeColor="text1"/>
          <w:lang w:val="en-US"/>
        </w:rPr>
        <w:t xml:space="preserve">, </w:t>
      </w:r>
      <w:r w:rsidR="005A266C" w:rsidRPr="00AE55E9">
        <w:rPr>
          <w:rFonts w:ascii="Times New Roman" w:hAnsi="Times New Roman" w:cs="Times New Roman"/>
          <w:color w:val="000000" w:themeColor="text1"/>
          <w:lang w:val="en-US"/>
        </w:rPr>
        <w:t>XXXX</w:t>
      </w:r>
      <w:r w:rsidR="002152BE" w:rsidRPr="00AE55E9">
        <w:rPr>
          <w:rFonts w:ascii="Times New Roman" w:hAnsi="Times New Roman" w:cs="Times New Roman"/>
          <w:color w:val="000000" w:themeColor="text1"/>
          <w:lang w:val="en-US"/>
        </w:rPr>
        <w:t>;</w:t>
      </w:r>
      <w:r w:rsidRPr="00AE55E9">
        <w:rPr>
          <w:rFonts w:ascii="Times New Roman" w:hAnsi="Times New Roman" w:cs="Times New Roman"/>
          <w:color w:val="000000" w:themeColor="text1"/>
          <w:lang w:val="en-US"/>
        </w:rPr>
        <w:t xml:space="preserve"> Accepted: </w:t>
      </w:r>
      <w:r w:rsidR="005A266C" w:rsidRPr="00AE55E9">
        <w:rPr>
          <w:rFonts w:ascii="Times New Roman" w:hAnsi="Times New Roman" w:cs="Times New Roman"/>
          <w:color w:val="000000" w:themeColor="text1"/>
          <w:lang w:val="en-US"/>
        </w:rPr>
        <w:t>XXXXX</w:t>
      </w:r>
      <w:r w:rsidR="008B5AB2" w:rsidRPr="00AE55E9">
        <w:rPr>
          <w:rFonts w:ascii="Times New Roman" w:hAnsi="Times New Roman" w:cs="Times New Roman"/>
          <w:color w:val="000000" w:themeColor="text1"/>
          <w:lang w:val="en-US"/>
        </w:rPr>
        <w:t xml:space="preserve"> </w:t>
      </w:r>
      <w:r w:rsidR="005A266C" w:rsidRPr="00AE55E9">
        <w:rPr>
          <w:rFonts w:ascii="Times New Roman" w:hAnsi="Times New Roman" w:cs="Times New Roman"/>
          <w:color w:val="000000" w:themeColor="text1"/>
          <w:lang w:val="en-US"/>
        </w:rPr>
        <w:t>X</w:t>
      </w:r>
      <w:r w:rsidR="002152BE" w:rsidRPr="00AE55E9">
        <w:rPr>
          <w:rFonts w:ascii="Times New Roman" w:hAnsi="Times New Roman" w:cs="Times New Roman"/>
          <w:color w:val="000000" w:themeColor="text1"/>
          <w:lang w:val="en-US"/>
        </w:rPr>
        <w:t xml:space="preserve">, </w:t>
      </w:r>
      <w:r w:rsidR="005A266C" w:rsidRPr="00AE55E9">
        <w:rPr>
          <w:rFonts w:ascii="Times New Roman" w:hAnsi="Times New Roman" w:cs="Times New Roman"/>
          <w:color w:val="000000" w:themeColor="text1"/>
          <w:lang w:val="en-US"/>
        </w:rPr>
        <w:t>XXXX</w:t>
      </w:r>
    </w:p>
    <w:p w:rsidR="00FC5F1D" w:rsidRPr="00AE55E9" w:rsidRDefault="00FC5F1D" w:rsidP="003B5759">
      <w:pPr>
        <w:spacing w:after="0" w:line="240" w:lineRule="auto"/>
        <w:rPr>
          <w:rFonts w:ascii="Times New Roman" w:hAnsi="Times New Roman" w:cs="Times New Roman"/>
          <w:b/>
          <w:color w:val="000000" w:themeColor="text1"/>
          <w:sz w:val="24"/>
          <w:szCs w:val="24"/>
          <w:lang w:val="en-US"/>
        </w:rPr>
      </w:pPr>
    </w:p>
    <w:p w:rsidR="003B5759" w:rsidRPr="00AE55E9" w:rsidRDefault="004D4337" w:rsidP="003B5759">
      <w:pPr>
        <w:spacing w:after="0" w:line="240" w:lineRule="auto"/>
        <w:rPr>
          <w:rFonts w:ascii="Times New Roman" w:hAnsi="Times New Roman" w:cs="Times New Roman"/>
          <w:b/>
          <w:color w:val="000000" w:themeColor="text1"/>
          <w:sz w:val="24"/>
          <w:szCs w:val="24"/>
        </w:rPr>
      </w:pPr>
      <w:r w:rsidRPr="00AE55E9">
        <w:rPr>
          <w:rFonts w:ascii="Times New Roman" w:hAnsi="Times New Roman" w:cs="Times New Roman"/>
          <w:b/>
          <w:color w:val="000000" w:themeColor="text1"/>
          <w:sz w:val="24"/>
          <w:szCs w:val="24"/>
          <w:lang w:val="en-US"/>
        </w:rPr>
        <w:t>Abstract</w:t>
      </w:r>
    </w:p>
    <w:p w:rsidR="00130FB5" w:rsidRPr="00AE55E9" w:rsidRDefault="00130FB5" w:rsidP="008C4D42">
      <w:pPr>
        <w:spacing w:after="0" w:line="240" w:lineRule="auto"/>
        <w:jc w:val="both"/>
        <w:rPr>
          <w:rFonts w:ascii="Times New Roman" w:hAnsi="Times New Roman" w:cs="Times New Roman"/>
          <w:b/>
          <w:color w:val="000000" w:themeColor="text1"/>
          <w:sz w:val="24"/>
          <w:szCs w:val="24"/>
        </w:rPr>
      </w:pPr>
    </w:p>
    <w:p w:rsidR="008C4D42" w:rsidRPr="00AE55E9" w:rsidRDefault="008C4D42" w:rsidP="006E492E">
      <w:pPr>
        <w:widowControl w:val="0"/>
        <w:autoSpaceDE w:val="0"/>
        <w:autoSpaceDN w:val="0"/>
        <w:adjustRightInd w:val="0"/>
        <w:spacing w:line="240" w:lineRule="auto"/>
        <w:ind w:firstLine="720"/>
        <w:jc w:val="both"/>
        <w:rPr>
          <w:rFonts w:ascii="Times New Roman" w:hAnsi="Times New Roman" w:cs="Times New Roman"/>
          <w:color w:val="000000" w:themeColor="text1"/>
          <w:lang w:val="en-US"/>
        </w:rPr>
      </w:pPr>
      <w:r w:rsidRPr="00AE55E9">
        <w:rPr>
          <w:rFonts w:ascii="Times New Roman" w:hAnsi="Times New Roman" w:cs="Times New Roman"/>
          <w:color w:val="000000" w:themeColor="text1"/>
          <w:lang w:val="en-US"/>
        </w:rPr>
        <w:t xml:space="preserve">In this study, the researcher used method Classroom Action Research (CAR) to improve the quality of the learning and teaching processes as well as to detect and solving the problems that found in the teaching and learning process. The subjects of this research were the 34 students in SMK Budi Bhakti Utama Padalarang. The researcher used collaborative action research with some English teachers in the school. In this study, the researcher using the instruments interview and questionnaire test to collecting the data. The test that given to students is pre test and also post test in the and of the class or after the students has a treatment. In this result of the study showed the mean score of pretest is 62.02 to 64.00 and post test’s score reached up to 79.00. It is important to describe that there is a significant improvement of the test. Therefore, the criteria of success had been determined. It is crucial to remember that communicative games have contributed and positive impact on teaching and learning process. The communicative games like snowball throwing game expected to enhance students’ motivation and enthusiasm in learning English. Clearly, It gives positive improvement on students’ confidence and their fluency in speaking skill. In short, communivative games can be describing that the strategy of teaching-learning creates good, enjoyable circumstances and reduces the stress level and boredom in learning process. </w:t>
      </w:r>
    </w:p>
    <w:p w:rsidR="003B5759" w:rsidRPr="00AE55E9" w:rsidRDefault="003B5759" w:rsidP="003B5759">
      <w:pPr>
        <w:tabs>
          <w:tab w:val="left" w:pos="993"/>
        </w:tabs>
        <w:spacing w:after="0" w:line="240" w:lineRule="auto"/>
        <w:ind w:left="1134" w:hanging="1134"/>
        <w:jc w:val="both"/>
        <w:rPr>
          <w:rFonts w:ascii="Times New Roman" w:eastAsia="Times New Roman" w:hAnsi="Times New Roman" w:cs="Times New Roman"/>
          <w:color w:val="000000" w:themeColor="text1"/>
          <w:sz w:val="6"/>
          <w:szCs w:val="20"/>
        </w:rPr>
      </w:pPr>
    </w:p>
    <w:p w:rsidR="003B5759" w:rsidRPr="00AE55E9" w:rsidRDefault="004D4337" w:rsidP="003B5759">
      <w:pPr>
        <w:tabs>
          <w:tab w:val="left" w:pos="1134"/>
        </w:tabs>
        <w:spacing w:after="0" w:line="240" w:lineRule="auto"/>
        <w:ind w:left="1350" w:hanging="1350"/>
        <w:jc w:val="both"/>
        <w:rPr>
          <w:rFonts w:ascii="Times New Roman" w:eastAsia="Times New Roman" w:hAnsi="Times New Roman" w:cs="Times New Roman"/>
          <w:color w:val="000000" w:themeColor="text1"/>
          <w:sz w:val="18"/>
          <w:szCs w:val="20"/>
          <w:lang w:val="en-US"/>
        </w:rPr>
      </w:pPr>
      <w:r w:rsidRPr="00AE55E9">
        <w:rPr>
          <w:rFonts w:ascii="Times New Roman" w:eastAsia="Times New Roman" w:hAnsi="Times New Roman" w:cs="Times New Roman"/>
          <w:b/>
          <w:color w:val="000000" w:themeColor="text1"/>
          <w:szCs w:val="20"/>
          <w:lang w:val="en-US"/>
        </w:rPr>
        <w:t>Keywords</w:t>
      </w:r>
      <w:r w:rsidR="003B5759" w:rsidRPr="00AE55E9">
        <w:rPr>
          <w:rFonts w:ascii="Times New Roman" w:eastAsia="Times New Roman" w:hAnsi="Times New Roman" w:cs="Times New Roman"/>
          <w:color w:val="000000" w:themeColor="text1"/>
          <w:szCs w:val="20"/>
          <w:lang w:val="en-US"/>
        </w:rPr>
        <w:t>:</w:t>
      </w:r>
      <w:r w:rsidR="003B5759" w:rsidRPr="00AE55E9">
        <w:rPr>
          <w:rFonts w:ascii="Times New Roman" w:eastAsia="Times New Roman" w:hAnsi="Times New Roman" w:cs="Times New Roman"/>
          <w:color w:val="000000" w:themeColor="text1"/>
          <w:sz w:val="18"/>
          <w:szCs w:val="20"/>
          <w:lang w:val="en-US"/>
        </w:rPr>
        <w:tab/>
      </w:r>
      <w:r w:rsidR="00130FB5" w:rsidRPr="00AE55E9">
        <w:rPr>
          <w:rFonts w:ascii="Times New Roman" w:eastAsia="Times New Roman" w:hAnsi="Times New Roman" w:cs="Times New Roman"/>
          <w:b/>
          <w:i/>
          <w:color w:val="000000" w:themeColor="text1"/>
        </w:rPr>
        <w:t>Snowball Throwing</w:t>
      </w:r>
      <w:r w:rsidR="006D0F5C" w:rsidRPr="00AE55E9">
        <w:rPr>
          <w:rFonts w:ascii="Times New Roman" w:eastAsia="Times New Roman" w:hAnsi="Times New Roman" w:cs="Times New Roman"/>
          <w:b/>
          <w:i/>
          <w:color w:val="000000" w:themeColor="text1"/>
        </w:rPr>
        <w:t>, Speaking ,Car</w:t>
      </w:r>
    </w:p>
    <w:p w:rsidR="003B5759" w:rsidRPr="00AE55E9" w:rsidRDefault="003B5759" w:rsidP="003B5759">
      <w:pPr>
        <w:spacing w:after="0" w:line="240" w:lineRule="auto"/>
        <w:jc w:val="both"/>
        <w:rPr>
          <w:rFonts w:ascii="Times New Roman" w:eastAsia="Times New Roman" w:hAnsi="Times New Roman" w:cs="Times New Roman"/>
          <w:color w:val="000000" w:themeColor="text1"/>
          <w:sz w:val="6"/>
          <w:szCs w:val="24"/>
        </w:rPr>
      </w:pPr>
    </w:p>
    <w:p w:rsidR="003B5759" w:rsidRPr="00AE55E9" w:rsidRDefault="003B5759" w:rsidP="003B5759">
      <w:pPr>
        <w:spacing w:after="0" w:line="240" w:lineRule="auto"/>
        <w:jc w:val="both"/>
        <w:rPr>
          <w:rFonts w:ascii="Times New Roman" w:eastAsia="Times New Roman" w:hAnsi="Times New Roman" w:cs="Times New Roman"/>
          <w:color w:val="000000" w:themeColor="text1"/>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RPr="00AE55E9" w:rsidTr="0039567C">
        <w:trPr>
          <w:trHeight w:val="624"/>
        </w:trPr>
        <w:tc>
          <w:tcPr>
            <w:tcW w:w="9287" w:type="dxa"/>
          </w:tcPr>
          <w:p w:rsidR="0039567C" w:rsidRPr="00AE55E9" w:rsidRDefault="0039567C" w:rsidP="005A266C">
            <w:pPr>
              <w:jc w:val="both"/>
              <w:rPr>
                <w:rFonts w:ascii="Times New Roman" w:hAnsi="Times New Roman" w:cs="Times New Roman"/>
                <w:bCs/>
                <w:color w:val="000000" w:themeColor="text1"/>
                <w:szCs w:val="24"/>
                <w:lang w:val="en-US"/>
              </w:rPr>
            </w:pPr>
            <w:r w:rsidRPr="00AE55E9">
              <w:rPr>
                <w:rFonts w:ascii="Times New Roman" w:hAnsi="Times New Roman" w:cs="Times New Roman"/>
                <w:b/>
                <w:i/>
                <w:noProof/>
                <w:color w:val="000000" w:themeColor="text1"/>
                <w:sz w:val="24"/>
                <w:szCs w:val="24"/>
                <w:lang w:val="en-US"/>
              </w:rPr>
              <w:t xml:space="preserve">How to Cite: </w:t>
            </w:r>
            <w:r w:rsidR="005A266C" w:rsidRPr="00AE55E9">
              <w:rPr>
                <w:rFonts w:ascii="Times New Roman" w:hAnsi="Times New Roman" w:cs="Times New Roman"/>
                <w:noProof/>
                <w:color w:val="000000" w:themeColor="text1"/>
                <w:sz w:val="24"/>
                <w:szCs w:val="24"/>
                <w:lang w:val="en-US"/>
              </w:rPr>
              <w:t>Last name-1</w:t>
            </w:r>
            <w:r w:rsidR="008B5AB2" w:rsidRPr="00AE55E9">
              <w:rPr>
                <w:rFonts w:ascii="Times New Roman" w:hAnsi="Times New Roman" w:cs="Times New Roman"/>
                <w:noProof/>
                <w:color w:val="000000" w:themeColor="text1"/>
                <w:sz w:val="24"/>
                <w:szCs w:val="24"/>
                <w:lang w:val="en-US"/>
              </w:rPr>
              <w:t>,</w:t>
            </w:r>
            <w:r w:rsidR="005A266C" w:rsidRPr="00AE55E9">
              <w:rPr>
                <w:rFonts w:ascii="Times New Roman" w:hAnsi="Times New Roman" w:cs="Times New Roman"/>
                <w:noProof/>
                <w:color w:val="000000" w:themeColor="text1"/>
                <w:sz w:val="24"/>
                <w:szCs w:val="24"/>
                <w:lang w:val="en-US"/>
              </w:rPr>
              <w:t xml:space="preserve"> Initial First and Middle name-1., Last name-2, Initial First and Middle name-2., </w:t>
            </w:r>
            <w:r w:rsidR="008B5AB2" w:rsidRPr="00AE55E9">
              <w:rPr>
                <w:rFonts w:ascii="Times New Roman" w:hAnsi="Times New Roman" w:cs="Times New Roman"/>
                <w:noProof/>
                <w:color w:val="000000" w:themeColor="text1"/>
                <w:sz w:val="24"/>
                <w:szCs w:val="24"/>
                <w:lang w:val="en-US"/>
              </w:rPr>
              <w:t xml:space="preserve">&amp; </w:t>
            </w:r>
            <w:r w:rsidR="005A266C" w:rsidRPr="00AE55E9">
              <w:rPr>
                <w:rFonts w:ascii="Times New Roman" w:hAnsi="Times New Roman" w:cs="Times New Roman"/>
                <w:noProof/>
                <w:color w:val="000000" w:themeColor="text1"/>
                <w:sz w:val="24"/>
                <w:szCs w:val="24"/>
                <w:lang w:val="en-US"/>
              </w:rPr>
              <w:t>Last name-3, Initial First and Middle name-3.</w:t>
            </w:r>
            <w:r w:rsidRPr="00AE55E9">
              <w:rPr>
                <w:rFonts w:ascii="Times New Roman" w:hAnsi="Times New Roman" w:cs="Times New Roman"/>
                <w:noProof/>
                <w:color w:val="000000" w:themeColor="text1"/>
                <w:sz w:val="24"/>
                <w:szCs w:val="24"/>
                <w:lang w:val="en-US"/>
              </w:rPr>
              <w:t xml:space="preserve"> (201</w:t>
            </w:r>
            <w:r w:rsidR="008B5AB2" w:rsidRPr="00AE55E9">
              <w:rPr>
                <w:rFonts w:ascii="Times New Roman" w:hAnsi="Times New Roman" w:cs="Times New Roman"/>
                <w:noProof/>
                <w:color w:val="000000" w:themeColor="text1"/>
                <w:sz w:val="24"/>
                <w:szCs w:val="24"/>
                <w:lang w:val="en-US"/>
              </w:rPr>
              <w:t>7</w:t>
            </w:r>
            <w:r w:rsidRPr="00AE55E9">
              <w:rPr>
                <w:rFonts w:ascii="Times New Roman" w:hAnsi="Times New Roman" w:cs="Times New Roman"/>
                <w:noProof/>
                <w:color w:val="000000" w:themeColor="text1"/>
                <w:sz w:val="24"/>
                <w:szCs w:val="24"/>
                <w:lang w:val="en-US"/>
              </w:rPr>
              <w:t xml:space="preserve">). </w:t>
            </w:r>
            <w:r w:rsidR="005A266C" w:rsidRPr="00AE55E9">
              <w:rPr>
                <w:rFonts w:ascii="Times New Roman" w:hAnsi="Times New Roman" w:cs="Times New Roman"/>
                <w:noProof/>
                <w:color w:val="000000" w:themeColor="text1"/>
                <w:sz w:val="24"/>
                <w:szCs w:val="24"/>
                <w:lang w:val="en-US"/>
              </w:rPr>
              <w:t xml:space="preserve">Title </w:t>
            </w:r>
            <w:r w:rsidR="005A266C" w:rsidRPr="00AE55E9">
              <w:rPr>
                <w:rFonts w:ascii="Times New Roman" w:hAnsi="Times New Roman"/>
                <w:color w:val="000000" w:themeColor="text1"/>
                <w:sz w:val="24"/>
                <w:szCs w:val="32"/>
                <w:lang w:val="en-US"/>
              </w:rPr>
              <w:t>Title Title Title</w:t>
            </w:r>
            <w:r w:rsidRPr="00AE55E9">
              <w:rPr>
                <w:rFonts w:ascii="Times New Roman" w:hAnsi="Times New Roman" w:cs="Times New Roman"/>
                <w:bCs/>
                <w:color w:val="000000" w:themeColor="text1"/>
                <w:szCs w:val="24"/>
                <w:lang w:val="en-US"/>
              </w:rPr>
              <w:t xml:space="preserve">. </w:t>
            </w:r>
            <w:r w:rsidRPr="00AE55E9">
              <w:rPr>
                <w:rFonts w:ascii="Times New Roman" w:hAnsi="Times New Roman" w:cs="Times New Roman"/>
                <w:bCs/>
                <w:i/>
                <w:color w:val="000000" w:themeColor="text1"/>
                <w:szCs w:val="24"/>
                <w:lang w:val="en-US"/>
              </w:rPr>
              <w:t>Infinity</w:t>
            </w:r>
            <w:r w:rsidRPr="00AE55E9">
              <w:rPr>
                <w:rFonts w:ascii="Times New Roman" w:hAnsi="Times New Roman" w:cs="Times New Roman"/>
                <w:bCs/>
                <w:color w:val="000000" w:themeColor="text1"/>
                <w:szCs w:val="24"/>
                <w:lang w:val="en-US"/>
              </w:rPr>
              <w:t xml:space="preserve">, </w:t>
            </w:r>
            <w:r w:rsidR="005A266C" w:rsidRPr="00AE55E9">
              <w:rPr>
                <w:rFonts w:ascii="Times New Roman" w:hAnsi="Times New Roman" w:cs="Times New Roman"/>
                <w:bCs/>
                <w:color w:val="000000" w:themeColor="text1"/>
                <w:szCs w:val="24"/>
                <w:lang w:val="en-US"/>
              </w:rPr>
              <w:t>X</w:t>
            </w:r>
            <w:r w:rsidRPr="00AE55E9">
              <w:rPr>
                <w:rFonts w:ascii="Times New Roman" w:hAnsi="Times New Roman" w:cs="Times New Roman"/>
                <w:bCs/>
                <w:color w:val="000000" w:themeColor="text1"/>
                <w:szCs w:val="24"/>
                <w:lang w:val="en-US"/>
              </w:rPr>
              <w:t xml:space="preserve"> (</w:t>
            </w:r>
            <w:r w:rsidR="005A266C" w:rsidRPr="00AE55E9">
              <w:rPr>
                <w:rFonts w:ascii="Times New Roman" w:hAnsi="Times New Roman" w:cs="Times New Roman"/>
                <w:bCs/>
                <w:color w:val="000000" w:themeColor="text1"/>
                <w:szCs w:val="24"/>
                <w:lang w:val="en-US"/>
              </w:rPr>
              <w:t>X</w:t>
            </w:r>
            <w:r w:rsidRPr="00AE55E9">
              <w:rPr>
                <w:rFonts w:ascii="Times New Roman" w:hAnsi="Times New Roman" w:cs="Times New Roman"/>
                <w:bCs/>
                <w:color w:val="000000" w:themeColor="text1"/>
                <w:szCs w:val="24"/>
                <w:lang w:val="en-US"/>
              </w:rPr>
              <w:t xml:space="preserve">), </w:t>
            </w:r>
            <w:r w:rsidR="005A266C" w:rsidRPr="00AE55E9">
              <w:rPr>
                <w:rFonts w:ascii="Times New Roman" w:hAnsi="Times New Roman" w:cs="Times New Roman"/>
                <w:bCs/>
                <w:color w:val="000000" w:themeColor="text1"/>
                <w:szCs w:val="24"/>
                <w:lang w:val="en-US"/>
              </w:rPr>
              <w:t>XX</w:t>
            </w:r>
            <w:r w:rsidRPr="00AE55E9">
              <w:rPr>
                <w:rFonts w:ascii="Times New Roman" w:hAnsi="Times New Roman" w:cs="Times New Roman"/>
                <w:bCs/>
                <w:color w:val="000000" w:themeColor="text1"/>
                <w:szCs w:val="24"/>
                <w:lang w:val="en-US"/>
              </w:rPr>
              <w:t>-</w:t>
            </w:r>
            <w:r w:rsidR="005A266C" w:rsidRPr="00AE55E9">
              <w:rPr>
                <w:rFonts w:ascii="Times New Roman" w:hAnsi="Times New Roman" w:cs="Times New Roman"/>
                <w:bCs/>
                <w:color w:val="000000" w:themeColor="text1"/>
                <w:szCs w:val="24"/>
                <w:lang w:val="en-US"/>
              </w:rPr>
              <w:t>XX</w:t>
            </w:r>
            <w:r w:rsidRPr="00AE55E9">
              <w:rPr>
                <w:rFonts w:ascii="Times New Roman" w:hAnsi="Times New Roman" w:cs="Times New Roman"/>
                <w:bCs/>
                <w:color w:val="000000" w:themeColor="text1"/>
                <w:szCs w:val="24"/>
                <w:lang w:val="en-US"/>
              </w:rPr>
              <w:t>.</w:t>
            </w:r>
          </w:p>
        </w:tc>
      </w:tr>
    </w:tbl>
    <w:p w:rsidR="005A266C" w:rsidRPr="00AE55E9" w:rsidRDefault="005A266C" w:rsidP="009E60AA">
      <w:pPr>
        <w:spacing w:after="0" w:line="240" w:lineRule="auto"/>
        <w:rPr>
          <w:rFonts w:ascii="Times New Roman" w:hAnsi="Times New Roman" w:cs="Times New Roman"/>
          <w:b/>
          <w:noProof/>
          <w:color w:val="000000" w:themeColor="text1"/>
          <w:sz w:val="24"/>
          <w:szCs w:val="24"/>
          <w:lang w:val="en-US"/>
        </w:rPr>
      </w:pPr>
    </w:p>
    <w:p w:rsidR="003B5759" w:rsidRPr="00AE55E9" w:rsidRDefault="009E60AA" w:rsidP="009E60AA">
      <w:pPr>
        <w:spacing w:after="0" w:line="240" w:lineRule="auto"/>
        <w:rPr>
          <w:rFonts w:ascii="Times New Roman" w:hAnsi="Times New Roman" w:cs="Times New Roman"/>
          <w:noProof/>
          <w:color w:val="000000" w:themeColor="text1"/>
          <w:sz w:val="10"/>
          <w:szCs w:val="24"/>
          <w:lang w:val="en-US"/>
        </w:rPr>
      </w:pPr>
      <w:r w:rsidRPr="00AE55E9">
        <w:rPr>
          <w:rFonts w:ascii="Times New Roman" w:hAnsi="Times New Roman" w:cs="Times New Roman"/>
          <w:b/>
          <w:noProof/>
          <w:color w:val="000000" w:themeColor="text1"/>
          <w:sz w:val="24"/>
          <w:szCs w:val="24"/>
          <w:lang w:val="en-US"/>
        </w:rPr>
        <w:t>INTRODUCTION</w:t>
      </w:r>
    </w:p>
    <w:p w:rsidR="003B5759" w:rsidRPr="00AE55E9" w:rsidRDefault="003B5759" w:rsidP="00130FB5">
      <w:pPr>
        <w:spacing w:after="0" w:line="240" w:lineRule="auto"/>
        <w:jc w:val="both"/>
        <w:rPr>
          <w:rFonts w:ascii="Times New Roman" w:eastAsia="Times New Roman" w:hAnsi="Times New Roman" w:cs="Times New Roman"/>
          <w:color w:val="000000" w:themeColor="text1"/>
          <w:sz w:val="10"/>
        </w:rPr>
      </w:pPr>
    </w:p>
    <w:p w:rsidR="008C4D42" w:rsidRPr="00AE55E9" w:rsidRDefault="008C4D42" w:rsidP="008C4D42">
      <w:pPr>
        <w:widowControl w:val="0"/>
        <w:autoSpaceDE w:val="0"/>
        <w:autoSpaceDN w:val="0"/>
        <w:adjustRightInd w:val="0"/>
        <w:spacing w:line="240" w:lineRule="auto"/>
        <w:ind w:firstLine="720"/>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Teaching and Learning English in Indonesia has been compulsory in elementary, junior, high school, until the higher level intuitions in Indonesia. The purpose of teaching English to students' is to improve knowledge of the students to apply the language in the daily school communication or in their social environment. By knowing English, the students are expected to be able to take part in social live and able to communicate even gain knowledge which is mostly using medium of English. In vocational high school, the learning of English should emphasize the students to mastering proficiency in four skills, i.e., speaking, reading, listening, and writing. In the same line with the final goals of English teaching, in Indonesia Curriculum of English</w:t>
      </w:r>
      <w:r w:rsidR="00A358DC">
        <w:rPr>
          <w:rFonts w:ascii="Times New Roman" w:hAnsi="Times New Roman" w:cs="Times New Roman"/>
          <w:color w:val="000000" w:themeColor="text1"/>
          <w:sz w:val="24"/>
          <w:szCs w:val="24"/>
        </w:rPr>
        <w:t xml:space="preserve"> </w:t>
      </w:r>
      <w:r w:rsidR="00A358DC">
        <w:rPr>
          <w:rFonts w:ascii="Times New Roman" w:hAnsi="Times New Roman" w:cs="Times New Roman"/>
          <w:color w:val="000000" w:themeColor="text1"/>
          <w:sz w:val="24"/>
          <w:szCs w:val="24"/>
        </w:rPr>
        <w:fldChar w:fldCharType="begin" w:fldLock="1"/>
      </w:r>
      <w:r w:rsidR="00512DDF">
        <w:rPr>
          <w:rFonts w:ascii="Times New Roman" w:hAnsi="Times New Roman" w:cs="Times New Roman"/>
          <w:color w:val="000000" w:themeColor="text1"/>
          <w:sz w:val="24"/>
          <w:szCs w:val="24"/>
        </w:rPr>
        <w:instrText>ADDIN CSL_CITATION {"citationItems":[{"id":"ITEM-1","itemData":{"author":[{"dropping-particle":"","family":"Kemendikbud","given":"","non-dropping-particle":"","parse-names":false,"suffix":""}],"id":"ITEM-1","issued":{"date-parts":[["2013"]]},"title":"The Implementation Of Indonesia Curriculum","type":"article-journal"},"uris":["http://www.mendeley.com/documents/?uuid=fb7d22f8-0a2c-4e5d-814d-529f46f5348a"]}],"mendeley":{"formattedCitation":"(Kemendikbud, 2013)","plainTextFormattedCitation":"(Kemendikbud, 2013)","previouslyFormattedCitation":"(Kemendikbud, 2013)"},"properties":{"noteIndex":0},"schema":"https://github.com/citation-style-language/schema/raw/master/csl-citation.json"}</w:instrText>
      </w:r>
      <w:r w:rsidR="00A358DC">
        <w:rPr>
          <w:rFonts w:ascii="Times New Roman" w:hAnsi="Times New Roman" w:cs="Times New Roman"/>
          <w:color w:val="000000" w:themeColor="text1"/>
          <w:sz w:val="24"/>
          <w:szCs w:val="24"/>
        </w:rPr>
        <w:fldChar w:fldCharType="separate"/>
      </w:r>
      <w:r w:rsidR="00A358DC" w:rsidRPr="00A358DC">
        <w:rPr>
          <w:rFonts w:ascii="Times New Roman" w:hAnsi="Times New Roman" w:cs="Times New Roman"/>
          <w:noProof/>
          <w:color w:val="000000" w:themeColor="text1"/>
          <w:sz w:val="24"/>
          <w:szCs w:val="24"/>
        </w:rPr>
        <w:t>(Kemendikbud, 2013)</w:t>
      </w:r>
      <w:r w:rsidR="00A358DC">
        <w:rPr>
          <w:rFonts w:ascii="Times New Roman" w:hAnsi="Times New Roman" w:cs="Times New Roman"/>
          <w:color w:val="000000" w:themeColor="text1"/>
          <w:sz w:val="24"/>
          <w:szCs w:val="24"/>
        </w:rPr>
        <w:fldChar w:fldCharType="end"/>
      </w:r>
      <w:r w:rsidRPr="00AE55E9">
        <w:rPr>
          <w:rFonts w:ascii="Times New Roman" w:hAnsi="Times New Roman" w:cs="Times New Roman"/>
          <w:color w:val="000000" w:themeColor="text1"/>
          <w:sz w:val="24"/>
          <w:szCs w:val="24"/>
          <w:lang w:val="en-US"/>
        </w:rPr>
        <w:t xml:space="preserve"> state that language competences which the vocational school students' must be mastering are directed particularly at the informational level of the other three levels, which are funtional, performatic, and epistemic.</w:t>
      </w:r>
    </w:p>
    <w:p w:rsidR="008C4D42" w:rsidRPr="00AE55E9" w:rsidRDefault="008C4D42" w:rsidP="008C4D42">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lastRenderedPageBreak/>
        <w:t xml:space="preserve">But in reallity it is hard for teachers to improve their students to learn English because to inviting the students for learning English is not enough just giving motivation, but it has another reasons and problem like, they are: the shyness of students in performing their ability, there many students in a class so it can be difficult for teacher to foccus in teaching English, and practically the students are not interest to learning english. Since language learning is a hard task. So, finally teachers have a big challenge to find some way and techniques to make the students can be motivated and active in learning English. </w:t>
      </w:r>
    </w:p>
    <w:p w:rsidR="008C4D42" w:rsidRPr="00CA059F" w:rsidRDefault="008C4D42" w:rsidP="008C4D42">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E55E9">
        <w:rPr>
          <w:rFonts w:ascii="Times New Roman" w:hAnsi="Times New Roman" w:cs="Times New Roman"/>
          <w:color w:val="000000" w:themeColor="text1"/>
          <w:sz w:val="24"/>
          <w:szCs w:val="24"/>
          <w:lang w:val="en-US"/>
        </w:rPr>
        <w:t>One techniques that can be used is by using games, like Snowball Throwing Games. By using games teachers can make another atmosphere or better situation in a class that will enhance the students’ desire to learn the language. enhance students motivation by using games in learning process will make they are learning better because they have some feeling that they has making improvement and games can make students had fun feeling, so it can omit their fear of learning English.</w:t>
      </w:r>
      <w:r w:rsidR="00CA059F">
        <w:rPr>
          <w:rFonts w:ascii="Times New Roman" w:hAnsi="Times New Roman" w:cs="Times New Roman"/>
          <w:color w:val="000000" w:themeColor="text1"/>
          <w:sz w:val="24"/>
          <w:szCs w:val="24"/>
        </w:rPr>
        <w:t xml:space="preserve"> </w:t>
      </w:r>
      <w:r w:rsidR="00CA059F">
        <w:rPr>
          <w:rFonts w:ascii="Times New Roman" w:hAnsi="Times New Roman" w:cs="Times New Roman"/>
          <w:color w:val="000000" w:themeColor="text1"/>
          <w:sz w:val="24"/>
          <w:szCs w:val="24"/>
        </w:rPr>
        <w:fldChar w:fldCharType="begin" w:fldLock="1"/>
      </w:r>
      <w:r w:rsidR="00CA059F">
        <w:rPr>
          <w:rFonts w:ascii="Times New Roman" w:hAnsi="Times New Roman" w:cs="Times New Roman"/>
          <w:color w:val="000000" w:themeColor="text1"/>
          <w:sz w:val="24"/>
          <w:szCs w:val="24"/>
        </w:rPr>
        <w:instrText>ADDIN CSL_CITATION {"citationItems":[{"id":"ITEM-1","itemData":{"author":[{"dropping-particle":"","family":"Jack Richard","given":"","non-dropping-particle":"","parse-names":false,"suffix":""}],"editor":[{"dropping-particle":"","family":"Passages","given":"","non-dropping-particle":"","parse-names":false,"suffix":""}],"id":"ITEM-1","issued":{"date-parts":[["2006"]]},"number-of-pages":"3","publisher":"Cambridge University Press","publisher-place":"New York","title":"Communicative Language Teaching Today","type":"book"},"uris":["http://www.mendeley.com/documents/?uuid=6fb47829-c23a-42bc-aea2-43b12e1141df"]}],"mendeley":{"formattedCitation":"(Jack Richard, 2006)","plainTextFormattedCitation":"(Jack Richard, 2006)","previouslyFormattedCitation":"(Jack Richard, 2006)"},"properties":{"noteIndex":0},"schema":"https://github.com/citation-style-language/schema/raw/master/csl-citation.json"}</w:instrText>
      </w:r>
      <w:r w:rsidR="00CA059F">
        <w:rPr>
          <w:rFonts w:ascii="Times New Roman" w:hAnsi="Times New Roman" w:cs="Times New Roman"/>
          <w:color w:val="000000" w:themeColor="text1"/>
          <w:sz w:val="24"/>
          <w:szCs w:val="24"/>
        </w:rPr>
        <w:fldChar w:fldCharType="separate"/>
      </w:r>
      <w:r w:rsidR="00CA059F" w:rsidRPr="00CA059F">
        <w:rPr>
          <w:rFonts w:ascii="Times New Roman" w:hAnsi="Times New Roman" w:cs="Times New Roman"/>
          <w:noProof/>
          <w:color w:val="000000" w:themeColor="text1"/>
          <w:sz w:val="24"/>
          <w:szCs w:val="24"/>
        </w:rPr>
        <w:t>(Jack Richard, 2006)</w:t>
      </w:r>
      <w:r w:rsidR="00CA059F">
        <w:rPr>
          <w:rFonts w:ascii="Times New Roman" w:hAnsi="Times New Roman" w:cs="Times New Roman"/>
          <w:color w:val="000000" w:themeColor="text1"/>
          <w:sz w:val="24"/>
          <w:szCs w:val="24"/>
        </w:rPr>
        <w:fldChar w:fldCharType="end"/>
      </w:r>
    </w:p>
    <w:p w:rsidR="008C4D42" w:rsidRPr="00AE55E9" w:rsidRDefault="008C4D42" w:rsidP="008C4D42">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It is supported by</w:t>
      </w:r>
      <w:r w:rsidR="006E492E">
        <w:rPr>
          <w:rFonts w:ascii="Times New Roman" w:hAnsi="Times New Roman" w:cs="Times New Roman"/>
          <w:color w:val="000000" w:themeColor="text1"/>
          <w:sz w:val="24"/>
          <w:szCs w:val="24"/>
        </w:rPr>
        <w:t xml:space="preserve"> </w:t>
      </w:r>
      <w:r w:rsidR="006E492E">
        <w:rPr>
          <w:rFonts w:ascii="Times New Roman" w:hAnsi="Times New Roman" w:cs="Times New Roman"/>
          <w:color w:val="000000" w:themeColor="text1"/>
          <w:sz w:val="24"/>
          <w:szCs w:val="24"/>
        </w:rPr>
        <w:fldChar w:fldCharType="begin" w:fldLock="1"/>
      </w:r>
      <w:r w:rsidR="0078704D">
        <w:rPr>
          <w:rFonts w:ascii="Times New Roman" w:hAnsi="Times New Roman" w:cs="Times New Roman"/>
          <w:color w:val="000000" w:themeColor="text1"/>
          <w:sz w:val="24"/>
          <w:szCs w:val="24"/>
        </w:rPr>
        <w:instrText>ADDIN CSL_CITATION {"citationItems":[{"id":"ITEM-1","itemData":{"DOI":"10.5901/mjss.2015.v6n6s5p375","ISSN":"20399340","abstract":"In Malaysian schools where English is taught as a second language, the need to maximize learners’ exposure to the language outside the classroom is vital. Learning is greatly enhanced, especially among young learners through exposure to English media and language learning activities. However, learners in rural primary schools have very limited exposure to English media and hardly ever use English outside the classroom despite constant encouragement from teachers. They also refrain from participating in English class activities because of a lack of motivation and self-confidence. This paper reports on a possible initiative that may address this need of young rural learners. Forty BA English Language Studies 3rd year undergraduates enrolled in a course that required them to create language games as their final class project. A rural school was selected to execute the pilot project in an informal classroom setting. Acting as facilitators to 112 students all aged 9 years, these undergraduates engaged the pupils in language games that they had created, taking into account the learners’ age, English proficiency and interests. Pupils were observed to become less inhibited in the company of these young facilitators in a non-threatening, informal environment. The project offered opportunities for the student facilitators and their young learners to interact. At the end of the session, the learners were asked to respond to a self-report questionnaire to provide feedback about their perception of the games and the facilitators involved. The encouraging results are good reason for continuing such engagements between undergraduates and pupils.","author":[{"dropping-particle":"","family":"Tengku Mohamad Maasum","given":"Tengku Nor Rizan","non-dropping-particle":"","parse-names":false,"suffix":""},{"dropping-particle":"","family":"Mustaffa","given":"Rosniah","non-dropping-particle":"","parse-names":false,"suffix":""},{"dropping-particle":"","family":"Stapa","given":"Siti Hamin","non-dropping-particle":"","parse-names":false,"suffix":""}],"container-title":"Mediterranean Journal of Social Sciences","id":"ITEM-1","issue":"December","issued":{"date-parts":[["2016"]]},"title":"Young Learners’ Perceptions of Learning English Using Language Games in a Non - Formal Context","type":"article-journal"},"uris":["http://www.mendeley.com/documents/?uuid=fa46ac41-3c0f-4a9b-9d08-3cf0ca7fb3d7"]}],"mendeley":{"formattedCitation":"(Tengku Mohamad Maasum, Mustaffa, &amp; Stapa, 2016)","plainTextFormattedCitation":"(Tengku Mohamad Maasum, Mustaffa, &amp; Stapa, 2016)","previouslyFormattedCitation":"(Tengku Mohamad Maasum, Mustaffa, &amp; Stapa, 2016)"},"properties":{"noteIndex":0},"schema":"https://github.com/citation-style-language/schema/raw/master/csl-citation.json"}</w:instrText>
      </w:r>
      <w:r w:rsidR="006E492E">
        <w:rPr>
          <w:rFonts w:ascii="Times New Roman" w:hAnsi="Times New Roman" w:cs="Times New Roman"/>
          <w:color w:val="000000" w:themeColor="text1"/>
          <w:sz w:val="24"/>
          <w:szCs w:val="24"/>
        </w:rPr>
        <w:fldChar w:fldCharType="separate"/>
      </w:r>
      <w:r w:rsidR="006E492E" w:rsidRPr="006E492E">
        <w:rPr>
          <w:rFonts w:ascii="Times New Roman" w:hAnsi="Times New Roman" w:cs="Times New Roman"/>
          <w:noProof/>
          <w:color w:val="000000" w:themeColor="text1"/>
          <w:sz w:val="24"/>
          <w:szCs w:val="24"/>
        </w:rPr>
        <w:t>(Tengku Mohamad Maasum, Mustaffa, &amp; Stapa, 2016)</w:t>
      </w:r>
      <w:r w:rsidR="006E492E">
        <w:rPr>
          <w:rFonts w:ascii="Times New Roman" w:hAnsi="Times New Roman" w:cs="Times New Roman"/>
          <w:color w:val="000000" w:themeColor="text1"/>
          <w:sz w:val="24"/>
          <w:szCs w:val="24"/>
        </w:rPr>
        <w:fldChar w:fldCharType="end"/>
      </w:r>
      <w:r w:rsidRPr="00AE55E9">
        <w:rPr>
          <w:rFonts w:ascii="Times New Roman" w:hAnsi="Times New Roman" w:cs="Times New Roman"/>
          <w:color w:val="000000" w:themeColor="text1"/>
          <w:sz w:val="24"/>
          <w:szCs w:val="24"/>
          <w:lang w:val="en-US"/>
        </w:rPr>
        <w:t xml:space="preserve"> who believes that games are highly motivating in foreign language teaching because they are amusing and interesting they can be used to give practices in all language skills and can be used to practice all types of communication. And the other one is</w:t>
      </w:r>
      <w:r w:rsidR="0078704D">
        <w:rPr>
          <w:rFonts w:ascii="Times New Roman" w:hAnsi="Times New Roman" w:cs="Times New Roman"/>
          <w:color w:val="000000" w:themeColor="text1"/>
          <w:sz w:val="24"/>
          <w:szCs w:val="24"/>
        </w:rPr>
        <w:t xml:space="preserve"> </w:t>
      </w:r>
      <w:r w:rsidR="0078704D">
        <w:rPr>
          <w:rFonts w:ascii="Times New Roman" w:hAnsi="Times New Roman" w:cs="Times New Roman"/>
          <w:color w:val="000000" w:themeColor="text1"/>
          <w:sz w:val="24"/>
          <w:szCs w:val="24"/>
        </w:rPr>
        <w:fldChar w:fldCharType="begin" w:fldLock="1"/>
      </w:r>
      <w:r w:rsidR="0078704D">
        <w:rPr>
          <w:rFonts w:ascii="Times New Roman" w:hAnsi="Times New Roman" w:cs="Times New Roman"/>
          <w:color w:val="000000" w:themeColor="text1"/>
          <w:sz w:val="24"/>
          <w:szCs w:val="24"/>
        </w:rPr>
        <w:instrText>ADDIN CSL_CITATION {"citationItems":[{"id":"ITEM-1","itemData":{"author":[{"dropping-particle":"","family":"Wright","given":"","non-dropping-particle":"","parse-names":false,"suffix":""}],"container-title":"Games As Provide Communication","id":"ITEM-1","issued":{"date-parts":[["2005"]]},"title":"No Title","type":"article-journal"},"uris":["http://www.mendeley.com/documents/?uuid=4903a942-1a94-4e6f-b3e5-b247d722de4a"]}],"mendeley":{"formattedCitation":"(Wright, 2005)","plainTextFormattedCitation":"(Wright, 2005)","previouslyFormattedCitation":"(Wright, 2005)"},"properties":{"noteIndex":0},"schema":"https://github.com/citation-style-language/schema/raw/master/csl-citation.json"}</w:instrText>
      </w:r>
      <w:r w:rsidR="0078704D">
        <w:rPr>
          <w:rFonts w:ascii="Times New Roman" w:hAnsi="Times New Roman" w:cs="Times New Roman"/>
          <w:color w:val="000000" w:themeColor="text1"/>
          <w:sz w:val="24"/>
          <w:szCs w:val="24"/>
        </w:rPr>
        <w:fldChar w:fldCharType="separate"/>
      </w:r>
      <w:r w:rsidR="0078704D" w:rsidRPr="0078704D">
        <w:rPr>
          <w:rFonts w:ascii="Times New Roman" w:hAnsi="Times New Roman" w:cs="Times New Roman"/>
          <w:noProof/>
          <w:color w:val="000000" w:themeColor="text1"/>
          <w:sz w:val="24"/>
          <w:szCs w:val="24"/>
        </w:rPr>
        <w:t>(Wright, 2005)</w:t>
      </w:r>
      <w:r w:rsidR="0078704D">
        <w:rPr>
          <w:rFonts w:ascii="Times New Roman" w:hAnsi="Times New Roman" w:cs="Times New Roman"/>
          <w:color w:val="000000" w:themeColor="text1"/>
          <w:sz w:val="24"/>
          <w:szCs w:val="24"/>
        </w:rPr>
        <w:fldChar w:fldCharType="end"/>
      </w:r>
      <w:r w:rsidRPr="00AE55E9">
        <w:rPr>
          <w:rFonts w:ascii="Times New Roman" w:hAnsi="Times New Roman" w:cs="Times New Roman"/>
          <w:color w:val="000000" w:themeColor="text1"/>
          <w:sz w:val="24"/>
          <w:szCs w:val="24"/>
          <w:lang w:val="en-US"/>
        </w:rPr>
        <w:t xml:space="preserve"> mentions that games provide a context for meaningful communication, which takes place as the students seek to understand how to play the game and as they communicate about the game. nowday there is many games for teacher give to their students, teacher just only must maching their matherial and make it a game.</w:t>
      </w:r>
    </w:p>
    <w:p w:rsidR="008C4D42" w:rsidRPr="00CA059F" w:rsidRDefault="008C4D42" w:rsidP="008C4D42">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E55E9">
        <w:rPr>
          <w:rFonts w:ascii="Times New Roman" w:hAnsi="Times New Roman" w:cs="Times New Roman"/>
          <w:color w:val="000000" w:themeColor="text1"/>
          <w:sz w:val="24"/>
          <w:szCs w:val="24"/>
          <w:lang w:val="en-US"/>
        </w:rPr>
        <w:t>By using games in teaching-learning process are giving some foccus of communicative language practice, but in another way by using english language as living or daily communication to convey opinion and information. By using games, students will immersed in using the target of a curricullum or all four skills, which help them to better using a new vocabularies. From information that reseacher known, this problem are expand in SMK BBU Padalarang too. And they has implemented games in their teaching. Therefore the researcher make the study of “The Use of Games in Teaching English” at SMK BBU Padalarang. for more specific this study is aimed to: (1) giving information about games are used in Teaching English, (2) giving information about the problems faced by teachers in using games in teaching-learning process in a classroom, (3) sharing the information from students’ opinion toward the use of games in learning process in classroom.</w:t>
      </w:r>
      <w:r w:rsidR="00CA059F">
        <w:rPr>
          <w:rFonts w:ascii="Times New Roman" w:hAnsi="Times New Roman" w:cs="Times New Roman"/>
          <w:color w:val="000000" w:themeColor="text1"/>
          <w:sz w:val="24"/>
          <w:szCs w:val="24"/>
        </w:rPr>
        <w:t xml:space="preserve"> </w:t>
      </w:r>
      <w:r w:rsidR="00CA059F">
        <w:rPr>
          <w:rFonts w:ascii="Times New Roman" w:hAnsi="Times New Roman" w:cs="Times New Roman"/>
          <w:color w:val="000000" w:themeColor="text1"/>
          <w:sz w:val="24"/>
          <w:szCs w:val="24"/>
        </w:rPr>
        <w:fldChar w:fldCharType="begin" w:fldLock="1"/>
      </w:r>
      <w:r w:rsidR="00CA059F">
        <w:rPr>
          <w:rFonts w:ascii="Times New Roman" w:hAnsi="Times New Roman" w:cs="Times New Roman"/>
          <w:color w:val="000000" w:themeColor="text1"/>
          <w:sz w:val="24"/>
          <w:szCs w:val="24"/>
        </w:rPr>
        <w:instrText>ADDIN CSL_CITATION {"citationItems":[{"id":"ITEM-1","itemData":{"author":[{"dropping-particle":"","family":"Puspita Ensa","given":"","non-dropping-particle":"","parse-names":false,"suffix":""}],"container-title":"skripsi","id":"ITEM-1","issued":{"date-parts":[["2018"]]},"page":"4","title":"The Use of Games in Teaching English","type":"article-journal","volume":"1"},"uris":["http://www.mendeley.com/documents/?uuid=b31e4dfa-0ddc-4051-8708-3221e07bc850"]}],"mendeley":{"formattedCitation":"(Puspita Ensa, 2018)","plainTextFormattedCitation":"(Puspita Ensa, 2018)"},"properties":{"noteIndex":0},"schema":"https://github.com/citation-style-language/schema/raw/master/csl-citation.json"}</w:instrText>
      </w:r>
      <w:r w:rsidR="00CA059F">
        <w:rPr>
          <w:rFonts w:ascii="Times New Roman" w:hAnsi="Times New Roman" w:cs="Times New Roman"/>
          <w:color w:val="000000" w:themeColor="text1"/>
          <w:sz w:val="24"/>
          <w:szCs w:val="24"/>
        </w:rPr>
        <w:fldChar w:fldCharType="separate"/>
      </w:r>
      <w:r w:rsidR="00CA059F" w:rsidRPr="00CA059F">
        <w:rPr>
          <w:rFonts w:ascii="Times New Roman" w:hAnsi="Times New Roman" w:cs="Times New Roman"/>
          <w:noProof/>
          <w:color w:val="000000" w:themeColor="text1"/>
          <w:sz w:val="24"/>
          <w:szCs w:val="24"/>
        </w:rPr>
        <w:t>(Puspita Ensa, 2018)</w:t>
      </w:r>
      <w:r w:rsidR="00CA059F">
        <w:rPr>
          <w:rFonts w:ascii="Times New Roman" w:hAnsi="Times New Roman" w:cs="Times New Roman"/>
          <w:color w:val="000000" w:themeColor="text1"/>
          <w:sz w:val="24"/>
          <w:szCs w:val="24"/>
        </w:rPr>
        <w:fldChar w:fldCharType="end"/>
      </w:r>
    </w:p>
    <w:p w:rsidR="005A266C" w:rsidRPr="00AE55E9" w:rsidRDefault="005A266C" w:rsidP="005A266C">
      <w:pPr>
        <w:pStyle w:val="ListParagraph"/>
        <w:spacing w:after="0" w:line="240" w:lineRule="auto"/>
        <w:ind w:left="284"/>
        <w:jc w:val="center"/>
        <w:rPr>
          <w:rFonts w:ascii="Times New Roman" w:hAnsi="Times New Roman" w:cs="Times New Roman"/>
          <w:color w:val="000000" w:themeColor="text1"/>
          <w:sz w:val="24"/>
          <w:szCs w:val="24"/>
          <w:lang w:val="en-US"/>
        </w:rPr>
      </w:pPr>
    </w:p>
    <w:p w:rsidR="00017AD9" w:rsidRDefault="00017AD9"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6E492E" w:rsidRPr="00AE55E9" w:rsidRDefault="006E492E" w:rsidP="003B5759">
      <w:pPr>
        <w:spacing w:after="0" w:line="240" w:lineRule="auto"/>
        <w:jc w:val="both"/>
        <w:rPr>
          <w:rFonts w:ascii="Times New Roman" w:eastAsia="Times New Roman" w:hAnsi="Times New Roman" w:cs="Times New Roman"/>
          <w:color w:val="000000" w:themeColor="text1"/>
          <w:sz w:val="10"/>
          <w:lang w:val="en-US"/>
        </w:rPr>
      </w:pPr>
    </w:p>
    <w:p w:rsidR="003B5759" w:rsidRPr="00AE55E9" w:rsidRDefault="002857CE" w:rsidP="002857CE">
      <w:pPr>
        <w:spacing w:after="0" w:line="240" w:lineRule="auto"/>
        <w:jc w:val="both"/>
        <w:rPr>
          <w:rFonts w:ascii="Times New Roman" w:hAnsi="Times New Roman" w:cs="Times New Roman"/>
          <w:b/>
          <w:color w:val="000000" w:themeColor="text1"/>
          <w:sz w:val="24"/>
        </w:rPr>
      </w:pPr>
      <w:r w:rsidRPr="00AE55E9">
        <w:rPr>
          <w:rFonts w:ascii="Times New Roman" w:hAnsi="Times New Roman" w:cs="Times New Roman"/>
          <w:b/>
          <w:color w:val="000000" w:themeColor="text1"/>
          <w:sz w:val="24"/>
          <w:lang w:val="en-US"/>
        </w:rPr>
        <w:t>METHOD</w:t>
      </w:r>
    </w:p>
    <w:p w:rsidR="003B5759" w:rsidRPr="00AE55E9" w:rsidRDefault="003B5759" w:rsidP="00130FB5">
      <w:pPr>
        <w:tabs>
          <w:tab w:val="left" w:pos="567"/>
        </w:tabs>
        <w:spacing w:after="0" w:line="240" w:lineRule="auto"/>
        <w:jc w:val="both"/>
        <w:rPr>
          <w:rFonts w:ascii="Times New Roman" w:hAnsi="Times New Roman" w:cs="Times New Roman"/>
          <w:color w:val="000000" w:themeColor="text1"/>
          <w:sz w:val="10"/>
          <w:lang w:val="en-US"/>
        </w:rPr>
      </w:pPr>
    </w:p>
    <w:p w:rsidR="008C4D42" w:rsidRPr="00AE55E9" w:rsidRDefault="008C4D42" w:rsidP="0015650A">
      <w:pPr>
        <w:widowControl w:val="0"/>
        <w:autoSpaceDE w:val="0"/>
        <w:autoSpaceDN w:val="0"/>
        <w:adjustRightInd w:val="0"/>
        <w:spacing w:line="240" w:lineRule="auto"/>
        <w:ind w:firstLine="720"/>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 xml:space="preserve">This study belongs to descriptive research and it is classified into a case study. Subject of this research were some English teachers which were chosen based on head master’s recommendation and 34 students in Budi Bakti Utama Vocational School Grade XII Technique of Motocycle Engine. </w:t>
      </w:r>
    </w:p>
    <w:p w:rsidR="008C4D42" w:rsidRPr="00AE55E9" w:rsidRDefault="008C4D42" w:rsidP="00A358DC">
      <w:pPr>
        <w:widowControl w:val="0"/>
        <w:autoSpaceDE w:val="0"/>
        <w:autoSpaceDN w:val="0"/>
        <w:adjustRightInd w:val="0"/>
        <w:spacing w:line="240" w:lineRule="auto"/>
        <w:ind w:firstLine="720"/>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 xml:space="preserve">In this research, there are supporting instruments were used to help the researcher to analyze and collecting the data. The supporting instruments were interview guide, observation sheet, and  some questionnaire for students. the researcher using observation sheet to observe the situation in the teaching-learning process in a classroom which were done eight times from September 4th to October 9th 2018. And </w:t>
      </w:r>
      <w:r w:rsidRPr="00AE55E9">
        <w:rPr>
          <w:rFonts w:ascii="Times New Roman" w:hAnsi="Times New Roman" w:cs="Times New Roman"/>
          <w:color w:val="000000" w:themeColor="text1"/>
          <w:sz w:val="24"/>
          <w:szCs w:val="24"/>
        </w:rPr>
        <w:t>The observation sheet consisted of five columns</w:t>
      </w:r>
      <w:r w:rsidRPr="00AE55E9">
        <w:rPr>
          <w:rFonts w:ascii="Times New Roman" w:hAnsi="Times New Roman" w:cs="Times New Roman"/>
          <w:color w:val="000000" w:themeColor="text1"/>
          <w:sz w:val="24"/>
          <w:szCs w:val="24"/>
          <w:lang w:val="en-US"/>
        </w:rPr>
        <w:t xml:space="preserve">. </w:t>
      </w:r>
    </w:p>
    <w:p w:rsidR="008C4D42" w:rsidRPr="00AE55E9" w:rsidRDefault="008C4D42" w:rsidP="0015650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The column to be input consisted of definition of the game, students’ activities,teacher activities in a class, notes, and date. Researcher using an interview guide to collect information about the use of snowball throwing game as one of strategies in teaching English at SMK BBU Padalarang of Grade XI.</w:t>
      </w:r>
    </w:p>
    <w:p w:rsidR="008C4D42" w:rsidRPr="00AE55E9" w:rsidRDefault="008C4D42" w:rsidP="0015650A">
      <w:pPr>
        <w:widowControl w:val="0"/>
        <w:autoSpaceDE w:val="0"/>
        <w:autoSpaceDN w:val="0"/>
        <w:adjustRightInd w:val="0"/>
        <w:spacing w:line="240" w:lineRule="auto"/>
        <w:ind w:firstLine="720"/>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In the end of the research, the reseacher giving ten questions as interview guide and it is conducted in Bahasa Indonesia for minimize the misunderstanding or misinterpretation. The students get ten questionnaires which were used to getting information from students’ impression of using snowball throwing game in learning English. The questionnaires were distributed to students' of Class XI Technique of Motocycle Engine.</w:t>
      </w:r>
    </w:p>
    <w:p w:rsidR="008C4D42" w:rsidRPr="00AE55E9" w:rsidRDefault="008C4D42" w:rsidP="0015650A">
      <w:pPr>
        <w:widowControl w:val="0"/>
        <w:autoSpaceDE w:val="0"/>
        <w:autoSpaceDN w:val="0"/>
        <w:adjustRightInd w:val="0"/>
        <w:spacing w:line="240" w:lineRule="auto"/>
        <w:ind w:firstLine="720"/>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The data gained from data collection were analyzed through three stages is pretest , post test and interview to teacher english and some students. In the end of the observation, researcher gave meaning and interpretation to the data. In this context, the researcher gave meaning based on review of some literature are relate with this research.</w:t>
      </w:r>
    </w:p>
    <w:p w:rsidR="005A266C" w:rsidRPr="00AE55E9" w:rsidRDefault="0015650A" w:rsidP="0015650A">
      <w:pPr>
        <w:pStyle w:val="ListParagraph"/>
        <w:tabs>
          <w:tab w:val="left" w:pos="0"/>
          <w:tab w:val="left" w:pos="426"/>
        </w:tabs>
        <w:spacing w:after="0" w:line="240" w:lineRule="auto"/>
        <w:ind w:left="0"/>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ab/>
      </w:r>
      <w:r w:rsidR="008C4D42" w:rsidRPr="00AE55E9">
        <w:rPr>
          <w:rFonts w:ascii="Times New Roman" w:hAnsi="Times New Roman" w:cs="Times New Roman"/>
          <w:color w:val="000000" w:themeColor="text1"/>
          <w:sz w:val="24"/>
          <w:szCs w:val="24"/>
          <w:lang w:val="en-US"/>
        </w:rPr>
        <w:t>The result of this research was  presented and concluded in the form of specific and brief description.</w:t>
      </w:r>
    </w:p>
    <w:p w:rsidR="00742467" w:rsidRPr="00AE55E9" w:rsidRDefault="00742467"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10"/>
          <w:lang w:val="en-US"/>
        </w:rPr>
      </w:pPr>
    </w:p>
    <w:p w:rsidR="00A445B3" w:rsidRPr="00AE55E9" w:rsidRDefault="00742467" w:rsidP="00742467">
      <w:pPr>
        <w:spacing w:after="0" w:line="240" w:lineRule="auto"/>
        <w:jc w:val="both"/>
        <w:rPr>
          <w:rFonts w:ascii="Times New Roman" w:hAnsi="Times New Roman" w:cs="Times New Roman"/>
          <w:b/>
          <w:color w:val="000000" w:themeColor="text1"/>
        </w:rPr>
      </w:pPr>
      <w:r w:rsidRPr="00AE55E9">
        <w:rPr>
          <w:rFonts w:ascii="Times New Roman" w:hAnsi="Times New Roman" w:cs="Times New Roman"/>
          <w:b/>
          <w:color w:val="000000" w:themeColor="text1"/>
          <w:sz w:val="24"/>
          <w:szCs w:val="24"/>
        </w:rPr>
        <w:t>RESULTS AND DISCUSSION</w:t>
      </w:r>
    </w:p>
    <w:p w:rsidR="00A445B3" w:rsidRPr="00AE55E9" w:rsidRDefault="00A445B3" w:rsidP="00A445B3">
      <w:pPr>
        <w:spacing w:after="0" w:line="240" w:lineRule="auto"/>
        <w:jc w:val="both"/>
        <w:rPr>
          <w:rFonts w:ascii="Times New Roman" w:hAnsi="Times New Roman" w:cs="Times New Roman"/>
          <w:color w:val="000000" w:themeColor="text1"/>
          <w:sz w:val="10"/>
          <w:lang w:val="en-US"/>
        </w:rPr>
      </w:pPr>
    </w:p>
    <w:p w:rsidR="005A266C" w:rsidRPr="00AE55E9" w:rsidRDefault="005A266C" w:rsidP="005A266C">
      <w:pPr>
        <w:spacing w:after="0" w:line="240" w:lineRule="auto"/>
        <w:jc w:val="both"/>
        <w:rPr>
          <w:rFonts w:ascii="Times New Roman" w:hAnsi="Times New Roman" w:cs="Times New Roman"/>
          <w:b/>
          <w:color w:val="000000" w:themeColor="text1"/>
          <w:sz w:val="24"/>
          <w:szCs w:val="24"/>
        </w:rPr>
      </w:pPr>
      <w:r w:rsidRPr="00AE55E9">
        <w:rPr>
          <w:rFonts w:ascii="Times New Roman" w:hAnsi="Times New Roman" w:cs="Times New Roman"/>
          <w:b/>
          <w:color w:val="000000" w:themeColor="text1"/>
          <w:sz w:val="24"/>
          <w:szCs w:val="24"/>
        </w:rPr>
        <w:t>Results</w:t>
      </w:r>
    </w:p>
    <w:p w:rsidR="005A266C" w:rsidRPr="00AE55E9" w:rsidRDefault="005A266C" w:rsidP="005A266C">
      <w:pPr>
        <w:spacing w:after="0" w:line="240" w:lineRule="auto"/>
        <w:jc w:val="both"/>
        <w:rPr>
          <w:rFonts w:ascii="Times New Roman" w:hAnsi="Times New Roman" w:cs="Times New Roman"/>
          <w:color w:val="000000" w:themeColor="text1"/>
          <w:sz w:val="10"/>
          <w:szCs w:val="24"/>
        </w:rPr>
      </w:pPr>
    </w:p>
    <w:p w:rsidR="0015650A" w:rsidRPr="00AE55E9" w:rsidRDefault="0015650A" w:rsidP="0015650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The research carried to analyze in accordance with the research problems. In line with the research problems this research and discussion present some points based on data analysis, they are: (1) snowball throwing game used in and the implementation, (2) the problems of using game in teaching and learning English, (3) improvement that students’ got in post test, and (4) the students and some teacher english opinion about using games in teaching learning English process.</w:t>
      </w:r>
    </w:p>
    <w:p w:rsidR="006E492E" w:rsidRDefault="006E492E" w:rsidP="00031CB5">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p>
    <w:p w:rsidR="0068449B" w:rsidRDefault="0068449B" w:rsidP="00031CB5">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p>
    <w:p w:rsidR="006E492E" w:rsidRDefault="006E492E" w:rsidP="00031CB5">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p>
    <w:p w:rsidR="006E492E" w:rsidRDefault="006E492E" w:rsidP="00031CB5">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p>
    <w:p w:rsidR="006E492E" w:rsidRDefault="006E492E" w:rsidP="00031CB5">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p>
    <w:p w:rsidR="006E492E" w:rsidRDefault="006E492E" w:rsidP="00031CB5">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p>
    <w:p w:rsidR="0015650A" w:rsidRPr="00AE55E9" w:rsidRDefault="00031CB5" w:rsidP="00031CB5">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lastRenderedPageBreak/>
        <w:t>On the book learning English cooperative by</w:t>
      </w:r>
      <w:r w:rsidR="0078704D">
        <w:rPr>
          <w:rFonts w:ascii="Times New Roman" w:hAnsi="Times New Roman" w:cs="Times New Roman"/>
          <w:color w:val="000000" w:themeColor="text1"/>
          <w:sz w:val="24"/>
          <w:szCs w:val="24"/>
        </w:rPr>
        <w:t xml:space="preserve"> </w:t>
      </w:r>
      <w:r w:rsidR="0078704D">
        <w:rPr>
          <w:rFonts w:ascii="Times New Roman" w:hAnsi="Times New Roman" w:cs="Times New Roman"/>
          <w:color w:val="000000" w:themeColor="text1"/>
          <w:sz w:val="24"/>
          <w:szCs w:val="24"/>
        </w:rPr>
        <w:fldChar w:fldCharType="begin" w:fldLock="1"/>
      </w:r>
      <w:r w:rsidR="00512DDF">
        <w:rPr>
          <w:rFonts w:ascii="Times New Roman" w:hAnsi="Times New Roman" w:cs="Times New Roman"/>
          <w:color w:val="000000" w:themeColor="text1"/>
          <w:sz w:val="24"/>
          <w:szCs w:val="24"/>
        </w:rPr>
        <w:instrText>ADDIN CSL_CITATION {"citationItems":[{"id":"ITEM-1","itemData":{"author":[{"dropping-particle":"","family":"Agus","given":"Supriyono","non-dropping-particle":"","parse-names":false,"suffix":""}],"container-title":"Cooperative Learning: Teori dan Aplikasi PAIKEM.","id":"ITEM-1","issued":{"date-parts":[["2009"]]},"number-of-pages":"28","publisher":"Gramedia","publisher-place":"Yogyakarta","title":"Cooperative Learning : Teori dan Aplikasi PAIKEL","type":"book"},"uris":["http://www.mendeley.com/documents/?uuid=2af49c36-fd5e-4093-9147-b4327ca59e0f"]}],"mendeley":{"formattedCitation":"(Agus, 2009)","plainTextFormattedCitation":"(Agus, 2009)","previouslyFormattedCitation":"(Agus, 2009)"},"properties":{"noteIndex":0},"schema":"https://github.com/citation-style-language/schema/raw/master/csl-citation.json"}</w:instrText>
      </w:r>
      <w:r w:rsidR="0078704D">
        <w:rPr>
          <w:rFonts w:ascii="Times New Roman" w:hAnsi="Times New Roman" w:cs="Times New Roman"/>
          <w:color w:val="000000" w:themeColor="text1"/>
          <w:sz w:val="24"/>
          <w:szCs w:val="24"/>
        </w:rPr>
        <w:fldChar w:fldCharType="separate"/>
      </w:r>
      <w:r w:rsidR="00A358DC" w:rsidRPr="00A358DC">
        <w:rPr>
          <w:rFonts w:ascii="Times New Roman" w:hAnsi="Times New Roman" w:cs="Times New Roman"/>
          <w:noProof/>
          <w:color w:val="000000" w:themeColor="text1"/>
          <w:sz w:val="24"/>
          <w:szCs w:val="24"/>
        </w:rPr>
        <w:t>(Agus, 2009)</w:t>
      </w:r>
      <w:r w:rsidR="0078704D">
        <w:rPr>
          <w:rFonts w:ascii="Times New Roman" w:hAnsi="Times New Roman" w:cs="Times New Roman"/>
          <w:color w:val="000000" w:themeColor="text1"/>
          <w:sz w:val="24"/>
          <w:szCs w:val="24"/>
        </w:rPr>
        <w:fldChar w:fldCharType="end"/>
      </w:r>
      <w:r w:rsidRPr="00AE55E9">
        <w:rPr>
          <w:rFonts w:ascii="Times New Roman" w:hAnsi="Times New Roman" w:cs="Times New Roman"/>
          <w:color w:val="000000" w:themeColor="text1"/>
          <w:sz w:val="24"/>
          <w:szCs w:val="24"/>
          <w:lang w:val="en-US"/>
        </w:rPr>
        <w:t xml:space="preserve"> describs the technique of snowball throwing games is some of active learning method for the direct attention of learners to the material presented. Step-by-step method Snowball Throwing game is:</w:t>
      </w:r>
    </w:p>
    <w:p w:rsidR="00105B89" w:rsidRPr="00AE55E9" w:rsidRDefault="00105B89"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eastAsia="Times New Roman" w:hAnsi="Times New Roman" w:cs="Times New Roman"/>
          <w:color w:val="000000" w:themeColor="text1"/>
          <w:sz w:val="24"/>
          <w:szCs w:val="24"/>
        </w:rPr>
        <w:t>Tearcher give some pre test</w:t>
      </w:r>
    </w:p>
    <w:p w:rsidR="00105B89" w:rsidRPr="00AE55E9" w:rsidRDefault="00105B89"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rPr>
        <w:t xml:space="preserve">Teacher deliver the material that will be learnt using this technique. </w:t>
      </w:r>
    </w:p>
    <w:p w:rsidR="0095129A" w:rsidRPr="00AE55E9" w:rsidRDefault="0095129A"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Teacher deliver the materials as a treatment and students will be learnt using this technique</w:t>
      </w:r>
      <w:r w:rsidR="00512DDF">
        <w:rPr>
          <w:rFonts w:ascii="Times New Roman" w:hAnsi="Times New Roman" w:cs="Times New Roman"/>
          <w:color w:val="000000" w:themeColor="text1"/>
          <w:sz w:val="24"/>
          <w:szCs w:val="24"/>
        </w:rPr>
        <w:t xml:space="preserve"> </w:t>
      </w:r>
      <w:r w:rsidR="00512DDF">
        <w:rPr>
          <w:rFonts w:ascii="Times New Roman" w:hAnsi="Times New Roman" w:cs="Times New Roman"/>
          <w:color w:val="000000" w:themeColor="text1"/>
          <w:sz w:val="24"/>
          <w:szCs w:val="24"/>
          <w:lang w:val="en-US"/>
        </w:rPr>
        <w:fldChar w:fldCharType="begin" w:fldLock="1"/>
      </w:r>
      <w:r w:rsidR="00CA059F">
        <w:rPr>
          <w:rFonts w:ascii="Times New Roman" w:hAnsi="Times New Roman" w:cs="Times New Roman"/>
          <w:color w:val="000000" w:themeColor="text1"/>
          <w:sz w:val="24"/>
          <w:szCs w:val="24"/>
          <w:lang w:val="en-US"/>
        </w:rPr>
        <w:instrText>ADDIN CSL_CITATION {"citationItems":[{"id":"ITEM-1","itemData":{"author":[{"dropping-particle":"","family":"Stapa","given":"Siti Hamin","non-dropping-particle":"","parse-names":false,"suffix":""}],"id":"ITEM-1","issued":{"date-parts":[["2008"]]},"number-of-pages":"8","publisher":"Gramedia","publisher-place":"Jakarta","title":"Snowball Throwing Games","type":"book"},"uris":["http://www.mendeley.com/documents/?uuid=ca950e0d-ec74-415a-8f0b-fcbc7bb929c0"]}],"mendeley":{"formattedCitation":"(Stapa, 2008)","plainTextFormattedCitation":"(Stapa, 2008)","previouslyFormattedCitation":"(Stapa, 2008)"},"properties":{"noteIndex":0},"schema":"https://github.com/citation-style-language/schema/raw/master/csl-citation.json"}</w:instrText>
      </w:r>
      <w:r w:rsidR="00512DDF">
        <w:rPr>
          <w:rFonts w:ascii="Times New Roman" w:hAnsi="Times New Roman" w:cs="Times New Roman"/>
          <w:color w:val="000000" w:themeColor="text1"/>
          <w:sz w:val="24"/>
          <w:szCs w:val="24"/>
          <w:lang w:val="en-US"/>
        </w:rPr>
        <w:fldChar w:fldCharType="separate"/>
      </w:r>
      <w:r w:rsidR="00512DDF" w:rsidRPr="00512DDF">
        <w:rPr>
          <w:rFonts w:ascii="Times New Roman" w:hAnsi="Times New Roman" w:cs="Times New Roman"/>
          <w:noProof/>
          <w:color w:val="000000" w:themeColor="text1"/>
          <w:sz w:val="24"/>
          <w:szCs w:val="24"/>
          <w:lang w:val="en-US"/>
        </w:rPr>
        <w:t>(Stapa, 2008)</w:t>
      </w:r>
      <w:r w:rsidR="00512DDF">
        <w:rPr>
          <w:rFonts w:ascii="Times New Roman" w:hAnsi="Times New Roman" w:cs="Times New Roman"/>
          <w:color w:val="000000" w:themeColor="text1"/>
          <w:sz w:val="24"/>
          <w:szCs w:val="24"/>
          <w:lang w:val="en-US"/>
        </w:rPr>
        <w:fldChar w:fldCharType="end"/>
      </w:r>
      <w:r w:rsidR="00512DDF">
        <w:rPr>
          <w:rFonts w:ascii="Times New Roman" w:hAnsi="Times New Roman" w:cs="Times New Roman"/>
          <w:color w:val="000000" w:themeColor="text1"/>
          <w:sz w:val="24"/>
          <w:szCs w:val="24"/>
        </w:rPr>
        <w:t xml:space="preserve"> </w:t>
      </w:r>
      <w:r w:rsidR="00512DDF">
        <w:rPr>
          <w:rFonts w:ascii="Times New Roman" w:hAnsi="Times New Roman" w:cs="Times New Roman"/>
          <w:color w:val="000000" w:themeColor="text1"/>
          <w:sz w:val="24"/>
          <w:szCs w:val="24"/>
          <w:lang w:val="en-US"/>
        </w:rPr>
        <w:t xml:space="preserve"> Snowball Throwing Games</w:t>
      </w:r>
      <w:r w:rsidRPr="00AE55E9">
        <w:rPr>
          <w:rFonts w:ascii="Times New Roman" w:hAnsi="Times New Roman" w:cs="Times New Roman"/>
          <w:color w:val="000000" w:themeColor="text1"/>
          <w:sz w:val="24"/>
          <w:szCs w:val="24"/>
          <w:lang w:val="en-US"/>
        </w:rPr>
        <w:t xml:space="preserve">. </w:t>
      </w:r>
    </w:p>
    <w:p w:rsidR="0095129A" w:rsidRPr="00AE55E9" w:rsidRDefault="0095129A"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Teacher make groups and call the chairman of a group for give an explanation about the material being taught to their students / members</w:t>
      </w:r>
      <w:r w:rsidRPr="00AE55E9">
        <w:rPr>
          <w:rFonts w:ascii="Times New Roman" w:hAnsi="Times New Roman" w:cs="Times New Roman"/>
          <w:color w:val="000000" w:themeColor="text1"/>
          <w:sz w:val="24"/>
          <w:szCs w:val="24"/>
        </w:rPr>
        <w:t xml:space="preserve"> </w:t>
      </w:r>
      <w:r w:rsidRPr="00AE55E9">
        <w:rPr>
          <w:rFonts w:ascii="Times New Roman" w:hAnsi="Times New Roman" w:cs="Times New Roman"/>
          <w:color w:val="000000" w:themeColor="text1"/>
          <w:sz w:val="24"/>
          <w:szCs w:val="24"/>
          <w:lang w:val="en-US"/>
        </w:rPr>
        <w:t>.</w:t>
      </w:r>
    </w:p>
    <w:p w:rsidR="0095129A" w:rsidRPr="00AE55E9" w:rsidRDefault="0095129A"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The group heads back to each group and explain any material submitted from teacher to his friends.</w:t>
      </w:r>
    </w:p>
    <w:p w:rsidR="0095129A" w:rsidRPr="00AE55E9" w:rsidRDefault="0095129A" w:rsidP="0095129A">
      <w:pPr>
        <w:pStyle w:val="ListParagraph"/>
        <w:widowControl w:val="0"/>
        <w:numPr>
          <w:ilvl w:val="0"/>
          <w:numId w:val="27"/>
        </w:numPr>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 xml:space="preserve">Each student is given a sheet of paper, to write down one question concerning any matter which has been described by the group leader. </w:t>
      </w:r>
    </w:p>
    <w:p w:rsidR="0095129A" w:rsidRPr="00AE55E9" w:rsidRDefault="0095129A" w:rsidP="0095129A">
      <w:pPr>
        <w:pStyle w:val="ListParagraph"/>
        <w:widowControl w:val="0"/>
        <w:numPr>
          <w:ilvl w:val="0"/>
          <w:numId w:val="27"/>
        </w:numPr>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The teacher giving a paper containing these questions was made into a ball and tossed one student to another student about 15 minutes.</w:t>
      </w:r>
    </w:p>
    <w:p w:rsidR="0095129A" w:rsidRPr="00AE55E9" w:rsidRDefault="0095129A"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 xml:space="preserve">Then each student have one ball or one question and give their friend the opportunity to answer questions that are written in ball-shaped paper in turn </w:t>
      </w:r>
    </w:p>
    <w:p w:rsidR="00105B89" w:rsidRPr="00AE55E9" w:rsidRDefault="00105B89"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rPr>
        <w:t>Post test.</w:t>
      </w:r>
    </w:p>
    <w:p w:rsidR="00105B89" w:rsidRPr="00AE55E9" w:rsidRDefault="00105B89"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rPr>
        <w:t>Evaluation and giving students’ opinion .</w:t>
      </w:r>
    </w:p>
    <w:p w:rsidR="00105B89" w:rsidRPr="00AE55E9" w:rsidRDefault="00105B89" w:rsidP="0095129A">
      <w:pPr>
        <w:pStyle w:val="ListParagraph"/>
        <w:numPr>
          <w:ilvl w:val="0"/>
          <w:numId w:val="27"/>
        </w:numPr>
        <w:spacing w:before="240" w:line="240" w:lineRule="auto"/>
        <w:jc w:val="both"/>
        <w:rPr>
          <w:rFonts w:ascii="Times New Roman" w:eastAsia="Times New Roman" w:hAnsi="Times New Roman" w:cs="Times New Roman"/>
          <w:color w:val="000000" w:themeColor="text1"/>
          <w:sz w:val="24"/>
          <w:szCs w:val="24"/>
          <w:lang w:val="en-US"/>
        </w:rPr>
      </w:pPr>
      <w:r w:rsidRPr="00AE55E9">
        <w:rPr>
          <w:rFonts w:ascii="Times New Roman" w:eastAsia="Times New Roman" w:hAnsi="Times New Roman" w:cs="Times New Roman"/>
          <w:color w:val="000000" w:themeColor="text1"/>
          <w:sz w:val="24"/>
          <w:szCs w:val="24"/>
        </w:rPr>
        <w:t>Closing.</w:t>
      </w:r>
    </w:p>
    <w:p w:rsidR="006D0F5C" w:rsidRPr="00AE55E9" w:rsidRDefault="006D0F5C" w:rsidP="006D0F5C">
      <w:pPr>
        <w:tabs>
          <w:tab w:val="left" w:pos="3641"/>
        </w:tabs>
        <w:spacing w:after="0" w:line="240" w:lineRule="auto"/>
        <w:jc w:val="both"/>
        <w:rPr>
          <w:rFonts w:ascii="Times New Roman" w:hAnsi="Times New Roman" w:cs="Times New Roman"/>
          <w:color w:val="000000" w:themeColor="text1"/>
          <w:sz w:val="24"/>
          <w:szCs w:val="24"/>
        </w:rPr>
      </w:pPr>
      <w:r w:rsidRPr="00AE55E9">
        <w:rPr>
          <w:rFonts w:ascii="Times New Roman" w:hAnsi="Times New Roman" w:cs="Times New Roman"/>
          <w:color w:val="000000" w:themeColor="text1"/>
          <w:sz w:val="24"/>
          <w:szCs w:val="24"/>
        </w:rPr>
        <w:tab/>
      </w:r>
    </w:p>
    <w:p w:rsidR="006D0F5C" w:rsidRPr="00AE55E9" w:rsidRDefault="006D0F5C" w:rsidP="006D0F5C">
      <w:pPr>
        <w:spacing w:line="240" w:lineRule="auto"/>
        <w:rPr>
          <w:rFonts w:ascii="Times New Roman" w:hAnsi="Times New Roman" w:cs="Times New Roman"/>
          <w:color w:val="000000" w:themeColor="text1"/>
          <w:sz w:val="24"/>
          <w:szCs w:val="24"/>
          <w:lang w:val="en-US"/>
        </w:rPr>
      </w:pPr>
      <w:r w:rsidRPr="00AE55E9">
        <w:rPr>
          <w:rFonts w:ascii="Times New Roman" w:hAnsi="Times New Roman" w:cs="Times New Roman"/>
          <w:b/>
          <w:color w:val="000000" w:themeColor="text1"/>
          <w:sz w:val="24"/>
          <w:szCs w:val="24"/>
          <w:lang w:val="en-US"/>
        </w:rPr>
        <w:t xml:space="preserve">Table 1. </w:t>
      </w:r>
      <w:r w:rsidRPr="00AE55E9">
        <w:rPr>
          <w:rFonts w:ascii="Times New Roman" w:hAnsi="Times New Roman" w:cs="Times New Roman"/>
          <w:color w:val="000000" w:themeColor="text1"/>
          <w:sz w:val="24"/>
          <w:szCs w:val="24"/>
          <w:lang w:val="en-US"/>
        </w:rPr>
        <w:t>Meetings in cycle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2695"/>
        <w:gridCol w:w="4246"/>
      </w:tblGrid>
      <w:tr w:rsidR="00AE55E9" w:rsidRPr="00AE55E9" w:rsidTr="005C4F65">
        <w:tc>
          <w:tcPr>
            <w:tcW w:w="986"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p>
        </w:tc>
        <w:tc>
          <w:tcPr>
            <w:tcW w:w="2695"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Acting</w:t>
            </w:r>
          </w:p>
        </w:tc>
        <w:tc>
          <w:tcPr>
            <w:tcW w:w="4246"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Observing</w:t>
            </w:r>
          </w:p>
        </w:tc>
      </w:tr>
      <w:tr w:rsidR="00AE55E9" w:rsidRPr="00AE55E9" w:rsidTr="005C4F65">
        <w:tc>
          <w:tcPr>
            <w:tcW w:w="986"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Meeting</w:t>
            </w:r>
          </w:p>
        </w:tc>
        <w:tc>
          <w:tcPr>
            <w:tcW w:w="2695"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Topic</w:t>
            </w:r>
          </w:p>
        </w:tc>
        <w:tc>
          <w:tcPr>
            <w:tcW w:w="4246"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Activity</w:t>
            </w:r>
          </w:p>
        </w:tc>
      </w:tr>
      <w:tr w:rsidR="00AE55E9" w:rsidRPr="00AE55E9" w:rsidTr="005C4F65">
        <w:tc>
          <w:tcPr>
            <w:tcW w:w="986" w:type="dxa"/>
            <w:tcBorders>
              <w:top w:val="single" w:sz="4" w:space="0" w:color="auto"/>
              <w:bottom w:val="single" w:sz="4" w:space="0" w:color="auto"/>
            </w:tcBorders>
          </w:tcPr>
          <w:p w:rsidR="006D0F5C" w:rsidRPr="00AE55E9" w:rsidRDefault="006D0F5C" w:rsidP="005C4F65">
            <w:pPr>
              <w:spacing w:before="240"/>
              <w:jc w:val="center"/>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1</w:t>
            </w:r>
          </w:p>
        </w:tc>
        <w:tc>
          <w:tcPr>
            <w:tcW w:w="2695"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Pre-test:</w:t>
            </w:r>
          </w:p>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Descriptive text.</w:t>
            </w:r>
          </w:p>
        </w:tc>
        <w:tc>
          <w:tcPr>
            <w:tcW w:w="4246"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In this first meeting,th</w:t>
            </w:r>
            <w:r w:rsidR="00105B89" w:rsidRPr="00AE55E9">
              <w:rPr>
                <w:rFonts w:ascii="Times New Roman" w:eastAsia="Times New Roman" w:hAnsi="Times New Roman" w:cs="Times New Roman"/>
                <w:color w:val="000000" w:themeColor="text1"/>
                <w:sz w:val="24"/>
                <w:szCs w:val="24"/>
              </w:rPr>
              <w:t>e researcher gave them 1 7 question</w:t>
            </w:r>
            <w:r w:rsidRPr="00AE55E9">
              <w:rPr>
                <w:rFonts w:ascii="Times New Roman" w:eastAsia="Times New Roman" w:hAnsi="Times New Roman" w:cs="Times New Roman"/>
                <w:color w:val="000000" w:themeColor="text1"/>
                <w:sz w:val="24"/>
                <w:szCs w:val="24"/>
              </w:rPr>
              <w:t xml:space="preserve"> to describe.</w:t>
            </w:r>
          </w:p>
        </w:tc>
      </w:tr>
      <w:tr w:rsidR="00AE55E9" w:rsidRPr="00AE55E9" w:rsidTr="005C4F65">
        <w:tc>
          <w:tcPr>
            <w:tcW w:w="986" w:type="dxa"/>
            <w:tcBorders>
              <w:top w:val="single" w:sz="4" w:space="0" w:color="auto"/>
            </w:tcBorders>
          </w:tcPr>
          <w:p w:rsidR="006D0F5C" w:rsidRPr="00AE55E9" w:rsidRDefault="006D0F5C" w:rsidP="005C4F65">
            <w:pPr>
              <w:spacing w:before="240"/>
              <w:jc w:val="center"/>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2</w:t>
            </w:r>
          </w:p>
        </w:tc>
        <w:tc>
          <w:tcPr>
            <w:tcW w:w="2695"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Treatment 1 : Descriptive text</w:t>
            </w:r>
          </w:p>
        </w:tc>
        <w:tc>
          <w:tcPr>
            <w:tcW w:w="4246" w:type="dxa"/>
            <w:tcBorders>
              <w:top w:val="single" w:sz="4" w:space="0" w:color="auto"/>
              <w:bottom w:val="single" w:sz="4" w:space="0" w:color="auto"/>
            </w:tcBorders>
            <w:shd w:val="clear" w:color="auto" w:fill="FFFFFF" w:themeFill="background1"/>
          </w:tcPr>
          <w:p w:rsidR="006D0F5C" w:rsidRPr="00AE55E9" w:rsidRDefault="006D0F5C" w:rsidP="00D678BD">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They d</w:t>
            </w:r>
            <w:r w:rsidR="00D678BD" w:rsidRPr="00AE55E9">
              <w:rPr>
                <w:rFonts w:ascii="Times New Roman" w:eastAsia="Times New Roman" w:hAnsi="Times New Roman" w:cs="Times New Roman"/>
                <w:color w:val="000000" w:themeColor="text1"/>
                <w:sz w:val="24"/>
                <w:szCs w:val="24"/>
              </w:rPr>
              <w:t>escribe</w:t>
            </w:r>
            <w:r w:rsidRPr="00AE55E9">
              <w:rPr>
                <w:rFonts w:ascii="Times New Roman" w:eastAsia="Times New Roman" w:hAnsi="Times New Roman" w:cs="Times New Roman"/>
                <w:color w:val="000000" w:themeColor="text1"/>
                <w:sz w:val="24"/>
                <w:szCs w:val="24"/>
              </w:rPr>
              <w:t xml:space="preserve"> a</w:t>
            </w:r>
            <w:r w:rsidR="00D678BD" w:rsidRPr="00AE55E9">
              <w:rPr>
                <w:rFonts w:ascii="Times New Roman" w:eastAsia="Times New Roman" w:hAnsi="Times New Roman" w:cs="Times New Roman"/>
                <w:color w:val="000000" w:themeColor="text1"/>
                <w:sz w:val="24"/>
                <w:szCs w:val="24"/>
              </w:rPr>
              <w:t>bout the descriptive text that they have from the snowball. The researchers give them</w:t>
            </w:r>
            <w:r w:rsidRPr="00AE55E9">
              <w:rPr>
                <w:rFonts w:ascii="Times New Roman" w:eastAsia="Times New Roman" w:hAnsi="Times New Roman" w:cs="Times New Roman"/>
                <w:color w:val="000000" w:themeColor="text1"/>
                <w:sz w:val="24"/>
                <w:szCs w:val="24"/>
              </w:rPr>
              <w:t xml:space="preserve"> </w:t>
            </w:r>
            <w:r w:rsidR="00D678BD" w:rsidRPr="00AE55E9">
              <w:rPr>
                <w:rFonts w:ascii="Times New Roman" w:eastAsia="Times New Roman" w:hAnsi="Times New Roman" w:cs="Times New Roman"/>
                <w:color w:val="000000" w:themeColor="text1"/>
                <w:sz w:val="24"/>
                <w:szCs w:val="24"/>
              </w:rPr>
              <w:t>snowball</w:t>
            </w:r>
            <w:r w:rsidRPr="00AE55E9">
              <w:rPr>
                <w:rFonts w:ascii="Times New Roman" w:eastAsia="Times New Roman" w:hAnsi="Times New Roman" w:cs="Times New Roman"/>
                <w:color w:val="000000" w:themeColor="text1"/>
                <w:sz w:val="24"/>
                <w:szCs w:val="24"/>
              </w:rPr>
              <w:t xml:space="preserve"> to discuss and students gave 1 word to describe.</w:t>
            </w:r>
          </w:p>
        </w:tc>
      </w:tr>
      <w:tr w:rsidR="00AE55E9" w:rsidRPr="00AE55E9" w:rsidTr="005C4F65">
        <w:tc>
          <w:tcPr>
            <w:tcW w:w="986" w:type="dxa"/>
            <w:tcBorders>
              <w:top w:val="single" w:sz="4" w:space="0" w:color="auto"/>
              <w:bottom w:val="single" w:sz="4" w:space="0" w:color="auto"/>
            </w:tcBorders>
          </w:tcPr>
          <w:p w:rsidR="006D0F5C" w:rsidRPr="00AE55E9" w:rsidRDefault="006D0F5C" w:rsidP="005C4F65">
            <w:pPr>
              <w:spacing w:before="240"/>
              <w:jc w:val="center"/>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3</w:t>
            </w:r>
          </w:p>
        </w:tc>
        <w:tc>
          <w:tcPr>
            <w:tcW w:w="2695"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Treatment 2:</w:t>
            </w:r>
          </w:p>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Descriptive text</w:t>
            </w:r>
          </w:p>
        </w:tc>
        <w:tc>
          <w:tcPr>
            <w:tcW w:w="4246" w:type="dxa"/>
            <w:tcBorders>
              <w:top w:val="single" w:sz="4" w:space="0" w:color="auto"/>
              <w:bottom w:val="single" w:sz="4" w:space="0" w:color="auto"/>
            </w:tcBorders>
            <w:shd w:val="clear" w:color="auto" w:fill="FFFFFF" w:themeFill="background1"/>
          </w:tcPr>
          <w:p w:rsidR="006D0F5C" w:rsidRPr="00AE55E9" w:rsidRDefault="006D0F5C" w:rsidP="00D678BD">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 xml:space="preserve">They did the same as with previous meeting discuss about   </w:t>
            </w:r>
            <w:r w:rsidR="00D678BD" w:rsidRPr="00AE55E9">
              <w:rPr>
                <w:rFonts w:ascii="Times New Roman" w:eastAsia="Times New Roman" w:hAnsi="Times New Roman" w:cs="Times New Roman"/>
                <w:color w:val="000000" w:themeColor="text1"/>
                <w:sz w:val="24"/>
                <w:szCs w:val="24"/>
              </w:rPr>
              <w:t>buildings</w:t>
            </w:r>
            <w:r w:rsidRPr="00AE55E9">
              <w:rPr>
                <w:rFonts w:ascii="Times New Roman" w:eastAsia="Times New Roman" w:hAnsi="Times New Roman" w:cs="Times New Roman"/>
                <w:color w:val="000000" w:themeColor="text1"/>
                <w:sz w:val="24"/>
                <w:szCs w:val="24"/>
              </w:rPr>
              <w:t xml:space="preserve"> but the student arrangement 1 sentences to describe it.</w:t>
            </w:r>
          </w:p>
        </w:tc>
      </w:tr>
      <w:tr w:rsidR="00AE55E9" w:rsidRPr="00AE55E9" w:rsidTr="005C4F65">
        <w:tc>
          <w:tcPr>
            <w:tcW w:w="986" w:type="dxa"/>
            <w:tcBorders>
              <w:top w:val="single" w:sz="4" w:space="0" w:color="auto"/>
              <w:bottom w:val="single" w:sz="4" w:space="0" w:color="auto"/>
            </w:tcBorders>
          </w:tcPr>
          <w:p w:rsidR="006D0F5C" w:rsidRPr="00AE55E9" w:rsidRDefault="006D0F5C" w:rsidP="005C4F65">
            <w:pPr>
              <w:spacing w:before="240"/>
              <w:jc w:val="center"/>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4</w:t>
            </w:r>
          </w:p>
        </w:tc>
        <w:tc>
          <w:tcPr>
            <w:tcW w:w="2695"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Post test :</w:t>
            </w:r>
          </w:p>
        </w:tc>
        <w:tc>
          <w:tcPr>
            <w:tcW w:w="4246" w:type="dxa"/>
            <w:tcBorders>
              <w:top w:val="single" w:sz="4" w:space="0" w:color="auto"/>
              <w:bottom w:val="single" w:sz="4" w:space="0" w:color="auto"/>
            </w:tcBorders>
            <w:vAlign w:val="bottom"/>
          </w:tcPr>
          <w:p w:rsidR="006D0F5C" w:rsidRPr="00AE55E9" w:rsidRDefault="006D0F5C" w:rsidP="00D678BD">
            <w:pPr>
              <w:spacing w:before="240"/>
              <w:ind w:left="12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In this meeting, the researcher conducted a post-test with the gave them 1 picture</w:t>
            </w:r>
            <w:r w:rsidR="00D678BD" w:rsidRPr="00AE55E9">
              <w:rPr>
                <w:rFonts w:ascii="Times New Roman" w:eastAsia="Times New Roman" w:hAnsi="Times New Roman" w:cs="Times New Roman"/>
                <w:color w:val="000000" w:themeColor="text1"/>
                <w:sz w:val="24"/>
                <w:szCs w:val="24"/>
              </w:rPr>
              <w:t xml:space="preserve"> as a snowball</w:t>
            </w:r>
            <w:r w:rsidRPr="00AE55E9">
              <w:rPr>
                <w:rFonts w:ascii="Times New Roman" w:eastAsia="Times New Roman" w:hAnsi="Times New Roman" w:cs="Times New Roman"/>
                <w:color w:val="000000" w:themeColor="text1"/>
                <w:sz w:val="24"/>
                <w:szCs w:val="24"/>
              </w:rPr>
              <w:t xml:space="preserve"> to describe , but the </w:t>
            </w:r>
            <w:r w:rsidR="00D678BD" w:rsidRPr="00AE55E9">
              <w:rPr>
                <w:rFonts w:ascii="Times New Roman" w:eastAsia="Times New Roman" w:hAnsi="Times New Roman" w:cs="Times New Roman"/>
                <w:color w:val="000000" w:themeColor="text1"/>
                <w:sz w:val="24"/>
                <w:szCs w:val="24"/>
              </w:rPr>
              <w:t>snowball</w:t>
            </w:r>
            <w:r w:rsidRPr="00AE55E9">
              <w:rPr>
                <w:rFonts w:ascii="Times New Roman" w:eastAsia="Times New Roman" w:hAnsi="Times New Roman" w:cs="Times New Roman"/>
                <w:color w:val="000000" w:themeColor="text1"/>
                <w:sz w:val="24"/>
                <w:szCs w:val="24"/>
              </w:rPr>
              <w:t xml:space="preserve"> more complicated than the first meeting. </w:t>
            </w:r>
          </w:p>
        </w:tc>
      </w:tr>
    </w:tbl>
    <w:p w:rsidR="006D0F5C" w:rsidRPr="00AE55E9" w:rsidRDefault="006D0F5C" w:rsidP="0095129A">
      <w:pPr>
        <w:spacing w:after="0" w:line="240" w:lineRule="auto"/>
        <w:jc w:val="both"/>
        <w:rPr>
          <w:rFonts w:ascii="Times New Roman" w:hAnsi="Times New Roman" w:cs="Times New Roman"/>
          <w:b/>
          <w:color w:val="000000" w:themeColor="text1"/>
          <w:sz w:val="24"/>
          <w:szCs w:val="24"/>
          <w:lang w:val="en-US"/>
        </w:rPr>
      </w:pPr>
    </w:p>
    <w:p w:rsidR="0095129A" w:rsidRPr="00AE55E9" w:rsidRDefault="006D0F5C" w:rsidP="0095129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eastAsia="Times New Roman" w:hAnsi="Times New Roman" w:cs="Times New Roman"/>
          <w:color w:val="000000" w:themeColor="text1"/>
          <w:sz w:val="24"/>
          <w:szCs w:val="24"/>
        </w:rPr>
        <w:t xml:space="preserve">The last session for cycle I reflects. </w:t>
      </w:r>
      <w:r w:rsidR="0095129A" w:rsidRPr="00AE55E9">
        <w:rPr>
          <w:rFonts w:ascii="Times New Roman" w:hAnsi="Times New Roman" w:cs="Times New Roman"/>
          <w:color w:val="000000" w:themeColor="text1"/>
          <w:sz w:val="24"/>
          <w:szCs w:val="24"/>
          <w:lang w:val="en-US"/>
        </w:rPr>
        <w:t>In this step, the researcher made some implications from the observations that founding for in time of the learning-teaching process. It starts from pre-</w:t>
      </w:r>
      <w:r w:rsidR="0095129A" w:rsidRPr="00AE55E9">
        <w:rPr>
          <w:rFonts w:ascii="Times New Roman" w:hAnsi="Times New Roman" w:cs="Times New Roman"/>
          <w:color w:val="000000" w:themeColor="text1"/>
          <w:sz w:val="24"/>
          <w:szCs w:val="24"/>
          <w:lang w:val="en-US"/>
        </w:rPr>
        <w:lastRenderedPageBreak/>
        <w:t>test. The students admitted that the test aid was surprising because they have lack of vocabulary and a lack of insight into the topics the researchers gave them. However, their willingness to test is still there. The test is done well although there are some students who doing badly. The average pre-test score is only 60.42.</w:t>
      </w:r>
    </w:p>
    <w:p w:rsidR="0095129A" w:rsidRPr="00AE55E9" w:rsidRDefault="0095129A" w:rsidP="0095129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This score is very low, while the score minimum of this test to pass is 60.00. In addition, low ability in students is because they just have minimum vocabulary mastering so that it is difficult to decrypt theopic. Most students has know about the topics they will explain, but almost some students have a minimal vocabulary.During the treatment, 1 and 2, the researcher trying to observe for understanding what are students need from the way the students describe a topic each group represents its group using the snowball throwing technique.</w:t>
      </w:r>
    </w:p>
    <w:p w:rsidR="0095129A" w:rsidRPr="00AE55E9" w:rsidRDefault="0095129A" w:rsidP="0095129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 xml:space="preserve">In the first treatment, the students looked confused. They are not sure what to do. They still need teacher guidance to do just about everything in every step. The students still feel uncomfortable when describing using the technique as they are in the lead to deepen his knowledge regarding their vocabulary.They are still hesitant when expressing their ideas, and it becomes a barrier to classroom action research. </w:t>
      </w:r>
    </w:p>
    <w:p w:rsidR="0095129A" w:rsidRPr="00AE55E9" w:rsidRDefault="0095129A" w:rsidP="0095129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p>
    <w:p w:rsidR="0095129A" w:rsidRPr="00AE55E9" w:rsidRDefault="0095129A" w:rsidP="0095129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However, after finishing treatment 2, researchers noticed that work enjoyment began to emerge. They began to dare to express the idea in describing a topic that the researchers gave. This was accompanied by an improvement in post-test score reaching 79.00. From this treatment in cycle 1, we can draw the conclusion that there are negative and positive results found during the teaching and learning process.</w:t>
      </w:r>
    </w:p>
    <w:p w:rsidR="0095129A" w:rsidRPr="00AE55E9" w:rsidRDefault="0095129A" w:rsidP="0095129A">
      <w:pPr>
        <w:spacing w:before="240"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The positive result is that students begin showing the vocabulary development by believing speaking when describing, and the negative result is the noise and disturbance of those discussing the material. Revisions should be made to increase a quality of their learning as good as their average value. Therefore, cycle II is done to continue the research.</w:t>
      </w:r>
    </w:p>
    <w:p w:rsidR="006D0F5C" w:rsidRPr="00AE55E9" w:rsidRDefault="006D0F5C" w:rsidP="0095129A">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eastAsia="Times New Roman" w:hAnsi="Times New Roman" w:cs="Times New Roman"/>
          <w:b/>
          <w:bCs/>
          <w:color w:val="000000" w:themeColor="text1"/>
          <w:sz w:val="24"/>
          <w:szCs w:val="24"/>
        </w:rPr>
        <w:t>Cycle II.</w:t>
      </w:r>
      <w:r w:rsidRPr="00AE55E9">
        <w:rPr>
          <w:rFonts w:ascii="Times New Roman" w:eastAsia="Times New Roman" w:hAnsi="Times New Roman" w:cs="Times New Roman"/>
          <w:color w:val="000000" w:themeColor="text1"/>
          <w:sz w:val="24"/>
          <w:szCs w:val="24"/>
        </w:rPr>
        <w:t xml:space="preserve"> </w:t>
      </w:r>
      <w:r w:rsidR="0095129A" w:rsidRPr="00AE55E9">
        <w:rPr>
          <w:rFonts w:ascii="Times New Roman" w:hAnsi="Times New Roman" w:cs="Times New Roman"/>
          <w:color w:val="000000" w:themeColor="text1"/>
          <w:sz w:val="24"/>
          <w:szCs w:val="24"/>
          <w:lang w:val="en-US"/>
        </w:rPr>
        <w:t>This cycle covers only four steps as stated in cycle I. In the planning sessions, a change is made of some revisions to the lesson plan. In the previous treatment, noise and disturbance still happened during the learning and teaching process. For revisions, researchers create different partners for each student. Then, he makes the students describe the topic with the same technique. They are prepared with pieces of drawings and worksheets and because of that step they will be more interested in talking. This strategy is supposed to reduce noise and disturbance. The acting session includes three meetings, since the pre-test used for this cycle is taken from the post-test of the previous cycle as seen in 2</w:t>
      </w:r>
      <w:r w:rsidR="0095129A" w:rsidRPr="00AE55E9">
        <w:rPr>
          <w:rFonts w:ascii="Times New Roman" w:hAnsi="Times New Roman" w:cs="Times New Roman"/>
          <w:color w:val="000000" w:themeColor="text1"/>
          <w:sz w:val="24"/>
          <w:szCs w:val="24"/>
          <w:vertAlign w:val="superscript"/>
          <w:lang w:val="en-US"/>
        </w:rPr>
        <w:t>nd</w:t>
      </w:r>
      <w:r w:rsidR="0095129A" w:rsidRPr="00AE55E9">
        <w:rPr>
          <w:rFonts w:ascii="Times New Roman" w:hAnsi="Times New Roman" w:cs="Times New Roman"/>
          <w:color w:val="000000" w:themeColor="text1"/>
          <w:sz w:val="24"/>
          <w:szCs w:val="24"/>
          <w:lang w:val="en-US"/>
        </w:rPr>
        <w:t xml:space="preserve"> table below:</w:t>
      </w:r>
    </w:p>
    <w:p w:rsidR="006D0F5C" w:rsidRPr="00AE55E9" w:rsidRDefault="006D0F5C" w:rsidP="006D0F5C">
      <w:pPr>
        <w:spacing w:line="240" w:lineRule="auto"/>
        <w:jc w:val="both"/>
        <w:rPr>
          <w:rFonts w:ascii="Times New Roman" w:hAnsi="Times New Roman" w:cs="Times New Roman"/>
          <w:color w:val="000000" w:themeColor="text1"/>
          <w:sz w:val="24"/>
          <w:szCs w:val="24"/>
        </w:rPr>
      </w:pPr>
      <w:r w:rsidRPr="00AE55E9">
        <w:rPr>
          <w:rFonts w:ascii="Times New Roman" w:hAnsi="Times New Roman" w:cs="Times New Roman"/>
          <w:b/>
          <w:color w:val="000000" w:themeColor="text1"/>
          <w:sz w:val="24"/>
          <w:szCs w:val="24"/>
        </w:rPr>
        <w:t>Table 2.</w:t>
      </w:r>
      <w:r w:rsidRPr="00AE55E9">
        <w:rPr>
          <w:rFonts w:ascii="Times New Roman" w:hAnsi="Times New Roman" w:cs="Times New Roman"/>
          <w:color w:val="000000" w:themeColor="text1"/>
          <w:sz w:val="24"/>
          <w:szCs w:val="24"/>
        </w:rPr>
        <w:t>Meetings in cycle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410"/>
        <w:gridCol w:w="4246"/>
      </w:tblGrid>
      <w:tr w:rsidR="00AE55E9" w:rsidRPr="00AE55E9" w:rsidTr="005C4F65">
        <w:tc>
          <w:tcPr>
            <w:tcW w:w="1271"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p>
        </w:tc>
        <w:tc>
          <w:tcPr>
            <w:tcW w:w="2410"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Acting</w:t>
            </w:r>
          </w:p>
        </w:tc>
        <w:tc>
          <w:tcPr>
            <w:tcW w:w="4246"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Observing</w:t>
            </w:r>
          </w:p>
        </w:tc>
      </w:tr>
      <w:tr w:rsidR="00AE55E9" w:rsidRPr="00AE55E9" w:rsidTr="005C4F65">
        <w:tc>
          <w:tcPr>
            <w:tcW w:w="1271"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Meeting</w:t>
            </w:r>
          </w:p>
        </w:tc>
        <w:tc>
          <w:tcPr>
            <w:tcW w:w="2410"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Topic</w:t>
            </w:r>
          </w:p>
        </w:tc>
        <w:tc>
          <w:tcPr>
            <w:tcW w:w="4246" w:type="dxa"/>
            <w:tcBorders>
              <w:top w:val="single" w:sz="4" w:space="0" w:color="auto"/>
              <w:bottom w:val="single" w:sz="4" w:space="0" w:color="auto"/>
            </w:tcBorders>
          </w:tcPr>
          <w:p w:rsidR="006D0F5C" w:rsidRPr="00AE55E9" w:rsidRDefault="006D0F5C" w:rsidP="005C4F65">
            <w:pPr>
              <w:spacing w:line="360" w:lineRule="auto"/>
              <w:jc w:val="both"/>
              <w:rPr>
                <w:rFonts w:ascii="Times New Roman" w:hAnsi="Times New Roman" w:cs="Times New Roman"/>
                <w:b/>
                <w:color w:val="000000" w:themeColor="text1"/>
                <w:sz w:val="24"/>
                <w:szCs w:val="24"/>
                <w:lang w:val="en-US"/>
              </w:rPr>
            </w:pPr>
            <w:r w:rsidRPr="00AE55E9">
              <w:rPr>
                <w:rFonts w:ascii="Times New Roman" w:hAnsi="Times New Roman" w:cs="Times New Roman"/>
                <w:b/>
                <w:color w:val="000000" w:themeColor="text1"/>
                <w:sz w:val="24"/>
                <w:szCs w:val="24"/>
                <w:lang w:val="en-US"/>
              </w:rPr>
              <w:t>Activity</w:t>
            </w:r>
          </w:p>
        </w:tc>
      </w:tr>
      <w:tr w:rsidR="00AE55E9" w:rsidRPr="00AE55E9" w:rsidTr="005C4F65">
        <w:tc>
          <w:tcPr>
            <w:tcW w:w="1271" w:type="dxa"/>
            <w:tcBorders>
              <w:top w:val="single" w:sz="4" w:space="0" w:color="auto"/>
              <w:bottom w:val="single" w:sz="4" w:space="0" w:color="auto"/>
            </w:tcBorders>
          </w:tcPr>
          <w:p w:rsidR="006D0F5C" w:rsidRPr="00AE55E9" w:rsidRDefault="006D0F5C" w:rsidP="005C4F65">
            <w:pPr>
              <w:spacing w:before="240"/>
              <w:jc w:val="center"/>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5</w:t>
            </w:r>
          </w:p>
        </w:tc>
        <w:tc>
          <w:tcPr>
            <w:tcW w:w="2410"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Treatment 3 :</w:t>
            </w:r>
          </w:p>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Descriptive text</w:t>
            </w:r>
          </w:p>
        </w:tc>
        <w:tc>
          <w:tcPr>
            <w:tcW w:w="4246" w:type="dxa"/>
            <w:tcBorders>
              <w:top w:val="single" w:sz="4" w:space="0" w:color="auto"/>
              <w:bottom w:val="single" w:sz="4" w:space="0" w:color="auto"/>
            </w:tcBorders>
          </w:tcPr>
          <w:p w:rsidR="006D0F5C" w:rsidRPr="00AE55E9" w:rsidRDefault="006D0F5C" w:rsidP="003B382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They discuss about the descriptive text</w:t>
            </w:r>
            <w:r w:rsidR="00663E1A" w:rsidRPr="00AE55E9">
              <w:rPr>
                <w:rFonts w:ascii="Times New Roman" w:eastAsia="Times New Roman" w:hAnsi="Times New Roman" w:cs="Times New Roman"/>
                <w:color w:val="000000" w:themeColor="text1"/>
                <w:sz w:val="24"/>
                <w:szCs w:val="24"/>
              </w:rPr>
              <w:t xml:space="preserve"> and write down some vocabulary that they want to say </w:t>
            </w:r>
            <w:r w:rsidRPr="00AE55E9">
              <w:rPr>
                <w:rFonts w:ascii="Times New Roman" w:eastAsia="Times New Roman" w:hAnsi="Times New Roman" w:cs="Times New Roman"/>
                <w:color w:val="000000" w:themeColor="text1"/>
                <w:sz w:val="24"/>
                <w:szCs w:val="24"/>
              </w:rPr>
              <w:t xml:space="preserve">. The researchers give theme </w:t>
            </w:r>
            <w:r w:rsidR="003B3825" w:rsidRPr="00AE55E9">
              <w:rPr>
                <w:rFonts w:ascii="Times New Roman" w:eastAsia="Times New Roman" w:hAnsi="Times New Roman" w:cs="Times New Roman"/>
                <w:color w:val="000000" w:themeColor="text1"/>
                <w:sz w:val="24"/>
                <w:szCs w:val="24"/>
              </w:rPr>
              <w:t>school building</w:t>
            </w:r>
            <w:r w:rsidRPr="00AE55E9">
              <w:rPr>
                <w:rFonts w:ascii="Times New Roman" w:eastAsia="Times New Roman" w:hAnsi="Times New Roman" w:cs="Times New Roman"/>
                <w:color w:val="000000" w:themeColor="text1"/>
                <w:sz w:val="24"/>
                <w:szCs w:val="24"/>
              </w:rPr>
              <w:t xml:space="preserve"> to discuss and students gave 1 sentences to describe.</w:t>
            </w:r>
          </w:p>
        </w:tc>
      </w:tr>
      <w:tr w:rsidR="00AE55E9" w:rsidRPr="00AE55E9" w:rsidTr="005C4F65">
        <w:tc>
          <w:tcPr>
            <w:tcW w:w="1271" w:type="dxa"/>
            <w:tcBorders>
              <w:top w:val="single" w:sz="4" w:space="0" w:color="auto"/>
              <w:bottom w:val="single" w:sz="4" w:space="0" w:color="auto"/>
            </w:tcBorders>
          </w:tcPr>
          <w:p w:rsidR="006D0F5C" w:rsidRPr="00AE55E9" w:rsidRDefault="006D0F5C" w:rsidP="005C4F65">
            <w:pPr>
              <w:spacing w:before="240"/>
              <w:jc w:val="center"/>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lastRenderedPageBreak/>
              <w:t>6</w:t>
            </w:r>
          </w:p>
        </w:tc>
        <w:tc>
          <w:tcPr>
            <w:tcW w:w="2410"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Treatment 4 :</w:t>
            </w:r>
          </w:p>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Descriptive text</w:t>
            </w:r>
          </w:p>
        </w:tc>
        <w:tc>
          <w:tcPr>
            <w:tcW w:w="4246" w:type="dxa"/>
            <w:tcBorders>
              <w:top w:val="single" w:sz="4" w:space="0" w:color="auto"/>
              <w:bottom w:val="single" w:sz="4" w:space="0" w:color="auto"/>
            </w:tcBorders>
            <w:shd w:val="clear" w:color="auto" w:fill="auto"/>
          </w:tcPr>
          <w:p w:rsidR="006D0F5C" w:rsidRPr="00AE55E9" w:rsidRDefault="006D0F5C" w:rsidP="003B382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 xml:space="preserve">They did the same as with previous meeting discuss about </w:t>
            </w:r>
            <w:r w:rsidR="003B3825" w:rsidRPr="00AE55E9">
              <w:rPr>
                <w:rFonts w:ascii="Times New Roman" w:eastAsia="Times New Roman" w:hAnsi="Times New Roman" w:cs="Times New Roman"/>
                <w:color w:val="000000" w:themeColor="text1"/>
                <w:sz w:val="24"/>
                <w:szCs w:val="24"/>
              </w:rPr>
              <w:t>school building but the student arrangement 7</w:t>
            </w:r>
            <w:r w:rsidRPr="00AE55E9">
              <w:rPr>
                <w:rFonts w:ascii="Times New Roman" w:eastAsia="Times New Roman" w:hAnsi="Times New Roman" w:cs="Times New Roman"/>
                <w:color w:val="000000" w:themeColor="text1"/>
                <w:sz w:val="24"/>
                <w:szCs w:val="24"/>
              </w:rPr>
              <w:t xml:space="preserve"> sentences to describe it.</w:t>
            </w:r>
            <w:r w:rsidR="00E80B38" w:rsidRPr="00AE55E9">
              <w:rPr>
                <w:rFonts w:ascii="Times New Roman" w:eastAsia="Times New Roman" w:hAnsi="Times New Roman" w:cs="Times New Roman"/>
                <w:color w:val="000000" w:themeColor="text1"/>
                <w:sz w:val="24"/>
                <w:szCs w:val="24"/>
              </w:rPr>
              <w:t xml:space="preserve"> </w:t>
            </w:r>
          </w:p>
        </w:tc>
      </w:tr>
      <w:tr w:rsidR="006D0F5C" w:rsidRPr="00AE55E9" w:rsidTr="005C4F65">
        <w:tc>
          <w:tcPr>
            <w:tcW w:w="1271" w:type="dxa"/>
            <w:tcBorders>
              <w:top w:val="single" w:sz="4" w:space="0" w:color="auto"/>
              <w:bottom w:val="single" w:sz="4" w:space="0" w:color="auto"/>
            </w:tcBorders>
          </w:tcPr>
          <w:p w:rsidR="006D0F5C" w:rsidRPr="00AE55E9" w:rsidRDefault="006D0F5C" w:rsidP="005C4F65">
            <w:pPr>
              <w:spacing w:before="240"/>
              <w:jc w:val="center"/>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7</w:t>
            </w:r>
          </w:p>
        </w:tc>
        <w:tc>
          <w:tcPr>
            <w:tcW w:w="2410" w:type="dxa"/>
            <w:tcBorders>
              <w:top w:val="single" w:sz="4" w:space="0" w:color="auto"/>
              <w:bottom w:val="single" w:sz="4" w:space="0" w:color="auto"/>
            </w:tcBorders>
          </w:tcPr>
          <w:p w:rsidR="006D0F5C" w:rsidRPr="00AE55E9" w:rsidRDefault="006D0F5C" w:rsidP="005C4F6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Post test:</w:t>
            </w:r>
          </w:p>
        </w:tc>
        <w:tc>
          <w:tcPr>
            <w:tcW w:w="4246" w:type="dxa"/>
            <w:tcBorders>
              <w:top w:val="single" w:sz="4" w:space="0" w:color="auto"/>
              <w:bottom w:val="single" w:sz="4" w:space="0" w:color="auto"/>
            </w:tcBorders>
            <w:shd w:val="clear" w:color="auto" w:fill="auto"/>
          </w:tcPr>
          <w:p w:rsidR="006D0F5C" w:rsidRPr="00AE55E9" w:rsidRDefault="006D0F5C" w:rsidP="003B3825">
            <w:pPr>
              <w:spacing w:before="240"/>
              <w:rPr>
                <w:rFonts w:ascii="Times New Roman" w:eastAsia="Times New Roman" w:hAnsi="Times New Roman" w:cs="Times New Roman"/>
                <w:color w:val="000000" w:themeColor="text1"/>
                <w:sz w:val="24"/>
                <w:szCs w:val="24"/>
              </w:rPr>
            </w:pPr>
            <w:r w:rsidRPr="00AE55E9">
              <w:rPr>
                <w:rFonts w:ascii="Times New Roman" w:eastAsia="Times New Roman" w:hAnsi="Times New Roman" w:cs="Times New Roman"/>
                <w:color w:val="000000" w:themeColor="text1"/>
                <w:sz w:val="24"/>
                <w:szCs w:val="24"/>
              </w:rPr>
              <w:t>In this meeting, the researcher conducted a post-test with the gave them 1 picture</w:t>
            </w:r>
            <w:r w:rsidR="003B3825" w:rsidRPr="00AE55E9">
              <w:rPr>
                <w:rFonts w:ascii="Times New Roman" w:eastAsia="Times New Roman" w:hAnsi="Times New Roman" w:cs="Times New Roman"/>
                <w:color w:val="000000" w:themeColor="text1"/>
                <w:sz w:val="24"/>
                <w:szCs w:val="24"/>
              </w:rPr>
              <w:t xml:space="preserve"> about school building</w:t>
            </w:r>
            <w:r w:rsidRPr="00AE55E9">
              <w:rPr>
                <w:rFonts w:ascii="Times New Roman" w:eastAsia="Times New Roman" w:hAnsi="Times New Roman" w:cs="Times New Roman"/>
                <w:color w:val="000000" w:themeColor="text1"/>
                <w:sz w:val="24"/>
                <w:szCs w:val="24"/>
              </w:rPr>
              <w:t xml:space="preserve"> to describe , but </w:t>
            </w:r>
            <w:r w:rsidR="003B3825" w:rsidRPr="00AE55E9">
              <w:rPr>
                <w:rFonts w:ascii="Times New Roman" w:eastAsia="Times New Roman" w:hAnsi="Times New Roman" w:cs="Times New Roman"/>
                <w:color w:val="000000" w:themeColor="text1"/>
                <w:sz w:val="24"/>
                <w:szCs w:val="24"/>
              </w:rPr>
              <w:t xml:space="preserve">students must describe it more detail </w:t>
            </w:r>
          </w:p>
        </w:tc>
      </w:tr>
    </w:tbl>
    <w:p w:rsidR="006D0F5C" w:rsidRPr="00AE55E9" w:rsidRDefault="006D0F5C" w:rsidP="006D0F5C">
      <w:pPr>
        <w:spacing w:after="0" w:line="240" w:lineRule="auto"/>
        <w:jc w:val="both"/>
        <w:rPr>
          <w:rFonts w:ascii="Times New Roman" w:hAnsi="Times New Roman" w:cs="Times New Roman"/>
          <w:color w:val="000000" w:themeColor="text1"/>
          <w:sz w:val="24"/>
          <w:szCs w:val="24"/>
          <w:lang w:val="en-US"/>
        </w:rPr>
      </w:pPr>
    </w:p>
    <w:p w:rsidR="005A266C" w:rsidRPr="00AE55E9" w:rsidRDefault="00DF2479" w:rsidP="00DF2479">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Reflecting of the observation done would be discussed in this section. There were much improvement in every meeting. The improvement were as attend: (1) their score on post-test 2 was increased. From 62.02 for pre-test, it was improved to be 80.00 and for the post-test 2, their score improved until 83.33%.</w:t>
      </w:r>
    </w:p>
    <w:p w:rsidR="003503BE" w:rsidRPr="00AE55E9" w:rsidRDefault="003503BE" w:rsidP="005A266C">
      <w:pPr>
        <w:spacing w:after="0" w:line="240" w:lineRule="auto"/>
        <w:jc w:val="both"/>
        <w:rPr>
          <w:rFonts w:ascii="Times New Roman" w:hAnsi="Times New Roman" w:cs="Times New Roman"/>
          <w:b/>
          <w:color w:val="000000" w:themeColor="text1"/>
          <w:sz w:val="24"/>
          <w:szCs w:val="24"/>
        </w:rPr>
      </w:pPr>
    </w:p>
    <w:p w:rsidR="003503BE" w:rsidRPr="00AE55E9" w:rsidRDefault="003503BE" w:rsidP="005A266C">
      <w:pPr>
        <w:spacing w:after="0" w:line="240" w:lineRule="auto"/>
        <w:jc w:val="both"/>
        <w:rPr>
          <w:rFonts w:ascii="Times New Roman" w:hAnsi="Times New Roman" w:cs="Times New Roman"/>
          <w:b/>
          <w:color w:val="000000" w:themeColor="text1"/>
          <w:sz w:val="24"/>
          <w:szCs w:val="24"/>
        </w:rPr>
      </w:pPr>
    </w:p>
    <w:p w:rsidR="005A266C" w:rsidRPr="00AE55E9" w:rsidRDefault="005A266C" w:rsidP="005A266C">
      <w:pPr>
        <w:spacing w:after="0" w:line="240" w:lineRule="auto"/>
        <w:jc w:val="both"/>
        <w:rPr>
          <w:rFonts w:ascii="Times New Roman" w:hAnsi="Times New Roman" w:cs="Times New Roman"/>
          <w:b/>
          <w:color w:val="000000" w:themeColor="text1"/>
          <w:sz w:val="24"/>
          <w:szCs w:val="24"/>
        </w:rPr>
      </w:pPr>
      <w:r w:rsidRPr="00AE55E9">
        <w:rPr>
          <w:rFonts w:ascii="Times New Roman" w:hAnsi="Times New Roman" w:cs="Times New Roman"/>
          <w:b/>
          <w:color w:val="000000" w:themeColor="text1"/>
          <w:sz w:val="24"/>
          <w:szCs w:val="24"/>
        </w:rPr>
        <w:t>Discussion</w:t>
      </w:r>
    </w:p>
    <w:p w:rsidR="005A266C" w:rsidRPr="00AE55E9" w:rsidRDefault="005A266C" w:rsidP="005A266C">
      <w:pPr>
        <w:spacing w:after="0" w:line="240" w:lineRule="auto"/>
        <w:jc w:val="both"/>
        <w:rPr>
          <w:rFonts w:ascii="Times New Roman" w:hAnsi="Times New Roman" w:cs="Times New Roman"/>
          <w:color w:val="000000" w:themeColor="text1"/>
          <w:sz w:val="10"/>
          <w:szCs w:val="24"/>
        </w:rPr>
      </w:pPr>
    </w:p>
    <w:p w:rsidR="006D0F5C" w:rsidRPr="00AE55E9" w:rsidRDefault="00AE55E9" w:rsidP="00AE55E9">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This research begins with the aim of improving the ability in speaking ability by Snowball Throwing Game technique. Through two cycles, two test and five treatments, the process of teaching and learning were carried out and run so well on the class XI students of Vocational high school level. As it is shown on the data above that the enhancement of score has reached the target which is 8.0, the research will not be continued to third cycle. The use of this method true can upgrade the ability of students speaking to their vocabulary quantitatively, through the enchancement of score, and qualitatively, through the enchancement of behavior and attitude.</w:t>
      </w:r>
    </w:p>
    <w:p w:rsidR="00AE55E9" w:rsidRPr="00AE55E9" w:rsidRDefault="00AE55E9" w:rsidP="00AE55E9">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 xml:space="preserve">As stated before, Snowball throwing game can help students increase vocabulary and improving their vocabulary of a topic because they discuss it with their friend in group. With this game, students can express anything they want to tink and it can makes them feel free to describe something by topic. </w:t>
      </w:r>
    </w:p>
    <w:p w:rsidR="00017AD9" w:rsidRPr="00AE55E9" w:rsidRDefault="00017AD9" w:rsidP="003B5759">
      <w:pPr>
        <w:spacing w:after="0" w:line="240" w:lineRule="auto"/>
        <w:jc w:val="both"/>
        <w:rPr>
          <w:rFonts w:ascii="Times New Roman" w:eastAsia="Times New Roman" w:hAnsi="Times New Roman" w:cs="Times New Roman"/>
          <w:caps/>
          <w:color w:val="000000" w:themeColor="text1"/>
          <w:sz w:val="10"/>
          <w:lang w:val="en-US"/>
        </w:rPr>
      </w:pPr>
    </w:p>
    <w:p w:rsidR="003B5759" w:rsidRPr="00AE55E9" w:rsidRDefault="00017AD9" w:rsidP="00017AD9">
      <w:pPr>
        <w:spacing w:after="0" w:line="240" w:lineRule="auto"/>
        <w:jc w:val="both"/>
        <w:rPr>
          <w:rFonts w:ascii="Times New Roman" w:eastAsia="Times New Roman" w:hAnsi="Times New Roman" w:cs="Times New Roman"/>
          <w:b/>
          <w:caps/>
          <w:color w:val="000000" w:themeColor="text1"/>
          <w:lang w:val="en-US"/>
        </w:rPr>
      </w:pPr>
      <w:r w:rsidRPr="00AE55E9">
        <w:rPr>
          <w:rFonts w:ascii="Times New Roman" w:eastAsia="Times New Roman" w:hAnsi="Times New Roman" w:cs="Times New Roman"/>
          <w:b/>
          <w:caps/>
          <w:color w:val="000000" w:themeColor="text1"/>
          <w:sz w:val="24"/>
          <w:lang w:val="en-US"/>
        </w:rPr>
        <w:t>CONCLUSION</w:t>
      </w:r>
    </w:p>
    <w:p w:rsidR="003B5759" w:rsidRPr="00AE55E9" w:rsidRDefault="003B5759" w:rsidP="003B5759">
      <w:pPr>
        <w:spacing w:after="0" w:line="240" w:lineRule="auto"/>
        <w:contextualSpacing/>
        <w:jc w:val="both"/>
        <w:rPr>
          <w:rFonts w:ascii="Times New Roman" w:eastAsia="Times New Roman" w:hAnsi="Times New Roman" w:cs="Times New Roman"/>
          <w:color w:val="000000" w:themeColor="text1"/>
          <w:sz w:val="10"/>
        </w:rPr>
      </w:pPr>
    </w:p>
    <w:p w:rsidR="00AE55E9" w:rsidRPr="00AE55E9" w:rsidRDefault="00AE55E9" w:rsidP="00AE55E9">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 xml:space="preserve">The conclusions are drawn based on the implementation and data analysis. First, there was a significant increase in speaking performance between the eleventh graders of SMK BBU Padalarang before and after taught through by using games. </w:t>
      </w:r>
    </w:p>
    <w:p w:rsidR="00AE55E9" w:rsidRPr="00AE55E9" w:rsidRDefault="00AE55E9" w:rsidP="00AE55E9">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Second, the students that learning using games got higher score in the posttest, it shows that snowball throwing games can improve speaking ability and increase students vocabulary. Researcher suggesting the english teacher to apply this game in the class for the better technique of teaching.</w:t>
      </w:r>
    </w:p>
    <w:p w:rsidR="00AE55E9" w:rsidRPr="00AE55E9" w:rsidRDefault="00AE55E9" w:rsidP="00AE55E9">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games can be applied by teacher of English in teaching speaking or writting. It can enhance students’ speaking or writting performance. For the teachers of English who want to use games in their classroom, they should consider the time allocation in applying. In addition, the teachers should be patient in explaining and applying Games because the situation and condition of students sometimes are unpredictable. Students also need more time for learning and practicing English speaking. The teachers should also notice that every student gets the same opportunity to practice English speaking and make the situation be more active.</w:t>
      </w:r>
    </w:p>
    <w:p w:rsidR="007F16FB" w:rsidRPr="00AE55E9" w:rsidRDefault="007F16FB"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13342E" w:rsidRPr="00AE55E9" w:rsidRDefault="0013342E" w:rsidP="003B5759">
      <w:pPr>
        <w:pStyle w:val="ListParagraph"/>
        <w:tabs>
          <w:tab w:val="left" w:pos="426"/>
        </w:tabs>
        <w:spacing w:after="0" w:line="240" w:lineRule="auto"/>
        <w:ind w:left="0"/>
        <w:jc w:val="both"/>
        <w:rPr>
          <w:rFonts w:ascii="Times New Roman" w:hAnsi="Times New Roman" w:cs="Times New Roman"/>
          <w:b/>
          <w:color w:val="000000" w:themeColor="text1"/>
          <w:sz w:val="24"/>
          <w:szCs w:val="24"/>
        </w:rPr>
      </w:pPr>
    </w:p>
    <w:p w:rsidR="00D649D1" w:rsidRPr="00AE55E9"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AE55E9">
        <w:rPr>
          <w:rFonts w:ascii="Times New Roman" w:hAnsi="Times New Roman" w:cs="Times New Roman"/>
          <w:b/>
          <w:color w:val="000000" w:themeColor="text1"/>
          <w:sz w:val="24"/>
          <w:szCs w:val="24"/>
        </w:rPr>
        <w:t>ACKNOWLEDGMENTS</w:t>
      </w:r>
    </w:p>
    <w:p w:rsidR="00D649D1" w:rsidRPr="00AE55E9"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AE55E9" w:rsidRPr="00AE55E9" w:rsidRDefault="00AE55E9" w:rsidP="00AE55E9">
      <w:pPr>
        <w:widowControl w:val="0"/>
        <w:autoSpaceDE w:val="0"/>
        <w:autoSpaceDN w:val="0"/>
        <w:adjustRightInd w:val="0"/>
        <w:jc w:val="both"/>
        <w:rPr>
          <w:rFonts w:ascii="Times New Roman" w:hAnsi="Times New Roman" w:cs="Times New Roman"/>
          <w:color w:val="000000" w:themeColor="text1"/>
          <w:sz w:val="24"/>
          <w:szCs w:val="24"/>
          <w:lang w:val="en-US"/>
        </w:rPr>
      </w:pPr>
      <w:r w:rsidRPr="00AE55E9">
        <w:rPr>
          <w:rFonts w:ascii="Times New Roman" w:hAnsi="Times New Roman" w:cs="Times New Roman"/>
          <w:color w:val="000000" w:themeColor="text1"/>
          <w:sz w:val="24"/>
          <w:szCs w:val="24"/>
          <w:lang w:val="en-US"/>
        </w:rPr>
        <w:t>We would like to thank the principal, teachers and all of the members of the students from the Eleventh grade Vocational High School of Budi Bakti Utama Padalarang, for their gracious help in admitting our research. We would also like to thanks to Mrs Evie Kareviati, M.Pd, one of the lecturer of English Education Department at IKIP Siliwangi who has given his suggestions and critics.</w:t>
      </w:r>
    </w:p>
    <w:p w:rsidR="004B7188" w:rsidRDefault="004B7188" w:rsidP="003B5759">
      <w:pPr>
        <w:pStyle w:val="ListParagraph"/>
        <w:tabs>
          <w:tab w:val="left" w:pos="426"/>
        </w:tabs>
        <w:spacing w:after="0" w:line="240" w:lineRule="auto"/>
        <w:ind w:left="0"/>
        <w:jc w:val="both"/>
        <w:rPr>
          <w:rFonts w:ascii="Times New Roman" w:hAnsi="Times New Roman" w:cs="Times New Roman"/>
          <w:b/>
          <w:color w:val="000000" w:themeColor="text1"/>
          <w:sz w:val="24"/>
          <w:szCs w:val="24"/>
          <w:lang w:val="en-US"/>
        </w:rPr>
      </w:pPr>
      <w:bookmarkStart w:id="0" w:name="_GoBack"/>
      <w:bookmarkEnd w:id="0"/>
    </w:p>
    <w:p w:rsidR="004B7188" w:rsidRPr="00AE55E9" w:rsidRDefault="004B7188" w:rsidP="003B5759">
      <w:pPr>
        <w:pStyle w:val="ListParagraph"/>
        <w:tabs>
          <w:tab w:val="left" w:pos="426"/>
        </w:tabs>
        <w:spacing w:after="0" w:line="240" w:lineRule="auto"/>
        <w:ind w:left="0"/>
        <w:jc w:val="both"/>
        <w:rPr>
          <w:rFonts w:ascii="Times New Roman" w:hAnsi="Times New Roman" w:cs="Times New Roman"/>
          <w:b/>
          <w:color w:val="000000" w:themeColor="text1"/>
          <w:sz w:val="24"/>
          <w:szCs w:val="24"/>
          <w:lang w:val="en-US"/>
        </w:rPr>
      </w:pPr>
    </w:p>
    <w:p w:rsidR="003B5759" w:rsidRPr="00AE55E9" w:rsidRDefault="00017AD9"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AE55E9">
        <w:rPr>
          <w:rFonts w:ascii="Times New Roman" w:hAnsi="Times New Roman" w:cs="Times New Roman"/>
          <w:b/>
          <w:color w:val="000000" w:themeColor="text1"/>
          <w:sz w:val="24"/>
          <w:lang w:val="en-US"/>
        </w:rPr>
        <w:t>REFERENCES</w:t>
      </w:r>
    </w:p>
    <w:p w:rsidR="003B5759" w:rsidRPr="00AE55E9" w:rsidRDefault="003B5759" w:rsidP="003B5759">
      <w:pPr>
        <w:pStyle w:val="ListParagraph"/>
        <w:tabs>
          <w:tab w:val="left" w:pos="426"/>
        </w:tabs>
        <w:spacing w:after="0" w:line="240" w:lineRule="auto"/>
        <w:ind w:left="0"/>
        <w:jc w:val="both"/>
        <w:rPr>
          <w:rFonts w:ascii="Times New Roman" w:hAnsi="Times New Roman" w:cs="Times New Roman"/>
          <w:color w:val="000000" w:themeColor="text1"/>
          <w:sz w:val="24"/>
          <w:szCs w:val="24"/>
          <w:lang w:val="en-US"/>
        </w:rPr>
      </w:pPr>
    </w:p>
    <w:p w:rsidR="00CA059F" w:rsidRPr="00CA059F" w:rsidRDefault="00AB15B8" w:rsidP="00CA05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E55E9">
        <w:rPr>
          <w:rFonts w:ascii="Times New Roman" w:hAnsi="Times New Roman" w:cs="Times New Roman"/>
          <w:iCs/>
          <w:color w:val="000000" w:themeColor="text1"/>
          <w:sz w:val="24"/>
          <w:szCs w:val="24"/>
          <w:lang w:val="en-US"/>
        </w:rPr>
        <w:fldChar w:fldCharType="begin" w:fldLock="1"/>
      </w:r>
      <w:r w:rsidRPr="00AE55E9">
        <w:rPr>
          <w:rFonts w:ascii="Times New Roman" w:hAnsi="Times New Roman" w:cs="Times New Roman"/>
          <w:iCs/>
          <w:color w:val="000000" w:themeColor="text1"/>
          <w:sz w:val="24"/>
          <w:szCs w:val="24"/>
          <w:lang w:val="en-US"/>
        </w:rPr>
        <w:instrText xml:space="preserve">ADDIN Mendeley Bibliography CSL_BIBLIOGRAPHY </w:instrText>
      </w:r>
      <w:r w:rsidRPr="00AE55E9">
        <w:rPr>
          <w:rFonts w:ascii="Times New Roman" w:hAnsi="Times New Roman" w:cs="Times New Roman"/>
          <w:iCs/>
          <w:color w:val="000000" w:themeColor="text1"/>
          <w:sz w:val="24"/>
          <w:szCs w:val="24"/>
          <w:lang w:val="en-US"/>
        </w:rPr>
        <w:fldChar w:fldCharType="separate"/>
      </w:r>
      <w:r w:rsidR="00CA059F" w:rsidRPr="00CA059F">
        <w:rPr>
          <w:rFonts w:ascii="Times New Roman" w:hAnsi="Times New Roman" w:cs="Times New Roman"/>
          <w:noProof/>
          <w:sz w:val="24"/>
          <w:szCs w:val="24"/>
        </w:rPr>
        <w:t xml:space="preserve">Agus, S. (2009). Cooperative Learning : Teori dan Aplikasi PAIKEL. In </w:t>
      </w:r>
      <w:r w:rsidR="00CA059F" w:rsidRPr="00CA059F">
        <w:rPr>
          <w:rFonts w:ascii="Times New Roman" w:hAnsi="Times New Roman" w:cs="Times New Roman"/>
          <w:i/>
          <w:iCs/>
          <w:noProof/>
          <w:sz w:val="24"/>
          <w:szCs w:val="24"/>
        </w:rPr>
        <w:t>Cooperative Learning: Teori dan Aplikasi PAIKEM.</w:t>
      </w:r>
      <w:r w:rsidR="00CA059F" w:rsidRPr="00CA059F">
        <w:rPr>
          <w:rFonts w:ascii="Times New Roman" w:hAnsi="Times New Roman" w:cs="Times New Roman"/>
          <w:noProof/>
          <w:sz w:val="24"/>
          <w:szCs w:val="24"/>
        </w:rPr>
        <w:t xml:space="preserve"> Yogyakarta: Gramedia.</w:t>
      </w:r>
    </w:p>
    <w:p w:rsidR="00CA059F" w:rsidRPr="00CA059F" w:rsidRDefault="00CA059F" w:rsidP="00CA05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A059F">
        <w:rPr>
          <w:rFonts w:ascii="Times New Roman" w:hAnsi="Times New Roman" w:cs="Times New Roman"/>
          <w:noProof/>
          <w:sz w:val="24"/>
          <w:szCs w:val="24"/>
        </w:rPr>
        <w:t xml:space="preserve">Jack Richard. (2006). </w:t>
      </w:r>
      <w:r w:rsidRPr="00CA059F">
        <w:rPr>
          <w:rFonts w:ascii="Times New Roman" w:hAnsi="Times New Roman" w:cs="Times New Roman"/>
          <w:i/>
          <w:iCs/>
          <w:noProof/>
          <w:sz w:val="24"/>
          <w:szCs w:val="24"/>
        </w:rPr>
        <w:t>Communicative Language Teaching Today</w:t>
      </w:r>
      <w:r w:rsidRPr="00CA059F">
        <w:rPr>
          <w:rFonts w:ascii="Times New Roman" w:hAnsi="Times New Roman" w:cs="Times New Roman"/>
          <w:noProof/>
          <w:sz w:val="24"/>
          <w:szCs w:val="24"/>
        </w:rPr>
        <w:t xml:space="preserve"> (Passages, ed.). New York: Cambridge University Press.</w:t>
      </w:r>
    </w:p>
    <w:p w:rsidR="00CA059F" w:rsidRPr="00CA059F" w:rsidRDefault="00CA059F" w:rsidP="00CA05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A059F">
        <w:rPr>
          <w:rFonts w:ascii="Times New Roman" w:hAnsi="Times New Roman" w:cs="Times New Roman"/>
          <w:noProof/>
          <w:sz w:val="24"/>
          <w:szCs w:val="24"/>
        </w:rPr>
        <w:t xml:space="preserve">Kemendikbud. (2013). </w:t>
      </w:r>
      <w:r w:rsidRPr="00CA059F">
        <w:rPr>
          <w:rFonts w:ascii="Times New Roman" w:hAnsi="Times New Roman" w:cs="Times New Roman"/>
          <w:i/>
          <w:iCs/>
          <w:noProof/>
          <w:sz w:val="24"/>
          <w:szCs w:val="24"/>
        </w:rPr>
        <w:t>The Implementation Of Indonesia Curriculum</w:t>
      </w:r>
      <w:r w:rsidRPr="00CA059F">
        <w:rPr>
          <w:rFonts w:ascii="Times New Roman" w:hAnsi="Times New Roman" w:cs="Times New Roman"/>
          <w:noProof/>
          <w:sz w:val="24"/>
          <w:szCs w:val="24"/>
        </w:rPr>
        <w:t>.</w:t>
      </w:r>
    </w:p>
    <w:p w:rsidR="00CA059F" w:rsidRPr="00CA059F" w:rsidRDefault="00CA059F" w:rsidP="00CA05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A059F">
        <w:rPr>
          <w:rFonts w:ascii="Times New Roman" w:hAnsi="Times New Roman" w:cs="Times New Roman"/>
          <w:noProof/>
          <w:sz w:val="24"/>
          <w:szCs w:val="24"/>
        </w:rPr>
        <w:t xml:space="preserve">Puspita Ensa. (2018). The Use of Games in Teaching English. </w:t>
      </w:r>
      <w:r w:rsidRPr="00CA059F">
        <w:rPr>
          <w:rFonts w:ascii="Times New Roman" w:hAnsi="Times New Roman" w:cs="Times New Roman"/>
          <w:i/>
          <w:iCs/>
          <w:noProof/>
          <w:sz w:val="24"/>
          <w:szCs w:val="24"/>
        </w:rPr>
        <w:t>Skripsi</w:t>
      </w:r>
      <w:r w:rsidRPr="00CA059F">
        <w:rPr>
          <w:rFonts w:ascii="Times New Roman" w:hAnsi="Times New Roman" w:cs="Times New Roman"/>
          <w:noProof/>
          <w:sz w:val="24"/>
          <w:szCs w:val="24"/>
        </w:rPr>
        <w:t xml:space="preserve">, </w:t>
      </w:r>
      <w:r w:rsidRPr="00CA059F">
        <w:rPr>
          <w:rFonts w:ascii="Times New Roman" w:hAnsi="Times New Roman" w:cs="Times New Roman"/>
          <w:i/>
          <w:iCs/>
          <w:noProof/>
          <w:sz w:val="24"/>
          <w:szCs w:val="24"/>
        </w:rPr>
        <w:t>1</w:t>
      </w:r>
      <w:r w:rsidRPr="00CA059F">
        <w:rPr>
          <w:rFonts w:ascii="Times New Roman" w:hAnsi="Times New Roman" w:cs="Times New Roman"/>
          <w:noProof/>
          <w:sz w:val="24"/>
          <w:szCs w:val="24"/>
        </w:rPr>
        <w:t>, 4.</w:t>
      </w:r>
    </w:p>
    <w:p w:rsidR="00CA059F" w:rsidRPr="00CA059F" w:rsidRDefault="00CA059F" w:rsidP="00CA05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A059F">
        <w:rPr>
          <w:rFonts w:ascii="Times New Roman" w:hAnsi="Times New Roman" w:cs="Times New Roman"/>
          <w:noProof/>
          <w:sz w:val="24"/>
          <w:szCs w:val="24"/>
        </w:rPr>
        <w:t xml:space="preserve">Stapa, S. H. (2008). </w:t>
      </w:r>
      <w:r w:rsidRPr="00CA059F">
        <w:rPr>
          <w:rFonts w:ascii="Times New Roman" w:hAnsi="Times New Roman" w:cs="Times New Roman"/>
          <w:i/>
          <w:iCs/>
          <w:noProof/>
          <w:sz w:val="24"/>
          <w:szCs w:val="24"/>
        </w:rPr>
        <w:t>Snowball Throwing Games</w:t>
      </w:r>
      <w:r w:rsidRPr="00CA059F">
        <w:rPr>
          <w:rFonts w:ascii="Times New Roman" w:hAnsi="Times New Roman" w:cs="Times New Roman"/>
          <w:noProof/>
          <w:sz w:val="24"/>
          <w:szCs w:val="24"/>
        </w:rPr>
        <w:t>. Jakarta: Gramedia.</w:t>
      </w:r>
    </w:p>
    <w:p w:rsidR="00CA059F" w:rsidRPr="00CA059F" w:rsidRDefault="00CA059F" w:rsidP="00CA059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A059F">
        <w:rPr>
          <w:rFonts w:ascii="Times New Roman" w:hAnsi="Times New Roman" w:cs="Times New Roman"/>
          <w:noProof/>
          <w:sz w:val="24"/>
          <w:szCs w:val="24"/>
        </w:rPr>
        <w:t xml:space="preserve">Tengku Mohamad Maasum, T. N. R., Mustaffa, R., &amp; Stapa, S. H. (2016). Young Learners’ Perceptions of Learning English Using Language Games in a Non - Formal Context. </w:t>
      </w:r>
      <w:r w:rsidRPr="00CA059F">
        <w:rPr>
          <w:rFonts w:ascii="Times New Roman" w:hAnsi="Times New Roman" w:cs="Times New Roman"/>
          <w:i/>
          <w:iCs/>
          <w:noProof/>
          <w:sz w:val="24"/>
          <w:szCs w:val="24"/>
        </w:rPr>
        <w:t>Mediterranean Journal of Social Sciences</w:t>
      </w:r>
      <w:r w:rsidRPr="00CA059F">
        <w:rPr>
          <w:rFonts w:ascii="Times New Roman" w:hAnsi="Times New Roman" w:cs="Times New Roman"/>
          <w:noProof/>
          <w:sz w:val="24"/>
          <w:szCs w:val="24"/>
        </w:rPr>
        <w:t>, (December). https://doi.org/10.5901/mjss.2015.v6n6s5p375</w:t>
      </w:r>
    </w:p>
    <w:p w:rsidR="00CA059F" w:rsidRPr="00CA059F" w:rsidRDefault="00CA059F" w:rsidP="00CA059F">
      <w:pPr>
        <w:widowControl w:val="0"/>
        <w:autoSpaceDE w:val="0"/>
        <w:autoSpaceDN w:val="0"/>
        <w:adjustRightInd w:val="0"/>
        <w:spacing w:after="0" w:line="240" w:lineRule="auto"/>
        <w:ind w:left="480" w:hanging="480"/>
        <w:rPr>
          <w:rFonts w:ascii="Times New Roman" w:hAnsi="Times New Roman" w:cs="Times New Roman"/>
          <w:noProof/>
          <w:sz w:val="24"/>
        </w:rPr>
      </w:pPr>
      <w:r w:rsidRPr="00CA059F">
        <w:rPr>
          <w:rFonts w:ascii="Times New Roman" w:hAnsi="Times New Roman" w:cs="Times New Roman"/>
          <w:noProof/>
          <w:sz w:val="24"/>
          <w:szCs w:val="24"/>
        </w:rPr>
        <w:t xml:space="preserve">Wright. (2005). No Title. </w:t>
      </w:r>
      <w:r w:rsidRPr="00CA059F">
        <w:rPr>
          <w:rFonts w:ascii="Times New Roman" w:hAnsi="Times New Roman" w:cs="Times New Roman"/>
          <w:i/>
          <w:iCs/>
          <w:noProof/>
          <w:sz w:val="24"/>
          <w:szCs w:val="24"/>
        </w:rPr>
        <w:t>Games As Provide Communication</w:t>
      </w:r>
      <w:r w:rsidRPr="00CA059F">
        <w:rPr>
          <w:rFonts w:ascii="Times New Roman" w:hAnsi="Times New Roman" w:cs="Times New Roman"/>
          <w:noProof/>
          <w:sz w:val="24"/>
          <w:szCs w:val="24"/>
        </w:rPr>
        <w:t>.</w:t>
      </w:r>
    </w:p>
    <w:p w:rsidR="00B32D1D" w:rsidRPr="00AE55E9" w:rsidRDefault="00AB15B8" w:rsidP="00777E6F">
      <w:pPr>
        <w:widowControl w:val="0"/>
        <w:autoSpaceDE w:val="0"/>
        <w:autoSpaceDN w:val="0"/>
        <w:adjustRightInd w:val="0"/>
        <w:spacing w:after="0" w:line="240" w:lineRule="auto"/>
        <w:rPr>
          <w:rFonts w:ascii="Times New Roman" w:hAnsi="Times New Roman" w:cs="Times New Roman"/>
          <w:iCs/>
          <w:color w:val="000000" w:themeColor="text1"/>
          <w:sz w:val="24"/>
          <w:szCs w:val="24"/>
        </w:rPr>
      </w:pPr>
      <w:r w:rsidRPr="00AE55E9">
        <w:rPr>
          <w:rFonts w:ascii="Times New Roman" w:hAnsi="Times New Roman" w:cs="Times New Roman"/>
          <w:iCs/>
          <w:color w:val="000000" w:themeColor="text1"/>
          <w:sz w:val="24"/>
          <w:szCs w:val="24"/>
          <w:lang w:val="en-US"/>
        </w:rPr>
        <w:fldChar w:fldCharType="end"/>
      </w:r>
    </w:p>
    <w:sectPr w:rsidR="00B32D1D" w:rsidRPr="00AE55E9"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F2" w:rsidRDefault="009B0CF2" w:rsidP="006A03BB">
      <w:pPr>
        <w:spacing w:after="0" w:line="240" w:lineRule="auto"/>
      </w:pPr>
      <w:r>
        <w:separator/>
      </w:r>
    </w:p>
  </w:endnote>
  <w:endnote w:type="continuationSeparator" w:id="0">
    <w:p w:rsidR="009B0CF2" w:rsidRDefault="009B0CF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altName w:val="Segoe Print"/>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F2" w:rsidRDefault="009B0CF2" w:rsidP="006A03BB">
      <w:pPr>
        <w:spacing w:after="0" w:line="240" w:lineRule="auto"/>
      </w:pPr>
      <w:r>
        <w:separator/>
      </w:r>
    </w:p>
  </w:footnote>
  <w:footnote w:type="continuationSeparator" w:id="0">
    <w:p w:rsidR="009B0CF2" w:rsidRDefault="009B0CF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428A3">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Title Title Title Title</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428A3">
      <w:rPr>
        <w:rStyle w:val="PageNumber"/>
        <w:noProof/>
      </w:rPr>
      <w:t>7</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63145F"/>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0"/>
  </w:num>
  <w:num w:numId="2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3A7D"/>
    <w:rsid w:val="00017AD9"/>
    <w:rsid w:val="00031CB5"/>
    <w:rsid w:val="00035B5F"/>
    <w:rsid w:val="000364FD"/>
    <w:rsid w:val="000532A9"/>
    <w:rsid w:val="0006145D"/>
    <w:rsid w:val="0006197B"/>
    <w:rsid w:val="0006238A"/>
    <w:rsid w:val="00067DD4"/>
    <w:rsid w:val="00070B0F"/>
    <w:rsid w:val="00071882"/>
    <w:rsid w:val="00077244"/>
    <w:rsid w:val="00086BE3"/>
    <w:rsid w:val="00090EF6"/>
    <w:rsid w:val="000915CE"/>
    <w:rsid w:val="000B1117"/>
    <w:rsid w:val="000B1A9C"/>
    <w:rsid w:val="000B79A5"/>
    <w:rsid w:val="000D761D"/>
    <w:rsid w:val="000E17A4"/>
    <w:rsid w:val="000E2907"/>
    <w:rsid w:val="000E2DD8"/>
    <w:rsid w:val="000F26F3"/>
    <w:rsid w:val="000F6F20"/>
    <w:rsid w:val="0010144A"/>
    <w:rsid w:val="00102B74"/>
    <w:rsid w:val="00105B89"/>
    <w:rsid w:val="00106F02"/>
    <w:rsid w:val="00106F11"/>
    <w:rsid w:val="00112B28"/>
    <w:rsid w:val="00113FDF"/>
    <w:rsid w:val="00127920"/>
    <w:rsid w:val="00130FB5"/>
    <w:rsid w:val="0013342E"/>
    <w:rsid w:val="00134C1A"/>
    <w:rsid w:val="00141FE7"/>
    <w:rsid w:val="001450F0"/>
    <w:rsid w:val="00150E46"/>
    <w:rsid w:val="00154B06"/>
    <w:rsid w:val="00156026"/>
    <w:rsid w:val="0015650A"/>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1F01"/>
    <w:rsid w:val="00262007"/>
    <w:rsid w:val="00262BEE"/>
    <w:rsid w:val="002645D4"/>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03BE"/>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3825"/>
    <w:rsid w:val="003B5759"/>
    <w:rsid w:val="003B739D"/>
    <w:rsid w:val="003D097C"/>
    <w:rsid w:val="003D2CCF"/>
    <w:rsid w:val="003E562B"/>
    <w:rsid w:val="003F5612"/>
    <w:rsid w:val="003F65C5"/>
    <w:rsid w:val="00404264"/>
    <w:rsid w:val="00406203"/>
    <w:rsid w:val="0042013B"/>
    <w:rsid w:val="00425791"/>
    <w:rsid w:val="0042787A"/>
    <w:rsid w:val="00432ED9"/>
    <w:rsid w:val="00434DBA"/>
    <w:rsid w:val="004374DA"/>
    <w:rsid w:val="0044112A"/>
    <w:rsid w:val="004441DD"/>
    <w:rsid w:val="0046366A"/>
    <w:rsid w:val="00475E34"/>
    <w:rsid w:val="00492AAF"/>
    <w:rsid w:val="00492CDB"/>
    <w:rsid w:val="004A07A9"/>
    <w:rsid w:val="004A153F"/>
    <w:rsid w:val="004A5514"/>
    <w:rsid w:val="004B3149"/>
    <w:rsid w:val="004B34F0"/>
    <w:rsid w:val="004B4972"/>
    <w:rsid w:val="004B4B21"/>
    <w:rsid w:val="004B70CB"/>
    <w:rsid w:val="004B7188"/>
    <w:rsid w:val="004D4337"/>
    <w:rsid w:val="004D6ED8"/>
    <w:rsid w:val="004E1FA3"/>
    <w:rsid w:val="005040B9"/>
    <w:rsid w:val="00510AA8"/>
    <w:rsid w:val="00512DDF"/>
    <w:rsid w:val="00513AAA"/>
    <w:rsid w:val="0053397D"/>
    <w:rsid w:val="00540338"/>
    <w:rsid w:val="00542F8E"/>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D7BEE"/>
    <w:rsid w:val="005E1E87"/>
    <w:rsid w:val="005E295E"/>
    <w:rsid w:val="00614BE0"/>
    <w:rsid w:val="00631867"/>
    <w:rsid w:val="006318D1"/>
    <w:rsid w:val="006326D0"/>
    <w:rsid w:val="00633B9B"/>
    <w:rsid w:val="00641E65"/>
    <w:rsid w:val="00647871"/>
    <w:rsid w:val="0065331E"/>
    <w:rsid w:val="006533A7"/>
    <w:rsid w:val="00653468"/>
    <w:rsid w:val="0065780D"/>
    <w:rsid w:val="0066281C"/>
    <w:rsid w:val="006632C0"/>
    <w:rsid w:val="00663E1A"/>
    <w:rsid w:val="00671C61"/>
    <w:rsid w:val="0068449B"/>
    <w:rsid w:val="006904A5"/>
    <w:rsid w:val="006A03BB"/>
    <w:rsid w:val="006C4325"/>
    <w:rsid w:val="006D0F5C"/>
    <w:rsid w:val="006D1E6F"/>
    <w:rsid w:val="006D20AC"/>
    <w:rsid w:val="006D2565"/>
    <w:rsid w:val="006E3B23"/>
    <w:rsid w:val="006E492E"/>
    <w:rsid w:val="006E73B7"/>
    <w:rsid w:val="006F7069"/>
    <w:rsid w:val="00700D23"/>
    <w:rsid w:val="0070435C"/>
    <w:rsid w:val="00704444"/>
    <w:rsid w:val="00723CB8"/>
    <w:rsid w:val="007268BB"/>
    <w:rsid w:val="0073395F"/>
    <w:rsid w:val="0074179F"/>
    <w:rsid w:val="00742467"/>
    <w:rsid w:val="007452F5"/>
    <w:rsid w:val="007465B9"/>
    <w:rsid w:val="00750FC6"/>
    <w:rsid w:val="00757916"/>
    <w:rsid w:val="00772922"/>
    <w:rsid w:val="007754E1"/>
    <w:rsid w:val="00775E70"/>
    <w:rsid w:val="00777E6F"/>
    <w:rsid w:val="0078704D"/>
    <w:rsid w:val="00790958"/>
    <w:rsid w:val="00791C69"/>
    <w:rsid w:val="007A18E0"/>
    <w:rsid w:val="007A5BB3"/>
    <w:rsid w:val="007B0EFD"/>
    <w:rsid w:val="007C016F"/>
    <w:rsid w:val="007C119C"/>
    <w:rsid w:val="007C281B"/>
    <w:rsid w:val="007C6F74"/>
    <w:rsid w:val="007D69FD"/>
    <w:rsid w:val="007E4460"/>
    <w:rsid w:val="007F16FB"/>
    <w:rsid w:val="007F3A99"/>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335C"/>
    <w:rsid w:val="008B5AB2"/>
    <w:rsid w:val="008B7931"/>
    <w:rsid w:val="008C4D42"/>
    <w:rsid w:val="008D1648"/>
    <w:rsid w:val="008D1D9F"/>
    <w:rsid w:val="008D3491"/>
    <w:rsid w:val="008E1ECB"/>
    <w:rsid w:val="008E4B4F"/>
    <w:rsid w:val="008F0615"/>
    <w:rsid w:val="008F567C"/>
    <w:rsid w:val="008F5B98"/>
    <w:rsid w:val="009146A1"/>
    <w:rsid w:val="0092059B"/>
    <w:rsid w:val="00924058"/>
    <w:rsid w:val="00927605"/>
    <w:rsid w:val="0095129A"/>
    <w:rsid w:val="0095480F"/>
    <w:rsid w:val="009554E2"/>
    <w:rsid w:val="0096027C"/>
    <w:rsid w:val="00962557"/>
    <w:rsid w:val="00967AB7"/>
    <w:rsid w:val="00971185"/>
    <w:rsid w:val="009826C0"/>
    <w:rsid w:val="00982E2E"/>
    <w:rsid w:val="00983AD8"/>
    <w:rsid w:val="009846F2"/>
    <w:rsid w:val="009865B4"/>
    <w:rsid w:val="00990133"/>
    <w:rsid w:val="009961A5"/>
    <w:rsid w:val="00996F4C"/>
    <w:rsid w:val="009A02D8"/>
    <w:rsid w:val="009B0CF2"/>
    <w:rsid w:val="009B42B3"/>
    <w:rsid w:val="009B523A"/>
    <w:rsid w:val="009C210C"/>
    <w:rsid w:val="009C4CAA"/>
    <w:rsid w:val="009C5597"/>
    <w:rsid w:val="009C59DD"/>
    <w:rsid w:val="009D568F"/>
    <w:rsid w:val="009D5707"/>
    <w:rsid w:val="009D7466"/>
    <w:rsid w:val="009D7CE8"/>
    <w:rsid w:val="009E60AA"/>
    <w:rsid w:val="00A01D5A"/>
    <w:rsid w:val="00A02CC6"/>
    <w:rsid w:val="00A21FE7"/>
    <w:rsid w:val="00A31806"/>
    <w:rsid w:val="00A33403"/>
    <w:rsid w:val="00A358DC"/>
    <w:rsid w:val="00A370EF"/>
    <w:rsid w:val="00A42EDF"/>
    <w:rsid w:val="00A4355B"/>
    <w:rsid w:val="00A445B3"/>
    <w:rsid w:val="00A5338F"/>
    <w:rsid w:val="00A576D6"/>
    <w:rsid w:val="00A57D81"/>
    <w:rsid w:val="00A637CD"/>
    <w:rsid w:val="00A675CF"/>
    <w:rsid w:val="00A71C12"/>
    <w:rsid w:val="00A744BC"/>
    <w:rsid w:val="00A75E86"/>
    <w:rsid w:val="00A80A6C"/>
    <w:rsid w:val="00A90480"/>
    <w:rsid w:val="00A95CE9"/>
    <w:rsid w:val="00A97568"/>
    <w:rsid w:val="00AA02B1"/>
    <w:rsid w:val="00AA519A"/>
    <w:rsid w:val="00AB15B8"/>
    <w:rsid w:val="00AB3AC5"/>
    <w:rsid w:val="00AB48A8"/>
    <w:rsid w:val="00AC5565"/>
    <w:rsid w:val="00AD44FA"/>
    <w:rsid w:val="00AD72D1"/>
    <w:rsid w:val="00AE19C0"/>
    <w:rsid w:val="00AE55E9"/>
    <w:rsid w:val="00AE5F21"/>
    <w:rsid w:val="00AF0F4D"/>
    <w:rsid w:val="00AF7A0D"/>
    <w:rsid w:val="00B042CD"/>
    <w:rsid w:val="00B05C91"/>
    <w:rsid w:val="00B1189F"/>
    <w:rsid w:val="00B1268E"/>
    <w:rsid w:val="00B16650"/>
    <w:rsid w:val="00B25A67"/>
    <w:rsid w:val="00B25F8B"/>
    <w:rsid w:val="00B32D1D"/>
    <w:rsid w:val="00B428A3"/>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26984"/>
    <w:rsid w:val="00C3328D"/>
    <w:rsid w:val="00C35081"/>
    <w:rsid w:val="00C467DF"/>
    <w:rsid w:val="00C51094"/>
    <w:rsid w:val="00C60F70"/>
    <w:rsid w:val="00C70D29"/>
    <w:rsid w:val="00C71F34"/>
    <w:rsid w:val="00C809F3"/>
    <w:rsid w:val="00C869F9"/>
    <w:rsid w:val="00C91894"/>
    <w:rsid w:val="00CA059F"/>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14E48"/>
    <w:rsid w:val="00D3336E"/>
    <w:rsid w:val="00D34ADD"/>
    <w:rsid w:val="00D36FD2"/>
    <w:rsid w:val="00D46608"/>
    <w:rsid w:val="00D5378A"/>
    <w:rsid w:val="00D6112D"/>
    <w:rsid w:val="00D62AF1"/>
    <w:rsid w:val="00D649D1"/>
    <w:rsid w:val="00D678BD"/>
    <w:rsid w:val="00D75A14"/>
    <w:rsid w:val="00D763BF"/>
    <w:rsid w:val="00D811F7"/>
    <w:rsid w:val="00D862FB"/>
    <w:rsid w:val="00D90A1B"/>
    <w:rsid w:val="00D93F4C"/>
    <w:rsid w:val="00DA070A"/>
    <w:rsid w:val="00DA7512"/>
    <w:rsid w:val="00DB5035"/>
    <w:rsid w:val="00DC0A0E"/>
    <w:rsid w:val="00DD25E7"/>
    <w:rsid w:val="00DD2D69"/>
    <w:rsid w:val="00DE3AD2"/>
    <w:rsid w:val="00DF05BF"/>
    <w:rsid w:val="00DF15B9"/>
    <w:rsid w:val="00DF2479"/>
    <w:rsid w:val="00DF4D41"/>
    <w:rsid w:val="00DF51F2"/>
    <w:rsid w:val="00DF5A6D"/>
    <w:rsid w:val="00DF6668"/>
    <w:rsid w:val="00E04052"/>
    <w:rsid w:val="00E37CA6"/>
    <w:rsid w:val="00E37F88"/>
    <w:rsid w:val="00E4110D"/>
    <w:rsid w:val="00E46A6F"/>
    <w:rsid w:val="00E541AD"/>
    <w:rsid w:val="00E54328"/>
    <w:rsid w:val="00E67FF7"/>
    <w:rsid w:val="00E7068D"/>
    <w:rsid w:val="00E73BAE"/>
    <w:rsid w:val="00E74AEF"/>
    <w:rsid w:val="00E80B38"/>
    <w:rsid w:val="00E94141"/>
    <w:rsid w:val="00E94AFA"/>
    <w:rsid w:val="00EA0BD7"/>
    <w:rsid w:val="00EA73FA"/>
    <w:rsid w:val="00EA78D5"/>
    <w:rsid w:val="00EB01B4"/>
    <w:rsid w:val="00EB3187"/>
    <w:rsid w:val="00EC05CD"/>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1C50"/>
    <w:rsid w:val="00FB5079"/>
    <w:rsid w:val="00FC55F0"/>
    <w:rsid w:val="00FC5F1D"/>
    <w:rsid w:val="00FD498E"/>
    <w:rsid w:val="00FE5375"/>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FE2D9-3360-AC4C-8681-55817EA7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UnresolvedMention">
    <w:name w:val="Unresolved Mention"/>
    <w:basedOn w:val="DefaultParagraphFont"/>
    <w:uiPriority w:val="99"/>
    <w:semiHidden/>
    <w:unhideWhenUsed/>
    <w:rsid w:val="007F3A99"/>
    <w:rPr>
      <w:color w:val="605E5C"/>
      <w:shd w:val="clear" w:color="auto" w:fill="E1DFDD"/>
    </w:rPr>
  </w:style>
  <w:style w:type="character" w:styleId="FollowedHyperlink">
    <w:name w:val="FollowedHyperlink"/>
    <w:basedOn w:val="DefaultParagraphFont"/>
    <w:uiPriority w:val="99"/>
    <w:semiHidden/>
    <w:unhideWhenUsed/>
    <w:rsid w:val="007F3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bbiputra.wb@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khmadjaelani91@yahoo.co.id" TargetMode="External"/><Relationship Id="rId4" Type="http://schemas.openxmlformats.org/officeDocument/2006/relationships/settings" Target="settings.xml"/><Relationship Id="rId9" Type="http://schemas.openxmlformats.org/officeDocument/2006/relationships/hyperlink" Target="mailto:willianasaputra@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4471-AAA6-4031-8375-6140CA86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Lina</cp:lastModifiedBy>
  <cp:revision>2</cp:revision>
  <cp:lastPrinted>2016-01-13T06:50:00Z</cp:lastPrinted>
  <dcterms:created xsi:type="dcterms:W3CDTF">2019-07-23T03:24:00Z</dcterms:created>
  <dcterms:modified xsi:type="dcterms:W3CDTF">2019-07-23T03:24:00Z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34f58039-014b-3972-8695-fbb298386407</vt:lpwstr>
  </property>
  <property fmtid="{D5CDD505-2E9C-101B-9397-08002B2CF9AE}" pid="24" name="Mendeley Citation Style_1">
    <vt:lpwstr>http://www.zotero.org/styles/apa</vt:lpwstr>
  </property>
</Properties>
</file>