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E0A" w:rsidRPr="00D22E78" w:rsidRDefault="00616812" w:rsidP="00EA3E0A">
      <w:pPr>
        <w:spacing w:before="100" w:beforeAutospacing="1" w:after="100" w:afterAutospacing="1"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THE CORRELATION BETWEEN STUDENTS’</w:t>
      </w:r>
      <w:r w:rsidR="00EA3E0A" w:rsidRPr="00D22E78">
        <w:rPr>
          <w:rFonts w:asciiTheme="majorBidi" w:eastAsia="Times New Roman" w:hAnsiTheme="majorBidi" w:cstheme="majorBidi"/>
          <w:b/>
          <w:bCs/>
          <w:sz w:val="24"/>
          <w:szCs w:val="24"/>
        </w:rPr>
        <w:t xml:space="preserve"> MOTIVATION AND READING COMPREHENSION OF THE FIRST YEAR STUDENTS OF SMPN 1 CISARUA BANDUNG BARAT</w:t>
      </w:r>
    </w:p>
    <w:p w:rsidR="00EA3E0A" w:rsidRPr="00543BFE" w:rsidRDefault="00EA3E0A" w:rsidP="00EA3E0A">
      <w:pPr>
        <w:spacing w:before="100" w:beforeAutospacing="1" w:after="100" w:afterAutospacing="1" w:line="240" w:lineRule="auto"/>
        <w:jc w:val="center"/>
        <w:rPr>
          <w:rFonts w:asciiTheme="majorBidi" w:eastAsia="Times New Roman" w:hAnsiTheme="majorBidi" w:cstheme="majorBidi"/>
          <w:b/>
          <w:bCs/>
          <w:sz w:val="24"/>
          <w:szCs w:val="24"/>
          <w:vertAlign w:val="superscript"/>
          <w:lang w:val="en-US"/>
        </w:rPr>
      </w:pPr>
      <w:r w:rsidRPr="00D22E78">
        <w:rPr>
          <w:rFonts w:asciiTheme="majorBidi" w:eastAsia="Times New Roman" w:hAnsiTheme="majorBidi" w:cstheme="majorBidi"/>
          <w:b/>
          <w:bCs/>
          <w:sz w:val="24"/>
          <w:szCs w:val="24"/>
        </w:rPr>
        <w:t>Pilli Parliyah</w:t>
      </w:r>
      <w:r w:rsidR="00543BFE">
        <w:rPr>
          <w:rFonts w:asciiTheme="majorBidi" w:eastAsia="Times New Roman" w:hAnsiTheme="majorBidi" w:cstheme="majorBidi"/>
          <w:b/>
          <w:bCs/>
          <w:sz w:val="24"/>
          <w:szCs w:val="24"/>
          <w:vertAlign w:val="superscript"/>
          <w:lang w:val="en-US"/>
        </w:rPr>
        <w:t>1</w:t>
      </w:r>
      <w:r w:rsidRPr="00D22E78">
        <w:rPr>
          <w:rFonts w:asciiTheme="majorBidi" w:eastAsia="Times New Roman" w:hAnsiTheme="majorBidi" w:cstheme="majorBidi"/>
          <w:b/>
          <w:bCs/>
          <w:sz w:val="24"/>
          <w:szCs w:val="24"/>
        </w:rPr>
        <w:t>, Tanty Khotimah</w:t>
      </w:r>
      <w:r w:rsidR="00543BFE">
        <w:rPr>
          <w:rFonts w:asciiTheme="majorBidi" w:eastAsia="Times New Roman" w:hAnsiTheme="majorBidi" w:cstheme="majorBidi"/>
          <w:b/>
          <w:bCs/>
          <w:sz w:val="24"/>
          <w:szCs w:val="24"/>
          <w:vertAlign w:val="superscript"/>
          <w:lang w:val="en-US"/>
        </w:rPr>
        <w:t>2</w:t>
      </w:r>
    </w:p>
    <w:p w:rsidR="00EA3E0A" w:rsidRPr="00543BFE" w:rsidRDefault="00543BFE" w:rsidP="00543BFE">
      <w:pPr>
        <w:spacing w:after="0" w:line="24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IKIP Siliwangi</w:t>
      </w:r>
      <w:r>
        <w:rPr>
          <w:rFonts w:asciiTheme="majorBidi" w:eastAsia="Times New Roman" w:hAnsiTheme="majorBidi" w:cstheme="majorBidi"/>
          <w:sz w:val="24"/>
          <w:szCs w:val="24"/>
          <w:vertAlign w:val="superscript"/>
          <w:lang w:val="en-US"/>
        </w:rPr>
        <w:t>1</w:t>
      </w:r>
      <w:r>
        <w:rPr>
          <w:rFonts w:asciiTheme="majorBidi" w:eastAsia="Times New Roman" w:hAnsiTheme="majorBidi" w:cstheme="majorBidi"/>
          <w:sz w:val="24"/>
          <w:szCs w:val="24"/>
        </w:rPr>
        <w:t xml:space="preserve"> </w:t>
      </w:r>
    </w:p>
    <w:p w:rsidR="00EA3E0A" w:rsidRPr="00543BFE" w:rsidRDefault="00543BFE" w:rsidP="00EA3E0A">
      <w:pPr>
        <w:spacing w:after="0" w:line="24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IKIP Siliwangi</w:t>
      </w:r>
      <w:r>
        <w:rPr>
          <w:rFonts w:asciiTheme="majorBidi" w:eastAsia="Times New Roman" w:hAnsiTheme="majorBidi" w:cstheme="majorBidi"/>
          <w:sz w:val="24"/>
          <w:szCs w:val="24"/>
          <w:vertAlign w:val="superscript"/>
          <w:lang w:val="en-US"/>
        </w:rPr>
        <w:t>2</w:t>
      </w:r>
      <w:r>
        <w:rPr>
          <w:rFonts w:asciiTheme="majorBidi" w:eastAsia="Times New Roman" w:hAnsiTheme="majorBidi" w:cstheme="majorBidi"/>
          <w:sz w:val="24"/>
          <w:szCs w:val="24"/>
        </w:rPr>
        <w:t xml:space="preserve"> </w:t>
      </w:r>
    </w:p>
    <w:p w:rsidR="00EA3E0A" w:rsidRPr="00D22E78" w:rsidRDefault="00D86C06" w:rsidP="00EA3E0A">
      <w:pPr>
        <w:spacing w:after="0" w:line="480" w:lineRule="auto"/>
        <w:jc w:val="center"/>
        <w:rPr>
          <w:rFonts w:asciiTheme="majorBidi" w:eastAsia="Times New Roman" w:hAnsiTheme="majorBidi" w:cstheme="majorBidi"/>
          <w:color w:val="000000" w:themeColor="text1"/>
          <w:sz w:val="24"/>
          <w:szCs w:val="24"/>
        </w:rPr>
      </w:pPr>
      <w:hyperlink r:id="rId8" w:history="1">
        <w:r w:rsidR="00EA3E0A" w:rsidRPr="00D22E78">
          <w:rPr>
            <w:rStyle w:val="Hyperlink"/>
            <w:rFonts w:asciiTheme="majorBidi" w:eastAsia="Times New Roman" w:hAnsiTheme="majorBidi" w:cstheme="majorBidi"/>
            <w:color w:val="000000" w:themeColor="text1"/>
            <w:sz w:val="24"/>
            <w:szCs w:val="24"/>
            <w:u w:val="none"/>
          </w:rPr>
          <w:t>mphillyzest@gmail.com</w:t>
        </w:r>
      </w:hyperlink>
      <w:r w:rsidR="00EA3E0A" w:rsidRPr="00D22E78">
        <w:rPr>
          <w:rStyle w:val="Hyperlink"/>
          <w:rFonts w:asciiTheme="majorBidi" w:eastAsia="Times New Roman" w:hAnsiTheme="majorBidi" w:cstheme="majorBidi"/>
          <w:color w:val="000000" w:themeColor="text1"/>
          <w:sz w:val="24"/>
          <w:szCs w:val="24"/>
          <w:u w:val="none"/>
        </w:rPr>
        <w:t xml:space="preserve"> </w:t>
      </w:r>
      <w:r w:rsidR="00EA3E0A" w:rsidRPr="00D22E78">
        <w:rPr>
          <w:rStyle w:val="Hyperlink"/>
          <w:rFonts w:asciiTheme="majorBidi" w:eastAsia="Times New Roman" w:hAnsiTheme="majorBidi" w:cstheme="majorBidi"/>
          <w:color w:val="000000" w:themeColor="text1"/>
          <w:sz w:val="24"/>
          <w:szCs w:val="24"/>
        </w:rPr>
        <w:t>,</w:t>
      </w:r>
      <w:hyperlink r:id="rId9" w:history="1">
        <w:r w:rsidR="00EA3E0A" w:rsidRPr="00D22E78">
          <w:rPr>
            <w:rStyle w:val="Hyperlink"/>
            <w:rFonts w:asciiTheme="majorBidi" w:eastAsia="Times New Roman" w:hAnsiTheme="majorBidi" w:cstheme="majorBidi"/>
            <w:color w:val="000000" w:themeColor="text1"/>
            <w:sz w:val="24"/>
            <w:szCs w:val="24"/>
            <w:u w:val="none"/>
          </w:rPr>
          <w:t>Tantykhotimah127@gmail.com</w:t>
        </w:r>
      </w:hyperlink>
    </w:p>
    <w:p w:rsidR="00791C69" w:rsidRPr="00543BFE" w:rsidRDefault="00791C69" w:rsidP="00543BFE">
      <w:pPr>
        <w:spacing w:after="0" w:line="240" w:lineRule="auto"/>
        <w:rPr>
          <w:rFonts w:asciiTheme="majorBidi" w:hAnsiTheme="majorBidi" w:cstheme="majorBidi"/>
          <w:sz w:val="24"/>
          <w:szCs w:val="24"/>
          <w:lang w:val="en-US"/>
        </w:rPr>
      </w:pPr>
    </w:p>
    <w:p w:rsidR="00386B7E" w:rsidRPr="00D22E78" w:rsidRDefault="00386B7E" w:rsidP="003B5759">
      <w:pPr>
        <w:spacing w:after="0" w:line="240" w:lineRule="auto"/>
        <w:jc w:val="center"/>
        <w:rPr>
          <w:rFonts w:asciiTheme="majorBidi" w:hAnsiTheme="majorBidi" w:cstheme="majorBidi"/>
          <w:b/>
          <w:sz w:val="24"/>
          <w:szCs w:val="24"/>
        </w:rPr>
      </w:pPr>
    </w:p>
    <w:p w:rsidR="003B5759" w:rsidRPr="00D22E78" w:rsidRDefault="004D4337" w:rsidP="003B5759">
      <w:pPr>
        <w:spacing w:after="0" w:line="240" w:lineRule="auto"/>
        <w:rPr>
          <w:rFonts w:asciiTheme="majorBidi" w:hAnsiTheme="majorBidi" w:cstheme="majorBidi"/>
          <w:b/>
          <w:sz w:val="24"/>
          <w:szCs w:val="24"/>
          <w:lang w:val="en-US"/>
        </w:rPr>
      </w:pPr>
      <w:r w:rsidRPr="00D22E78">
        <w:rPr>
          <w:rFonts w:asciiTheme="majorBidi" w:hAnsiTheme="majorBidi" w:cstheme="majorBidi"/>
          <w:b/>
          <w:sz w:val="24"/>
          <w:szCs w:val="24"/>
          <w:lang w:val="en-US"/>
        </w:rPr>
        <w:t>Abstract</w:t>
      </w:r>
    </w:p>
    <w:p w:rsidR="0018446D" w:rsidRPr="0018446D" w:rsidRDefault="00EA3E0A" w:rsidP="0018446D">
      <w:pPr>
        <w:spacing w:before="100" w:beforeAutospacing="1" w:after="100" w:afterAutospacing="1" w:line="240" w:lineRule="auto"/>
        <w:jc w:val="both"/>
        <w:rPr>
          <w:rFonts w:asciiTheme="majorBidi" w:eastAsia="Times New Roman" w:hAnsiTheme="majorBidi" w:cstheme="majorBidi"/>
          <w:sz w:val="24"/>
          <w:szCs w:val="24"/>
          <w:lang w:val="en-US"/>
        </w:rPr>
      </w:pPr>
      <w:r w:rsidRPr="00D22E78">
        <w:rPr>
          <w:rFonts w:asciiTheme="majorBidi" w:eastAsia="Times New Roman" w:hAnsiTheme="majorBidi" w:cstheme="majorBidi"/>
          <w:sz w:val="24"/>
          <w:szCs w:val="24"/>
        </w:rPr>
        <w:t xml:space="preserve">The objective of this </w:t>
      </w:r>
      <w:r w:rsidR="001256D9">
        <w:rPr>
          <w:rFonts w:asciiTheme="majorBidi" w:eastAsia="Times New Roman" w:hAnsiTheme="majorBidi" w:cstheme="majorBidi"/>
          <w:sz w:val="24"/>
          <w:szCs w:val="24"/>
        </w:rPr>
        <w:t xml:space="preserve">study </w:t>
      </w:r>
      <w:r w:rsidRPr="00D22E78">
        <w:rPr>
          <w:rFonts w:asciiTheme="majorBidi" w:eastAsia="Times New Roman" w:hAnsiTheme="majorBidi" w:cstheme="majorBidi"/>
          <w:sz w:val="24"/>
          <w:szCs w:val="24"/>
        </w:rPr>
        <w:t>is to know the correlation between students’ motivation and their achievement in reading comprehension. The research used quantitative method and correlational research as design. The population</w:t>
      </w:r>
      <w:r w:rsidR="001256D9">
        <w:rPr>
          <w:rFonts w:asciiTheme="majorBidi" w:eastAsia="Times New Roman" w:hAnsiTheme="majorBidi" w:cstheme="majorBidi"/>
          <w:sz w:val="24"/>
          <w:szCs w:val="24"/>
        </w:rPr>
        <w:t xml:space="preserve"> of the study was the seventh grade</w:t>
      </w:r>
      <w:r w:rsidRPr="00D22E78">
        <w:rPr>
          <w:rFonts w:asciiTheme="majorBidi" w:eastAsia="Times New Roman" w:hAnsiTheme="majorBidi" w:cstheme="majorBidi"/>
          <w:sz w:val="24"/>
          <w:szCs w:val="24"/>
        </w:rPr>
        <w:t xml:space="preserve"> students of Junior High School 1 cisarua, Kabupaten Bandung Barat in academic year 2017/2018 with total numbe</w:t>
      </w:r>
      <w:r w:rsidR="001256D9">
        <w:rPr>
          <w:rFonts w:asciiTheme="majorBidi" w:eastAsia="Times New Roman" w:hAnsiTheme="majorBidi" w:cstheme="majorBidi"/>
          <w:sz w:val="24"/>
          <w:szCs w:val="24"/>
        </w:rPr>
        <w:t>r 395 students and the sample in this study</w:t>
      </w:r>
      <w:r w:rsidRPr="00D22E78">
        <w:rPr>
          <w:rFonts w:asciiTheme="majorBidi" w:eastAsia="Times New Roman" w:hAnsiTheme="majorBidi" w:cstheme="majorBidi"/>
          <w:sz w:val="24"/>
          <w:szCs w:val="24"/>
        </w:rPr>
        <w:t xml:space="preserve"> is 32 students. Instruments for data collection were the questionnaire to </w:t>
      </w:r>
      <w:r w:rsidR="001256D9">
        <w:rPr>
          <w:rFonts w:asciiTheme="majorBidi" w:eastAsia="Times New Roman" w:hAnsiTheme="majorBidi" w:cstheme="majorBidi"/>
          <w:sz w:val="24"/>
          <w:szCs w:val="24"/>
        </w:rPr>
        <w:t>find out</w:t>
      </w:r>
      <w:r w:rsidRPr="00D22E78">
        <w:rPr>
          <w:rFonts w:asciiTheme="majorBidi" w:eastAsia="Times New Roman" w:hAnsiTheme="majorBidi" w:cstheme="majorBidi"/>
          <w:sz w:val="24"/>
          <w:szCs w:val="24"/>
        </w:rPr>
        <w:t xml:space="preserve"> students’ motivation and the reading comprehension test. Pearson Product Moment was used to analyze the da</w:t>
      </w:r>
      <w:r w:rsidR="00DD2916">
        <w:rPr>
          <w:rFonts w:asciiTheme="majorBidi" w:eastAsia="Times New Roman" w:hAnsiTheme="majorBidi" w:cstheme="majorBidi"/>
          <w:sz w:val="24"/>
          <w:szCs w:val="24"/>
        </w:rPr>
        <w:t>ta a</w:t>
      </w:r>
      <w:r w:rsidRPr="00D22E78">
        <w:rPr>
          <w:rFonts w:asciiTheme="majorBidi" w:eastAsia="Times New Roman" w:hAnsiTheme="majorBidi" w:cstheme="majorBidi"/>
          <w:sz w:val="24"/>
          <w:szCs w:val="24"/>
        </w:rPr>
        <w:t xml:space="preserve">nd the hypothesis testing was computed by </w:t>
      </w:r>
      <w:r w:rsidR="001256D9">
        <w:rPr>
          <w:rFonts w:asciiTheme="majorBidi" w:eastAsia="Times New Roman" w:hAnsiTheme="majorBidi" w:cstheme="majorBidi"/>
          <w:sz w:val="24"/>
          <w:szCs w:val="24"/>
        </w:rPr>
        <w:t>applying</w:t>
      </w:r>
      <w:r w:rsidRPr="00D22E78">
        <w:rPr>
          <w:rFonts w:asciiTheme="majorBidi" w:eastAsia="Times New Roman" w:hAnsiTheme="majorBidi" w:cstheme="majorBidi"/>
          <w:sz w:val="24"/>
          <w:szCs w:val="24"/>
        </w:rPr>
        <w:t xml:space="preserve"> SPSS version 22. It was found that there is a significant correlation between students’ motivation and their achievement in reading becaus</w:t>
      </w:r>
      <w:r w:rsidR="00AE677E">
        <w:rPr>
          <w:rFonts w:asciiTheme="majorBidi" w:eastAsia="Times New Roman" w:hAnsiTheme="majorBidi" w:cstheme="majorBidi"/>
          <w:sz w:val="24"/>
          <w:szCs w:val="24"/>
        </w:rPr>
        <w:t>e the correlation coefficient was 0.658</w:t>
      </w:r>
      <w:r w:rsidRPr="00D22E78">
        <w:rPr>
          <w:rFonts w:asciiTheme="majorBidi" w:eastAsia="Times New Roman" w:hAnsiTheme="majorBidi" w:cstheme="majorBidi"/>
          <w:sz w:val="24"/>
          <w:szCs w:val="24"/>
        </w:rPr>
        <w:t>.</w:t>
      </w:r>
      <w:r w:rsidR="00AE677E">
        <w:rPr>
          <w:rFonts w:asciiTheme="majorBidi" w:eastAsia="Times New Roman" w:hAnsiTheme="majorBidi" w:cstheme="majorBidi"/>
          <w:sz w:val="24"/>
          <w:szCs w:val="24"/>
        </w:rPr>
        <w:t xml:space="preserve"> It was classified into high correlation .</w:t>
      </w:r>
      <w:r w:rsidR="00D111A1">
        <w:rPr>
          <w:rFonts w:asciiTheme="majorBidi" w:eastAsia="Times New Roman" w:hAnsiTheme="majorBidi" w:cstheme="majorBidi"/>
          <w:sz w:val="24"/>
          <w:szCs w:val="24"/>
        </w:rPr>
        <w:t xml:space="preserve"> </w:t>
      </w:r>
      <w:r w:rsidR="001256D9">
        <w:rPr>
          <w:rFonts w:asciiTheme="majorBidi" w:eastAsia="Times New Roman" w:hAnsiTheme="majorBidi" w:cstheme="majorBidi"/>
          <w:sz w:val="24"/>
          <w:szCs w:val="24"/>
        </w:rPr>
        <w:t>Thus</w:t>
      </w:r>
      <w:r w:rsidR="00D111A1">
        <w:rPr>
          <w:rFonts w:asciiTheme="majorBidi" w:eastAsia="Times New Roman" w:hAnsiTheme="majorBidi" w:cstheme="majorBidi"/>
          <w:sz w:val="24"/>
          <w:szCs w:val="24"/>
        </w:rPr>
        <w:t xml:space="preserve">, there is a </w:t>
      </w:r>
      <w:r w:rsidR="003A4652">
        <w:rPr>
          <w:rFonts w:asciiTheme="majorBidi" w:eastAsia="Times New Roman" w:hAnsiTheme="majorBidi" w:cstheme="majorBidi"/>
          <w:sz w:val="24"/>
          <w:szCs w:val="24"/>
        </w:rPr>
        <w:t xml:space="preserve">significant </w:t>
      </w:r>
      <w:r w:rsidR="00D111A1">
        <w:rPr>
          <w:rFonts w:asciiTheme="majorBidi" w:eastAsia="Times New Roman" w:hAnsiTheme="majorBidi" w:cstheme="majorBidi"/>
          <w:sz w:val="24"/>
          <w:szCs w:val="24"/>
        </w:rPr>
        <w:t>correlation between reading motivation and reading motivation.</w:t>
      </w:r>
      <w:r w:rsidR="00AE677E">
        <w:rPr>
          <w:rFonts w:asciiTheme="majorBidi" w:eastAsia="Times New Roman" w:hAnsiTheme="majorBidi" w:cstheme="majorBidi"/>
          <w:sz w:val="24"/>
          <w:szCs w:val="24"/>
        </w:rPr>
        <w:t xml:space="preserve"> The result can be interpreted that students’ motivation had strong effect to r</w:t>
      </w:r>
      <w:r w:rsidR="002E0ABB">
        <w:rPr>
          <w:rFonts w:asciiTheme="majorBidi" w:eastAsia="Times New Roman" w:hAnsiTheme="majorBidi" w:cstheme="majorBidi"/>
          <w:sz w:val="24"/>
          <w:szCs w:val="24"/>
        </w:rPr>
        <w:t>eading comprehension skill</w:t>
      </w:r>
      <w:r w:rsidR="00AE677E">
        <w:rPr>
          <w:rFonts w:asciiTheme="majorBidi" w:eastAsia="Times New Roman" w:hAnsiTheme="majorBidi" w:cstheme="majorBidi"/>
          <w:sz w:val="24"/>
          <w:szCs w:val="24"/>
        </w:rPr>
        <w:t xml:space="preserve">. </w:t>
      </w:r>
      <w:r w:rsidRPr="00D22E78">
        <w:rPr>
          <w:rFonts w:asciiTheme="majorBidi" w:eastAsia="Times New Roman" w:hAnsiTheme="majorBidi" w:cstheme="majorBidi"/>
          <w:sz w:val="24"/>
          <w:szCs w:val="24"/>
        </w:rPr>
        <w:t xml:space="preserve"> It is suggested the English teachers have to create teaching strategies that </w:t>
      </w:r>
      <w:r w:rsidR="002E0ABB">
        <w:rPr>
          <w:rFonts w:asciiTheme="majorBidi" w:eastAsia="Times New Roman" w:hAnsiTheme="majorBidi" w:cstheme="majorBidi"/>
          <w:sz w:val="24"/>
          <w:szCs w:val="24"/>
        </w:rPr>
        <w:t xml:space="preserve">will motivate the students to read in </w:t>
      </w:r>
      <w:r w:rsidRPr="00D22E78">
        <w:rPr>
          <w:rFonts w:asciiTheme="majorBidi" w:eastAsia="Times New Roman" w:hAnsiTheme="majorBidi" w:cstheme="majorBidi"/>
          <w:sz w:val="24"/>
          <w:szCs w:val="24"/>
        </w:rPr>
        <w:t>class.</w:t>
      </w:r>
    </w:p>
    <w:p w:rsidR="003B5759" w:rsidRPr="00D22E78" w:rsidRDefault="004D4337" w:rsidP="00EA3E0A">
      <w:pPr>
        <w:spacing w:before="100" w:beforeAutospacing="1" w:after="100" w:afterAutospacing="1" w:line="240" w:lineRule="auto"/>
        <w:rPr>
          <w:rFonts w:asciiTheme="majorBidi" w:eastAsia="Times New Roman" w:hAnsiTheme="majorBidi" w:cstheme="majorBidi"/>
          <w:b/>
          <w:bCs/>
          <w:sz w:val="24"/>
          <w:szCs w:val="24"/>
        </w:rPr>
      </w:pPr>
      <w:r w:rsidRPr="00D22E78">
        <w:rPr>
          <w:rFonts w:asciiTheme="majorBidi" w:eastAsia="Times New Roman" w:hAnsiTheme="majorBidi" w:cstheme="majorBidi"/>
          <w:b/>
          <w:sz w:val="24"/>
          <w:szCs w:val="24"/>
          <w:lang w:val="en-US"/>
        </w:rPr>
        <w:t>Keywords</w:t>
      </w:r>
      <w:r w:rsidR="003B5759" w:rsidRPr="00D22E78">
        <w:rPr>
          <w:rFonts w:asciiTheme="majorBidi" w:eastAsia="Times New Roman" w:hAnsiTheme="majorBidi" w:cstheme="majorBidi"/>
          <w:sz w:val="24"/>
          <w:szCs w:val="24"/>
          <w:lang w:val="en-US"/>
        </w:rPr>
        <w:t>:</w:t>
      </w:r>
      <w:r w:rsidR="00EA3E0A" w:rsidRPr="00D22E78">
        <w:rPr>
          <w:rFonts w:asciiTheme="majorBidi" w:eastAsia="Times New Roman" w:hAnsiTheme="majorBidi" w:cstheme="majorBidi"/>
          <w:sz w:val="24"/>
          <w:szCs w:val="24"/>
          <w:lang w:val="en-US"/>
        </w:rPr>
        <w:t xml:space="preserve"> </w:t>
      </w:r>
      <w:r w:rsidR="00EA3E0A" w:rsidRPr="00DD2916">
        <w:rPr>
          <w:rFonts w:asciiTheme="majorBidi" w:eastAsia="Times New Roman" w:hAnsiTheme="majorBidi" w:cstheme="majorBidi"/>
          <w:bCs/>
          <w:i/>
          <w:sz w:val="24"/>
          <w:szCs w:val="24"/>
        </w:rPr>
        <w:t>Correlation, students’ motivation, reading, achievement.</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rsidRPr="00D22E78" w:rsidTr="0018446D">
        <w:trPr>
          <w:trHeight w:val="414"/>
        </w:trPr>
        <w:tc>
          <w:tcPr>
            <w:tcW w:w="9287" w:type="dxa"/>
          </w:tcPr>
          <w:p w:rsidR="0039567C" w:rsidRPr="00D22E78" w:rsidRDefault="0039567C" w:rsidP="005A266C">
            <w:pPr>
              <w:jc w:val="both"/>
              <w:rPr>
                <w:rFonts w:asciiTheme="majorBidi" w:hAnsiTheme="majorBidi" w:cstheme="majorBidi"/>
                <w:bCs/>
                <w:sz w:val="24"/>
                <w:szCs w:val="24"/>
                <w:lang w:val="en-US"/>
              </w:rPr>
            </w:pPr>
          </w:p>
        </w:tc>
      </w:tr>
    </w:tbl>
    <w:p w:rsidR="005A266C" w:rsidRPr="00D22E78" w:rsidRDefault="005A266C" w:rsidP="009E60AA">
      <w:pPr>
        <w:spacing w:after="0" w:line="240" w:lineRule="auto"/>
        <w:rPr>
          <w:rFonts w:asciiTheme="majorBidi" w:hAnsiTheme="majorBidi" w:cstheme="majorBidi"/>
          <w:b/>
          <w:noProof/>
          <w:sz w:val="24"/>
          <w:szCs w:val="24"/>
          <w:lang w:val="en-US"/>
        </w:rPr>
      </w:pPr>
    </w:p>
    <w:p w:rsidR="003B5759" w:rsidRPr="00D22E78" w:rsidRDefault="009E60AA" w:rsidP="009E60AA">
      <w:pPr>
        <w:spacing w:after="0" w:line="240" w:lineRule="auto"/>
        <w:rPr>
          <w:rFonts w:asciiTheme="majorBidi" w:hAnsiTheme="majorBidi" w:cstheme="majorBidi"/>
          <w:noProof/>
          <w:sz w:val="24"/>
          <w:szCs w:val="24"/>
          <w:lang w:val="en-US"/>
        </w:rPr>
      </w:pPr>
      <w:r w:rsidRPr="00D22E78">
        <w:rPr>
          <w:rFonts w:asciiTheme="majorBidi" w:hAnsiTheme="majorBidi" w:cstheme="majorBidi"/>
          <w:b/>
          <w:noProof/>
          <w:sz w:val="24"/>
          <w:szCs w:val="24"/>
          <w:lang w:val="en-US"/>
        </w:rPr>
        <w:t>INTRODUCTION</w:t>
      </w:r>
    </w:p>
    <w:p w:rsidR="003B5759" w:rsidRPr="00D22E78" w:rsidRDefault="003B5759" w:rsidP="003B5759">
      <w:pPr>
        <w:spacing w:after="0" w:line="240" w:lineRule="auto"/>
        <w:jc w:val="both"/>
        <w:rPr>
          <w:rFonts w:asciiTheme="majorBidi" w:eastAsia="Times New Roman" w:hAnsiTheme="majorBidi" w:cstheme="majorBidi"/>
          <w:sz w:val="24"/>
          <w:szCs w:val="24"/>
        </w:rPr>
      </w:pPr>
    </w:p>
    <w:p w:rsidR="00336537" w:rsidRDefault="00336537" w:rsidP="00336537">
      <w:pPr>
        <w:pStyle w:val="ListParagraph"/>
        <w:spacing w:after="0" w:line="240" w:lineRule="auto"/>
        <w:ind w:left="284"/>
        <w:jc w:val="both"/>
        <w:rPr>
          <w:rFonts w:asciiTheme="majorBidi" w:hAnsiTheme="majorBidi" w:cstheme="majorBidi"/>
          <w:color w:val="000000"/>
          <w:sz w:val="24"/>
          <w:szCs w:val="24"/>
          <w:lang w:val="en-US"/>
        </w:rPr>
      </w:pPr>
      <w:r w:rsidRPr="00336537">
        <w:rPr>
          <w:rFonts w:asciiTheme="majorBidi" w:hAnsiTheme="majorBidi" w:cstheme="majorBidi"/>
          <w:color w:val="000000"/>
          <w:sz w:val="24"/>
          <w:szCs w:val="24"/>
          <w:lang w:val="en-US"/>
        </w:rPr>
        <w:t xml:space="preserve">Reading is one of four </w:t>
      </w:r>
      <w:r w:rsidR="002E0ABB">
        <w:rPr>
          <w:rFonts w:asciiTheme="majorBidi" w:hAnsiTheme="majorBidi" w:cstheme="majorBidi"/>
          <w:color w:val="000000"/>
          <w:sz w:val="24"/>
          <w:szCs w:val="24"/>
        </w:rPr>
        <w:t>competence</w:t>
      </w:r>
      <w:r w:rsidRPr="00336537">
        <w:rPr>
          <w:rFonts w:asciiTheme="majorBidi" w:hAnsiTheme="majorBidi" w:cstheme="majorBidi"/>
          <w:color w:val="000000"/>
          <w:sz w:val="24"/>
          <w:szCs w:val="24"/>
          <w:lang w:val="en-US"/>
        </w:rPr>
        <w:t xml:space="preserve"> in language and an important activity   that students should be learnt. Reading is an activity to comprehend some </w:t>
      </w:r>
      <w:r w:rsidR="002E0ABB">
        <w:rPr>
          <w:rFonts w:asciiTheme="majorBidi" w:hAnsiTheme="majorBidi" w:cstheme="majorBidi"/>
          <w:color w:val="000000"/>
          <w:sz w:val="24"/>
          <w:szCs w:val="24"/>
        </w:rPr>
        <w:t>knowledge</w:t>
      </w:r>
      <w:r w:rsidRPr="00336537">
        <w:rPr>
          <w:rFonts w:asciiTheme="majorBidi" w:hAnsiTheme="majorBidi" w:cstheme="majorBidi"/>
          <w:color w:val="000000"/>
          <w:sz w:val="24"/>
          <w:szCs w:val="24"/>
          <w:lang w:val="en-US"/>
        </w:rPr>
        <w:t xml:space="preserve"> in written la</w:t>
      </w:r>
      <w:r w:rsidR="00DD2916">
        <w:rPr>
          <w:rFonts w:asciiTheme="majorBidi" w:hAnsiTheme="majorBidi" w:cstheme="majorBidi"/>
          <w:color w:val="000000"/>
          <w:sz w:val="24"/>
          <w:szCs w:val="24"/>
          <w:lang w:val="en-US"/>
        </w:rPr>
        <w:t xml:space="preserve">nguage. According to </w:t>
      </w:r>
      <w:r w:rsidR="00D86C06">
        <w:rPr>
          <w:rFonts w:asciiTheme="majorBidi" w:hAnsiTheme="majorBidi" w:cstheme="majorBidi"/>
          <w:color w:val="000000"/>
          <w:sz w:val="24"/>
          <w:szCs w:val="24"/>
          <w:lang w:val="en-US"/>
        </w:rPr>
        <w:fldChar w:fldCharType="begin" w:fldLock="1"/>
      </w:r>
      <w:r w:rsidR="00AC7DA7">
        <w:rPr>
          <w:rFonts w:asciiTheme="majorBidi" w:hAnsiTheme="majorBidi" w:cstheme="majorBidi"/>
          <w:color w:val="000000"/>
          <w:sz w:val="24"/>
          <w:szCs w:val="24"/>
          <w:lang w:val="en-US"/>
        </w:rPr>
        <w:instrText>ADDIN CSL_CITATION {"citationItems":[{"id":"ITEM-1","itemData":{"DOI":"10.1002/wcs.68","ISSN":"19395078","abstract":"Reading is a complex skill involving the orchestration of a number of components. Researchers often talk about a \"model of reading\" when talking about only one aspect of the reading process (for example, models of word identification are often referred to as \"models of reading\"). Here, we review prominent models that are designed to account for (1) word identification, (2) syntactic parsing, (3) discourse representations, and (4) how certain aspects of language processing (e.g., word identification), in conjunction with other constraints (e g., limited visual acuity, saccadic error, etc.), guide readers' eyes. Unfortunately, it is the case that these various models addressing specific aspects of the reading process seldom make contact with models dealing with other aspects of reading. Thus, for example, the models of word identification seldom make contact with models of eye movement control, and vice versa. While this may be unfortunate in some ways, it is quite understandable in other ways because reading itself is a very complex process. We discuss prototypical models of aspects of the reading process in the order mentioned above. We do not review all possible models, but rather focus on those we view as being representative and most highly recognized.","author":[{"dropping-particle":"","family":"Rayner","given":"Keith","non-dropping-particle":"","parse-names":false,"suffix":""},{"dropping-particle":"","family":"Reichle","given":"Erik D.","non-dropping-particle":"","parse-names":false,"suffix":""}],"container-title":"Wiley Interdisciplinary Reviews: Cognitive Science","id":"ITEM-1","issued":{"date-parts":[["2010"]]},"title":"Models of the reading process","type":"article-journal"},"uris":["http://www.mendeley.com/documents/?uuid=ef3ff498-3cc9-4af8-abf2-bb8f406ae6f8"]}],"mendeley":{"formattedCitation":"(Rayner &amp; Reichle, 2010)","plainTextFormattedCitation":"(Rayner &amp; Reichle, 2010)","previouslyFormattedCitation":"(Rayner &amp; Reichle, 2010)"},"properties":{"noteIndex":0},"schema":"https://github.com/citation-style-language/schema/raw/master/csl-citation.json"}</w:instrText>
      </w:r>
      <w:r w:rsidR="00D86C06">
        <w:rPr>
          <w:rFonts w:asciiTheme="majorBidi" w:hAnsiTheme="majorBidi" w:cstheme="majorBidi"/>
          <w:color w:val="000000"/>
          <w:sz w:val="24"/>
          <w:szCs w:val="24"/>
          <w:lang w:val="en-US"/>
        </w:rPr>
        <w:fldChar w:fldCharType="separate"/>
      </w:r>
      <w:r w:rsidR="00D86C06" w:rsidRPr="00D86C06">
        <w:rPr>
          <w:rFonts w:asciiTheme="majorBidi" w:hAnsiTheme="majorBidi" w:cstheme="majorBidi"/>
          <w:noProof/>
          <w:color w:val="000000"/>
          <w:sz w:val="24"/>
          <w:szCs w:val="24"/>
          <w:lang w:val="en-US"/>
        </w:rPr>
        <w:t>(Rayner &amp; Reichle, 2010)</w:t>
      </w:r>
      <w:r w:rsidR="00D86C06">
        <w:rPr>
          <w:rFonts w:asciiTheme="majorBidi" w:hAnsiTheme="majorBidi" w:cstheme="majorBidi"/>
          <w:color w:val="000000"/>
          <w:sz w:val="24"/>
          <w:szCs w:val="24"/>
          <w:lang w:val="en-US"/>
        </w:rPr>
        <w:fldChar w:fldCharType="end"/>
      </w:r>
      <w:r w:rsidR="00DD2916">
        <w:rPr>
          <w:rFonts w:asciiTheme="majorBidi" w:hAnsiTheme="majorBidi" w:cstheme="majorBidi"/>
          <w:color w:val="000000"/>
          <w:sz w:val="24"/>
          <w:szCs w:val="24"/>
        </w:rPr>
        <w:t>,</w:t>
      </w:r>
      <w:r w:rsidRPr="00336537">
        <w:rPr>
          <w:rFonts w:asciiTheme="majorBidi" w:hAnsiTheme="majorBidi" w:cstheme="majorBidi"/>
          <w:color w:val="000000"/>
          <w:sz w:val="24"/>
          <w:szCs w:val="24"/>
          <w:lang w:val="en-US"/>
        </w:rPr>
        <w:t xml:space="preserve"> </w:t>
      </w:r>
      <w:r w:rsidR="00D86C06" w:rsidRPr="00D86C06">
        <w:rPr>
          <w:rFonts w:ascii="Times New Roman" w:hAnsi="Times New Roman" w:cs="Times New Roman"/>
          <w:color w:val="111111"/>
          <w:sz w:val="24"/>
          <w:szCs w:val="24"/>
          <w:shd w:val="clear" w:color="auto" w:fill="FFFFFF"/>
        </w:rPr>
        <w:t>Reading is a complex skill involving the orchestration of a number of components. Researchers often talk about a ‘model of reading’ when talking about only one aspect of the reading process (e.g., models of word identification are often referred to as ‘models of reading’). </w:t>
      </w:r>
      <w:r w:rsidRPr="00336537">
        <w:rPr>
          <w:rFonts w:asciiTheme="majorBidi" w:hAnsiTheme="majorBidi" w:cstheme="majorBidi"/>
          <w:color w:val="000000"/>
          <w:sz w:val="24"/>
          <w:szCs w:val="24"/>
          <w:lang w:val="en-US"/>
        </w:rPr>
        <w:t xml:space="preserve"> Word </w:t>
      </w:r>
      <w:r w:rsidR="00D86C06">
        <w:rPr>
          <w:rFonts w:asciiTheme="majorBidi" w:hAnsiTheme="majorBidi" w:cstheme="majorBidi"/>
          <w:color w:val="000000"/>
          <w:sz w:val="24"/>
          <w:szCs w:val="24"/>
        </w:rPr>
        <w:t>identification</w:t>
      </w:r>
      <w:r w:rsidRPr="00336537">
        <w:rPr>
          <w:rFonts w:asciiTheme="majorBidi" w:hAnsiTheme="majorBidi" w:cstheme="majorBidi"/>
          <w:color w:val="000000"/>
          <w:sz w:val="24"/>
          <w:szCs w:val="24"/>
          <w:lang w:val="en-US"/>
        </w:rPr>
        <w:t xml:space="preserve"> </w:t>
      </w:r>
      <w:proofErr w:type="gramStart"/>
      <w:r w:rsidR="000E6349">
        <w:rPr>
          <w:rFonts w:asciiTheme="majorBidi" w:hAnsiTheme="majorBidi" w:cstheme="majorBidi"/>
          <w:color w:val="000000"/>
          <w:sz w:val="24"/>
          <w:szCs w:val="24"/>
        </w:rPr>
        <w:t xml:space="preserve">related </w:t>
      </w:r>
      <w:r w:rsidRPr="00336537">
        <w:rPr>
          <w:rFonts w:asciiTheme="majorBidi" w:hAnsiTheme="majorBidi" w:cstheme="majorBidi"/>
          <w:color w:val="000000"/>
          <w:sz w:val="24"/>
          <w:szCs w:val="24"/>
          <w:lang w:val="en-US"/>
        </w:rPr>
        <w:t xml:space="preserve"> to</w:t>
      </w:r>
      <w:proofErr w:type="gramEnd"/>
      <w:r w:rsidRPr="00336537">
        <w:rPr>
          <w:rFonts w:asciiTheme="majorBidi" w:hAnsiTheme="majorBidi" w:cstheme="majorBidi"/>
          <w:color w:val="000000"/>
          <w:sz w:val="24"/>
          <w:szCs w:val="24"/>
          <w:lang w:val="en-US"/>
        </w:rPr>
        <w:t xml:space="preserve"> the </w:t>
      </w:r>
      <w:r w:rsidR="000E6349">
        <w:rPr>
          <w:rFonts w:asciiTheme="majorBidi" w:hAnsiTheme="majorBidi" w:cstheme="majorBidi"/>
          <w:color w:val="000000"/>
          <w:sz w:val="24"/>
          <w:szCs w:val="24"/>
        </w:rPr>
        <w:t>steps</w:t>
      </w:r>
      <w:r w:rsidRPr="00336537">
        <w:rPr>
          <w:rFonts w:asciiTheme="majorBidi" w:hAnsiTheme="majorBidi" w:cstheme="majorBidi"/>
          <w:color w:val="000000"/>
          <w:sz w:val="24"/>
          <w:szCs w:val="24"/>
          <w:lang w:val="en-US"/>
        </w:rPr>
        <w:t xml:space="preserve"> of </w:t>
      </w:r>
      <w:r w:rsidR="000E6349">
        <w:rPr>
          <w:rFonts w:asciiTheme="majorBidi" w:hAnsiTheme="majorBidi" w:cstheme="majorBidi"/>
          <w:color w:val="000000"/>
          <w:sz w:val="24"/>
          <w:szCs w:val="24"/>
        </w:rPr>
        <w:t>understand</w:t>
      </w:r>
      <w:r w:rsidRPr="00336537">
        <w:rPr>
          <w:rFonts w:asciiTheme="majorBidi" w:hAnsiTheme="majorBidi" w:cstheme="majorBidi"/>
          <w:color w:val="000000"/>
          <w:sz w:val="24"/>
          <w:szCs w:val="24"/>
          <w:lang w:val="en-US"/>
        </w:rPr>
        <w:t xml:space="preserve"> how written symbols correspond to spoken language and comprehension </w:t>
      </w:r>
      <w:r w:rsidR="000E6349">
        <w:rPr>
          <w:rFonts w:asciiTheme="majorBidi" w:hAnsiTheme="majorBidi" w:cstheme="majorBidi"/>
          <w:color w:val="000000"/>
          <w:sz w:val="24"/>
          <w:szCs w:val="24"/>
        </w:rPr>
        <w:t>related</w:t>
      </w:r>
      <w:r w:rsidRPr="00336537">
        <w:rPr>
          <w:rFonts w:asciiTheme="majorBidi" w:hAnsiTheme="majorBidi" w:cstheme="majorBidi"/>
          <w:color w:val="000000"/>
          <w:sz w:val="24"/>
          <w:szCs w:val="24"/>
          <w:lang w:val="en-US"/>
        </w:rPr>
        <w:t xml:space="preserve"> to the </w:t>
      </w:r>
      <w:r w:rsidR="000E6349">
        <w:rPr>
          <w:rFonts w:asciiTheme="majorBidi" w:hAnsiTheme="majorBidi" w:cstheme="majorBidi"/>
          <w:color w:val="000000"/>
          <w:sz w:val="24"/>
          <w:szCs w:val="24"/>
        </w:rPr>
        <w:t>steps to comprehend the</w:t>
      </w:r>
      <w:r w:rsidRPr="00336537">
        <w:rPr>
          <w:rFonts w:asciiTheme="majorBidi" w:hAnsiTheme="majorBidi" w:cstheme="majorBidi"/>
          <w:color w:val="000000"/>
          <w:sz w:val="24"/>
          <w:szCs w:val="24"/>
          <w:lang w:val="en-US"/>
        </w:rPr>
        <w:t xml:space="preserve"> words, sentences, and connected text. In addition, </w:t>
      </w:r>
      <w:r w:rsidR="00246091">
        <w:rPr>
          <w:rFonts w:asciiTheme="majorBidi" w:hAnsiTheme="majorBidi" w:cstheme="majorBidi"/>
          <w:color w:val="000000"/>
          <w:sz w:val="24"/>
          <w:szCs w:val="24"/>
          <w:lang w:val="en-US"/>
        </w:rPr>
        <w:fldChar w:fldCharType="begin" w:fldLock="1"/>
      </w:r>
      <w:r w:rsidR="00246091">
        <w:rPr>
          <w:rFonts w:asciiTheme="majorBidi" w:hAnsiTheme="majorBidi" w:cstheme="majorBidi"/>
          <w:color w:val="000000"/>
          <w:sz w:val="24"/>
          <w:szCs w:val="24"/>
          <w:lang w:val="en-US"/>
        </w:rPr>
        <w:instrText>ADDIN CSL_CITATION {"citationItems":[{"id":"ITEM-1","itemData":{"ISBN":"9780521729741","ISSN":"00267902","PMID":"15297114","abstract":"This volume, through a detailed treatment of the cognitive processes that support reading, explains how reading really works. It offers a thorough overview of important and current research, including first language research, which is not often found in second language acquisition (SLA) publications. This book is a true example of applied linguistics; it makes well-defined linkages between theory and practice, discussing the implications and applications of second language reading theories on instructional practices. It is a valuable resource and reference for action researchers, curriculum designers, teachers, administrators, and those interested in exploring theoretical issues grounded in instructional contexts.","author":[{"dropping-particle":"","family":"Grabe","given":"William","non-dropping-particle":"","parse-names":false,"suffix":""}],"container-title":"Reading in a Second Language: Moving from Theory to Practice","id":"ITEM-1","issued":{"date-parts":[["2009"]]},"title":"Reading in a Second Language Moving from Theory to Practice","type":"article-journal"},"uris":["http://www.mendeley.com/documents/?uuid=c0b6e7de-5475-4b1b-9300-fa73e9f00896"]}],"mendeley":{"formattedCitation":"(Grabe, 2009)","plainTextFormattedCitation":"(Grabe, 2009)","previouslyFormattedCitation":"(Grabe, 2009)"},"properties":{"noteIndex":0},"schema":"https://github.com/citation-style-language/schema/raw/master/csl-citation.json"}</w:instrText>
      </w:r>
      <w:r w:rsidR="00246091">
        <w:rPr>
          <w:rFonts w:asciiTheme="majorBidi" w:hAnsiTheme="majorBidi" w:cstheme="majorBidi"/>
          <w:color w:val="000000"/>
          <w:sz w:val="24"/>
          <w:szCs w:val="24"/>
          <w:lang w:val="en-US"/>
        </w:rPr>
        <w:fldChar w:fldCharType="separate"/>
      </w:r>
      <w:r w:rsidR="00246091" w:rsidRPr="00246091">
        <w:rPr>
          <w:rFonts w:asciiTheme="majorBidi" w:hAnsiTheme="majorBidi" w:cstheme="majorBidi"/>
          <w:noProof/>
          <w:color w:val="000000"/>
          <w:sz w:val="24"/>
          <w:szCs w:val="24"/>
          <w:lang w:val="en-US"/>
        </w:rPr>
        <w:t>(Grabe, 2009)</w:t>
      </w:r>
      <w:r w:rsidR="00246091">
        <w:rPr>
          <w:rFonts w:asciiTheme="majorBidi" w:hAnsiTheme="majorBidi" w:cstheme="majorBidi"/>
          <w:color w:val="000000"/>
          <w:sz w:val="24"/>
          <w:szCs w:val="24"/>
          <w:lang w:val="en-US"/>
        </w:rPr>
        <w:fldChar w:fldCharType="end"/>
      </w:r>
      <w:r w:rsidR="00246091">
        <w:rPr>
          <w:rFonts w:asciiTheme="majorBidi" w:hAnsiTheme="majorBidi" w:cstheme="majorBidi"/>
          <w:color w:val="000000"/>
          <w:sz w:val="24"/>
          <w:szCs w:val="24"/>
          <w:lang w:val="en-US"/>
        </w:rPr>
        <w:t xml:space="preserve"> </w:t>
      </w:r>
      <w:r w:rsidRPr="00336537">
        <w:rPr>
          <w:rFonts w:asciiTheme="majorBidi" w:hAnsiTheme="majorBidi" w:cstheme="majorBidi"/>
          <w:color w:val="000000"/>
          <w:sz w:val="24"/>
          <w:szCs w:val="24"/>
          <w:lang w:val="en-US"/>
        </w:rPr>
        <w:t xml:space="preserve"> explains reading is the </w:t>
      </w:r>
      <w:r w:rsidR="002E0ABB">
        <w:rPr>
          <w:rFonts w:asciiTheme="majorBidi" w:hAnsiTheme="majorBidi" w:cstheme="majorBidi"/>
          <w:color w:val="000000"/>
          <w:sz w:val="24"/>
          <w:szCs w:val="24"/>
        </w:rPr>
        <w:t>skill</w:t>
      </w:r>
      <w:r w:rsidRPr="00336537">
        <w:rPr>
          <w:rFonts w:asciiTheme="majorBidi" w:hAnsiTheme="majorBidi" w:cstheme="majorBidi"/>
          <w:color w:val="000000"/>
          <w:sz w:val="24"/>
          <w:szCs w:val="24"/>
          <w:lang w:val="en-US"/>
        </w:rPr>
        <w:t xml:space="preserve"> to draw meaning from the printed page and interpret this information appropriately. </w:t>
      </w:r>
      <w:r w:rsidR="00AC7DA7">
        <w:rPr>
          <w:rFonts w:asciiTheme="majorBidi" w:hAnsiTheme="majorBidi" w:cstheme="majorBidi"/>
          <w:color w:val="000000"/>
          <w:sz w:val="24"/>
          <w:szCs w:val="24"/>
          <w:lang w:val="en-US"/>
        </w:rPr>
        <w:fldChar w:fldCharType="begin" w:fldLock="1"/>
      </w:r>
      <w:r w:rsidR="00AC7DA7">
        <w:rPr>
          <w:rFonts w:asciiTheme="majorBidi" w:hAnsiTheme="majorBidi" w:cstheme="majorBidi"/>
          <w:color w:val="000000"/>
          <w:sz w:val="24"/>
          <w:szCs w:val="24"/>
          <w:lang w:val="en-US"/>
        </w:rPr>
        <w:instrText>ADDIN CSL_CITATION {"citationItems":[{"id":"ITEM-1","itemData":{"DOI":"10.5296/jse.v6i2.9201","abstract":"&lt;p&gt;Reading is an interactive process in which readers construct a meaningful representation of a text using effective reading strategies. Effective reading strategies are considered as significant skills that have received the special focus on students’ reading comprehension proficiency. In this paper, the researchers define the term reading and reading comprehension, explain the types of reading, declare models of reading process, state theories of reading comprehension, review the effective strategies for reading comprehension, and finally mention findings of learners’ reading strategies and their reading comprehension proficiency. The review of literature indicates that reading strategies play a significant role in improving the students’ reading comprehension skill.&lt;/p&gt;","author":[{"dropping-particle":"","family":"Pourhosein Gilakjani","given":"Abbas","non-dropping-particle":"","parse-names":false,"suffix":""},{"dropping-particle":"","family":"Sabouri","given":"Narjes Banou","non-dropping-particle":"","parse-names":false,"suffix":""}],"container-title":"Journal of Studies in Education","id":"ITEM-1","issued":{"date-parts":[["2016"]]},"title":"How Can Students Improve Their Reading Comprehension Skill?","type":"article-journal"},"uris":["http://www.mendeley.com/documents/?uuid=6ac61ff2-c59f-49df-af17-dd571c3037f2"]}],"mendeley":{"formattedCitation":"(Pourhosein Gilakjani &amp; Sabouri, 2016)","plainTextFormattedCitation":"(Pourhosein Gilakjani &amp; Sabouri, 2016)"},"properties":{"noteIndex":0},"schema":"https://github.com/citation-style-language/schema/raw/master/csl-citation.json"}</w:instrText>
      </w:r>
      <w:r w:rsidR="00AC7DA7">
        <w:rPr>
          <w:rFonts w:asciiTheme="majorBidi" w:hAnsiTheme="majorBidi" w:cstheme="majorBidi"/>
          <w:color w:val="000000"/>
          <w:sz w:val="24"/>
          <w:szCs w:val="24"/>
          <w:lang w:val="en-US"/>
        </w:rPr>
        <w:fldChar w:fldCharType="separate"/>
      </w:r>
      <w:r w:rsidR="00AC7DA7" w:rsidRPr="00AC7DA7">
        <w:rPr>
          <w:rFonts w:asciiTheme="majorBidi" w:hAnsiTheme="majorBidi" w:cstheme="majorBidi"/>
          <w:noProof/>
          <w:color w:val="000000"/>
          <w:sz w:val="24"/>
          <w:szCs w:val="24"/>
          <w:lang w:val="en-US"/>
        </w:rPr>
        <w:t>(Pourhosein Gilakjani &amp; Sabouri, 2016)</w:t>
      </w:r>
      <w:r w:rsidR="00AC7DA7">
        <w:rPr>
          <w:rFonts w:asciiTheme="majorBidi" w:hAnsiTheme="majorBidi" w:cstheme="majorBidi"/>
          <w:color w:val="000000"/>
          <w:sz w:val="24"/>
          <w:szCs w:val="24"/>
          <w:lang w:val="en-US"/>
        </w:rPr>
        <w:fldChar w:fldCharType="end"/>
      </w:r>
      <w:r w:rsidRPr="00336537">
        <w:rPr>
          <w:rFonts w:asciiTheme="majorBidi" w:hAnsiTheme="majorBidi" w:cstheme="majorBidi"/>
          <w:color w:val="000000"/>
          <w:sz w:val="24"/>
          <w:szCs w:val="24"/>
          <w:lang w:val="en-US"/>
        </w:rPr>
        <w:t xml:space="preserve"> </w:t>
      </w:r>
      <w:r w:rsidR="002E0ABB">
        <w:rPr>
          <w:rFonts w:asciiTheme="majorBidi" w:hAnsiTheme="majorBidi" w:cstheme="majorBidi"/>
          <w:color w:val="000000"/>
          <w:sz w:val="24"/>
          <w:szCs w:val="24"/>
        </w:rPr>
        <w:t>states</w:t>
      </w:r>
      <w:r w:rsidR="00AC7DA7">
        <w:rPr>
          <w:rFonts w:asciiTheme="majorBidi" w:hAnsiTheme="majorBidi" w:cstheme="majorBidi"/>
          <w:color w:val="000000"/>
          <w:sz w:val="24"/>
          <w:szCs w:val="24"/>
        </w:rPr>
        <w:t xml:space="preserve"> </w:t>
      </w:r>
      <w:r w:rsidR="00AC7DA7" w:rsidRPr="00AC7DA7">
        <w:rPr>
          <w:rFonts w:ascii="Times New Roman" w:hAnsi="Times New Roman" w:cs="Times New Roman"/>
          <w:color w:val="111111"/>
          <w:sz w:val="24"/>
          <w:szCs w:val="24"/>
          <w:shd w:val="clear" w:color="auto" w:fill="FFFFFF"/>
        </w:rPr>
        <w:t>r</w:t>
      </w:r>
      <w:r w:rsidR="00AC7DA7" w:rsidRPr="00AC7DA7">
        <w:rPr>
          <w:rFonts w:ascii="Times New Roman" w:hAnsi="Times New Roman" w:cs="Times New Roman"/>
          <w:color w:val="111111"/>
          <w:sz w:val="24"/>
          <w:szCs w:val="24"/>
          <w:shd w:val="clear" w:color="auto" w:fill="FFFFFF"/>
        </w:rPr>
        <w:t xml:space="preserve">eading is an interactive process in which readers construct a meaningful representation of a </w:t>
      </w:r>
      <w:proofErr w:type="gramStart"/>
      <w:r w:rsidR="00AC7DA7" w:rsidRPr="00AC7DA7">
        <w:rPr>
          <w:rFonts w:ascii="Times New Roman" w:hAnsi="Times New Roman" w:cs="Times New Roman"/>
          <w:color w:val="111111"/>
          <w:sz w:val="24"/>
          <w:szCs w:val="24"/>
          <w:shd w:val="clear" w:color="auto" w:fill="FFFFFF"/>
        </w:rPr>
        <w:t>text</w:t>
      </w:r>
      <w:r w:rsidR="002E0ABB" w:rsidRPr="00AC7DA7">
        <w:rPr>
          <w:rFonts w:ascii="Times New Roman" w:hAnsi="Times New Roman" w:cs="Times New Roman"/>
          <w:color w:val="000000"/>
          <w:sz w:val="24"/>
          <w:szCs w:val="24"/>
        </w:rPr>
        <w:t xml:space="preserve"> </w:t>
      </w:r>
      <w:r w:rsidR="00AC7DA7" w:rsidRPr="00AC7DA7">
        <w:rPr>
          <w:rFonts w:ascii="Times New Roman" w:hAnsi="Times New Roman" w:cs="Times New Roman"/>
          <w:color w:val="000000"/>
          <w:sz w:val="24"/>
          <w:szCs w:val="24"/>
        </w:rPr>
        <w:t>.</w:t>
      </w:r>
      <w:proofErr w:type="gramEnd"/>
      <w:r w:rsidRPr="00336537">
        <w:rPr>
          <w:rFonts w:asciiTheme="majorBidi" w:hAnsiTheme="majorBidi" w:cstheme="majorBidi"/>
          <w:color w:val="000000"/>
          <w:sz w:val="24"/>
          <w:szCs w:val="24"/>
          <w:lang w:val="en-US"/>
        </w:rPr>
        <w:t xml:space="preserve"> </w:t>
      </w:r>
    </w:p>
    <w:p w:rsidR="00384EE8" w:rsidRPr="00336537" w:rsidRDefault="00384EE8" w:rsidP="00336537">
      <w:pPr>
        <w:pStyle w:val="ListParagraph"/>
        <w:spacing w:after="0" w:line="240" w:lineRule="auto"/>
        <w:ind w:left="284"/>
        <w:jc w:val="both"/>
        <w:rPr>
          <w:rFonts w:asciiTheme="majorBidi" w:hAnsiTheme="majorBidi" w:cstheme="majorBidi"/>
          <w:color w:val="000000"/>
          <w:sz w:val="24"/>
          <w:szCs w:val="24"/>
          <w:lang w:val="en-US"/>
        </w:rPr>
      </w:pPr>
    </w:p>
    <w:p w:rsidR="00336537" w:rsidRPr="00336537" w:rsidRDefault="00336537" w:rsidP="00336537">
      <w:pPr>
        <w:pStyle w:val="ListParagraph"/>
        <w:spacing w:after="0" w:line="240" w:lineRule="auto"/>
        <w:ind w:left="284"/>
        <w:jc w:val="both"/>
        <w:rPr>
          <w:rFonts w:asciiTheme="majorBidi" w:hAnsiTheme="majorBidi" w:cstheme="majorBidi"/>
          <w:color w:val="000000"/>
          <w:sz w:val="24"/>
          <w:szCs w:val="24"/>
          <w:lang w:val="en-US"/>
        </w:rPr>
      </w:pPr>
      <w:r w:rsidRPr="00336537">
        <w:rPr>
          <w:rFonts w:asciiTheme="majorBidi" w:hAnsiTheme="majorBidi" w:cstheme="majorBidi"/>
          <w:color w:val="000000"/>
          <w:sz w:val="24"/>
          <w:szCs w:val="24"/>
          <w:lang w:val="en-US"/>
        </w:rPr>
        <w:lastRenderedPageBreak/>
        <w:t xml:space="preserve">From brief explanation above, it can be </w:t>
      </w:r>
      <w:r w:rsidR="002E0ABB">
        <w:rPr>
          <w:rFonts w:asciiTheme="majorBidi" w:hAnsiTheme="majorBidi" w:cstheme="majorBidi"/>
          <w:color w:val="000000"/>
          <w:sz w:val="24"/>
          <w:szCs w:val="24"/>
        </w:rPr>
        <w:t xml:space="preserve">concluded </w:t>
      </w:r>
      <w:r w:rsidRPr="00336537">
        <w:rPr>
          <w:rFonts w:asciiTheme="majorBidi" w:hAnsiTheme="majorBidi" w:cstheme="majorBidi"/>
          <w:color w:val="000000"/>
          <w:sz w:val="24"/>
          <w:szCs w:val="24"/>
          <w:lang w:val="en-US"/>
        </w:rPr>
        <w:t xml:space="preserve">that reading is a skill to </w:t>
      </w:r>
      <w:r w:rsidR="00CC0CE6">
        <w:rPr>
          <w:rFonts w:asciiTheme="majorBidi" w:hAnsiTheme="majorBidi" w:cstheme="majorBidi"/>
          <w:color w:val="000000"/>
          <w:sz w:val="24"/>
          <w:szCs w:val="24"/>
        </w:rPr>
        <w:t>grab knowledge</w:t>
      </w:r>
      <w:r w:rsidRPr="00336537">
        <w:rPr>
          <w:rFonts w:asciiTheme="majorBidi" w:hAnsiTheme="majorBidi" w:cstheme="majorBidi"/>
          <w:color w:val="000000"/>
          <w:sz w:val="24"/>
          <w:szCs w:val="24"/>
          <w:lang w:val="en-US"/>
        </w:rPr>
        <w:t xml:space="preserve"> </w:t>
      </w:r>
      <w:r w:rsidR="0050433D">
        <w:rPr>
          <w:rFonts w:asciiTheme="majorBidi" w:hAnsiTheme="majorBidi" w:cstheme="majorBidi"/>
          <w:color w:val="000000"/>
          <w:sz w:val="24"/>
          <w:szCs w:val="24"/>
          <w:lang w:val="en-US"/>
        </w:rPr>
        <w:t>from text in written language. B</w:t>
      </w:r>
      <w:r w:rsidRPr="00336537">
        <w:rPr>
          <w:rFonts w:asciiTheme="majorBidi" w:hAnsiTheme="majorBidi" w:cstheme="majorBidi"/>
          <w:color w:val="000000"/>
          <w:sz w:val="24"/>
          <w:szCs w:val="24"/>
          <w:lang w:val="en-US"/>
        </w:rPr>
        <w:t xml:space="preserve">esides, reading is a </w:t>
      </w:r>
      <w:r w:rsidR="00CC0CE6">
        <w:rPr>
          <w:rFonts w:asciiTheme="majorBidi" w:hAnsiTheme="majorBidi" w:cstheme="majorBidi"/>
          <w:color w:val="000000"/>
          <w:sz w:val="24"/>
          <w:szCs w:val="24"/>
        </w:rPr>
        <w:t xml:space="preserve">way to communicate </w:t>
      </w:r>
      <w:r w:rsidRPr="00336537">
        <w:rPr>
          <w:rFonts w:asciiTheme="majorBidi" w:hAnsiTheme="majorBidi" w:cstheme="majorBidi"/>
          <w:color w:val="000000"/>
          <w:sz w:val="24"/>
          <w:szCs w:val="24"/>
          <w:lang w:val="en-US"/>
        </w:rPr>
        <w:t>betw</w:t>
      </w:r>
      <w:r w:rsidR="00DD2916">
        <w:rPr>
          <w:rFonts w:asciiTheme="majorBidi" w:hAnsiTheme="majorBidi" w:cstheme="majorBidi"/>
          <w:color w:val="000000"/>
          <w:sz w:val="24"/>
          <w:szCs w:val="24"/>
          <w:lang w:val="en-US"/>
        </w:rPr>
        <w:t xml:space="preserve">een the </w:t>
      </w:r>
      <w:r w:rsidR="00CC0CE6">
        <w:rPr>
          <w:rFonts w:asciiTheme="majorBidi" w:hAnsiTheme="majorBidi" w:cstheme="majorBidi"/>
          <w:color w:val="000000"/>
          <w:sz w:val="24"/>
          <w:szCs w:val="24"/>
        </w:rPr>
        <w:t xml:space="preserve">author </w:t>
      </w:r>
      <w:r w:rsidR="00DD2916">
        <w:rPr>
          <w:rFonts w:asciiTheme="majorBidi" w:hAnsiTheme="majorBidi" w:cstheme="majorBidi"/>
          <w:color w:val="000000"/>
          <w:sz w:val="24"/>
          <w:szCs w:val="24"/>
          <w:lang w:val="en-US"/>
        </w:rPr>
        <w:t>and the reader. T</w:t>
      </w:r>
      <w:r w:rsidRPr="00336537">
        <w:rPr>
          <w:rFonts w:asciiTheme="majorBidi" w:hAnsiTheme="majorBidi" w:cstheme="majorBidi"/>
          <w:color w:val="000000"/>
          <w:sz w:val="24"/>
          <w:szCs w:val="24"/>
          <w:lang w:val="en-US"/>
        </w:rPr>
        <w:t xml:space="preserve">he writer </w:t>
      </w:r>
      <w:r w:rsidR="00CC0CE6">
        <w:rPr>
          <w:rFonts w:asciiTheme="majorBidi" w:hAnsiTheme="majorBidi" w:cstheme="majorBidi"/>
          <w:color w:val="000000"/>
          <w:sz w:val="24"/>
          <w:szCs w:val="24"/>
        </w:rPr>
        <w:t>conveys</w:t>
      </w:r>
      <w:r w:rsidRPr="00336537">
        <w:rPr>
          <w:rFonts w:asciiTheme="majorBidi" w:hAnsiTheme="majorBidi" w:cstheme="majorBidi"/>
          <w:color w:val="000000"/>
          <w:sz w:val="24"/>
          <w:szCs w:val="24"/>
          <w:lang w:val="en-US"/>
        </w:rPr>
        <w:t xml:space="preserve"> the message through writing, and </w:t>
      </w:r>
      <w:r w:rsidR="00CC0CE6">
        <w:rPr>
          <w:rFonts w:asciiTheme="majorBidi" w:hAnsiTheme="majorBidi" w:cstheme="majorBidi"/>
          <w:color w:val="000000"/>
          <w:sz w:val="24"/>
          <w:szCs w:val="24"/>
        </w:rPr>
        <w:t>people</w:t>
      </w:r>
      <w:r w:rsidRPr="00336537">
        <w:rPr>
          <w:rFonts w:asciiTheme="majorBidi" w:hAnsiTheme="majorBidi" w:cstheme="majorBidi"/>
          <w:color w:val="000000"/>
          <w:sz w:val="24"/>
          <w:szCs w:val="24"/>
          <w:lang w:val="en-US"/>
        </w:rPr>
        <w:t xml:space="preserve"> get a message from the writer through the text.</w:t>
      </w:r>
    </w:p>
    <w:p w:rsidR="00384EE8" w:rsidRDefault="00384EE8" w:rsidP="00336537">
      <w:pPr>
        <w:pStyle w:val="ListParagraph"/>
        <w:spacing w:after="0" w:line="240" w:lineRule="auto"/>
        <w:ind w:left="284"/>
        <w:jc w:val="both"/>
        <w:rPr>
          <w:rFonts w:asciiTheme="majorBidi" w:hAnsiTheme="majorBidi" w:cstheme="majorBidi"/>
          <w:color w:val="000000"/>
          <w:sz w:val="24"/>
          <w:szCs w:val="24"/>
          <w:lang w:val="en-US"/>
        </w:rPr>
      </w:pPr>
    </w:p>
    <w:p w:rsidR="00384EE8" w:rsidRDefault="00336537" w:rsidP="00384EE8">
      <w:pPr>
        <w:pStyle w:val="ListParagraph"/>
        <w:spacing w:after="0" w:line="240" w:lineRule="auto"/>
        <w:ind w:left="284"/>
        <w:jc w:val="both"/>
        <w:rPr>
          <w:rFonts w:asciiTheme="majorBidi" w:hAnsiTheme="majorBidi" w:cstheme="majorBidi"/>
          <w:color w:val="000000"/>
          <w:sz w:val="24"/>
          <w:szCs w:val="24"/>
          <w:lang w:val="en-US"/>
        </w:rPr>
      </w:pPr>
      <w:r w:rsidRPr="00336537">
        <w:rPr>
          <w:rFonts w:asciiTheme="majorBidi" w:hAnsiTheme="majorBidi" w:cstheme="majorBidi"/>
          <w:color w:val="000000"/>
          <w:sz w:val="24"/>
          <w:szCs w:val="24"/>
          <w:lang w:val="en-US"/>
        </w:rPr>
        <w:t>When people decide to do something, they have purpose</w:t>
      </w:r>
      <w:r w:rsidR="00CC0CE6">
        <w:rPr>
          <w:rFonts w:asciiTheme="majorBidi" w:hAnsiTheme="majorBidi" w:cstheme="majorBidi"/>
          <w:color w:val="000000"/>
          <w:sz w:val="24"/>
          <w:szCs w:val="24"/>
        </w:rPr>
        <w:t xml:space="preserve"> in their mind</w:t>
      </w:r>
      <w:r w:rsidRPr="00336537">
        <w:rPr>
          <w:rFonts w:asciiTheme="majorBidi" w:hAnsiTheme="majorBidi" w:cstheme="majorBidi"/>
          <w:color w:val="000000"/>
          <w:sz w:val="24"/>
          <w:szCs w:val="24"/>
          <w:lang w:val="en-US"/>
        </w:rPr>
        <w:t xml:space="preserve">. Also when people decide to read, </w:t>
      </w:r>
      <w:r w:rsidR="00CC0CE6">
        <w:rPr>
          <w:rFonts w:asciiTheme="majorBidi" w:hAnsiTheme="majorBidi" w:cstheme="majorBidi"/>
          <w:color w:val="000000"/>
          <w:sz w:val="24"/>
          <w:szCs w:val="24"/>
        </w:rPr>
        <w:t xml:space="preserve">for </w:t>
      </w:r>
      <w:proofErr w:type="gramStart"/>
      <w:r w:rsidR="00CC0CE6">
        <w:rPr>
          <w:rFonts w:asciiTheme="majorBidi" w:hAnsiTheme="majorBidi" w:cstheme="majorBidi"/>
          <w:color w:val="000000"/>
          <w:sz w:val="24"/>
          <w:szCs w:val="24"/>
        </w:rPr>
        <w:t>sure</w:t>
      </w:r>
      <w:r w:rsidR="00CC0CE6">
        <w:rPr>
          <w:rFonts w:asciiTheme="majorBidi" w:hAnsiTheme="majorBidi" w:cstheme="majorBidi"/>
          <w:color w:val="000000"/>
          <w:sz w:val="24"/>
          <w:szCs w:val="24"/>
          <w:lang w:val="en-US"/>
        </w:rPr>
        <w:t xml:space="preserve"> </w:t>
      </w:r>
      <w:r w:rsidRPr="00336537">
        <w:rPr>
          <w:rFonts w:asciiTheme="majorBidi" w:hAnsiTheme="majorBidi" w:cstheme="majorBidi"/>
          <w:color w:val="000000"/>
          <w:sz w:val="24"/>
          <w:szCs w:val="24"/>
          <w:lang w:val="en-US"/>
        </w:rPr>
        <w:t xml:space="preserve"> they</w:t>
      </w:r>
      <w:proofErr w:type="gramEnd"/>
      <w:r w:rsidRPr="00336537">
        <w:rPr>
          <w:rFonts w:asciiTheme="majorBidi" w:hAnsiTheme="majorBidi" w:cstheme="majorBidi"/>
          <w:color w:val="000000"/>
          <w:sz w:val="24"/>
          <w:szCs w:val="24"/>
          <w:lang w:val="en-US"/>
        </w:rPr>
        <w:t xml:space="preserve"> have a purpose</w:t>
      </w:r>
      <w:r w:rsidR="00CC0CE6">
        <w:rPr>
          <w:rFonts w:asciiTheme="majorBidi" w:hAnsiTheme="majorBidi" w:cstheme="majorBidi"/>
          <w:color w:val="000000"/>
          <w:sz w:val="24"/>
          <w:szCs w:val="24"/>
        </w:rPr>
        <w:t xml:space="preserve"> as well</w:t>
      </w:r>
      <w:r w:rsidRPr="00336537">
        <w:rPr>
          <w:rFonts w:asciiTheme="majorBidi" w:hAnsiTheme="majorBidi" w:cstheme="majorBidi"/>
          <w:color w:val="000000"/>
          <w:sz w:val="24"/>
          <w:szCs w:val="24"/>
          <w:lang w:val="en-US"/>
        </w:rPr>
        <w:t xml:space="preserve">. Even when they read novel for pleasure, at least they want to </w:t>
      </w:r>
      <w:r w:rsidR="00CC0CE6">
        <w:rPr>
          <w:rFonts w:asciiTheme="majorBidi" w:hAnsiTheme="majorBidi" w:cstheme="majorBidi"/>
          <w:color w:val="000000"/>
          <w:sz w:val="24"/>
          <w:szCs w:val="24"/>
        </w:rPr>
        <w:t>acquire</w:t>
      </w:r>
      <w:r w:rsidRPr="00336537">
        <w:rPr>
          <w:rFonts w:asciiTheme="majorBidi" w:hAnsiTheme="majorBidi" w:cstheme="majorBidi"/>
          <w:color w:val="000000"/>
          <w:sz w:val="24"/>
          <w:szCs w:val="24"/>
          <w:lang w:val="en-US"/>
        </w:rPr>
        <w:t xml:space="preserve"> </w:t>
      </w:r>
      <w:r w:rsidR="00CC0CE6">
        <w:rPr>
          <w:rFonts w:asciiTheme="majorBidi" w:hAnsiTheme="majorBidi" w:cstheme="majorBidi"/>
          <w:color w:val="000000"/>
          <w:sz w:val="24"/>
          <w:szCs w:val="24"/>
        </w:rPr>
        <w:t>knowledge</w:t>
      </w:r>
      <w:r w:rsidRPr="00336537">
        <w:rPr>
          <w:rFonts w:asciiTheme="majorBidi" w:hAnsiTheme="majorBidi" w:cstheme="majorBidi"/>
          <w:color w:val="000000"/>
          <w:sz w:val="24"/>
          <w:szCs w:val="24"/>
          <w:lang w:val="en-US"/>
        </w:rPr>
        <w:t xml:space="preserve"> about the story.</w:t>
      </w:r>
      <w:r w:rsidRPr="00384EE8">
        <w:rPr>
          <w:rFonts w:asciiTheme="majorBidi" w:hAnsiTheme="majorBidi" w:cstheme="majorBidi"/>
          <w:color w:val="000000"/>
          <w:sz w:val="24"/>
          <w:szCs w:val="24"/>
          <w:lang w:val="en-US"/>
        </w:rPr>
        <w:t xml:space="preserve">  Like </w:t>
      </w:r>
      <w:r w:rsidR="00BB01D0">
        <w:rPr>
          <w:rFonts w:asciiTheme="majorBidi" w:hAnsiTheme="majorBidi" w:cstheme="majorBidi"/>
          <w:color w:val="000000"/>
          <w:sz w:val="24"/>
          <w:szCs w:val="24"/>
          <w:lang w:val="en-US"/>
        </w:rPr>
        <w:fldChar w:fldCharType="begin" w:fldLock="1"/>
      </w:r>
      <w:r w:rsidR="009F23D1">
        <w:rPr>
          <w:rFonts w:asciiTheme="majorBidi" w:hAnsiTheme="majorBidi" w:cstheme="majorBidi"/>
          <w:color w:val="000000"/>
          <w:sz w:val="24"/>
          <w:szCs w:val="24"/>
          <w:lang w:val="en-US"/>
        </w:rPr>
        <w:instrText>ADDIN CSL_CITATION {"citationItems":[{"id":"ITEM-1","itemData":{"DOI":"10.1016/0346-251X(84)90031-9","ISSN":"0346251X","author":[{"dropping-particle":"","family":"Bruce Arne","given":"Sherwood","non-dropping-particle":"","parse-names":false,"suffix":""}],"container-title":"System","id":"ITEM-1","issued":{"date-parts":[["1984"]]},"title":"Teaching reading skills in a foreign language. Nuttall, Christine, London: Heinemann Educational Books, 1982, xi+233 pp, (Practical Language Teaching No.9).","type":"article"},"uris":["http://www.mendeley.com/documents/?uuid=2bf9bcbe-2cfe-4a02-8be3-6a1f9faa9d44"]}],"mendeley":{"formattedCitation":"(Bruce Arne, 1984)","plainTextFormattedCitation":"(Bruce Arne, 1984)","previouslyFormattedCitation":"(Bruce Arne, 1984)"},"properties":{"noteIndex":0},"schema":"https://github.com/citation-style-language/schema/raw/master/csl-citation.json"}</w:instrText>
      </w:r>
      <w:r w:rsidR="00BB01D0">
        <w:rPr>
          <w:rFonts w:asciiTheme="majorBidi" w:hAnsiTheme="majorBidi" w:cstheme="majorBidi"/>
          <w:color w:val="000000"/>
          <w:sz w:val="24"/>
          <w:szCs w:val="24"/>
          <w:lang w:val="en-US"/>
        </w:rPr>
        <w:fldChar w:fldCharType="separate"/>
      </w:r>
      <w:r w:rsidR="00BB01D0" w:rsidRPr="00BB01D0">
        <w:rPr>
          <w:rFonts w:asciiTheme="majorBidi" w:hAnsiTheme="majorBidi" w:cstheme="majorBidi"/>
          <w:noProof/>
          <w:color w:val="000000"/>
          <w:sz w:val="24"/>
          <w:szCs w:val="24"/>
          <w:lang w:val="en-US"/>
        </w:rPr>
        <w:t>(Bruce Arne, 1984)</w:t>
      </w:r>
      <w:r w:rsidR="00BB01D0">
        <w:rPr>
          <w:rFonts w:asciiTheme="majorBidi" w:hAnsiTheme="majorBidi" w:cstheme="majorBidi"/>
          <w:color w:val="000000"/>
          <w:sz w:val="24"/>
          <w:szCs w:val="24"/>
          <w:lang w:val="en-US"/>
        </w:rPr>
        <w:fldChar w:fldCharType="end"/>
      </w:r>
      <w:r w:rsidR="00BB01D0">
        <w:rPr>
          <w:rFonts w:asciiTheme="majorBidi" w:hAnsiTheme="majorBidi" w:cstheme="majorBidi"/>
          <w:color w:val="000000"/>
          <w:sz w:val="24"/>
          <w:szCs w:val="24"/>
          <w:lang w:val="en-US"/>
        </w:rPr>
        <w:t xml:space="preserve"> </w:t>
      </w:r>
      <w:r w:rsidRPr="00384EE8">
        <w:rPr>
          <w:rFonts w:asciiTheme="majorBidi" w:hAnsiTheme="majorBidi" w:cstheme="majorBidi"/>
          <w:color w:val="000000"/>
          <w:sz w:val="24"/>
          <w:szCs w:val="24"/>
          <w:lang w:val="en-US"/>
        </w:rPr>
        <w:t>statement</w:t>
      </w:r>
      <w:r w:rsidR="00BB01D0">
        <w:rPr>
          <w:rFonts w:asciiTheme="majorBidi" w:hAnsiTheme="majorBidi" w:cstheme="majorBidi"/>
          <w:color w:val="000000"/>
          <w:sz w:val="24"/>
          <w:szCs w:val="24"/>
        </w:rPr>
        <w:t xml:space="preserve"> </w:t>
      </w:r>
      <w:r w:rsidRPr="00384EE8">
        <w:rPr>
          <w:rFonts w:asciiTheme="majorBidi" w:hAnsiTheme="majorBidi" w:cstheme="majorBidi"/>
          <w:color w:val="000000"/>
          <w:sz w:val="24"/>
          <w:szCs w:val="24"/>
          <w:lang w:val="en-US"/>
        </w:rPr>
        <w:t xml:space="preserve">, people read because they </w:t>
      </w:r>
      <w:r w:rsidR="00CC0CE6">
        <w:rPr>
          <w:rFonts w:asciiTheme="majorBidi" w:hAnsiTheme="majorBidi" w:cstheme="majorBidi"/>
          <w:color w:val="000000"/>
          <w:sz w:val="24"/>
          <w:szCs w:val="24"/>
        </w:rPr>
        <w:t>need to reach</w:t>
      </w:r>
      <w:r w:rsidRPr="00384EE8">
        <w:rPr>
          <w:rFonts w:asciiTheme="majorBidi" w:hAnsiTheme="majorBidi" w:cstheme="majorBidi"/>
          <w:color w:val="000000"/>
          <w:sz w:val="24"/>
          <w:szCs w:val="24"/>
          <w:lang w:val="en-US"/>
        </w:rPr>
        <w:t xml:space="preserve"> something from the writing; whatever it was, people </w:t>
      </w:r>
      <w:r w:rsidR="00A16211">
        <w:rPr>
          <w:rFonts w:asciiTheme="majorBidi" w:hAnsiTheme="majorBidi" w:cstheme="majorBidi"/>
          <w:color w:val="000000"/>
          <w:sz w:val="24"/>
          <w:szCs w:val="24"/>
        </w:rPr>
        <w:t>insisted</w:t>
      </w:r>
      <w:r w:rsidRPr="00384EE8">
        <w:rPr>
          <w:rFonts w:asciiTheme="majorBidi" w:hAnsiTheme="majorBidi" w:cstheme="majorBidi"/>
          <w:color w:val="000000"/>
          <w:sz w:val="24"/>
          <w:szCs w:val="24"/>
          <w:lang w:val="en-US"/>
        </w:rPr>
        <w:t xml:space="preserve"> to get the message that the writer had expressed. </w:t>
      </w:r>
    </w:p>
    <w:p w:rsidR="003C01C7" w:rsidRPr="00384EE8" w:rsidRDefault="003C01C7" w:rsidP="00384EE8">
      <w:pPr>
        <w:pStyle w:val="ListParagraph"/>
        <w:spacing w:after="0" w:line="240" w:lineRule="auto"/>
        <w:ind w:left="284"/>
        <w:jc w:val="both"/>
        <w:rPr>
          <w:rFonts w:asciiTheme="majorBidi" w:hAnsiTheme="majorBidi" w:cstheme="majorBidi"/>
          <w:color w:val="000000"/>
          <w:sz w:val="24"/>
          <w:szCs w:val="24"/>
          <w:lang w:val="en-US"/>
        </w:rPr>
      </w:pPr>
    </w:p>
    <w:p w:rsidR="00577B04" w:rsidRDefault="00336537" w:rsidP="0050433D">
      <w:pPr>
        <w:pStyle w:val="ListParagraph"/>
        <w:spacing w:after="0" w:line="240" w:lineRule="auto"/>
        <w:ind w:left="284"/>
        <w:jc w:val="both"/>
        <w:rPr>
          <w:rFonts w:asciiTheme="majorBidi" w:hAnsiTheme="majorBidi" w:cstheme="majorBidi"/>
          <w:color w:val="000000"/>
          <w:sz w:val="24"/>
          <w:szCs w:val="24"/>
          <w:lang w:val="en-US"/>
        </w:rPr>
      </w:pPr>
      <w:r w:rsidRPr="00336537">
        <w:rPr>
          <w:rFonts w:asciiTheme="majorBidi" w:hAnsiTheme="majorBidi" w:cstheme="majorBidi"/>
          <w:color w:val="000000"/>
          <w:sz w:val="24"/>
          <w:szCs w:val="24"/>
          <w:lang w:val="en-US"/>
        </w:rPr>
        <w:t>The purpose of reading is to decode information from text i</w:t>
      </w:r>
      <w:r w:rsidR="0050433D">
        <w:rPr>
          <w:rFonts w:asciiTheme="majorBidi" w:hAnsiTheme="majorBidi" w:cstheme="majorBidi"/>
          <w:color w:val="000000"/>
          <w:sz w:val="24"/>
          <w:szCs w:val="24"/>
          <w:lang w:val="en-US"/>
        </w:rPr>
        <w:t xml:space="preserve">nto one’s mind </w:t>
      </w:r>
      <w:r w:rsidR="001A00B7">
        <w:rPr>
          <w:rFonts w:asciiTheme="majorBidi" w:hAnsiTheme="majorBidi" w:cstheme="majorBidi"/>
          <w:color w:val="000000"/>
          <w:sz w:val="24"/>
          <w:szCs w:val="24"/>
          <w:lang w:val="en-US"/>
        </w:rPr>
        <w:fldChar w:fldCharType="begin" w:fldLock="1"/>
      </w:r>
      <w:r w:rsidR="001A00B7">
        <w:rPr>
          <w:rFonts w:asciiTheme="majorBidi" w:hAnsiTheme="majorBidi" w:cstheme="majorBidi"/>
          <w:color w:val="000000"/>
          <w:sz w:val="24"/>
          <w:szCs w:val="24"/>
          <w:lang w:val="en-US"/>
        </w:rPr>
        <w:instrText>ADDIN CSL_CITATION {"citationItems":[{"id":"ITEM-1","itemData":{"DOI":"10.1016/0346-251X(84)90031-9","ISSN":"0346251X","author":[{"dropping-particle":"","family":"Bruce Arne","given":"Sherwood","non-dropping-particle":"","parse-names":false,"suffix":""}],"container-title":"System","id":"ITEM-1","issued":{"date-parts":[["1984"]]},"title":"Teaching reading skills in a foreign language. Nuttall, Christine, London: Heinemann Educational Books, 1982, xi+233 pp, (Practical Language Teaching No.9).","type":"article"},"uris":["http://www.mendeley.com/documents/?uuid=2bf9bcbe-2cfe-4a02-8be3-6a1f9faa9d44"]}],"mendeley":{"formattedCitation":"(Bruce Arne, 1984)","plainTextFormattedCitation":"(Bruce Arne, 1984)","previouslyFormattedCitation":"(Bruce Arne, 1984)"},"properties":{"noteIndex":0},"schema":"https://github.com/citation-style-language/schema/raw/master/csl-citation.json"}</w:instrText>
      </w:r>
      <w:r w:rsidR="001A00B7">
        <w:rPr>
          <w:rFonts w:asciiTheme="majorBidi" w:hAnsiTheme="majorBidi" w:cstheme="majorBidi"/>
          <w:color w:val="000000"/>
          <w:sz w:val="24"/>
          <w:szCs w:val="24"/>
          <w:lang w:val="en-US"/>
        </w:rPr>
        <w:fldChar w:fldCharType="separate"/>
      </w:r>
      <w:r w:rsidR="001A00B7" w:rsidRPr="001A00B7">
        <w:rPr>
          <w:rFonts w:asciiTheme="majorBidi" w:hAnsiTheme="majorBidi" w:cstheme="majorBidi"/>
          <w:noProof/>
          <w:color w:val="000000"/>
          <w:sz w:val="24"/>
          <w:szCs w:val="24"/>
          <w:lang w:val="en-US"/>
        </w:rPr>
        <w:t>(Bruce Arne, 1984)</w:t>
      </w:r>
      <w:r w:rsidR="001A00B7">
        <w:rPr>
          <w:rFonts w:asciiTheme="majorBidi" w:hAnsiTheme="majorBidi" w:cstheme="majorBidi"/>
          <w:color w:val="000000"/>
          <w:sz w:val="24"/>
          <w:szCs w:val="24"/>
          <w:lang w:val="en-US"/>
        </w:rPr>
        <w:fldChar w:fldCharType="end"/>
      </w:r>
      <w:r w:rsidR="0050433D">
        <w:rPr>
          <w:rFonts w:asciiTheme="majorBidi" w:hAnsiTheme="majorBidi" w:cstheme="majorBidi"/>
          <w:color w:val="000000"/>
          <w:sz w:val="24"/>
          <w:szCs w:val="24"/>
          <w:lang w:val="en-US"/>
        </w:rPr>
        <w:t xml:space="preserve">. </w:t>
      </w:r>
      <w:r w:rsidR="00C237FF">
        <w:rPr>
          <w:rFonts w:asciiTheme="majorBidi" w:hAnsiTheme="majorBidi" w:cstheme="majorBidi"/>
          <w:color w:val="000000"/>
          <w:sz w:val="24"/>
          <w:szCs w:val="24"/>
        </w:rPr>
        <w:t>Some</w:t>
      </w:r>
      <w:r w:rsidRPr="0050433D">
        <w:rPr>
          <w:rFonts w:asciiTheme="majorBidi" w:hAnsiTheme="majorBidi" w:cstheme="majorBidi"/>
          <w:color w:val="000000"/>
          <w:sz w:val="24"/>
          <w:szCs w:val="24"/>
          <w:lang w:val="en-US"/>
        </w:rPr>
        <w:t xml:space="preserve"> experts define about the purpose of reading. Generally, their definition state that reading has two main purposes: reading for </w:t>
      </w:r>
      <w:r w:rsidR="00C237FF">
        <w:rPr>
          <w:rFonts w:asciiTheme="majorBidi" w:hAnsiTheme="majorBidi" w:cstheme="majorBidi"/>
          <w:color w:val="000000"/>
          <w:sz w:val="24"/>
          <w:szCs w:val="24"/>
        </w:rPr>
        <w:t>entertainment</w:t>
      </w:r>
      <w:r w:rsidRPr="0050433D">
        <w:rPr>
          <w:rFonts w:asciiTheme="majorBidi" w:hAnsiTheme="majorBidi" w:cstheme="majorBidi"/>
          <w:color w:val="000000"/>
          <w:sz w:val="24"/>
          <w:szCs w:val="24"/>
          <w:lang w:val="en-US"/>
        </w:rPr>
        <w:t xml:space="preserve"> and for getting information.</w:t>
      </w:r>
      <w:r w:rsidR="0050433D">
        <w:rPr>
          <w:rFonts w:asciiTheme="majorBidi" w:hAnsiTheme="majorBidi" w:cstheme="majorBidi"/>
          <w:color w:val="000000"/>
          <w:sz w:val="24"/>
          <w:szCs w:val="24"/>
        </w:rPr>
        <w:t xml:space="preserve"> </w:t>
      </w:r>
      <w:r w:rsidRPr="0050433D">
        <w:rPr>
          <w:rFonts w:asciiTheme="majorBidi" w:hAnsiTheme="majorBidi" w:cstheme="majorBidi"/>
          <w:color w:val="000000"/>
          <w:sz w:val="24"/>
          <w:szCs w:val="24"/>
          <w:lang w:val="en-US"/>
        </w:rPr>
        <w:t xml:space="preserve">The main </w:t>
      </w:r>
      <w:r w:rsidR="00C237FF">
        <w:rPr>
          <w:rFonts w:asciiTheme="majorBidi" w:hAnsiTheme="majorBidi" w:cstheme="majorBidi"/>
          <w:color w:val="000000"/>
          <w:sz w:val="24"/>
          <w:szCs w:val="24"/>
        </w:rPr>
        <w:t>purpose</w:t>
      </w:r>
      <w:r w:rsidRPr="0050433D">
        <w:rPr>
          <w:rFonts w:asciiTheme="majorBidi" w:hAnsiTheme="majorBidi" w:cstheme="majorBidi"/>
          <w:color w:val="000000"/>
          <w:sz w:val="24"/>
          <w:szCs w:val="24"/>
          <w:lang w:val="en-US"/>
        </w:rPr>
        <w:t xml:space="preserve"> of reading is to </w:t>
      </w:r>
      <w:r w:rsidR="00C237FF">
        <w:rPr>
          <w:rFonts w:asciiTheme="majorBidi" w:hAnsiTheme="majorBidi" w:cstheme="majorBidi"/>
          <w:color w:val="000000"/>
          <w:sz w:val="24"/>
          <w:szCs w:val="24"/>
        </w:rPr>
        <w:t xml:space="preserve">reach </w:t>
      </w:r>
      <w:r w:rsidRPr="0050433D">
        <w:rPr>
          <w:rFonts w:asciiTheme="majorBidi" w:hAnsiTheme="majorBidi" w:cstheme="majorBidi"/>
          <w:color w:val="000000"/>
          <w:sz w:val="24"/>
          <w:szCs w:val="24"/>
          <w:lang w:val="en-US"/>
        </w:rPr>
        <w:t xml:space="preserve">comprehension or ability to find the meaning of what they read and answer the questions </w:t>
      </w:r>
      <w:r w:rsidR="00C237FF">
        <w:rPr>
          <w:rFonts w:asciiTheme="majorBidi" w:hAnsiTheme="majorBidi" w:cstheme="majorBidi"/>
          <w:color w:val="000000"/>
          <w:sz w:val="24"/>
          <w:szCs w:val="24"/>
        </w:rPr>
        <w:t>regarding to</w:t>
      </w:r>
      <w:r w:rsidRPr="0050433D">
        <w:rPr>
          <w:rFonts w:asciiTheme="majorBidi" w:hAnsiTheme="majorBidi" w:cstheme="majorBidi"/>
          <w:color w:val="000000"/>
          <w:sz w:val="24"/>
          <w:szCs w:val="24"/>
          <w:lang w:val="en-US"/>
        </w:rPr>
        <w:t xml:space="preserve"> the reading text. </w:t>
      </w:r>
    </w:p>
    <w:p w:rsidR="00577B04" w:rsidRDefault="00577B04" w:rsidP="0050433D">
      <w:pPr>
        <w:pStyle w:val="ListParagraph"/>
        <w:spacing w:after="0" w:line="240" w:lineRule="auto"/>
        <w:ind w:left="284"/>
        <w:jc w:val="both"/>
        <w:rPr>
          <w:rFonts w:asciiTheme="majorBidi" w:hAnsiTheme="majorBidi" w:cstheme="majorBidi"/>
          <w:color w:val="000000"/>
          <w:sz w:val="24"/>
          <w:szCs w:val="24"/>
          <w:lang w:val="en-US"/>
        </w:rPr>
      </w:pPr>
    </w:p>
    <w:p w:rsidR="00336537" w:rsidRPr="0050433D" w:rsidRDefault="00336537" w:rsidP="0050433D">
      <w:pPr>
        <w:pStyle w:val="ListParagraph"/>
        <w:spacing w:after="0" w:line="240" w:lineRule="auto"/>
        <w:ind w:left="284"/>
        <w:jc w:val="both"/>
        <w:rPr>
          <w:rFonts w:asciiTheme="majorBidi" w:hAnsiTheme="majorBidi" w:cstheme="majorBidi"/>
          <w:color w:val="000000"/>
          <w:sz w:val="24"/>
          <w:szCs w:val="24"/>
          <w:lang w:val="en-US"/>
        </w:rPr>
      </w:pPr>
      <w:r w:rsidRPr="0050433D">
        <w:rPr>
          <w:rFonts w:asciiTheme="majorBidi" w:hAnsiTheme="majorBidi" w:cstheme="majorBidi"/>
          <w:color w:val="000000"/>
          <w:sz w:val="24"/>
          <w:szCs w:val="24"/>
          <w:lang w:val="en-US"/>
        </w:rPr>
        <w:t xml:space="preserve">To understand the text and mastery of reading should be done have motivation on attitudes, self-concept and experience. </w:t>
      </w:r>
      <w:r w:rsidR="00C237FF">
        <w:rPr>
          <w:rFonts w:asciiTheme="majorBidi" w:hAnsiTheme="majorBidi" w:cstheme="majorBidi"/>
          <w:color w:val="000000"/>
          <w:sz w:val="24"/>
          <w:szCs w:val="24"/>
        </w:rPr>
        <w:t>Since</w:t>
      </w:r>
      <w:r w:rsidRPr="0050433D">
        <w:rPr>
          <w:rFonts w:asciiTheme="majorBidi" w:hAnsiTheme="majorBidi" w:cstheme="majorBidi"/>
          <w:color w:val="000000"/>
          <w:sz w:val="24"/>
          <w:szCs w:val="24"/>
          <w:lang w:val="en-US"/>
        </w:rPr>
        <w:t xml:space="preserve"> motivation does not </w:t>
      </w:r>
      <w:r w:rsidR="00C237FF">
        <w:rPr>
          <w:rFonts w:asciiTheme="majorBidi" w:hAnsiTheme="majorBidi" w:cstheme="majorBidi"/>
          <w:color w:val="000000"/>
          <w:sz w:val="24"/>
          <w:szCs w:val="24"/>
        </w:rPr>
        <w:t>emerge</w:t>
      </w:r>
      <w:r w:rsidRPr="0050433D">
        <w:rPr>
          <w:rFonts w:asciiTheme="majorBidi" w:hAnsiTheme="majorBidi" w:cstheme="majorBidi"/>
          <w:color w:val="000000"/>
          <w:sz w:val="24"/>
          <w:szCs w:val="24"/>
          <w:lang w:val="en-US"/>
        </w:rPr>
        <w:t xml:space="preserve"> </w:t>
      </w:r>
      <w:r w:rsidR="001E41AD">
        <w:rPr>
          <w:rFonts w:asciiTheme="majorBidi" w:hAnsiTheme="majorBidi" w:cstheme="majorBidi"/>
          <w:color w:val="000000"/>
          <w:sz w:val="24"/>
          <w:szCs w:val="24"/>
        </w:rPr>
        <w:t>naturally</w:t>
      </w:r>
      <w:r w:rsidRPr="0050433D">
        <w:rPr>
          <w:rFonts w:asciiTheme="majorBidi" w:hAnsiTheme="majorBidi" w:cstheme="majorBidi"/>
          <w:color w:val="000000"/>
          <w:sz w:val="24"/>
          <w:szCs w:val="24"/>
          <w:lang w:val="en-US"/>
        </w:rPr>
        <w:t xml:space="preserve"> but </w:t>
      </w:r>
      <w:r w:rsidR="001E41AD">
        <w:rPr>
          <w:rFonts w:asciiTheme="majorBidi" w:hAnsiTheme="majorBidi" w:cstheme="majorBidi"/>
          <w:color w:val="000000"/>
          <w:sz w:val="24"/>
          <w:szCs w:val="24"/>
        </w:rPr>
        <w:t>should</w:t>
      </w:r>
      <w:r w:rsidRPr="0050433D">
        <w:rPr>
          <w:rFonts w:asciiTheme="majorBidi" w:hAnsiTheme="majorBidi" w:cstheme="majorBidi"/>
          <w:color w:val="000000"/>
          <w:sz w:val="24"/>
          <w:szCs w:val="24"/>
          <w:lang w:val="en-US"/>
        </w:rPr>
        <w:t xml:space="preserve"> be achieved through the </w:t>
      </w:r>
      <w:r w:rsidR="001E41AD">
        <w:rPr>
          <w:rFonts w:asciiTheme="majorBidi" w:hAnsiTheme="majorBidi" w:cstheme="majorBidi"/>
          <w:color w:val="000000"/>
          <w:sz w:val="24"/>
          <w:szCs w:val="24"/>
        </w:rPr>
        <w:t>steps</w:t>
      </w:r>
      <w:r w:rsidRPr="0050433D">
        <w:rPr>
          <w:rFonts w:asciiTheme="majorBidi" w:hAnsiTheme="majorBidi" w:cstheme="majorBidi"/>
          <w:color w:val="000000"/>
          <w:sz w:val="24"/>
          <w:szCs w:val="24"/>
          <w:lang w:val="en-US"/>
        </w:rPr>
        <w:t xml:space="preserve"> of reading </w:t>
      </w:r>
      <w:r w:rsidR="001E41AD">
        <w:rPr>
          <w:rFonts w:asciiTheme="majorBidi" w:hAnsiTheme="majorBidi" w:cstheme="majorBidi"/>
          <w:color w:val="000000"/>
          <w:sz w:val="24"/>
          <w:szCs w:val="24"/>
        </w:rPr>
        <w:t>activity</w:t>
      </w:r>
      <w:r w:rsidRPr="0050433D">
        <w:rPr>
          <w:rFonts w:asciiTheme="majorBidi" w:hAnsiTheme="majorBidi" w:cstheme="majorBidi"/>
          <w:color w:val="000000"/>
          <w:sz w:val="24"/>
          <w:szCs w:val="24"/>
          <w:lang w:val="en-US"/>
        </w:rPr>
        <w:t xml:space="preserve">. The experiences, attitudes, and self-concepts, all play </w:t>
      </w:r>
      <w:r w:rsidR="001E41AD">
        <w:rPr>
          <w:rFonts w:asciiTheme="majorBidi" w:hAnsiTheme="majorBidi" w:cstheme="majorBidi"/>
          <w:color w:val="000000"/>
          <w:sz w:val="24"/>
          <w:szCs w:val="24"/>
        </w:rPr>
        <w:t>a significant</w:t>
      </w:r>
      <w:r w:rsidRPr="0050433D">
        <w:rPr>
          <w:rFonts w:asciiTheme="majorBidi" w:hAnsiTheme="majorBidi" w:cstheme="majorBidi"/>
          <w:color w:val="000000"/>
          <w:sz w:val="24"/>
          <w:szCs w:val="24"/>
          <w:lang w:val="en-US"/>
        </w:rPr>
        <w:t xml:space="preserve"> role in motivating children to read.</w:t>
      </w:r>
    </w:p>
    <w:p w:rsidR="00336537" w:rsidRPr="00336537" w:rsidRDefault="00336537" w:rsidP="00336537">
      <w:pPr>
        <w:pStyle w:val="ListParagraph"/>
        <w:spacing w:after="0" w:line="240" w:lineRule="auto"/>
        <w:ind w:left="284"/>
        <w:jc w:val="both"/>
        <w:rPr>
          <w:rFonts w:asciiTheme="majorBidi" w:hAnsiTheme="majorBidi" w:cstheme="majorBidi"/>
          <w:color w:val="000000"/>
          <w:sz w:val="24"/>
          <w:szCs w:val="24"/>
          <w:lang w:val="en-US"/>
        </w:rPr>
      </w:pPr>
    </w:p>
    <w:p w:rsidR="00336537" w:rsidRDefault="00A10873" w:rsidP="00336537">
      <w:pPr>
        <w:pStyle w:val="ListParagraph"/>
        <w:spacing w:after="0" w:line="240" w:lineRule="auto"/>
        <w:ind w:left="284"/>
        <w:jc w:val="both"/>
        <w:rPr>
          <w:rFonts w:asciiTheme="majorBidi" w:hAnsiTheme="majorBidi" w:cstheme="majorBidi"/>
          <w:color w:val="000000"/>
          <w:sz w:val="24"/>
          <w:szCs w:val="24"/>
          <w:lang w:val="en-US"/>
        </w:rPr>
      </w:pPr>
      <w:r w:rsidRPr="00A10873">
        <w:rPr>
          <w:rFonts w:ascii="Times New Roman" w:hAnsi="Times New Roman" w:cs="Times New Roman"/>
          <w:sz w:val="24"/>
          <w:szCs w:val="24"/>
        </w:rPr>
        <w:t xml:space="preserve">Motivation is also really </w:t>
      </w:r>
      <w:r w:rsidR="001E41AD">
        <w:rPr>
          <w:rFonts w:ascii="Times New Roman" w:hAnsi="Times New Roman" w:cs="Times New Roman"/>
          <w:sz w:val="24"/>
          <w:szCs w:val="24"/>
        </w:rPr>
        <w:t xml:space="preserve">crusial </w:t>
      </w:r>
      <w:r w:rsidRPr="00A10873">
        <w:rPr>
          <w:rFonts w:ascii="Times New Roman" w:hAnsi="Times New Roman" w:cs="Times New Roman"/>
          <w:sz w:val="24"/>
          <w:szCs w:val="24"/>
        </w:rPr>
        <w:t xml:space="preserve"> in the </w:t>
      </w:r>
      <w:r w:rsidR="001E41AD">
        <w:rPr>
          <w:rFonts w:ascii="Times New Roman" w:hAnsi="Times New Roman" w:cs="Times New Roman"/>
          <w:sz w:val="24"/>
          <w:szCs w:val="24"/>
        </w:rPr>
        <w:t>step o</w:t>
      </w:r>
      <w:r w:rsidRPr="00A10873">
        <w:rPr>
          <w:rFonts w:ascii="Times New Roman" w:hAnsi="Times New Roman" w:cs="Times New Roman"/>
          <w:sz w:val="24"/>
          <w:szCs w:val="24"/>
        </w:rPr>
        <w:t>f learning especially in reading.</w:t>
      </w:r>
      <w:r w:rsidR="00E87A87">
        <w:rPr>
          <w:rFonts w:ascii="Times New Roman" w:hAnsi="Times New Roman" w:cs="Times New Roman"/>
          <w:sz w:val="24"/>
          <w:szCs w:val="24"/>
        </w:rPr>
        <w:t xml:space="preserve"> </w:t>
      </w:r>
      <w:r w:rsidR="001A00B7">
        <w:rPr>
          <w:rFonts w:ascii="Times New Roman" w:hAnsi="Times New Roman" w:cs="Times New Roman"/>
          <w:sz w:val="24"/>
          <w:szCs w:val="24"/>
        </w:rPr>
        <w:fldChar w:fldCharType="begin" w:fldLock="1"/>
      </w:r>
      <w:r w:rsidR="00A82778">
        <w:rPr>
          <w:rFonts w:ascii="Times New Roman" w:hAnsi="Times New Roman" w:cs="Times New Roman"/>
          <w:sz w:val="24"/>
          <w:szCs w:val="24"/>
        </w:rPr>
        <w:instrText>ADDIN CSL_CITATION {"citationItems":[{"id":"ITEM-1","itemData":{"abstract":"In this Instructional Resource we describe the Motivations for Reading Questionnaire (MRQ). We provide information about how the MRQ can be used, and how to administer and score it. The MRQ assesses I I possible dimensions of reading motiva- tions. It can be used with children in late elementary school and middle school. Scores on the MRQ have been shown to relate to children's reported reading frequency, and their pcnformance on different standardized tests. It can be used in various ways in schools; for instance, to generate profiles of chil- dren's motivations change over the course of a school year, or to see how boys' and girls' reading motivations differ. The","author":[{"dropping-particle":"","family":"Wigfield","given":"Allan","non-dropping-particle":"","parse-names":false,"suffix":""},{"dropping-particle":"","family":"Guthrie","given":"John T.","non-dropping-particle":"","parse-names":false,"suffix":""},{"dropping-particle":"","family":"McGough","given":"K.","non-dropping-particle":"","parse-names":false,"suffix":""}],"container-title":"Instructional Resource","id":"ITEM-1","issued":{"date-parts":[["1996"]]},"title":"A questionnaire measure of children's motivations for reading (instructional resource no. 22)","type":"article-journal"},"uris":["http://www.mendeley.com/documents/?uuid=56c006f3-53cb-42d2-9df3-e4c452466cb3"]}],"mendeley":{"formattedCitation":"(Wigfield, Guthrie, &amp; McGough, 1996)","plainTextFormattedCitation":"(Wigfield, Guthrie, &amp; McGough, 1996)","previouslyFormattedCitation":"(Wigfield, Guthrie, &amp; McGough, 1996)"},"properties":{"noteIndex":0},"schema":"https://github.com/citation-style-language/schema/raw/master/csl-citation.json"}</w:instrText>
      </w:r>
      <w:r w:rsidR="001A00B7">
        <w:rPr>
          <w:rFonts w:ascii="Times New Roman" w:hAnsi="Times New Roman" w:cs="Times New Roman"/>
          <w:sz w:val="24"/>
          <w:szCs w:val="24"/>
        </w:rPr>
        <w:fldChar w:fldCharType="separate"/>
      </w:r>
      <w:r w:rsidR="001A00B7" w:rsidRPr="001A00B7">
        <w:rPr>
          <w:rFonts w:ascii="Times New Roman" w:hAnsi="Times New Roman" w:cs="Times New Roman"/>
          <w:noProof/>
          <w:sz w:val="24"/>
          <w:szCs w:val="24"/>
        </w:rPr>
        <w:t>(Wigfield, Guthrie, &amp; McGough, 1996)</w:t>
      </w:r>
      <w:r w:rsidR="001A00B7">
        <w:rPr>
          <w:rFonts w:ascii="Times New Roman" w:hAnsi="Times New Roman" w:cs="Times New Roman"/>
          <w:sz w:val="24"/>
          <w:szCs w:val="24"/>
        </w:rPr>
        <w:fldChar w:fldCharType="end"/>
      </w:r>
      <w:r w:rsidR="001A00B7">
        <w:rPr>
          <w:rFonts w:ascii="Times New Roman" w:hAnsi="Times New Roman" w:cs="Times New Roman"/>
          <w:sz w:val="24"/>
          <w:szCs w:val="24"/>
        </w:rPr>
        <w:t xml:space="preserve"> </w:t>
      </w:r>
      <w:r w:rsidRPr="00A10873">
        <w:rPr>
          <w:rFonts w:ascii="Times New Roman" w:hAnsi="Times New Roman" w:cs="Times New Roman"/>
          <w:sz w:val="24"/>
          <w:szCs w:val="24"/>
        </w:rPr>
        <w:t xml:space="preserve">say that motivation </w:t>
      </w:r>
      <w:r w:rsidR="001E41AD">
        <w:rPr>
          <w:rFonts w:ascii="Times New Roman" w:hAnsi="Times New Roman" w:cs="Times New Roman"/>
          <w:sz w:val="24"/>
          <w:szCs w:val="24"/>
        </w:rPr>
        <w:t>to read play</w:t>
      </w:r>
      <w:r w:rsidRPr="00A10873">
        <w:rPr>
          <w:rFonts w:ascii="Times New Roman" w:hAnsi="Times New Roman" w:cs="Times New Roman"/>
          <w:sz w:val="24"/>
          <w:szCs w:val="24"/>
        </w:rPr>
        <w:t xml:space="preserve"> an important contribution for students to achieve reading comprehensions and academic success .</w:t>
      </w:r>
      <w:r w:rsidR="00336537" w:rsidRPr="00336537">
        <w:rPr>
          <w:rFonts w:asciiTheme="majorBidi" w:hAnsiTheme="majorBidi" w:cstheme="majorBidi"/>
          <w:color w:val="000000"/>
          <w:sz w:val="24"/>
          <w:szCs w:val="24"/>
          <w:lang w:val="en-US"/>
        </w:rPr>
        <w:t xml:space="preserve">Students </w:t>
      </w:r>
      <w:r w:rsidR="001E41AD">
        <w:rPr>
          <w:rFonts w:asciiTheme="majorBidi" w:hAnsiTheme="majorBidi" w:cstheme="majorBidi"/>
          <w:color w:val="000000"/>
          <w:sz w:val="24"/>
          <w:szCs w:val="24"/>
        </w:rPr>
        <w:t>who have less</w:t>
      </w:r>
      <w:r w:rsidR="00336537" w:rsidRPr="00336537">
        <w:rPr>
          <w:rFonts w:asciiTheme="majorBidi" w:hAnsiTheme="majorBidi" w:cstheme="majorBidi"/>
          <w:color w:val="000000"/>
          <w:sz w:val="24"/>
          <w:szCs w:val="24"/>
          <w:lang w:val="en-US"/>
        </w:rPr>
        <w:t xml:space="preserve"> motivation to </w:t>
      </w:r>
      <w:r w:rsidR="001E41AD">
        <w:rPr>
          <w:rFonts w:asciiTheme="majorBidi" w:hAnsiTheme="majorBidi" w:cstheme="majorBidi"/>
          <w:color w:val="000000"/>
          <w:sz w:val="24"/>
          <w:szCs w:val="24"/>
        </w:rPr>
        <w:t>get achievement</w:t>
      </w:r>
      <w:r w:rsidR="00336537" w:rsidRPr="00336537">
        <w:rPr>
          <w:rFonts w:asciiTheme="majorBidi" w:hAnsiTheme="majorBidi" w:cstheme="majorBidi"/>
          <w:color w:val="000000"/>
          <w:sz w:val="24"/>
          <w:szCs w:val="24"/>
          <w:lang w:val="en-US"/>
        </w:rPr>
        <w:t xml:space="preserve"> in school </w:t>
      </w:r>
      <w:r w:rsidR="001E41AD">
        <w:rPr>
          <w:rFonts w:asciiTheme="majorBidi" w:hAnsiTheme="majorBidi" w:cstheme="majorBidi"/>
          <w:color w:val="000000"/>
          <w:sz w:val="24"/>
          <w:szCs w:val="24"/>
        </w:rPr>
        <w:t>can be said</w:t>
      </w:r>
      <w:r w:rsidR="00336537" w:rsidRPr="00336537">
        <w:rPr>
          <w:rFonts w:asciiTheme="majorBidi" w:hAnsiTheme="majorBidi" w:cstheme="majorBidi"/>
          <w:color w:val="000000"/>
          <w:sz w:val="24"/>
          <w:szCs w:val="24"/>
          <w:lang w:val="en-US"/>
        </w:rPr>
        <w:t xml:space="preserve"> also hav</w:t>
      </w:r>
      <w:r w:rsidR="001E41AD">
        <w:rPr>
          <w:rFonts w:asciiTheme="majorBidi" w:hAnsiTheme="majorBidi" w:cstheme="majorBidi"/>
          <w:color w:val="000000"/>
          <w:sz w:val="24"/>
          <w:szCs w:val="24"/>
          <w:lang w:val="en-US"/>
        </w:rPr>
        <w:t>e very low reading skill</w:t>
      </w:r>
      <w:r w:rsidR="00336537" w:rsidRPr="00336537">
        <w:rPr>
          <w:rFonts w:asciiTheme="majorBidi" w:hAnsiTheme="majorBidi" w:cstheme="majorBidi"/>
          <w:color w:val="000000"/>
          <w:sz w:val="24"/>
          <w:szCs w:val="24"/>
          <w:lang w:val="en-US"/>
        </w:rPr>
        <w:t xml:space="preserve">. Whether the </w:t>
      </w:r>
      <w:r w:rsidR="001E41AD">
        <w:rPr>
          <w:rFonts w:asciiTheme="majorBidi" w:hAnsiTheme="majorBidi" w:cstheme="majorBidi"/>
          <w:color w:val="000000"/>
          <w:sz w:val="24"/>
          <w:szCs w:val="24"/>
        </w:rPr>
        <w:t>main attention</w:t>
      </w:r>
      <w:r w:rsidR="00336537" w:rsidRPr="00336537">
        <w:rPr>
          <w:rFonts w:asciiTheme="majorBidi" w:hAnsiTheme="majorBidi" w:cstheme="majorBidi"/>
          <w:color w:val="000000"/>
          <w:sz w:val="24"/>
          <w:szCs w:val="24"/>
          <w:lang w:val="en-US"/>
        </w:rPr>
        <w:t xml:space="preserve"> of an approach is directed at parents, teachers, students, or some other influence such as the curriculum or choice of text, there has always been a </w:t>
      </w:r>
      <w:r w:rsidR="001E41AD">
        <w:rPr>
          <w:rFonts w:asciiTheme="majorBidi" w:hAnsiTheme="majorBidi" w:cstheme="majorBidi"/>
          <w:color w:val="000000"/>
          <w:sz w:val="24"/>
          <w:szCs w:val="24"/>
        </w:rPr>
        <w:t>crucia</w:t>
      </w:r>
      <w:r w:rsidR="00336537" w:rsidRPr="00336537">
        <w:rPr>
          <w:rFonts w:asciiTheme="majorBidi" w:hAnsiTheme="majorBidi" w:cstheme="majorBidi"/>
          <w:color w:val="000000"/>
          <w:sz w:val="24"/>
          <w:szCs w:val="24"/>
          <w:lang w:val="en-US"/>
        </w:rPr>
        <w:t xml:space="preserve">l area of attention for reading </w:t>
      </w:r>
      <w:r w:rsidR="001E41AD">
        <w:rPr>
          <w:rFonts w:asciiTheme="majorBidi" w:hAnsiTheme="majorBidi" w:cstheme="majorBidi"/>
          <w:color w:val="000000"/>
          <w:sz w:val="24"/>
          <w:szCs w:val="24"/>
        </w:rPr>
        <w:t>skill</w:t>
      </w:r>
      <w:r w:rsidR="00336537" w:rsidRPr="00336537">
        <w:rPr>
          <w:rFonts w:asciiTheme="majorBidi" w:hAnsiTheme="majorBidi" w:cstheme="majorBidi"/>
          <w:color w:val="000000"/>
          <w:sz w:val="24"/>
          <w:szCs w:val="24"/>
          <w:lang w:val="en-US"/>
        </w:rPr>
        <w:t xml:space="preserve">. Keller </w:t>
      </w:r>
      <w:r w:rsidR="000854F6">
        <w:rPr>
          <w:rFonts w:asciiTheme="majorBidi" w:hAnsiTheme="majorBidi" w:cstheme="majorBidi"/>
          <w:color w:val="000000"/>
          <w:sz w:val="24"/>
          <w:szCs w:val="24"/>
        </w:rPr>
        <w:t xml:space="preserve">in </w:t>
      </w:r>
      <w:r w:rsidR="00686226">
        <w:rPr>
          <w:rFonts w:asciiTheme="majorBidi" w:hAnsiTheme="majorBidi" w:cstheme="majorBidi"/>
          <w:color w:val="000000"/>
          <w:sz w:val="24"/>
          <w:szCs w:val="24"/>
        </w:rPr>
        <w:fldChar w:fldCharType="begin" w:fldLock="1"/>
      </w:r>
      <w:r w:rsidR="00686226">
        <w:rPr>
          <w:rFonts w:asciiTheme="majorBidi" w:hAnsiTheme="majorBidi" w:cstheme="majorBidi"/>
          <w:color w:val="000000"/>
          <w:sz w:val="24"/>
          <w:szCs w:val="24"/>
        </w:rPr>
        <w:instrText>ADDIN CSL_CITATION {"citationItems":[{"id":"ITEM-1","itemData":{"abstract":"setidaknya ada tiga fungsi pembelajaran elektronik terhadap kegiatan pembelajaran di dalam kelas, yaitu sebagai berikut: a. Sebagai suplemen pembelajaran yang sifatnya pilihan/opsional. E-Learing berfungsi sebagai suplemen (tambahan), apabila peserta didik mempunyai kebebasan memilih, apakah siswa akan memanfaatkan materi pembelajaran elektronik atau menggunakan pembelajaran model konvensional. Jadi, dalam hal ini tidak ada kewajiban/keharusan bagi siswa untuk mengakses materi pembelajaran elektronik. Sekalipun sifatnya opsional, peserta didik yang memanfaatkannya tentu akan memiliki tambahan pengetahuan atau wawasan. b. Sebagai pelengkap (komplemen) pembelajaran. e-learning berfungsi sebagai komplemen (pelengkap) pembelajaran apabila materi pembelajaran elektronik diprogramkan untuk melengkapi materi pembelajaran yang diterima siswa di dalam kelas konvensional (Lewis, 2002). Sebagai komplemen berarti materi pembelajaran elektronik diprogramkan untuk menjadi materi reinforcement (pengayaan) atau remedial bagi peserta didik di dalam mengikuti kegiatan pembelajaran konvensional. c. Sebagai pengganti (subtitusi) pembelajaran. e-learning sebagai pengganti (subtitusi) jika pembelajaran elektronik sepenuhnya digunakan dalam proses pembelajaran. Dalam kondisi ini, siswa hanya belajar lewat pembelajaran elektronik saja, tanpa menggunakan model pembelajaran lain.","author":[{"dropping-particle":"","family":"Made","given":"Wena","non-dropping-particle":"","parse-names":false,"suffix":""}],"container-title":"Jakarta: PT. Bumi Aksara","id":"ITEM-1","issued":{"date-parts":[["2009"]]},"title":"Strategi Pembelajaran Inovatif Kontemporer: Suatu Tinjauan Konseptual Operasional","type":"article-journal"},"uris":["http://www.mendeley.com/documents/?uuid=08a190d4-f457-484e-904f-6eea68b4b3d9"]}],"mendeley":{"formattedCitation":"(Made, 2009)","plainTextFormattedCitation":"(Made, 2009)","previouslyFormattedCitation":"(Made, 2009)"},"properties":{"noteIndex":0},"schema":"https://github.com/citation-style-language/schema/raw/master/csl-citation.json"}</w:instrText>
      </w:r>
      <w:r w:rsidR="00686226">
        <w:rPr>
          <w:rFonts w:asciiTheme="majorBidi" w:hAnsiTheme="majorBidi" w:cstheme="majorBidi"/>
          <w:color w:val="000000"/>
          <w:sz w:val="24"/>
          <w:szCs w:val="24"/>
        </w:rPr>
        <w:fldChar w:fldCharType="separate"/>
      </w:r>
      <w:r w:rsidR="00686226" w:rsidRPr="00686226">
        <w:rPr>
          <w:rFonts w:asciiTheme="majorBidi" w:hAnsiTheme="majorBidi" w:cstheme="majorBidi"/>
          <w:noProof/>
          <w:color w:val="000000"/>
          <w:sz w:val="24"/>
          <w:szCs w:val="24"/>
        </w:rPr>
        <w:t>(Made, 2009)</w:t>
      </w:r>
      <w:r w:rsidR="00686226">
        <w:rPr>
          <w:rFonts w:asciiTheme="majorBidi" w:hAnsiTheme="majorBidi" w:cstheme="majorBidi"/>
          <w:color w:val="000000"/>
          <w:sz w:val="24"/>
          <w:szCs w:val="24"/>
        </w:rPr>
        <w:fldChar w:fldCharType="end"/>
      </w:r>
      <w:r w:rsidR="00336537" w:rsidRPr="00336537">
        <w:rPr>
          <w:rFonts w:asciiTheme="majorBidi" w:hAnsiTheme="majorBidi" w:cstheme="majorBidi"/>
          <w:color w:val="000000"/>
          <w:sz w:val="24"/>
          <w:szCs w:val="24"/>
          <w:lang w:val="en-US"/>
        </w:rPr>
        <w:t xml:space="preserve"> defined motivation as intensity and direction of behavior with related to somebody’s selection to do or avoid a task and to indicate the level of effort that made by him or her.</w:t>
      </w:r>
    </w:p>
    <w:p w:rsidR="00947BE2" w:rsidRPr="00336537" w:rsidRDefault="00947BE2" w:rsidP="00336537">
      <w:pPr>
        <w:pStyle w:val="ListParagraph"/>
        <w:spacing w:after="0" w:line="240" w:lineRule="auto"/>
        <w:ind w:left="284"/>
        <w:jc w:val="both"/>
        <w:rPr>
          <w:rFonts w:asciiTheme="majorBidi" w:hAnsiTheme="majorBidi" w:cstheme="majorBidi"/>
          <w:color w:val="000000"/>
          <w:sz w:val="24"/>
          <w:szCs w:val="24"/>
          <w:lang w:val="en-US"/>
        </w:rPr>
      </w:pPr>
    </w:p>
    <w:p w:rsidR="00336537" w:rsidRPr="00947BE2" w:rsidRDefault="00336537" w:rsidP="0050433D">
      <w:pPr>
        <w:pStyle w:val="ListParagraph"/>
        <w:spacing w:after="0" w:line="240" w:lineRule="auto"/>
        <w:ind w:left="284"/>
        <w:jc w:val="both"/>
        <w:rPr>
          <w:rFonts w:ascii="Times New Roman" w:hAnsi="Times New Roman" w:cs="Times New Roman"/>
          <w:color w:val="000000"/>
          <w:sz w:val="24"/>
          <w:szCs w:val="24"/>
          <w:lang w:val="en-US"/>
        </w:rPr>
      </w:pPr>
      <w:r w:rsidRPr="00336537">
        <w:rPr>
          <w:rFonts w:asciiTheme="majorBidi" w:hAnsiTheme="majorBidi" w:cstheme="majorBidi"/>
          <w:color w:val="000000"/>
          <w:sz w:val="24"/>
          <w:szCs w:val="24"/>
          <w:lang w:val="en-US"/>
        </w:rPr>
        <w:t xml:space="preserve"> A growing body of researchers has </w:t>
      </w:r>
      <w:r w:rsidR="008025B2">
        <w:rPr>
          <w:rFonts w:asciiTheme="majorBidi" w:hAnsiTheme="majorBidi" w:cstheme="majorBidi"/>
          <w:color w:val="000000"/>
          <w:sz w:val="24"/>
          <w:szCs w:val="24"/>
        </w:rPr>
        <w:t xml:space="preserve">said </w:t>
      </w:r>
      <w:r w:rsidRPr="00336537">
        <w:rPr>
          <w:rFonts w:asciiTheme="majorBidi" w:hAnsiTheme="majorBidi" w:cstheme="majorBidi"/>
          <w:color w:val="000000"/>
          <w:sz w:val="24"/>
          <w:szCs w:val="24"/>
          <w:lang w:val="en-US"/>
        </w:rPr>
        <w:t xml:space="preserve">that motivation is the most </w:t>
      </w:r>
      <w:r w:rsidR="008025B2">
        <w:rPr>
          <w:rFonts w:asciiTheme="majorBidi" w:hAnsiTheme="majorBidi" w:cstheme="majorBidi"/>
          <w:color w:val="000000"/>
          <w:sz w:val="24"/>
          <w:szCs w:val="24"/>
        </w:rPr>
        <w:t>important</w:t>
      </w:r>
      <w:r w:rsidRPr="00336537">
        <w:rPr>
          <w:rFonts w:asciiTheme="majorBidi" w:hAnsiTheme="majorBidi" w:cstheme="majorBidi"/>
          <w:color w:val="000000"/>
          <w:sz w:val="24"/>
          <w:szCs w:val="24"/>
          <w:lang w:val="en-US"/>
        </w:rPr>
        <w:t xml:space="preserve"> factor which can determine the succes</w:t>
      </w:r>
      <w:r w:rsidR="0050433D">
        <w:rPr>
          <w:rFonts w:asciiTheme="majorBidi" w:hAnsiTheme="majorBidi" w:cstheme="majorBidi"/>
          <w:color w:val="000000"/>
          <w:sz w:val="24"/>
          <w:szCs w:val="24"/>
          <w:lang w:val="en-US"/>
        </w:rPr>
        <w:t>s in foreign language learning.</w:t>
      </w:r>
      <w:r w:rsidR="0050433D">
        <w:rPr>
          <w:rFonts w:asciiTheme="majorBidi" w:hAnsiTheme="majorBidi" w:cstheme="majorBidi"/>
          <w:color w:val="000000"/>
          <w:sz w:val="24"/>
          <w:szCs w:val="24"/>
        </w:rPr>
        <w:t xml:space="preserve"> </w:t>
      </w:r>
      <w:r w:rsidR="00947BE2" w:rsidRPr="00947BE2">
        <w:rPr>
          <w:rFonts w:ascii="Times New Roman" w:hAnsi="Times New Roman" w:cs="Times New Roman"/>
          <w:sz w:val="24"/>
          <w:szCs w:val="24"/>
        </w:rPr>
        <w:t>The statement is supported</w:t>
      </w:r>
      <w:r w:rsidR="00947BE2">
        <w:rPr>
          <w:rFonts w:ascii="Times New Roman" w:hAnsi="Times New Roman" w:cs="Times New Roman"/>
          <w:sz w:val="24"/>
          <w:szCs w:val="24"/>
        </w:rPr>
        <w:t xml:space="preserve"> </w:t>
      </w:r>
      <w:r w:rsidR="00947BE2" w:rsidRPr="00947BE2">
        <w:rPr>
          <w:rFonts w:ascii="Times New Roman" w:hAnsi="Times New Roman" w:cs="Times New Roman"/>
          <w:sz w:val="24"/>
          <w:szCs w:val="24"/>
        </w:rPr>
        <w:t>by</w:t>
      </w:r>
      <w:r w:rsidR="00EB60A9">
        <w:rPr>
          <w:rFonts w:ascii="Times New Roman" w:hAnsi="Times New Roman" w:cs="Times New Roman"/>
          <w:sz w:val="24"/>
          <w:szCs w:val="24"/>
        </w:rPr>
        <w:t xml:space="preserve"> </w:t>
      </w:r>
      <w:r w:rsidR="00A82778">
        <w:rPr>
          <w:rFonts w:ascii="Times New Roman" w:hAnsi="Times New Roman" w:cs="Times New Roman"/>
          <w:sz w:val="24"/>
          <w:szCs w:val="24"/>
        </w:rPr>
        <w:fldChar w:fldCharType="begin" w:fldLock="1"/>
      </w:r>
      <w:r w:rsidR="00D86C06">
        <w:rPr>
          <w:rFonts w:ascii="Times New Roman" w:hAnsi="Times New Roman" w:cs="Times New Roman"/>
          <w:sz w:val="24"/>
          <w:szCs w:val="24"/>
        </w:rPr>
        <w:instrText>ADDIN CSL_CITATION {"citationItems":[{"id":"ITEM-1","itemData":{"DOI":"10.1080/19404158.2011.650650","ISSN":"1940-4158","abstract":"Learners possess a complex belief system incorporating a variety of factors that influence motivation such as: self-concept, self-efficacy, self-worth, as well as attributions and future aspirations. Motivation is important for reading comprehension because it influences the choices that individuals make about what activity they will engage with, the degree of persistence, and the amount of effort that they will use on a given activity. Motivation is not something that is essentially associated with an inherent personality trait but is more often nurtured and mediated in supportive and positive social environments that strongly influence an individual’s expectations for future success. It is a self-directed activity that elicits positive emotions during learning. There are a number of factors that contribute to students’ positive academic emotions, including: (a) orientation towards metacognition and self-regulation, rather than external control; (b) use of positive classroom goal structures and interaction mechanisms; (c) positive modelling by the teacher; (d) feedback and achievement consequences; and (e) social relatedness and support in academic interactions.","author":[{"dropping-particle":"","family":"Westwood","given":"Peter","non-dropping-particle":"","parse-names":false,"suffix":""}],"container-title":"Australian Journal of Learning Difficulties","id":"ITEM-1","issued":{"date-parts":[["2012"]]},"title":"Reading comprehension: assisting children with learning difficulties","type":"article-journal"},"uris":["http://www.mendeley.com/documents/?uuid=30abbbab-d6d6-455e-8a4e-5bb40661eccd"]}],"mendeley":{"formattedCitation":"(Westwood, 2012)","plainTextFormattedCitation":"(Westwood, 2012)","previouslyFormattedCitation":"(Westwood, 2012)"},"properties":{"noteIndex":0},"schema":"https://github.com/citation-style-language/schema/raw/master/csl-citation.json"}</w:instrText>
      </w:r>
      <w:r w:rsidR="00A82778">
        <w:rPr>
          <w:rFonts w:ascii="Times New Roman" w:hAnsi="Times New Roman" w:cs="Times New Roman"/>
          <w:sz w:val="24"/>
          <w:szCs w:val="24"/>
        </w:rPr>
        <w:fldChar w:fldCharType="separate"/>
      </w:r>
      <w:r w:rsidR="00A82778" w:rsidRPr="00A82778">
        <w:rPr>
          <w:rFonts w:ascii="Times New Roman" w:hAnsi="Times New Roman" w:cs="Times New Roman"/>
          <w:noProof/>
          <w:sz w:val="24"/>
          <w:szCs w:val="24"/>
        </w:rPr>
        <w:t>(Westwood, 2012)</w:t>
      </w:r>
      <w:r w:rsidR="00A82778">
        <w:rPr>
          <w:rFonts w:ascii="Times New Roman" w:hAnsi="Times New Roman" w:cs="Times New Roman"/>
          <w:sz w:val="24"/>
          <w:szCs w:val="24"/>
        </w:rPr>
        <w:fldChar w:fldCharType="end"/>
      </w:r>
      <w:r w:rsidR="00A82778">
        <w:rPr>
          <w:rFonts w:ascii="Times New Roman" w:hAnsi="Times New Roman" w:cs="Times New Roman"/>
          <w:sz w:val="24"/>
          <w:szCs w:val="24"/>
        </w:rPr>
        <w:t xml:space="preserve"> </w:t>
      </w:r>
      <w:r w:rsidR="00947BE2" w:rsidRPr="00947BE2">
        <w:rPr>
          <w:rFonts w:ascii="Times New Roman" w:hAnsi="Times New Roman" w:cs="Times New Roman"/>
          <w:sz w:val="24"/>
          <w:szCs w:val="24"/>
        </w:rPr>
        <w:t>,</w:t>
      </w:r>
      <w:r w:rsidR="00EB60A9">
        <w:rPr>
          <w:rFonts w:ascii="Times New Roman" w:hAnsi="Times New Roman" w:cs="Times New Roman"/>
          <w:sz w:val="24"/>
          <w:szCs w:val="24"/>
        </w:rPr>
        <w:t xml:space="preserve"> </w:t>
      </w:r>
      <w:r w:rsidR="00947BE2" w:rsidRPr="00947BE2">
        <w:rPr>
          <w:rFonts w:ascii="Times New Roman" w:hAnsi="Times New Roman" w:cs="Times New Roman"/>
          <w:sz w:val="24"/>
          <w:szCs w:val="24"/>
        </w:rPr>
        <w:t>motivation is</w:t>
      </w:r>
      <w:r w:rsidR="00947BE2">
        <w:rPr>
          <w:rFonts w:ascii="Times New Roman" w:hAnsi="Times New Roman" w:cs="Times New Roman"/>
          <w:sz w:val="24"/>
          <w:szCs w:val="24"/>
        </w:rPr>
        <w:t xml:space="preserve"> </w:t>
      </w:r>
      <w:r w:rsidR="008025B2">
        <w:rPr>
          <w:rFonts w:ascii="Times New Roman" w:hAnsi="Times New Roman" w:cs="Times New Roman"/>
          <w:sz w:val="24"/>
          <w:szCs w:val="24"/>
        </w:rPr>
        <w:t>significant</w:t>
      </w:r>
      <w:r w:rsidR="00947BE2" w:rsidRPr="00947BE2">
        <w:rPr>
          <w:rFonts w:ascii="Times New Roman" w:hAnsi="Times New Roman" w:cs="Times New Roman"/>
          <w:sz w:val="24"/>
          <w:szCs w:val="24"/>
        </w:rPr>
        <w:t xml:space="preserve"> for reading </w:t>
      </w:r>
      <w:r w:rsidR="008025B2">
        <w:rPr>
          <w:rFonts w:ascii="Times New Roman" w:hAnsi="Times New Roman" w:cs="Times New Roman"/>
          <w:sz w:val="24"/>
          <w:szCs w:val="24"/>
        </w:rPr>
        <w:t>skill</w:t>
      </w:r>
      <w:r w:rsidR="00947BE2">
        <w:rPr>
          <w:rFonts w:ascii="Times New Roman" w:hAnsi="Times New Roman" w:cs="Times New Roman"/>
          <w:sz w:val="24"/>
          <w:szCs w:val="24"/>
        </w:rPr>
        <w:t xml:space="preserve"> </w:t>
      </w:r>
      <w:r w:rsidR="008025B2">
        <w:rPr>
          <w:rFonts w:ascii="Times New Roman" w:hAnsi="Times New Roman" w:cs="Times New Roman"/>
          <w:sz w:val="24"/>
          <w:szCs w:val="24"/>
        </w:rPr>
        <w:t>since</w:t>
      </w:r>
      <w:r w:rsidR="00947BE2" w:rsidRPr="00947BE2">
        <w:rPr>
          <w:rFonts w:ascii="Times New Roman" w:hAnsi="Times New Roman" w:cs="Times New Roman"/>
          <w:sz w:val="24"/>
          <w:szCs w:val="24"/>
        </w:rPr>
        <w:t xml:space="preserve"> it influences the choices that</w:t>
      </w:r>
      <w:r w:rsidR="00947BE2">
        <w:rPr>
          <w:rFonts w:ascii="Times New Roman" w:hAnsi="Times New Roman" w:cs="Times New Roman"/>
          <w:sz w:val="24"/>
          <w:szCs w:val="24"/>
        </w:rPr>
        <w:t xml:space="preserve"> </w:t>
      </w:r>
      <w:r w:rsidR="008025B2">
        <w:rPr>
          <w:rFonts w:ascii="Times New Roman" w:hAnsi="Times New Roman" w:cs="Times New Roman"/>
          <w:sz w:val="24"/>
          <w:szCs w:val="24"/>
        </w:rPr>
        <w:t>people</w:t>
      </w:r>
      <w:r w:rsidR="00947BE2" w:rsidRPr="00947BE2">
        <w:rPr>
          <w:rFonts w:ascii="Times New Roman" w:hAnsi="Times New Roman" w:cs="Times New Roman"/>
          <w:sz w:val="24"/>
          <w:szCs w:val="24"/>
        </w:rPr>
        <w:t xml:space="preserve"> make about</w:t>
      </w:r>
      <w:r w:rsidR="00947BE2">
        <w:rPr>
          <w:rFonts w:ascii="Times New Roman" w:hAnsi="Times New Roman" w:cs="Times New Roman"/>
          <w:sz w:val="24"/>
          <w:szCs w:val="24"/>
        </w:rPr>
        <w:t xml:space="preserve"> </w:t>
      </w:r>
      <w:r w:rsidR="00947BE2" w:rsidRPr="00947BE2">
        <w:rPr>
          <w:rFonts w:ascii="Times New Roman" w:hAnsi="Times New Roman" w:cs="Times New Roman"/>
          <w:sz w:val="24"/>
          <w:szCs w:val="24"/>
        </w:rPr>
        <w:t>which activity they</w:t>
      </w:r>
      <w:r w:rsidR="00947BE2">
        <w:rPr>
          <w:rFonts w:ascii="Times New Roman" w:hAnsi="Times New Roman" w:cs="Times New Roman"/>
          <w:sz w:val="24"/>
          <w:szCs w:val="24"/>
        </w:rPr>
        <w:t xml:space="preserve"> </w:t>
      </w:r>
      <w:r w:rsidR="00947BE2" w:rsidRPr="00947BE2">
        <w:rPr>
          <w:rFonts w:ascii="Times New Roman" w:hAnsi="Times New Roman" w:cs="Times New Roman"/>
          <w:sz w:val="24"/>
          <w:szCs w:val="24"/>
        </w:rPr>
        <w:t xml:space="preserve">will engage with, the </w:t>
      </w:r>
      <w:r w:rsidR="008025B2">
        <w:rPr>
          <w:rFonts w:ascii="Times New Roman" w:hAnsi="Times New Roman" w:cs="Times New Roman"/>
          <w:sz w:val="24"/>
          <w:szCs w:val="24"/>
        </w:rPr>
        <w:t xml:space="preserve">level </w:t>
      </w:r>
      <w:r w:rsidR="00947BE2" w:rsidRPr="00947BE2">
        <w:rPr>
          <w:rFonts w:ascii="Times New Roman" w:hAnsi="Times New Roman" w:cs="Times New Roman"/>
          <w:sz w:val="24"/>
          <w:szCs w:val="24"/>
        </w:rPr>
        <w:t xml:space="preserve">of persistence,and </w:t>
      </w:r>
      <w:r w:rsidR="008025B2">
        <w:rPr>
          <w:rFonts w:ascii="Times New Roman" w:hAnsi="Times New Roman" w:cs="Times New Roman"/>
          <w:sz w:val="24"/>
          <w:szCs w:val="24"/>
        </w:rPr>
        <w:t>some</w:t>
      </w:r>
      <w:r w:rsidR="00947BE2" w:rsidRPr="00947BE2">
        <w:rPr>
          <w:rFonts w:ascii="Times New Roman" w:hAnsi="Times New Roman" w:cs="Times New Roman"/>
          <w:sz w:val="24"/>
          <w:szCs w:val="24"/>
        </w:rPr>
        <w:t xml:space="preserve"> efforts that they will use</w:t>
      </w:r>
      <w:r w:rsidR="00947BE2">
        <w:rPr>
          <w:rFonts w:ascii="Times New Roman" w:hAnsi="Times New Roman" w:cs="Times New Roman"/>
          <w:sz w:val="24"/>
          <w:szCs w:val="24"/>
        </w:rPr>
        <w:t xml:space="preserve"> </w:t>
      </w:r>
      <w:r w:rsidR="00947BE2" w:rsidRPr="00947BE2">
        <w:rPr>
          <w:rFonts w:ascii="Times New Roman" w:hAnsi="Times New Roman" w:cs="Times New Roman"/>
          <w:sz w:val="24"/>
          <w:szCs w:val="24"/>
        </w:rPr>
        <w:t>on a given activity.</w:t>
      </w:r>
    </w:p>
    <w:p w:rsidR="00336537" w:rsidRPr="00336537" w:rsidRDefault="00336537" w:rsidP="00336537">
      <w:pPr>
        <w:pStyle w:val="ListParagraph"/>
        <w:spacing w:after="0" w:line="240" w:lineRule="auto"/>
        <w:ind w:left="284"/>
        <w:jc w:val="both"/>
        <w:rPr>
          <w:rFonts w:asciiTheme="majorBidi" w:hAnsiTheme="majorBidi" w:cstheme="majorBidi"/>
          <w:color w:val="000000"/>
          <w:sz w:val="24"/>
          <w:szCs w:val="24"/>
          <w:lang w:val="en-US"/>
        </w:rPr>
      </w:pPr>
    </w:p>
    <w:p w:rsidR="00F42717" w:rsidRPr="00D3053D" w:rsidRDefault="004B565B" w:rsidP="00D3053D">
      <w:pPr>
        <w:pStyle w:val="ListParagraph"/>
        <w:spacing w:after="0" w:line="240" w:lineRule="auto"/>
        <w:ind w:left="284"/>
        <w:jc w:val="both"/>
        <w:rPr>
          <w:rFonts w:asciiTheme="majorBidi" w:hAnsiTheme="majorBidi" w:cstheme="majorBidi"/>
          <w:color w:val="000000"/>
          <w:sz w:val="24"/>
          <w:szCs w:val="24"/>
          <w:lang w:val="en-US"/>
        </w:rPr>
      </w:pPr>
      <w:r w:rsidRPr="00577B04">
        <w:rPr>
          <w:rFonts w:ascii="Times New Roman" w:hAnsi="Times New Roman" w:cs="Times New Roman"/>
          <w:sz w:val="24"/>
          <w:szCs w:val="24"/>
        </w:rPr>
        <w:t xml:space="preserve">Motivation </w:t>
      </w:r>
      <w:r w:rsidR="007851F2">
        <w:rPr>
          <w:rFonts w:ascii="Times New Roman" w:hAnsi="Times New Roman" w:cs="Times New Roman"/>
          <w:sz w:val="24"/>
          <w:szCs w:val="24"/>
        </w:rPr>
        <w:t>consists of</w:t>
      </w:r>
      <w:r w:rsidRPr="00577B04">
        <w:rPr>
          <w:rFonts w:ascii="Times New Roman" w:hAnsi="Times New Roman" w:cs="Times New Roman"/>
          <w:sz w:val="24"/>
          <w:szCs w:val="24"/>
        </w:rPr>
        <w:t xml:space="preserve"> two</w:t>
      </w:r>
      <w:r w:rsidR="00577B04">
        <w:rPr>
          <w:rFonts w:ascii="Times New Roman" w:hAnsi="Times New Roman" w:cs="Times New Roman"/>
          <w:sz w:val="24"/>
          <w:szCs w:val="24"/>
        </w:rPr>
        <w:t xml:space="preserve"> </w:t>
      </w:r>
      <w:r w:rsidRPr="00577B04">
        <w:rPr>
          <w:rFonts w:ascii="Times New Roman" w:hAnsi="Times New Roman" w:cs="Times New Roman"/>
          <w:sz w:val="24"/>
          <w:szCs w:val="24"/>
        </w:rPr>
        <w:t xml:space="preserve">kinds, </w:t>
      </w:r>
      <w:r w:rsidR="007851F2">
        <w:rPr>
          <w:rFonts w:ascii="Times New Roman" w:hAnsi="Times New Roman" w:cs="Times New Roman"/>
          <w:sz w:val="24"/>
          <w:szCs w:val="24"/>
        </w:rPr>
        <w:t xml:space="preserve">they are </w:t>
      </w:r>
      <w:r w:rsidRPr="00577B04">
        <w:rPr>
          <w:rFonts w:ascii="Times New Roman" w:hAnsi="Times New Roman" w:cs="Times New Roman"/>
          <w:sz w:val="24"/>
          <w:szCs w:val="24"/>
        </w:rPr>
        <w:t xml:space="preserve"> intrinsic</w:t>
      </w:r>
      <w:r w:rsidR="00577B04">
        <w:rPr>
          <w:rFonts w:ascii="Times New Roman" w:hAnsi="Times New Roman" w:cs="Times New Roman"/>
          <w:sz w:val="24"/>
          <w:szCs w:val="24"/>
        </w:rPr>
        <w:t xml:space="preserve"> and </w:t>
      </w:r>
      <w:r w:rsidRPr="00577B04">
        <w:rPr>
          <w:rFonts w:ascii="Times New Roman" w:hAnsi="Times New Roman" w:cs="Times New Roman"/>
          <w:sz w:val="24"/>
          <w:szCs w:val="24"/>
        </w:rPr>
        <w:t>extrinsic</w:t>
      </w:r>
      <w:r w:rsidR="00336537" w:rsidRPr="00336537">
        <w:rPr>
          <w:rFonts w:asciiTheme="majorBidi" w:hAnsiTheme="majorBidi" w:cstheme="majorBidi"/>
          <w:color w:val="000000"/>
          <w:sz w:val="24"/>
          <w:szCs w:val="24"/>
          <w:lang w:val="en-US"/>
        </w:rPr>
        <w:t>. Intrinsic motivation</w:t>
      </w:r>
      <w:r w:rsidR="009F23D1">
        <w:rPr>
          <w:rFonts w:asciiTheme="majorBidi" w:hAnsiTheme="majorBidi" w:cstheme="majorBidi"/>
          <w:color w:val="000000"/>
          <w:sz w:val="24"/>
          <w:szCs w:val="24"/>
        </w:rPr>
        <w:t xml:space="preserve"> </w:t>
      </w:r>
      <w:r w:rsidR="009F23D1">
        <w:rPr>
          <w:rFonts w:asciiTheme="majorBidi" w:hAnsiTheme="majorBidi" w:cstheme="majorBidi"/>
          <w:color w:val="000000"/>
          <w:sz w:val="24"/>
          <w:szCs w:val="24"/>
        </w:rPr>
        <w:fldChar w:fldCharType="begin" w:fldLock="1"/>
      </w:r>
      <w:r w:rsidR="00CF2A71">
        <w:rPr>
          <w:rFonts w:asciiTheme="majorBidi" w:hAnsiTheme="majorBidi" w:cstheme="majorBidi"/>
          <w:color w:val="000000"/>
          <w:sz w:val="24"/>
          <w:szCs w:val="24"/>
        </w:rPr>
        <w:instrText>ADDIN CSL_CITATION {"citationItems":[{"id":"ITEM-1","itemData":{"DOI":"10.2307/2070638","ISSN":"00943061","abstract":"Deci, E. L. and Ryan, R. M. (1985) Intrinsic Motivation and Self-determination in Human Behavior (New York: Plenum Press)","author":[{"dropping-particle":"","family":"Miller","given":"Karen A.","non-dropping-particle":"","parse-names":false,"suffix":""},{"dropping-particle":"","family":"Deci","given":"Edward L.","non-dropping-particle":"","parse-names":false,"suffix":""},{"dropping-particle":"","family":"Ryan","given":"Richard M.","non-dropping-particle":"","parse-names":false,"suffix":""}],"container-title":"Contemporary Sociology","id":"ITEM-1","issued":{"date-parts":[["1988"]]},"title":"Intrinsic Motivation and Self-Determination in Human Behavior","type":"article-journal"},"uris":["http://www.mendeley.com/documents/?uuid=3c73e315-e32f-443c-8a52-eb65632bce22"]}],"mendeley":{"formattedCitation":"(Miller, Deci, &amp; Ryan, 1988)","plainTextFormattedCitation":"(Miller, Deci, &amp; Ryan, 1988)","previouslyFormattedCitation":"(Miller, Deci, &amp; Ryan, 1988)"},"properties":{"noteIndex":0},"schema":"https://github.com/citation-style-language/schema/raw/master/csl-citation.json"}</w:instrText>
      </w:r>
      <w:r w:rsidR="009F23D1">
        <w:rPr>
          <w:rFonts w:asciiTheme="majorBidi" w:hAnsiTheme="majorBidi" w:cstheme="majorBidi"/>
          <w:color w:val="000000"/>
          <w:sz w:val="24"/>
          <w:szCs w:val="24"/>
        </w:rPr>
        <w:fldChar w:fldCharType="separate"/>
      </w:r>
      <w:r w:rsidR="009F23D1" w:rsidRPr="009F23D1">
        <w:rPr>
          <w:rFonts w:asciiTheme="majorBidi" w:hAnsiTheme="majorBidi" w:cstheme="majorBidi"/>
          <w:noProof/>
          <w:color w:val="000000"/>
          <w:sz w:val="24"/>
          <w:szCs w:val="24"/>
        </w:rPr>
        <w:t>(Miller, Deci, &amp; Ryan, 1988)</w:t>
      </w:r>
      <w:r w:rsidR="009F23D1">
        <w:rPr>
          <w:rFonts w:asciiTheme="majorBidi" w:hAnsiTheme="majorBidi" w:cstheme="majorBidi"/>
          <w:color w:val="000000"/>
          <w:sz w:val="24"/>
          <w:szCs w:val="24"/>
        </w:rPr>
        <w:fldChar w:fldCharType="end"/>
      </w:r>
      <w:r w:rsidR="00336537" w:rsidRPr="00336537">
        <w:rPr>
          <w:rFonts w:asciiTheme="majorBidi" w:hAnsiTheme="majorBidi" w:cstheme="majorBidi"/>
          <w:color w:val="000000"/>
          <w:sz w:val="24"/>
          <w:szCs w:val="24"/>
          <w:lang w:val="en-US"/>
        </w:rPr>
        <w:t xml:space="preserve">  refers to being motivated and curious enough to be engaged in an activity for its own sake. A </w:t>
      </w:r>
      <w:r w:rsidR="008025B2">
        <w:rPr>
          <w:rFonts w:asciiTheme="majorBidi" w:hAnsiTheme="majorBidi" w:cstheme="majorBidi"/>
          <w:color w:val="000000"/>
          <w:sz w:val="24"/>
          <w:szCs w:val="24"/>
        </w:rPr>
        <w:t xml:space="preserve">comprehension </w:t>
      </w:r>
      <w:r w:rsidR="00336537" w:rsidRPr="00336537">
        <w:rPr>
          <w:rFonts w:asciiTheme="majorBidi" w:hAnsiTheme="majorBidi" w:cstheme="majorBidi"/>
          <w:color w:val="000000"/>
          <w:sz w:val="24"/>
          <w:szCs w:val="24"/>
          <w:lang w:val="en-US"/>
        </w:rPr>
        <w:t xml:space="preserve">goal is defined in term of a focus on learning or </w:t>
      </w:r>
      <w:r w:rsidR="008025B2">
        <w:rPr>
          <w:rFonts w:asciiTheme="majorBidi" w:hAnsiTheme="majorBidi" w:cstheme="majorBidi"/>
          <w:color w:val="000000"/>
          <w:sz w:val="24"/>
          <w:szCs w:val="24"/>
        </w:rPr>
        <w:t>comprehend</w:t>
      </w:r>
      <w:r w:rsidR="00336537" w:rsidRPr="00336537">
        <w:rPr>
          <w:rFonts w:asciiTheme="majorBidi" w:hAnsiTheme="majorBidi" w:cstheme="majorBidi"/>
          <w:color w:val="000000"/>
          <w:sz w:val="24"/>
          <w:szCs w:val="24"/>
          <w:lang w:val="en-US"/>
        </w:rPr>
        <w:t xml:space="preserve"> a task for self-improvement, development of new skills, or trying to </w:t>
      </w:r>
      <w:r w:rsidR="008025B2">
        <w:rPr>
          <w:rFonts w:asciiTheme="majorBidi" w:hAnsiTheme="majorBidi" w:cstheme="majorBidi"/>
          <w:color w:val="000000"/>
          <w:sz w:val="24"/>
          <w:szCs w:val="24"/>
        </w:rPr>
        <w:t xml:space="preserve">get </w:t>
      </w:r>
      <w:r w:rsidR="00336537" w:rsidRPr="00336537">
        <w:rPr>
          <w:rFonts w:asciiTheme="majorBidi" w:hAnsiTheme="majorBidi" w:cstheme="majorBidi"/>
          <w:color w:val="000000"/>
          <w:sz w:val="24"/>
          <w:szCs w:val="24"/>
          <w:lang w:val="en-US"/>
        </w:rPr>
        <w:t>understanding.</w:t>
      </w:r>
      <w:r w:rsidR="000A02A1">
        <w:rPr>
          <w:rFonts w:asciiTheme="majorBidi" w:hAnsiTheme="majorBidi" w:cstheme="majorBidi"/>
          <w:color w:val="000000"/>
          <w:sz w:val="24"/>
          <w:szCs w:val="24"/>
        </w:rPr>
        <w:t xml:space="preserve"> </w:t>
      </w:r>
      <w:r w:rsidR="00577B04">
        <w:rPr>
          <w:rFonts w:asciiTheme="majorBidi" w:hAnsiTheme="majorBidi" w:cstheme="majorBidi"/>
          <w:color w:val="000000"/>
          <w:sz w:val="24"/>
          <w:szCs w:val="24"/>
        </w:rPr>
        <w:t>On the other hand,</w:t>
      </w:r>
      <w:r w:rsidR="00221BE1" w:rsidRPr="00221BE1">
        <w:rPr>
          <w:sz w:val="30"/>
          <w:szCs w:val="30"/>
        </w:rPr>
        <w:t xml:space="preserve"> </w:t>
      </w:r>
      <w:r w:rsidR="00221BE1">
        <w:rPr>
          <w:rFonts w:ascii="Times New Roman" w:hAnsi="Times New Roman" w:cs="Times New Roman"/>
          <w:sz w:val="24"/>
          <w:szCs w:val="24"/>
        </w:rPr>
        <w:t>e</w:t>
      </w:r>
      <w:r w:rsidR="00221BE1" w:rsidRPr="00221BE1">
        <w:rPr>
          <w:rFonts w:ascii="Times New Roman" w:hAnsi="Times New Roman" w:cs="Times New Roman"/>
          <w:sz w:val="24"/>
          <w:szCs w:val="24"/>
        </w:rPr>
        <w:t>xtrinsic motivation is relates to the reward an individual will get as aresult of any instrumental actions.</w:t>
      </w:r>
      <w:r w:rsidR="00577B04">
        <w:rPr>
          <w:rFonts w:asciiTheme="majorBidi" w:hAnsiTheme="majorBidi" w:cstheme="majorBidi"/>
          <w:color w:val="000000"/>
          <w:sz w:val="24"/>
          <w:szCs w:val="24"/>
        </w:rPr>
        <w:t xml:space="preserve"> </w:t>
      </w:r>
      <w:r w:rsidR="000A02A1">
        <w:rPr>
          <w:rFonts w:asciiTheme="majorBidi" w:hAnsiTheme="majorBidi" w:cstheme="majorBidi"/>
          <w:color w:val="000000"/>
          <w:sz w:val="24"/>
          <w:szCs w:val="24"/>
          <w:lang w:val="en-US"/>
        </w:rPr>
        <w:t>E</w:t>
      </w:r>
      <w:r w:rsidR="00336537" w:rsidRPr="00577B04">
        <w:rPr>
          <w:rFonts w:asciiTheme="majorBidi" w:hAnsiTheme="majorBidi" w:cstheme="majorBidi"/>
          <w:color w:val="000000"/>
          <w:sz w:val="24"/>
          <w:szCs w:val="24"/>
          <w:lang w:val="en-US"/>
        </w:rPr>
        <w:t xml:space="preserve">xtrinsic motivation (Deci, Vallerand, Pelletier &amp; Ryan in </w:t>
      </w:r>
      <w:proofErr w:type="spellStart"/>
      <w:r w:rsidR="00336537" w:rsidRPr="00577B04">
        <w:rPr>
          <w:rFonts w:asciiTheme="majorBidi" w:hAnsiTheme="majorBidi" w:cstheme="majorBidi"/>
          <w:color w:val="000000"/>
          <w:sz w:val="24"/>
          <w:szCs w:val="24"/>
          <w:lang w:val="en-US"/>
        </w:rPr>
        <w:t>Tercanlioglu</w:t>
      </w:r>
      <w:proofErr w:type="spellEnd"/>
      <w:r w:rsidR="00336537" w:rsidRPr="00577B04">
        <w:rPr>
          <w:rFonts w:asciiTheme="majorBidi" w:hAnsiTheme="majorBidi" w:cstheme="majorBidi"/>
          <w:color w:val="000000"/>
          <w:sz w:val="24"/>
          <w:szCs w:val="24"/>
          <w:lang w:val="en-US"/>
        </w:rPr>
        <w:t xml:space="preserve">, 2001:4) refers to efforts directed toward obtaining external recognition, rewards, or incentives. Extrinsic motivation </w:t>
      </w:r>
      <w:r w:rsidR="00E277CF">
        <w:rPr>
          <w:rFonts w:asciiTheme="majorBidi" w:hAnsiTheme="majorBidi" w:cstheme="majorBidi"/>
          <w:color w:val="000000"/>
          <w:sz w:val="24"/>
          <w:szCs w:val="24"/>
        </w:rPr>
        <w:t>shows</w:t>
      </w:r>
      <w:r w:rsidR="00336537" w:rsidRPr="00577B04">
        <w:rPr>
          <w:rFonts w:asciiTheme="majorBidi" w:hAnsiTheme="majorBidi" w:cstheme="majorBidi"/>
          <w:color w:val="000000"/>
          <w:sz w:val="24"/>
          <w:szCs w:val="24"/>
          <w:lang w:val="en-US"/>
        </w:rPr>
        <w:t xml:space="preserve"> the fact that children do </w:t>
      </w:r>
      <w:r w:rsidR="008025B2">
        <w:rPr>
          <w:rFonts w:asciiTheme="majorBidi" w:hAnsiTheme="majorBidi" w:cstheme="majorBidi"/>
          <w:color w:val="000000"/>
          <w:sz w:val="24"/>
          <w:szCs w:val="24"/>
        </w:rPr>
        <w:t xml:space="preserve">a lot </w:t>
      </w:r>
      <w:r w:rsidR="008025B2">
        <w:rPr>
          <w:rFonts w:asciiTheme="majorBidi" w:hAnsiTheme="majorBidi" w:cstheme="majorBidi"/>
          <w:color w:val="000000"/>
          <w:sz w:val="24"/>
          <w:szCs w:val="24"/>
          <w:lang w:val="en-US"/>
        </w:rPr>
        <w:t>of th</w:t>
      </w:r>
      <w:r w:rsidR="00336537" w:rsidRPr="00577B04">
        <w:rPr>
          <w:rFonts w:asciiTheme="majorBidi" w:hAnsiTheme="majorBidi" w:cstheme="majorBidi"/>
          <w:color w:val="000000"/>
          <w:sz w:val="24"/>
          <w:szCs w:val="24"/>
          <w:lang w:val="en-US"/>
        </w:rPr>
        <w:t xml:space="preserve">eir reading when their reading </w:t>
      </w:r>
      <w:r w:rsidR="008025B2">
        <w:rPr>
          <w:rFonts w:asciiTheme="majorBidi" w:hAnsiTheme="majorBidi" w:cstheme="majorBidi"/>
          <w:color w:val="000000"/>
          <w:sz w:val="24"/>
          <w:szCs w:val="24"/>
        </w:rPr>
        <w:t>skill</w:t>
      </w:r>
      <w:r w:rsidR="00336537" w:rsidRPr="00577B04">
        <w:rPr>
          <w:rFonts w:asciiTheme="majorBidi" w:hAnsiTheme="majorBidi" w:cstheme="majorBidi"/>
          <w:color w:val="000000"/>
          <w:sz w:val="24"/>
          <w:szCs w:val="24"/>
          <w:lang w:val="en-US"/>
        </w:rPr>
        <w:t xml:space="preserve"> is </w:t>
      </w:r>
      <w:r w:rsidR="008025B2">
        <w:rPr>
          <w:rFonts w:asciiTheme="majorBidi" w:hAnsiTheme="majorBidi" w:cstheme="majorBidi"/>
          <w:color w:val="000000"/>
          <w:sz w:val="24"/>
          <w:szCs w:val="24"/>
        </w:rPr>
        <w:t xml:space="preserve">given mark </w:t>
      </w:r>
      <w:r w:rsidR="00336537" w:rsidRPr="00577B04">
        <w:rPr>
          <w:rFonts w:asciiTheme="majorBidi" w:hAnsiTheme="majorBidi" w:cstheme="majorBidi"/>
          <w:color w:val="000000"/>
          <w:sz w:val="24"/>
          <w:szCs w:val="24"/>
          <w:lang w:val="en-US"/>
        </w:rPr>
        <w:t>and compared to others' performance.</w:t>
      </w:r>
    </w:p>
    <w:p w:rsidR="006F0DDD" w:rsidRPr="001755DF" w:rsidRDefault="006F0DDD" w:rsidP="001755DF">
      <w:pPr>
        <w:spacing w:after="0" w:line="240" w:lineRule="auto"/>
        <w:jc w:val="both"/>
        <w:rPr>
          <w:rFonts w:asciiTheme="majorBidi" w:hAnsiTheme="majorBidi" w:cstheme="majorBidi"/>
          <w:sz w:val="24"/>
          <w:szCs w:val="24"/>
          <w:lang w:val="en-US"/>
        </w:rPr>
      </w:pPr>
    </w:p>
    <w:p w:rsidR="003B5759" w:rsidRPr="00EB60A9" w:rsidRDefault="00577B04" w:rsidP="00384EE8">
      <w:pPr>
        <w:pStyle w:val="ListParagraph"/>
        <w:spacing w:after="0" w:line="240" w:lineRule="auto"/>
        <w:ind w:left="284"/>
        <w:jc w:val="both"/>
        <w:rPr>
          <w:rFonts w:asciiTheme="majorBidi" w:hAnsiTheme="majorBidi" w:cstheme="majorBidi"/>
          <w:sz w:val="24"/>
          <w:szCs w:val="24"/>
        </w:rPr>
      </w:pPr>
      <w:r>
        <w:rPr>
          <w:rFonts w:asciiTheme="majorBidi" w:hAnsiTheme="majorBidi" w:cstheme="majorBidi"/>
          <w:sz w:val="24"/>
          <w:szCs w:val="24"/>
          <w:lang w:val="en-US"/>
        </w:rPr>
        <w:t>M</w:t>
      </w:r>
      <w:r w:rsidR="00087ED1" w:rsidRPr="00087ED1">
        <w:rPr>
          <w:rFonts w:asciiTheme="majorBidi" w:hAnsiTheme="majorBidi" w:cstheme="majorBidi"/>
          <w:sz w:val="24"/>
          <w:szCs w:val="24"/>
          <w:lang w:val="en-US"/>
        </w:rPr>
        <w:t xml:space="preserve">any ways that the teachers </w:t>
      </w:r>
      <w:r>
        <w:rPr>
          <w:rFonts w:asciiTheme="majorBidi" w:hAnsiTheme="majorBidi" w:cstheme="majorBidi"/>
          <w:sz w:val="24"/>
          <w:szCs w:val="24"/>
        </w:rPr>
        <w:t xml:space="preserve">could </w:t>
      </w:r>
      <w:r w:rsidR="00087ED1" w:rsidRPr="00087ED1">
        <w:rPr>
          <w:rFonts w:asciiTheme="majorBidi" w:hAnsiTheme="majorBidi" w:cstheme="majorBidi"/>
          <w:sz w:val="24"/>
          <w:szCs w:val="24"/>
          <w:lang w:val="en-US"/>
        </w:rPr>
        <w:t xml:space="preserve">do to </w:t>
      </w:r>
      <w:r w:rsidR="00A40919">
        <w:rPr>
          <w:rFonts w:asciiTheme="majorBidi" w:hAnsiTheme="majorBidi" w:cstheme="majorBidi"/>
          <w:sz w:val="24"/>
          <w:szCs w:val="24"/>
        </w:rPr>
        <w:t xml:space="preserve">increase motivation of </w:t>
      </w:r>
      <w:r w:rsidR="00A40919">
        <w:rPr>
          <w:rFonts w:asciiTheme="majorBidi" w:hAnsiTheme="majorBidi" w:cstheme="majorBidi"/>
          <w:sz w:val="24"/>
          <w:szCs w:val="24"/>
          <w:lang w:val="en-US"/>
        </w:rPr>
        <w:t xml:space="preserve">the students in </w:t>
      </w:r>
      <w:r w:rsidR="00087ED1">
        <w:rPr>
          <w:rFonts w:asciiTheme="majorBidi" w:hAnsiTheme="majorBidi" w:cstheme="majorBidi"/>
          <w:sz w:val="24"/>
          <w:szCs w:val="24"/>
          <w:lang w:val="en-US"/>
        </w:rPr>
        <w:t xml:space="preserve">reading. </w:t>
      </w:r>
      <w:r w:rsidR="007851F2">
        <w:rPr>
          <w:rFonts w:asciiTheme="majorBidi" w:hAnsiTheme="majorBidi" w:cstheme="majorBidi"/>
          <w:sz w:val="24"/>
          <w:szCs w:val="24"/>
        </w:rPr>
        <w:t>Regarding to</w:t>
      </w:r>
      <w:r w:rsidR="00087ED1" w:rsidRPr="00087ED1">
        <w:rPr>
          <w:rFonts w:asciiTheme="majorBidi" w:hAnsiTheme="majorBidi" w:cstheme="majorBidi"/>
          <w:sz w:val="24"/>
          <w:szCs w:val="24"/>
          <w:lang w:val="en-US"/>
        </w:rPr>
        <w:t xml:space="preserve"> the 2013 curriculum that is </w:t>
      </w:r>
      <w:proofErr w:type="spellStart"/>
      <w:r w:rsidR="00087ED1" w:rsidRPr="00087ED1">
        <w:rPr>
          <w:rFonts w:asciiTheme="majorBidi" w:hAnsiTheme="majorBidi" w:cstheme="majorBidi"/>
          <w:sz w:val="24"/>
          <w:szCs w:val="24"/>
          <w:lang w:val="en-US"/>
        </w:rPr>
        <w:t>currenlty</w:t>
      </w:r>
      <w:proofErr w:type="spellEnd"/>
      <w:r w:rsidR="00087ED1" w:rsidRPr="00087ED1">
        <w:rPr>
          <w:rFonts w:asciiTheme="majorBidi" w:hAnsiTheme="majorBidi" w:cstheme="majorBidi"/>
          <w:sz w:val="24"/>
          <w:szCs w:val="24"/>
          <w:lang w:val="en-US"/>
        </w:rPr>
        <w:t xml:space="preserve"> being used in Indonesia, the schools </w:t>
      </w:r>
      <w:r w:rsidR="00087ED1" w:rsidRPr="00087ED1">
        <w:rPr>
          <w:rFonts w:asciiTheme="majorBidi" w:hAnsiTheme="majorBidi" w:cstheme="majorBidi"/>
          <w:sz w:val="24"/>
          <w:szCs w:val="24"/>
          <w:lang w:val="en-US"/>
        </w:rPr>
        <w:lastRenderedPageBreak/>
        <w:t xml:space="preserve">conduct the activity that is expected to increase </w:t>
      </w:r>
      <w:r w:rsidR="007851F2">
        <w:rPr>
          <w:rFonts w:asciiTheme="majorBidi" w:hAnsiTheme="majorBidi" w:cstheme="majorBidi"/>
          <w:sz w:val="24"/>
          <w:szCs w:val="24"/>
        </w:rPr>
        <w:t xml:space="preserve">the desire to read among </w:t>
      </w:r>
      <w:r w:rsidR="007851F2">
        <w:rPr>
          <w:rFonts w:asciiTheme="majorBidi" w:hAnsiTheme="majorBidi" w:cstheme="majorBidi"/>
          <w:sz w:val="24"/>
          <w:szCs w:val="24"/>
          <w:lang w:val="en-US"/>
        </w:rPr>
        <w:t>students</w:t>
      </w:r>
      <w:r w:rsidR="00087ED1" w:rsidRPr="00087ED1">
        <w:rPr>
          <w:rFonts w:asciiTheme="majorBidi" w:hAnsiTheme="majorBidi" w:cstheme="majorBidi"/>
          <w:sz w:val="24"/>
          <w:szCs w:val="24"/>
          <w:lang w:val="en-US"/>
        </w:rPr>
        <w:t>, namely the School</w:t>
      </w:r>
      <w:r w:rsidR="00BF3638">
        <w:rPr>
          <w:rFonts w:asciiTheme="majorBidi" w:hAnsiTheme="majorBidi" w:cstheme="majorBidi"/>
          <w:sz w:val="24"/>
          <w:szCs w:val="24"/>
          <w:lang w:val="en-US"/>
        </w:rPr>
        <w:t xml:space="preserve"> Literacy Movement activities. E</w:t>
      </w:r>
      <w:r w:rsidR="00087ED1" w:rsidRPr="00087ED1">
        <w:rPr>
          <w:rFonts w:asciiTheme="majorBidi" w:hAnsiTheme="majorBidi" w:cstheme="majorBidi"/>
          <w:sz w:val="24"/>
          <w:szCs w:val="24"/>
          <w:lang w:val="en-US"/>
        </w:rPr>
        <w:t xml:space="preserve">very students are </w:t>
      </w:r>
      <w:r w:rsidR="007851F2">
        <w:rPr>
          <w:rFonts w:asciiTheme="majorBidi" w:hAnsiTheme="majorBidi" w:cstheme="majorBidi"/>
          <w:sz w:val="24"/>
          <w:szCs w:val="24"/>
        </w:rPr>
        <w:t>supposed</w:t>
      </w:r>
      <w:r w:rsidR="00087ED1" w:rsidRPr="00087ED1">
        <w:rPr>
          <w:rFonts w:asciiTheme="majorBidi" w:hAnsiTheme="majorBidi" w:cstheme="majorBidi"/>
          <w:sz w:val="24"/>
          <w:szCs w:val="24"/>
          <w:lang w:val="en-US"/>
        </w:rPr>
        <w:t xml:space="preserve"> to read silently the storybook for 10 minutes each day at t</w:t>
      </w:r>
      <w:r w:rsidR="00EB60A9">
        <w:rPr>
          <w:rFonts w:asciiTheme="majorBidi" w:hAnsiTheme="majorBidi" w:cstheme="majorBidi"/>
          <w:sz w:val="24"/>
          <w:szCs w:val="24"/>
          <w:lang w:val="en-US"/>
        </w:rPr>
        <w:t xml:space="preserve">he beginning of the lesson. This activity is done to familiarize </w:t>
      </w:r>
      <w:r w:rsidR="00447997">
        <w:rPr>
          <w:rFonts w:asciiTheme="majorBidi" w:hAnsiTheme="majorBidi" w:cstheme="majorBidi"/>
          <w:sz w:val="24"/>
          <w:szCs w:val="24"/>
        </w:rPr>
        <w:t xml:space="preserve">the </w:t>
      </w:r>
      <w:r w:rsidR="00EB60A9">
        <w:rPr>
          <w:rFonts w:asciiTheme="majorBidi" w:hAnsiTheme="majorBidi" w:cstheme="majorBidi"/>
          <w:sz w:val="24"/>
          <w:szCs w:val="24"/>
          <w:lang w:val="en-US"/>
        </w:rPr>
        <w:t xml:space="preserve">students </w:t>
      </w:r>
      <w:r w:rsidR="007851F2">
        <w:rPr>
          <w:rFonts w:asciiTheme="majorBidi" w:hAnsiTheme="majorBidi" w:cstheme="majorBidi"/>
          <w:sz w:val="24"/>
          <w:szCs w:val="24"/>
        </w:rPr>
        <w:t>in reading</w:t>
      </w:r>
      <w:r w:rsidR="00087ED1" w:rsidRPr="00087ED1">
        <w:rPr>
          <w:rFonts w:asciiTheme="majorBidi" w:hAnsiTheme="majorBidi" w:cstheme="majorBidi"/>
          <w:sz w:val="24"/>
          <w:szCs w:val="24"/>
          <w:lang w:val="en-US"/>
        </w:rPr>
        <w:t xml:space="preserve"> and increase </w:t>
      </w:r>
      <w:r w:rsidR="008025B2">
        <w:rPr>
          <w:rFonts w:asciiTheme="majorBidi" w:hAnsiTheme="majorBidi" w:cstheme="majorBidi"/>
          <w:sz w:val="24"/>
          <w:szCs w:val="24"/>
        </w:rPr>
        <w:t>a desire</w:t>
      </w:r>
      <w:r w:rsidR="007851F2">
        <w:rPr>
          <w:rFonts w:asciiTheme="majorBidi" w:hAnsiTheme="majorBidi" w:cstheme="majorBidi"/>
          <w:sz w:val="24"/>
          <w:szCs w:val="24"/>
          <w:lang w:val="en-US"/>
        </w:rPr>
        <w:t xml:space="preserve"> to read</w:t>
      </w:r>
      <w:r w:rsidR="00087ED1" w:rsidRPr="00087ED1">
        <w:rPr>
          <w:rFonts w:asciiTheme="majorBidi" w:hAnsiTheme="majorBidi" w:cstheme="majorBidi"/>
          <w:sz w:val="24"/>
          <w:szCs w:val="24"/>
          <w:lang w:val="en-US"/>
        </w:rPr>
        <w:t xml:space="preserve"> so that in the end the national education goals will be maximally achieved.</w:t>
      </w:r>
      <w:r w:rsidR="00EB60A9">
        <w:rPr>
          <w:rFonts w:asciiTheme="majorBidi" w:hAnsiTheme="majorBidi" w:cstheme="majorBidi"/>
          <w:sz w:val="24"/>
          <w:szCs w:val="24"/>
        </w:rPr>
        <w:t xml:space="preserve"> Based on those explanation above, this research would like to know the correlation between the students’  motivation and reading comprehension.</w:t>
      </w:r>
    </w:p>
    <w:p w:rsidR="003B5759" w:rsidRPr="00D22E78" w:rsidRDefault="003B5759" w:rsidP="003B5759">
      <w:pPr>
        <w:tabs>
          <w:tab w:val="left" w:pos="567"/>
        </w:tabs>
        <w:spacing w:after="0" w:line="240" w:lineRule="auto"/>
        <w:jc w:val="both"/>
        <w:rPr>
          <w:rFonts w:asciiTheme="majorBidi" w:hAnsiTheme="majorBidi" w:cstheme="majorBidi"/>
          <w:sz w:val="24"/>
          <w:szCs w:val="24"/>
          <w:lang w:val="en-US"/>
        </w:rPr>
      </w:pPr>
    </w:p>
    <w:p w:rsidR="00360B8F" w:rsidRPr="00D22E78" w:rsidRDefault="00360B8F" w:rsidP="00360B8F">
      <w:pPr>
        <w:spacing w:before="100" w:beforeAutospacing="1" w:after="100" w:afterAutospacing="1" w:line="240" w:lineRule="auto"/>
        <w:jc w:val="both"/>
        <w:rPr>
          <w:rFonts w:asciiTheme="majorBidi" w:eastAsia="Times New Roman" w:hAnsiTheme="majorBidi" w:cstheme="majorBidi"/>
          <w:b/>
          <w:bCs/>
          <w:sz w:val="24"/>
          <w:szCs w:val="24"/>
        </w:rPr>
      </w:pPr>
      <w:r w:rsidRPr="00D22E78">
        <w:rPr>
          <w:rFonts w:asciiTheme="majorBidi" w:eastAsia="Times New Roman" w:hAnsiTheme="majorBidi" w:cstheme="majorBidi"/>
          <w:b/>
          <w:bCs/>
          <w:sz w:val="24"/>
          <w:szCs w:val="24"/>
        </w:rPr>
        <w:t>METHOD</w:t>
      </w:r>
    </w:p>
    <w:p w:rsidR="00360B8F" w:rsidRPr="00484511" w:rsidRDefault="000D1C6D" w:rsidP="00360B8F">
      <w:pPr>
        <w:autoSpaceDE w:val="0"/>
        <w:autoSpaceDN w:val="0"/>
        <w:adjustRightInd w:val="0"/>
        <w:spacing w:after="0" w:line="240" w:lineRule="auto"/>
        <w:jc w:val="both"/>
        <w:rPr>
          <w:rFonts w:ascii="Times New Roman" w:hAnsi="Times New Roman" w:cs="Times New Roman"/>
          <w:sz w:val="24"/>
          <w:szCs w:val="24"/>
        </w:rPr>
      </w:pPr>
      <w:r w:rsidRPr="00484511">
        <w:rPr>
          <w:rFonts w:ascii="Times New Roman" w:hAnsi="Times New Roman" w:cs="Times New Roman"/>
          <w:sz w:val="24"/>
          <w:szCs w:val="24"/>
        </w:rPr>
        <w:t>This research used a c</w:t>
      </w:r>
      <w:r w:rsidR="00360B8F" w:rsidRPr="00484511">
        <w:rPr>
          <w:rFonts w:ascii="Times New Roman" w:hAnsi="Times New Roman" w:cs="Times New Roman"/>
          <w:sz w:val="24"/>
          <w:szCs w:val="24"/>
        </w:rPr>
        <w:t>orrelation</w:t>
      </w:r>
      <w:r w:rsidR="00A9052C" w:rsidRPr="00484511">
        <w:rPr>
          <w:rFonts w:ascii="Times New Roman" w:hAnsi="Times New Roman" w:cs="Times New Roman"/>
          <w:sz w:val="24"/>
          <w:szCs w:val="24"/>
        </w:rPr>
        <w:t xml:space="preserve">al research. </w:t>
      </w:r>
      <w:r w:rsidR="00D90B8F">
        <w:rPr>
          <w:rFonts w:ascii="Times New Roman" w:hAnsi="Times New Roman" w:cs="Times New Roman"/>
          <w:sz w:val="24"/>
          <w:szCs w:val="24"/>
        </w:rPr>
        <w:t xml:space="preserve">According to </w:t>
      </w:r>
      <w:r w:rsidR="00CF2A71">
        <w:rPr>
          <w:rFonts w:ascii="Times New Roman" w:hAnsi="Times New Roman" w:cs="Times New Roman"/>
          <w:sz w:val="24"/>
          <w:szCs w:val="24"/>
        </w:rPr>
        <w:fldChar w:fldCharType="begin" w:fldLock="1"/>
      </w:r>
      <w:r w:rsidR="00CF2A71">
        <w:rPr>
          <w:rFonts w:ascii="Times New Roman" w:hAnsi="Times New Roman" w:cs="Times New Roman"/>
          <w:sz w:val="24"/>
          <w:szCs w:val="24"/>
        </w:rPr>
        <w:instrText>ADDIN CSL_CITATION {"citationItems":[{"id":"ITEM-1","itemData":{"DOI":"10.1017/CBO9781107415324.004","ISBN":"9780131367395","ISSN":"1098-6596","PMID":"14786319","abstract":"\"This book is the only introductory educational research text to offer a truly balanced and integrated treatment of both quantitative and qualitative methods. Written in clear and practical language, Educational Research will help its readers get started doing their own research and will also help them become better readers of research.\"-BOOK JACKET.","author":[{"dropping-particle":"","family":"Creswell","given":"John W","non-dropping-particle":"","parse-names":false,"suffix":""}],"container-title":"Educational Research","id":"ITEM-1","issued":{"date-parts":[["2012"]]},"title":"Educational research: Planning, conducting, and evaluating quantitative and qualitative research","type":"book"},"uris":["http://www.mendeley.com/documents/?uuid=a0fde1b5-9443-45ea-9141-f625d4b3e50b"]}],"mendeley":{"formattedCitation":"(Creswell, 2012)","plainTextFormattedCitation":"(Creswell, 2012)","previouslyFormattedCitation":"(Creswell, 2012)"},"properties":{"noteIndex":0},"schema":"https://github.com/citation-style-language/schema/raw/master/csl-citation.json"}</w:instrText>
      </w:r>
      <w:r w:rsidR="00CF2A71">
        <w:rPr>
          <w:rFonts w:ascii="Times New Roman" w:hAnsi="Times New Roman" w:cs="Times New Roman"/>
          <w:sz w:val="24"/>
          <w:szCs w:val="24"/>
        </w:rPr>
        <w:fldChar w:fldCharType="separate"/>
      </w:r>
      <w:r w:rsidR="00CF2A71" w:rsidRPr="00CF2A71">
        <w:rPr>
          <w:rFonts w:ascii="Times New Roman" w:hAnsi="Times New Roman" w:cs="Times New Roman"/>
          <w:noProof/>
          <w:sz w:val="24"/>
          <w:szCs w:val="24"/>
        </w:rPr>
        <w:t>(Creswell, 2012)</w:t>
      </w:r>
      <w:r w:rsidR="00CF2A71">
        <w:rPr>
          <w:rFonts w:ascii="Times New Roman" w:hAnsi="Times New Roman" w:cs="Times New Roman"/>
          <w:sz w:val="24"/>
          <w:szCs w:val="24"/>
        </w:rPr>
        <w:fldChar w:fldCharType="end"/>
      </w:r>
      <w:r w:rsidR="00D90B8F">
        <w:rPr>
          <w:rFonts w:ascii="Times New Roman" w:hAnsi="Times New Roman" w:cs="Times New Roman"/>
          <w:sz w:val="24"/>
          <w:szCs w:val="24"/>
        </w:rPr>
        <w:t xml:space="preserve"> as cited in</w:t>
      </w:r>
      <w:r w:rsidR="00686226">
        <w:rPr>
          <w:rFonts w:ascii="Times New Roman" w:hAnsi="Times New Roman" w:cs="Times New Roman"/>
          <w:sz w:val="24"/>
          <w:szCs w:val="24"/>
        </w:rPr>
        <w:t xml:space="preserve"> </w:t>
      </w:r>
      <w:r w:rsidR="00686226">
        <w:rPr>
          <w:rFonts w:ascii="Times New Roman" w:hAnsi="Times New Roman" w:cs="Times New Roman"/>
          <w:sz w:val="24"/>
          <w:szCs w:val="24"/>
        </w:rPr>
        <w:fldChar w:fldCharType="begin" w:fldLock="1"/>
      </w:r>
      <w:r w:rsidR="00CF2A71">
        <w:rPr>
          <w:rFonts w:ascii="Times New Roman" w:hAnsi="Times New Roman" w:cs="Times New Roman"/>
          <w:sz w:val="24"/>
          <w:szCs w:val="24"/>
        </w:rPr>
        <w:instrText>ADDIN CSL_CITATION {"citationItems":[{"id":"ITEM-1","itemData":{"DOI":"10.22460/eltin.v6i1.p34-45","ISSN":"2339-1561","abstract":"The students’ speaking ability somehow depends on some psychological issues such as motivation, self-esteem, or risk-taking. This research aims at examining the correlation of students’ speaking skill especially with their level of risk-taking. The method used in this research is a quantitative research method with the correlational design. The Null hypothesis was “there is no correlation between Risk-taking and Speaking Ability”.The researchers used the speaking test and questionnaire about risk-taking as the instruments to gather the data. Before examining the correlation between those two variables, the normality test was conducted. The result showed that the data were in normal distribution so that the analysis was statistically continued using Pearson Product Moment. From the calculation, sig. 2-tailed of both risk-taking and speaking were 0.000 which was lower than the level of significance (0.05). It means that the Null hypothesis is rejected and the final result told that there is a correlation between Risk-Taking and Speaking Ability. While the Pearson correlation reached the point of 0.685 which means that the correlation between those two was large. Finally, we could conclude that risk-taking can be an issue to take into account choosing some methods of teaching speaking. ","author":[{"dropping-particle":"","family":"Suryani","given":"Lilis","non-dropping-particle":"","parse-names":false,"suffix":""},{"dropping-particle":"","family":"Argawati","given":"Ningtyas Orilina","non-dropping-particle":"","parse-names":false,"suffix":""}],"container-title":"ELTIN JOURNAL, Journal of English Language Teaching in Indonesia","id":"ITEM-1","issued":{"date-parts":[["2018"]]},"title":"RISK-TAKING AND STUDENTS’ SPEAKING ABILITY: DO THEY CORRELATE?","type":"article-journal"},"uris":["http://www.mendeley.com/documents/?uuid=cc6a64b3-06e3-4edf-919a-7fa85be65d2a"]}],"mendeley":{"formattedCitation":"(Suryani &amp; Argawati, 2018)","manualFormatting":"(Suryani &amp; Argawati, 2018)","plainTextFormattedCitation":"(Suryani &amp; Argawati, 2018)","previouslyFormattedCitation":"(Suryani &amp; Argawati, 2018)"},"properties":{"noteIndex":0},"schema":"https://github.com/citation-style-language/schema/raw/master/csl-citation.json"}</w:instrText>
      </w:r>
      <w:r w:rsidR="00686226">
        <w:rPr>
          <w:rFonts w:ascii="Times New Roman" w:hAnsi="Times New Roman" w:cs="Times New Roman"/>
          <w:sz w:val="24"/>
          <w:szCs w:val="24"/>
        </w:rPr>
        <w:fldChar w:fldCharType="separate"/>
      </w:r>
      <w:r w:rsidR="00686226" w:rsidRPr="00686226">
        <w:rPr>
          <w:rFonts w:ascii="Times New Roman" w:hAnsi="Times New Roman" w:cs="Times New Roman"/>
          <w:noProof/>
          <w:sz w:val="24"/>
          <w:szCs w:val="24"/>
        </w:rPr>
        <w:t>(S</w:t>
      </w:r>
      <w:r w:rsidR="00CF2A71">
        <w:rPr>
          <w:rFonts w:ascii="Times New Roman" w:hAnsi="Times New Roman" w:cs="Times New Roman"/>
          <w:noProof/>
          <w:sz w:val="24"/>
          <w:szCs w:val="24"/>
        </w:rPr>
        <w:t>u</w:t>
      </w:r>
      <w:r w:rsidR="00686226" w:rsidRPr="00686226">
        <w:rPr>
          <w:rFonts w:ascii="Times New Roman" w:hAnsi="Times New Roman" w:cs="Times New Roman"/>
          <w:noProof/>
          <w:sz w:val="24"/>
          <w:szCs w:val="24"/>
        </w:rPr>
        <w:t>ryani &amp; Argawati, 2018)</w:t>
      </w:r>
      <w:r w:rsidR="00686226">
        <w:rPr>
          <w:rFonts w:ascii="Times New Roman" w:hAnsi="Times New Roman" w:cs="Times New Roman"/>
          <w:sz w:val="24"/>
          <w:szCs w:val="24"/>
        </w:rPr>
        <w:fldChar w:fldCharType="end"/>
      </w:r>
      <w:r w:rsidR="00686226">
        <w:rPr>
          <w:rFonts w:ascii="Times New Roman" w:hAnsi="Times New Roman" w:cs="Times New Roman"/>
          <w:sz w:val="24"/>
          <w:szCs w:val="24"/>
        </w:rPr>
        <w:t xml:space="preserve"> </w:t>
      </w:r>
      <w:r w:rsidR="00D90B8F">
        <w:rPr>
          <w:rFonts w:ascii="Times New Roman" w:hAnsi="Times New Roman" w:cs="Times New Roman"/>
          <w:sz w:val="24"/>
          <w:szCs w:val="24"/>
        </w:rPr>
        <w:t>, correlation research is used to describe and measure the relationship between two or more variables or sets of score without controling and manipulating the variables as in an experiment.</w:t>
      </w:r>
      <w:r w:rsidR="00941F39">
        <w:rPr>
          <w:rFonts w:ascii="Times New Roman" w:hAnsi="Times New Roman" w:cs="Times New Roman"/>
          <w:sz w:val="24"/>
          <w:szCs w:val="24"/>
        </w:rPr>
        <w:t xml:space="preserve"> </w:t>
      </w:r>
      <w:r w:rsidR="00484511" w:rsidRPr="00484511">
        <w:rPr>
          <w:rFonts w:ascii="Times New Roman" w:hAnsi="Times New Roman" w:cs="Times New Roman"/>
          <w:sz w:val="24"/>
          <w:szCs w:val="24"/>
        </w:rPr>
        <w:t xml:space="preserve">A correlation study </w:t>
      </w:r>
      <w:r w:rsidR="00BB01D0">
        <w:rPr>
          <w:rFonts w:ascii="Times New Roman" w:hAnsi="Times New Roman" w:cs="Times New Roman"/>
          <w:sz w:val="24"/>
          <w:szCs w:val="24"/>
        </w:rPr>
        <w:fldChar w:fldCharType="begin" w:fldLock="1"/>
      </w:r>
      <w:r w:rsidR="00BB01D0">
        <w:rPr>
          <w:rFonts w:ascii="Times New Roman" w:hAnsi="Times New Roman" w:cs="Times New Roman"/>
          <w:sz w:val="24"/>
          <w:szCs w:val="24"/>
        </w:rPr>
        <w:instrText>ADDIN CSL_CITATION {"citationItems":[{"id":"ITEM-1","itemData":{"DOI":"10.2307/2343670","ISSN":"00359238","abstract":"Substantially revised and updated, the Fourth Edition of Statistical Reasoning reflects the changes that have occurred in the field of psychological statistics over the past decade. This revision has been made with an eye towards the statistics student, focusing on conceptual growth. The text develops an understanding of statistical logic and procedures, the properties of statistical devices, the importance of the assumptions underlying statistical tools, and an understanding of what happens with the strict requirements of statistical theory meet the circumstances of real-world data.","author":[{"dropping-particle":"","family":"Everitt","given":"B. S.","non-dropping-particle":"","parse-names":false,"suffix":""},{"dropping-particle":"","family":"Minium","given":"Edward W.","non-dropping-particle":"","parse-names":false,"suffix":""}],"container-title":"Journal of the Royal Statistical Society. Series A (General)","id":"ITEM-1","issued":{"date-parts":[["2006"]]},"title":"Statistical Reasoning in Psychology and Education.","type":"article-journal"},"uris":["http://www.mendeley.com/documents/?uuid=eb38658b-caa1-4a98-9309-fa505fca6d9e"]}],"mendeley":{"formattedCitation":"(Everitt &amp; Minium, 2006)","plainTextFormattedCitation":"(Everitt &amp; Minium, 2006)","previouslyFormattedCitation":"(Everitt &amp; Minium, 2006)"},"properties":{"noteIndex":0},"schema":"https://github.com/citation-style-language/schema/raw/master/csl-citation.json"}</w:instrText>
      </w:r>
      <w:r w:rsidR="00BB01D0">
        <w:rPr>
          <w:rFonts w:ascii="Times New Roman" w:hAnsi="Times New Roman" w:cs="Times New Roman"/>
          <w:sz w:val="24"/>
          <w:szCs w:val="24"/>
        </w:rPr>
        <w:fldChar w:fldCharType="separate"/>
      </w:r>
      <w:r w:rsidR="00BB01D0" w:rsidRPr="00BB01D0">
        <w:rPr>
          <w:rFonts w:ascii="Times New Roman" w:hAnsi="Times New Roman" w:cs="Times New Roman"/>
          <w:noProof/>
          <w:sz w:val="24"/>
          <w:szCs w:val="24"/>
        </w:rPr>
        <w:t>(Everitt &amp; Minium, 2006)</w:t>
      </w:r>
      <w:r w:rsidR="00BB01D0">
        <w:rPr>
          <w:rFonts w:ascii="Times New Roman" w:hAnsi="Times New Roman" w:cs="Times New Roman"/>
          <w:sz w:val="24"/>
          <w:szCs w:val="24"/>
        </w:rPr>
        <w:fldChar w:fldCharType="end"/>
      </w:r>
      <w:r w:rsidR="00484511" w:rsidRPr="00484511">
        <w:rPr>
          <w:rFonts w:ascii="Times New Roman" w:hAnsi="Times New Roman" w:cs="Times New Roman"/>
          <w:sz w:val="24"/>
          <w:szCs w:val="24"/>
        </w:rPr>
        <w:t xml:space="preserve"> is to define a relationship between two variables they are; students’ motivation and thier achievement in reading comprehension.</w:t>
      </w:r>
      <w:r w:rsidR="00484511">
        <w:rPr>
          <w:rFonts w:ascii="Times New Roman" w:hAnsi="Times New Roman" w:cs="Times New Roman"/>
          <w:sz w:val="24"/>
          <w:szCs w:val="24"/>
        </w:rPr>
        <w:t xml:space="preserve"> </w:t>
      </w:r>
      <w:r w:rsidR="00360B8F" w:rsidRPr="00A9052C">
        <w:rPr>
          <w:rFonts w:ascii="Times New Roman" w:hAnsi="Times New Roman" w:cs="Times New Roman"/>
          <w:sz w:val="24"/>
          <w:szCs w:val="24"/>
        </w:rPr>
        <w:t xml:space="preserve">The population of this </w:t>
      </w:r>
      <w:r w:rsidR="008C7A25">
        <w:rPr>
          <w:rFonts w:ascii="Times New Roman" w:hAnsi="Times New Roman" w:cs="Times New Roman"/>
          <w:sz w:val="24"/>
          <w:szCs w:val="24"/>
        </w:rPr>
        <w:t xml:space="preserve">study </w:t>
      </w:r>
      <w:r w:rsidR="00360B8F" w:rsidRPr="00A9052C">
        <w:rPr>
          <w:rFonts w:ascii="Times New Roman" w:hAnsi="Times New Roman" w:cs="Times New Roman"/>
          <w:sz w:val="24"/>
          <w:szCs w:val="24"/>
        </w:rPr>
        <w:t xml:space="preserve">was </w:t>
      </w:r>
      <w:r w:rsidR="008C7A25">
        <w:rPr>
          <w:rFonts w:ascii="Times New Roman" w:hAnsi="Times New Roman" w:cs="Times New Roman"/>
          <w:sz w:val="24"/>
          <w:szCs w:val="24"/>
        </w:rPr>
        <w:t>seventh</w:t>
      </w:r>
      <w:r w:rsidR="00360B8F" w:rsidRPr="00A9052C">
        <w:rPr>
          <w:rFonts w:ascii="Times New Roman" w:hAnsi="Times New Roman" w:cs="Times New Roman"/>
          <w:sz w:val="24"/>
          <w:szCs w:val="24"/>
        </w:rPr>
        <w:t xml:space="preserve"> grade student of SMPN 1 Cisarua in school year 2017</w:t>
      </w:r>
      <w:r w:rsidR="00360B8F" w:rsidRPr="00D22E78">
        <w:rPr>
          <w:rFonts w:asciiTheme="majorBidi" w:hAnsiTheme="majorBidi" w:cstheme="majorBidi"/>
          <w:sz w:val="24"/>
          <w:szCs w:val="24"/>
        </w:rPr>
        <w:t xml:space="preserve">/2018 which consisting of 395 students. </w:t>
      </w:r>
      <w:r w:rsidR="00CF2A71">
        <w:rPr>
          <w:rFonts w:asciiTheme="majorBidi" w:hAnsiTheme="majorBidi" w:cstheme="majorBidi"/>
          <w:sz w:val="24"/>
          <w:szCs w:val="24"/>
        </w:rPr>
        <w:fldChar w:fldCharType="begin" w:fldLock="1"/>
      </w:r>
      <w:r w:rsidR="001A00B7">
        <w:rPr>
          <w:rFonts w:asciiTheme="majorBidi" w:hAnsiTheme="majorBidi" w:cstheme="majorBidi"/>
          <w:sz w:val="24"/>
          <w:szCs w:val="24"/>
        </w:rPr>
        <w:instrText>ADDIN CSL_CITATION {"citationItems":[{"id":"ITEM-1","itemData":{"DOI":"10.2307/2343670","ISSN":"00359238","abstract":"Substantially revised and updated, the Fourth Edition of Statistical Reasoning reflects the changes that have occurred in the field of psychological statistics over the past decade. This revision has been made with an eye towards the statistics student, focusing on conceptual growth. The text develops an understanding of statistical logic and procedures, the properties of statistical devices, the importance of the assumptions underlying statistical tools, and an understanding of what happens with the strict requirements of statistical theory meet the circumstances of real-world data.","author":[{"dropping-particle":"","family":"Everitt","given":"B. S.","non-dropping-particle":"","parse-names":false,"suffix":""},{"dropping-particle":"","family":"Minium","given":"Edward W.","non-dropping-particle":"","parse-names":false,"suffix":""}],"container-title":"Journal of the Royal Statistical Society. Series A (General)","id":"ITEM-1","issued":{"date-parts":[["2006"]]},"title":"Statistical Reasoning in Psychology and Education.","type":"article-journal"},"uris":["http://www.mendeley.com/documents/?uuid=eb38658b-caa1-4a98-9309-fa505fca6d9e"]}],"mendeley":{"formattedCitation":"(Everitt &amp; Minium, 2006)","plainTextFormattedCitation":"(Everitt &amp; Minium, 2006)","previouslyFormattedCitation":"(Everitt &amp; Minium, 2006)"},"properties":{"noteIndex":0},"schema":"https://github.com/citation-style-language/schema/raw/master/csl-citation.json"}</w:instrText>
      </w:r>
      <w:r w:rsidR="00CF2A71">
        <w:rPr>
          <w:rFonts w:asciiTheme="majorBidi" w:hAnsiTheme="majorBidi" w:cstheme="majorBidi"/>
          <w:sz w:val="24"/>
          <w:szCs w:val="24"/>
        </w:rPr>
        <w:fldChar w:fldCharType="separate"/>
      </w:r>
      <w:r w:rsidR="00CF2A71" w:rsidRPr="00CF2A71">
        <w:rPr>
          <w:rFonts w:asciiTheme="majorBidi" w:hAnsiTheme="majorBidi" w:cstheme="majorBidi"/>
          <w:noProof/>
          <w:sz w:val="24"/>
          <w:szCs w:val="24"/>
        </w:rPr>
        <w:t>(Everitt &amp; Minium, 2006)</w:t>
      </w:r>
      <w:r w:rsidR="00CF2A71">
        <w:rPr>
          <w:rFonts w:asciiTheme="majorBidi" w:hAnsiTheme="majorBidi" w:cstheme="majorBidi"/>
          <w:sz w:val="24"/>
          <w:szCs w:val="24"/>
        </w:rPr>
        <w:fldChar w:fldCharType="end"/>
      </w:r>
      <w:r w:rsidR="00360B8F" w:rsidRPr="00D22E78">
        <w:rPr>
          <w:rFonts w:asciiTheme="majorBidi" w:hAnsiTheme="majorBidi" w:cstheme="majorBidi"/>
          <w:sz w:val="24"/>
          <w:szCs w:val="24"/>
        </w:rPr>
        <w:t xml:space="preserve"> say</w:t>
      </w:r>
      <w:r w:rsidR="00D90B8F">
        <w:rPr>
          <w:rFonts w:asciiTheme="majorBidi" w:hAnsiTheme="majorBidi" w:cstheme="majorBidi"/>
          <w:sz w:val="24"/>
          <w:szCs w:val="24"/>
        </w:rPr>
        <w:t>s</w:t>
      </w:r>
      <w:r w:rsidR="00360B8F" w:rsidRPr="00D22E78">
        <w:rPr>
          <w:rFonts w:asciiTheme="majorBidi" w:hAnsiTheme="majorBidi" w:cstheme="majorBidi"/>
          <w:sz w:val="24"/>
          <w:szCs w:val="24"/>
        </w:rPr>
        <w:t xml:space="preserve"> that, “ Sample is a part or representative of the population that will be observed.” The sample o</w:t>
      </w:r>
      <w:r w:rsidR="00A97BA1">
        <w:rPr>
          <w:rFonts w:asciiTheme="majorBidi" w:hAnsiTheme="majorBidi" w:cstheme="majorBidi"/>
          <w:sz w:val="24"/>
          <w:szCs w:val="24"/>
        </w:rPr>
        <w:t>f population chosen was class 7K</w:t>
      </w:r>
      <w:r w:rsidR="00360B8F" w:rsidRPr="00D22E78">
        <w:rPr>
          <w:rFonts w:asciiTheme="majorBidi" w:hAnsiTheme="majorBidi" w:cstheme="majorBidi"/>
          <w:sz w:val="24"/>
          <w:szCs w:val="24"/>
        </w:rPr>
        <w:t xml:space="preserve"> of SMPN 1 Cisarua that consists of 32 students .</w:t>
      </w:r>
    </w:p>
    <w:p w:rsidR="0050433D" w:rsidRPr="00D22E78" w:rsidRDefault="0050433D" w:rsidP="00360B8F">
      <w:pPr>
        <w:autoSpaceDE w:val="0"/>
        <w:autoSpaceDN w:val="0"/>
        <w:adjustRightInd w:val="0"/>
        <w:spacing w:after="0" w:line="240" w:lineRule="auto"/>
        <w:jc w:val="both"/>
        <w:rPr>
          <w:rFonts w:asciiTheme="majorBidi" w:hAnsiTheme="majorBidi" w:cstheme="majorBidi"/>
          <w:sz w:val="24"/>
          <w:szCs w:val="24"/>
        </w:rPr>
      </w:pPr>
    </w:p>
    <w:p w:rsidR="00360B8F" w:rsidRPr="00D22E78" w:rsidRDefault="00360B8F" w:rsidP="00360B8F">
      <w:pPr>
        <w:autoSpaceDE w:val="0"/>
        <w:autoSpaceDN w:val="0"/>
        <w:adjustRightInd w:val="0"/>
        <w:spacing w:after="0" w:line="240" w:lineRule="auto"/>
        <w:jc w:val="both"/>
        <w:rPr>
          <w:rFonts w:asciiTheme="majorBidi" w:hAnsiTheme="majorBidi" w:cstheme="majorBidi"/>
          <w:b/>
          <w:bCs/>
          <w:sz w:val="24"/>
          <w:szCs w:val="24"/>
        </w:rPr>
      </w:pPr>
    </w:p>
    <w:p w:rsidR="00360B8F" w:rsidRPr="00D22E78" w:rsidRDefault="00360B8F" w:rsidP="00360B8F">
      <w:pPr>
        <w:autoSpaceDE w:val="0"/>
        <w:autoSpaceDN w:val="0"/>
        <w:adjustRightInd w:val="0"/>
        <w:spacing w:after="0" w:line="240" w:lineRule="auto"/>
        <w:jc w:val="both"/>
        <w:rPr>
          <w:rFonts w:asciiTheme="majorBidi" w:hAnsiTheme="majorBidi" w:cstheme="majorBidi"/>
          <w:b/>
          <w:bCs/>
          <w:sz w:val="24"/>
          <w:szCs w:val="24"/>
        </w:rPr>
      </w:pPr>
      <w:r w:rsidRPr="00D22E78">
        <w:rPr>
          <w:rFonts w:asciiTheme="majorBidi" w:hAnsiTheme="majorBidi" w:cstheme="majorBidi"/>
          <w:b/>
          <w:bCs/>
          <w:sz w:val="24"/>
          <w:szCs w:val="24"/>
        </w:rPr>
        <w:t>Instrument of Collecting Data</w:t>
      </w:r>
    </w:p>
    <w:p w:rsidR="00360B8F" w:rsidRPr="00D22E78" w:rsidRDefault="00360B8F" w:rsidP="00360B8F">
      <w:pPr>
        <w:autoSpaceDE w:val="0"/>
        <w:autoSpaceDN w:val="0"/>
        <w:adjustRightInd w:val="0"/>
        <w:spacing w:after="0" w:line="240" w:lineRule="auto"/>
        <w:jc w:val="both"/>
        <w:rPr>
          <w:rFonts w:asciiTheme="majorBidi" w:hAnsiTheme="majorBidi" w:cstheme="majorBidi"/>
          <w:b/>
          <w:bCs/>
          <w:sz w:val="24"/>
          <w:szCs w:val="24"/>
        </w:rPr>
      </w:pP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r w:rsidRPr="00D22E78">
        <w:rPr>
          <w:rFonts w:asciiTheme="majorBidi" w:hAnsiTheme="majorBidi" w:cstheme="majorBidi"/>
          <w:sz w:val="24"/>
          <w:szCs w:val="24"/>
        </w:rPr>
        <w:t xml:space="preserve">In collecting the data, the </w:t>
      </w:r>
      <w:r w:rsidR="007851F2">
        <w:rPr>
          <w:rFonts w:asciiTheme="majorBidi" w:hAnsiTheme="majorBidi" w:cstheme="majorBidi"/>
          <w:sz w:val="24"/>
          <w:szCs w:val="24"/>
        </w:rPr>
        <w:t>writer</w:t>
      </w:r>
      <w:r w:rsidRPr="00D22E78">
        <w:rPr>
          <w:rFonts w:asciiTheme="majorBidi" w:hAnsiTheme="majorBidi" w:cstheme="majorBidi"/>
          <w:sz w:val="24"/>
          <w:szCs w:val="24"/>
        </w:rPr>
        <w:t xml:space="preserve"> give the students with the following instruments:</w:t>
      </w: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p>
    <w:p w:rsidR="00360B8F" w:rsidRDefault="00360B8F" w:rsidP="00360B8F">
      <w:pPr>
        <w:autoSpaceDE w:val="0"/>
        <w:autoSpaceDN w:val="0"/>
        <w:adjustRightInd w:val="0"/>
        <w:spacing w:after="0" w:line="240" w:lineRule="auto"/>
        <w:jc w:val="both"/>
        <w:rPr>
          <w:rFonts w:asciiTheme="majorBidi" w:hAnsiTheme="majorBidi" w:cstheme="majorBidi"/>
          <w:b/>
          <w:bCs/>
          <w:i/>
          <w:iCs/>
          <w:sz w:val="24"/>
          <w:szCs w:val="24"/>
        </w:rPr>
      </w:pPr>
      <w:r w:rsidRPr="00D22E78">
        <w:rPr>
          <w:rFonts w:asciiTheme="majorBidi" w:hAnsiTheme="majorBidi" w:cstheme="majorBidi"/>
          <w:b/>
          <w:bCs/>
          <w:i/>
          <w:iCs/>
          <w:sz w:val="24"/>
          <w:szCs w:val="24"/>
        </w:rPr>
        <w:t>Questionnaire</w:t>
      </w:r>
    </w:p>
    <w:p w:rsidR="008C78AF" w:rsidRPr="00385E47" w:rsidRDefault="000A5112" w:rsidP="00385E47">
      <w:pPr>
        <w:spacing w:after="0" w:line="240" w:lineRule="auto"/>
        <w:jc w:val="both"/>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Motivation Reading Questionnaire (MRQ) by</w:t>
      </w:r>
      <w:r w:rsidR="00BB01D0">
        <w:rPr>
          <w:rFonts w:ascii="Times New Roman" w:eastAsia="Times New Roman" w:hAnsi="Times New Roman" w:cs="Times New Roman"/>
          <w:sz w:val="24"/>
          <w:szCs w:val="24"/>
        </w:rPr>
        <w:t xml:space="preserve"> </w:t>
      </w:r>
      <w:r w:rsidR="00BB01D0">
        <w:rPr>
          <w:rFonts w:ascii="Times New Roman" w:eastAsia="Times New Roman" w:hAnsi="Times New Roman" w:cs="Times New Roman"/>
          <w:sz w:val="24"/>
          <w:szCs w:val="24"/>
        </w:rPr>
        <w:fldChar w:fldCharType="begin" w:fldLock="1"/>
      </w:r>
      <w:r w:rsidR="00A82778">
        <w:rPr>
          <w:rFonts w:ascii="Times New Roman" w:eastAsia="Times New Roman" w:hAnsi="Times New Roman" w:cs="Times New Roman"/>
          <w:sz w:val="24"/>
          <w:szCs w:val="24"/>
        </w:rPr>
        <w:instrText>ADDIN CSL_CITATION {"citationItems":[{"id":"ITEM-1","itemData":{"abstract":"In this Instructional Resource we describe the Motivations for Reading Questionnaire (MRQ). We provide information about how the MRQ can be used, and how to administer and score it. The MRQ assesses I I possible dimensions of reading motiva- tions. It can be used with children in late elementary school and middle school. Scores on the MRQ have been shown to relate to children's reported reading frequency, and their pcnformance on different standardized tests. It can be used in various ways in schools; for instance, to generate profiles of chil- dren's motivations change over the course of a school year, or to see how boys' and girls' reading motivations differ. The","author":[{"dropping-particle":"","family":"Wigfield","given":"Allan","non-dropping-particle":"","parse-names":false,"suffix":""},{"dropping-particle":"","family":"Guthrie","given":"John T.","non-dropping-particle":"","parse-names":false,"suffix":""},{"dropping-particle":"","family":"McGough","given":"K.","non-dropping-particle":"","parse-names":false,"suffix":""}],"container-title":"Instructional Resource","id":"ITEM-1","issued":{"date-parts":[["1996"]]},"title":"A questionnaire measure of children's motivations for reading (instructional resource no. 22)","type":"article-journal"},"uris":["http://www.mendeley.com/documents/?uuid=56c006f3-53cb-42d2-9df3-e4c452466cb3"]}],"mendeley":{"formattedCitation":"(Wigfield et al., 1996)","plainTextFormattedCitation":"(Wigfield et al., 1996)","previouslyFormattedCitation":"(Wigfield et al., 1996)"},"properties":{"noteIndex":0},"schema":"https://github.com/citation-style-language/schema/raw/master/csl-citation.json"}</w:instrText>
      </w:r>
      <w:r w:rsidR="00BB01D0">
        <w:rPr>
          <w:rFonts w:ascii="Times New Roman" w:eastAsia="Times New Roman" w:hAnsi="Times New Roman" w:cs="Times New Roman"/>
          <w:sz w:val="24"/>
          <w:szCs w:val="24"/>
        </w:rPr>
        <w:fldChar w:fldCharType="separate"/>
      </w:r>
      <w:r w:rsidR="001A00B7" w:rsidRPr="001A00B7">
        <w:rPr>
          <w:rFonts w:ascii="Times New Roman" w:eastAsia="Times New Roman" w:hAnsi="Times New Roman" w:cs="Times New Roman"/>
          <w:noProof/>
          <w:sz w:val="24"/>
          <w:szCs w:val="24"/>
        </w:rPr>
        <w:t>(Wigfield et al., 1996)</w:t>
      </w:r>
      <w:r w:rsidR="00BB01D0">
        <w:rPr>
          <w:rFonts w:ascii="Times New Roman" w:eastAsia="Times New Roman" w:hAnsi="Times New Roman" w:cs="Times New Roman"/>
          <w:sz w:val="24"/>
          <w:szCs w:val="24"/>
        </w:rPr>
        <w:fldChar w:fldCharType="end"/>
      </w:r>
      <w:r w:rsidRPr="00385E47">
        <w:rPr>
          <w:rFonts w:ascii="Times New Roman" w:eastAsia="Times New Roman" w:hAnsi="Times New Roman" w:cs="Times New Roman"/>
          <w:sz w:val="24"/>
          <w:szCs w:val="24"/>
        </w:rPr>
        <w:t xml:space="preserve"> </w:t>
      </w:r>
      <w:r w:rsidR="00D90B8F">
        <w:rPr>
          <w:rFonts w:ascii="Times New Roman" w:eastAsia="Times New Roman" w:hAnsi="Times New Roman" w:cs="Times New Roman"/>
          <w:sz w:val="24"/>
          <w:szCs w:val="24"/>
        </w:rPr>
        <w:t xml:space="preserve"> was used to </w:t>
      </w:r>
      <w:r w:rsidR="007851F2">
        <w:rPr>
          <w:rFonts w:ascii="Times New Roman" w:eastAsia="Times New Roman" w:hAnsi="Times New Roman" w:cs="Times New Roman"/>
          <w:sz w:val="24"/>
          <w:szCs w:val="24"/>
        </w:rPr>
        <w:t>get</w:t>
      </w:r>
      <w:r w:rsidRPr="00385E47">
        <w:rPr>
          <w:rFonts w:ascii="Times New Roman" w:eastAsia="Times New Roman" w:hAnsi="Times New Roman" w:cs="Times New Roman"/>
          <w:sz w:val="24"/>
          <w:szCs w:val="24"/>
        </w:rPr>
        <w:t xml:space="preserve"> the data about the students’ reading motivation. It is a student rated assessment of the </w:t>
      </w:r>
      <w:r w:rsidR="008C7A25">
        <w:rPr>
          <w:rFonts w:ascii="Times New Roman" w:eastAsia="Times New Roman" w:hAnsi="Times New Roman" w:cs="Times New Roman"/>
          <w:sz w:val="24"/>
          <w:szCs w:val="24"/>
        </w:rPr>
        <w:t xml:space="preserve">level </w:t>
      </w:r>
      <w:r w:rsidRPr="00385E47">
        <w:rPr>
          <w:rFonts w:ascii="Times New Roman" w:eastAsia="Times New Roman" w:hAnsi="Times New Roman" w:cs="Times New Roman"/>
          <w:sz w:val="24"/>
          <w:szCs w:val="24"/>
        </w:rPr>
        <w:t xml:space="preserve">to which each student </w:t>
      </w:r>
      <w:r w:rsidR="008C7A25">
        <w:rPr>
          <w:rFonts w:ascii="Times New Roman" w:eastAsia="Times New Roman" w:hAnsi="Times New Roman" w:cs="Times New Roman"/>
          <w:sz w:val="24"/>
          <w:szCs w:val="24"/>
        </w:rPr>
        <w:t>has motivation in reading</w:t>
      </w:r>
      <w:r w:rsidRPr="00385E47">
        <w:rPr>
          <w:rFonts w:ascii="Times New Roman" w:eastAsia="Times New Roman" w:hAnsi="Times New Roman" w:cs="Times New Roman"/>
          <w:sz w:val="24"/>
          <w:szCs w:val="24"/>
        </w:rPr>
        <w:t>. Th</w:t>
      </w:r>
      <w:r w:rsidR="00F26750" w:rsidRPr="00385E47">
        <w:rPr>
          <w:rFonts w:ascii="Times New Roman" w:eastAsia="Times New Roman" w:hAnsi="Times New Roman" w:cs="Times New Roman"/>
          <w:sz w:val="24"/>
          <w:szCs w:val="24"/>
        </w:rPr>
        <w:t>e original</w:t>
      </w:r>
      <w:r w:rsidRPr="00385E47">
        <w:rPr>
          <w:rFonts w:ascii="Times New Roman" w:eastAsia="Times New Roman" w:hAnsi="Times New Roman" w:cs="Times New Roman"/>
          <w:sz w:val="24"/>
          <w:szCs w:val="24"/>
        </w:rPr>
        <w:t xml:space="preserve"> questionnaire consists of 53 </w:t>
      </w:r>
      <w:r w:rsidR="00F26750" w:rsidRPr="00385E47">
        <w:rPr>
          <w:rFonts w:ascii="Times New Roman" w:eastAsia="Times New Roman" w:hAnsi="Times New Roman" w:cs="Times New Roman"/>
          <w:sz w:val="24"/>
          <w:szCs w:val="24"/>
        </w:rPr>
        <w:t>items , but only 32 items of the MRQ that was used in this research.</w:t>
      </w:r>
      <w:r w:rsidRPr="00385E47">
        <w:rPr>
          <w:rFonts w:ascii="Times New Roman" w:eastAsia="Times New Roman" w:hAnsi="Times New Roman" w:cs="Times New Roman"/>
          <w:sz w:val="24"/>
          <w:szCs w:val="24"/>
        </w:rPr>
        <w:t xml:space="preserve"> </w:t>
      </w:r>
      <w:r w:rsidR="00957378">
        <w:rPr>
          <w:rFonts w:ascii="Times New Roman" w:eastAsia="Times New Roman" w:hAnsi="Times New Roman" w:cs="Times New Roman"/>
          <w:sz w:val="24"/>
          <w:szCs w:val="24"/>
        </w:rPr>
        <w:t>In consideration,there were some of the items  have closed meaning and some of the items different with the students’ culture.</w:t>
      </w:r>
      <w:r w:rsidRPr="00385E47">
        <w:rPr>
          <w:rFonts w:ascii="Times New Roman" w:eastAsia="Times New Roman" w:hAnsi="Times New Roman" w:cs="Times New Roman"/>
          <w:sz w:val="24"/>
          <w:szCs w:val="24"/>
        </w:rPr>
        <w:t xml:space="preserve">The questionnaire has been translated into </w:t>
      </w:r>
      <w:r w:rsidRPr="00D90B8F">
        <w:rPr>
          <w:rFonts w:ascii="Times New Roman" w:eastAsia="Times New Roman" w:hAnsi="Times New Roman" w:cs="Times New Roman"/>
          <w:i/>
          <w:sz w:val="24"/>
          <w:szCs w:val="24"/>
        </w:rPr>
        <w:t>Bahasa Indonesia</w:t>
      </w:r>
      <w:r w:rsidRPr="00385E47">
        <w:rPr>
          <w:rFonts w:ascii="Times New Roman" w:eastAsia="Times New Roman" w:hAnsi="Times New Roman" w:cs="Times New Roman"/>
          <w:sz w:val="24"/>
          <w:szCs w:val="24"/>
        </w:rPr>
        <w:t xml:space="preserve"> in order to make it easy to be answered by the students, and can be administered in 20 to 25 minutes.</w:t>
      </w:r>
    </w:p>
    <w:p w:rsidR="000A5112" w:rsidRPr="00385E47" w:rsidRDefault="000A5112" w:rsidP="00385E47">
      <w:pPr>
        <w:autoSpaceDE w:val="0"/>
        <w:autoSpaceDN w:val="0"/>
        <w:adjustRightInd w:val="0"/>
        <w:spacing w:after="0" w:line="240" w:lineRule="auto"/>
        <w:jc w:val="both"/>
        <w:rPr>
          <w:rFonts w:asciiTheme="majorBidi" w:hAnsiTheme="majorBidi" w:cstheme="majorBidi"/>
          <w:b/>
          <w:bCs/>
          <w:i/>
          <w:iCs/>
          <w:sz w:val="24"/>
          <w:szCs w:val="24"/>
        </w:rPr>
      </w:pPr>
    </w:p>
    <w:p w:rsidR="000A5112" w:rsidRPr="00385E47" w:rsidRDefault="00F26750" w:rsidP="00385E47">
      <w:pPr>
        <w:spacing w:after="0" w:line="240" w:lineRule="auto"/>
        <w:jc w:val="both"/>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 xml:space="preserve">The  </w:t>
      </w:r>
      <w:r w:rsidR="000A5112" w:rsidRPr="00385E47">
        <w:rPr>
          <w:rFonts w:ascii="Times New Roman" w:eastAsia="Times New Roman" w:hAnsi="Times New Roman" w:cs="Times New Roman"/>
          <w:sz w:val="24"/>
          <w:szCs w:val="24"/>
        </w:rPr>
        <w:t>MRQ uses likert scale with range of 1-4. It consist of very different form me, a little different from me, a little like me, a lot like me. The score of each item described as follows:</w:t>
      </w:r>
    </w:p>
    <w:p w:rsidR="00385E47" w:rsidRDefault="00385E47" w:rsidP="000A5112">
      <w:pPr>
        <w:spacing w:after="0" w:line="240" w:lineRule="auto"/>
        <w:rPr>
          <w:rFonts w:ascii="Times New Roman" w:eastAsia="Times New Roman" w:hAnsi="Times New Roman" w:cs="Times New Roman"/>
          <w:sz w:val="30"/>
          <w:szCs w:val="30"/>
        </w:rPr>
      </w:pPr>
    </w:p>
    <w:p w:rsidR="00385E47" w:rsidRPr="00385E47" w:rsidRDefault="00385E47" w:rsidP="000A5112">
      <w:pPr>
        <w:spacing w:after="0" w:line="240" w:lineRule="auto"/>
        <w:rPr>
          <w:rFonts w:ascii="Times New Roman" w:eastAsia="Times New Roman" w:hAnsi="Times New Roman" w:cs="Times New Roman"/>
          <w:sz w:val="24"/>
          <w:szCs w:val="24"/>
        </w:rPr>
      </w:pPr>
      <w:r w:rsidRPr="004E4977">
        <w:rPr>
          <w:rFonts w:ascii="Times New Roman" w:eastAsia="Times New Roman" w:hAnsi="Times New Roman" w:cs="Times New Roman"/>
          <w:b/>
          <w:sz w:val="24"/>
          <w:szCs w:val="24"/>
        </w:rPr>
        <w:t xml:space="preserve">                                    </w:t>
      </w:r>
      <w:r w:rsidR="007B2A35" w:rsidRPr="004E4977">
        <w:rPr>
          <w:rFonts w:ascii="Times New Roman" w:eastAsia="Times New Roman" w:hAnsi="Times New Roman" w:cs="Times New Roman"/>
          <w:b/>
          <w:sz w:val="24"/>
          <w:szCs w:val="24"/>
        </w:rPr>
        <w:t>Table</w:t>
      </w:r>
      <w:r w:rsidR="00764F00" w:rsidRPr="004E4977">
        <w:rPr>
          <w:rFonts w:ascii="Times New Roman" w:eastAsia="Times New Roman" w:hAnsi="Times New Roman" w:cs="Times New Roman"/>
          <w:b/>
          <w:sz w:val="24"/>
          <w:szCs w:val="24"/>
        </w:rPr>
        <w:t xml:space="preserve"> 1.</w:t>
      </w:r>
      <w:r w:rsidR="007B2A3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w:t>
      </w:r>
      <w:r w:rsidRPr="00385E47">
        <w:rPr>
          <w:rFonts w:ascii="Times New Roman" w:eastAsia="Times New Roman" w:hAnsi="Times New Roman" w:cs="Times New Roman"/>
          <w:sz w:val="24"/>
          <w:szCs w:val="24"/>
        </w:rPr>
        <w:t>MRQ Score for each option</w:t>
      </w:r>
    </w:p>
    <w:p w:rsidR="00385E47" w:rsidRPr="00385E47" w:rsidRDefault="00385E47" w:rsidP="000A5112">
      <w:pPr>
        <w:spacing w:after="0" w:line="240" w:lineRule="auto"/>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535"/>
        <w:gridCol w:w="4526"/>
      </w:tblGrid>
      <w:tr w:rsidR="00385E47" w:rsidTr="00385E47">
        <w:tc>
          <w:tcPr>
            <w:tcW w:w="4643"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Category</w:t>
            </w:r>
          </w:p>
        </w:tc>
        <w:tc>
          <w:tcPr>
            <w:tcW w:w="4644"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Score</w:t>
            </w:r>
          </w:p>
        </w:tc>
      </w:tr>
      <w:tr w:rsidR="00385E47" w:rsidTr="00385E47">
        <w:tc>
          <w:tcPr>
            <w:tcW w:w="4643"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Very different from me</w:t>
            </w:r>
          </w:p>
        </w:tc>
        <w:tc>
          <w:tcPr>
            <w:tcW w:w="4644"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1</w:t>
            </w:r>
          </w:p>
        </w:tc>
      </w:tr>
      <w:tr w:rsidR="00385E47" w:rsidTr="00385E47">
        <w:tc>
          <w:tcPr>
            <w:tcW w:w="4643"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A little different from me</w:t>
            </w:r>
          </w:p>
        </w:tc>
        <w:tc>
          <w:tcPr>
            <w:tcW w:w="4644"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2</w:t>
            </w:r>
          </w:p>
        </w:tc>
      </w:tr>
      <w:tr w:rsidR="00385E47" w:rsidTr="00385E47">
        <w:tc>
          <w:tcPr>
            <w:tcW w:w="4643"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A little like me</w:t>
            </w:r>
          </w:p>
        </w:tc>
        <w:tc>
          <w:tcPr>
            <w:tcW w:w="4644"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3</w:t>
            </w:r>
          </w:p>
        </w:tc>
      </w:tr>
      <w:tr w:rsidR="00385E47" w:rsidTr="00385E47">
        <w:tc>
          <w:tcPr>
            <w:tcW w:w="4643"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A lot like me</w:t>
            </w:r>
          </w:p>
        </w:tc>
        <w:tc>
          <w:tcPr>
            <w:tcW w:w="4644" w:type="dxa"/>
          </w:tcPr>
          <w:p w:rsidR="00385E47" w:rsidRPr="00385E47" w:rsidRDefault="00385E47" w:rsidP="00385E47">
            <w:pPr>
              <w:jc w:val="center"/>
              <w:rPr>
                <w:rFonts w:ascii="Times New Roman" w:eastAsia="Times New Roman" w:hAnsi="Times New Roman" w:cs="Times New Roman"/>
                <w:sz w:val="24"/>
                <w:szCs w:val="24"/>
              </w:rPr>
            </w:pPr>
            <w:r w:rsidRPr="00385E47">
              <w:rPr>
                <w:rFonts w:ascii="Times New Roman" w:eastAsia="Times New Roman" w:hAnsi="Times New Roman" w:cs="Times New Roman"/>
                <w:sz w:val="24"/>
                <w:szCs w:val="24"/>
              </w:rPr>
              <w:t>4</w:t>
            </w:r>
          </w:p>
        </w:tc>
      </w:tr>
    </w:tbl>
    <w:p w:rsidR="00F26750" w:rsidRPr="007B2A35" w:rsidRDefault="00385E47" w:rsidP="007B2A35">
      <w:pPr>
        <w:spacing w:after="0" w:line="240" w:lineRule="auto"/>
        <w:jc w:val="center"/>
        <w:rPr>
          <w:rFonts w:ascii="Times New Roman" w:eastAsia="Times New Roman" w:hAnsi="Times New Roman" w:cs="Times New Roman"/>
          <w:i/>
          <w:sz w:val="24"/>
          <w:szCs w:val="24"/>
        </w:rPr>
      </w:pPr>
      <w:r w:rsidRPr="00385E47">
        <w:rPr>
          <w:rFonts w:ascii="Times New Roman" w:eastAsia="Times New Roman" w:hAnsi="Times New Roman" w:cs="Times New Roman"/>
          <w:i/>
          <w:sz w:val="24"/>
          <w:szCs w:val="24"/>
        </w:rPr>
        <w:t>Source : Wigfield et, al. 1996</w:t>
      </w:r>
    </w:p>
    <w:p w:rsidR="000A5112" w:rsidRPr="00D22E78" w:rsidRDefault="000A5112" w:rsidP="00360B8F">
      <w:pPr>
        <w:autoSpaceDE w:val="0"/>
        <w:autoSpaceDN w:val="0"/>
        <w:adjustRightInd w:val="0"/>
        <w:spacing w:after="0" w:line="240" w:lineRule="auto"/>
        <w:jc w:val="both"/>
        <w:rPr>
          <w:rFonts w:asciiTheme="majorBidi" w:hAnsiTheme="majorBidi" w:cstheme="majorBidi"/>
          <w:b/>
          <w:bCs/>
          <w:i/>
          <w:iCs/>
          <w:sz w:val="24"/>
          <w:szCs w:val="24"/>
        </w:rPr>
      </w:pPr>
    </w:p>
    <w:p w:rsidR="00C40659" w:rsidRDefault="00360B8F" w:rsidP="00360B8F">
      <w:pPr>
        <w:autoSpaceDE w:val="0"/>
        <w:autoSpaceDN w:val="0"/>
        <w:adjustRightInd w:val="0"/>
        <w:spacing w:after="0" w:line="240" w:lineRule="auto"/>
        <w:jc w:val="both"/>
        <w:rPr>
          <w:rFonts w:asciiTheme="majorBidi" w:hAnsiTheme="majorBidi" w:cstheme="majorBidi"/>
          <w:sz w:val="24"/>
          <w:szCs w:val="24"/>
        </w:rPr>
      </w:pPr>
      <w:r w:rsidRPr="00D22E78">
        <w:rPr>
          <w:rFonts w:asciiTheme="majorBidi" w:hAnsiTheme="majorBidi" w:cstheme="majorBidi"/>
          <w:sz w:val="24"/>
          <w:szCs w:val="24"/>
        </w:rPr>
        <w:t xml:space="preserve">The questionnaire </w:t>
      </w:r>
      <w:r w:rsidR="007B2A35">
        <w:rPr>
          <w:rFonts w:asciiTheme="majorBidi" w:hAnsiTheme="majorBidi" w:cstheme="majorBidi"/>
          <w:sz w:val="24"/>
          <w:szCs w:val="24"/>
        </w:rPr>
        <w:t xml:space="preserve">in this research </w:t>
      </w:r>
      <w:r w:rsidRPr="00D22E78">
        <w:rPr>
          <w:rFonts w:asciiTheme="majorBidi" w:hAnsiTheme="majorBidi" w:cstheme="majorBidi"/>
          <w:sz w:val="24"/>
          <w:szCs w:val="24"/>
        </w:rPr>
        <w:t xml:space="preserve"> arranged based on the indicator from motivation and the achievement in reading of the students. </w:t>
      </w:r>
    </w:p>
    <w:p w:rsidR="007B2A35" w:rsidRDefault="007B2A35" w:rsidP="00360B8F">
      <w:pPr>
        <w:autoSpaceDE w:val="0"/>
        <w:autoSpaceDN w:val="0"/>
        <w:adjustRightInd w:val="0"/>
        <w:spacing w:after="0" w:line="240" w:lineRule="auto"/>
        <w:jc w:val="both"/>
        <w:rPr>
          <w:rFonts w:asciiTheme="majorBidi" w:hAnsiTheme="majorBidi" w:cstheme="majorBidi"/>
          <w:sz w:val="24"/>
          <w:szCs w:val="24"/>
        </w:rPr>
      </w:pPr>
    </w:p>
    <w:p w:rsidR="00764F00" w:rsidRPr="00D22E78" w:rsidRDefault="00764F00" w:rsidP="00360B8F">
      <w:pPr>
        <w:autoSpaceDE w:val="0"/>
        <w:autoSpaceDN w:val="0"/>
        <w:adjustRightInd w:val="0"/>
        <w:spacing w:after="0" w:line="240" w:lineRule="auto"/>
        <w:jc w:val="both"/>
        <w:rPr>
          <w:rFonts w:asciiTheme="majorBidi" w:hAnsiTheme="majorBidi" w:cstheme="majorBidi"/>
          <w:sz w:val="24"/>
          <w:szCs w:val="24"/>
        </w:rPr>
      </w:pPr>
    </w:p>
    <w:p w:rsidR="00360B8F" w:rsidRPr="00D22E78" w:rsidRDefault="00360B8F" w:rsidP="00360B8F">
      <w:pPr>
        <w:autoSpaceDE w:val="0"/>
        <w:autoSpaceDN w:val="0"/>
        <w:adjustRightInd w:val="0"/>
        <w:spacing w:after="0" w:line="240" w:lineRule="auto"/>
        <w:jc w:val="both"/>
        <w:rPr>
          <w:rFonts w:asciiTheme="majorBidi" w:hAnsiTheme="majorBidi" w:cstheme="majorBidi"/>
          <w:b/>
          <w:i/>
          <w:sz w:val="24"/>
          <w:szCs w:val="24"/>
        </w:rPr>
      </w:pPr>
      <w:r w:rsidRPr="00D22E78">
        <w:rPr>
          <w:rFonts w:asciiTheme="majorBidi" w:hAnsiTheme="majorBidi" w:cstheme="majorBidi"/>
          <w:b/>
          <w:i/>
          <w:sz w:val="24"/>
          <w:szCs w:val="24"/>
        </w:rPr>
        <w:t>Reading Test</w:t>
      </w: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r w:rsidRPr="00D22E78">
        <w:rPr>
          <w:rFonts w:asciiTheme="majorBidi" w:hAnsiTheme="majorBidi" w:cstheme="majorBidi"/>
          <w:sz w:val="24"/>
          <w:szCs w:val="24"/>
        </w:rPr>
        <w:t xml:space="preserve">The instrument materials of reading comprehension test were chosen from teacher’s and students’ handbook. The </w:t>
      </w:r>
      <w:r w:rsidR="008C7A25">
        <w:rPr>
          <w:rFonts w:asciiTheme="majorBidi" w:hAnsiTheme="majorBidi" w:cstheme="majorBidi"/>
          <w:sz w:val="24"/>
          <w:szCs w:val="24"/>
        </w:rPr>
        <w:t xml:space="preserve">writer </w:t>
      </w:r>
      <w:r w:rsidRPr="00D22E78">
        <w:rPr>
          <w:rFonts w:asciiTheme="majorBidi" w:hAnsiTheme="majorBidi" w:cstheme="majorBidi"/>
          <w:sz w:val="24"/>
          <w:szCs w:val="24"/>
        </w:rPr>
        <w:t xml:space="preserve">used one type of reading text, that is descriptive text. The reading test in </w:t>
      </w:r>
      <w:r w:rsidR="00764F00">
        <w:rPr>
          <w:rFonts w:asciiTheme="majorBidi" w:hAnsiTheme="majorBidi" w:cstheme="majorBidi"/>
          <w:sz w:val="24"/>
          <w:szCs w:val="24"/>
        </w:rPr>
        <w:t>this research  had 30 questions in multiple choice form.</w:t>
      </w: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p>
    <w:p w:rsidR="00360B8F" w:rsidRPr="00D22E78" w:rsidRDefault="00D32FDA" w:rsidP="00360B8F">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Technique of Analys</w:t>
      </w:r>
      <w:r w:rsidR="00360B8F" w:rsidRPr="00D22E78">
        <w:rPr>
          <w:rFonts w:asciiTheme="majorBidi" w:hAnsiTheme="majorBidi" w:cstheme="majorBidi"/>
          <w:b/>
          <w:bCs/>
          <w:sz w:val="24"/>
          <w:szCs w:val="24"/>
        </w:rPr>
        <w:t>ing Data</w:t>
      </w:r>
    </w:p>
    <w:p w:rsidR="00360B8F" w:rsidRPr="005A5F34" w:rsidRDefault="00360B8F" w:rsidP="00360B8F">
      <w:pPr>
        <w:autoSpaceDE w:val="0"/>
        <w:autoSpaceDN w:val="0"/>
        <w:adjustRightInd w:val="0"/>
        <w:spacing w:after="0" w:line="240" w:lineRule="auto"/>
        <w:jc w:val="both"/>
        <w:rPr>
          <w:rFonts w:ascii="Times New Roman" w:hAnsi="Times New Roman" w:cs="Times New Roman"/>
          <w:sz w:val="24"/>
          <w:szCs w:val="24"/>
        </w:rPr>
      </w:pPr>
      <w:r w:rsidRPr="00D22E78">
        <w:rPr>
          <w:rFonts w:asciiTheme="majorBidi" w:hAnsiTheme="majorBidi" w:cstheme="majorBidi"/>
          <w:sz w:val="24"/>
          <w:szCs w:val="24"/>
        </w:rPr>
        <w:t xml:space="preserve">The data from questionnaire and reading test were </w:t>
      </w:r>
      <w:r w:rsidR="00ED2392">
        <w:rPr>
          <w:rFonts w:asciiTheme="majorBidi" w:hAnsiTheme="majorBidi" w:cstheme="majorBidi"/>
          <w:sz w:val="24"/>
          <w:szCs w:val="24"/>
        </w:rPr>
        <w:t>assessed by using Pearson Product M</w:t>
      </w:r>
      <w:r w:rsidRPr="00D22E78">
        <w:rPr>
          <w:rFonts w:asciiTheme="majorBidi" w:hAnsiTheme="majorBidi" w:cstheme="majorBidi"/>
          <w:sz w:val="24"/>
          <w:szCs w:val="24"/>
        </w:rPr>
        <w:t>oment</w:t>
      </w:r>
      <w:r w:rsidR="00ED2392">
        <w:rPr>
          <w:rFonts w:asciiTheme="majorBidi" w:hAnsiTheme="majorBidi" w:cstheme="majorBidi"/>
          <w:sz w:val="24"/>
          <w:szCs w:val="24"/>
        </w:rPr>
        <w:t>’s</w:t>
      </w:r>
      <w:r w:rsidRPr="00D22E78">
        <w:rPr>
          <w:rFonts w:asciiTheme="majorBidi" w:hAnsiTheme="majorBidi" w:cstheme="majorBidi"/>
          <w:sz w:val="24"/>
          <w:szCs w:val="24"/>
        </w:rPr>
        <w:t xml:space="preserve"> Formula </w:t>
      </w:r>
      <w:r w:rsidR="00ED2392">
        <w:rPr>
          <w:rFonts w:asciiTheme="majorBidi" w:hAnsiTheme="majorBidi" w:cstheme="majorBidi"/>
          <w:sz w:val="24"/>
          <w:szCs w:val="24"/>
        </w:rPr>
        <w:t xml:space="preserve">and </w:t>
      </w:r>
      <w:r w:rsidR="008C7A25">
        <w:rPr>
          <w:rFonts w:asciiTheme="majorBidi" w:hAnsiTheme="majorBidi" w:cstheme="majorBidi"/>
          <w:sz w:val="24"/>
          <w:szCs w:val="24"/>
        </w:rPr>
        <w:t xml:space="preserve">calculated </w:t>
      </w:r>
      <w:r w:rsidR="00ED2392">
        <w:rPr>
          <w:rFonts w:asciiTheme="majorBidi" w:hAnsiTheme="majorBidi" w:cstheme="majorBidi"/>
          <w:sz w:val="24"/>
          <w:szCs w:val="24"/>
        </w:rPr>
        <w:t xml:space="preserve">using SPSS 22.0 for windows </w:t>
      </w:r>
      <w:r w:rsidRPr="00D22E78">
        <w:rPr>
          <w:rFonts w:asciiTheme="majorBidi" w:hAnsiTheme="majorBidi" w:cstheme="majorBidi"/>
          <w:sz w:val="24"/>
          <w:szCs w:val="24"/>
        </w:rPr>
        <w:t xml:space="preserve">to see the correlation. </w:t>
      </w:r>
      <w:r w:rsidR="005A5F34" w:rsidRPr="005A5F34">
        <w:rPr>
          <w:rFonts w:ascii="Times New Roman" w:hAnsi="Times New Roman" w:cs="Times New Roman"/>
          <w:sz w:val="24"/>
          <w:szCs w:val="24"/>
        </w:rPr>
        <w:t>There is</w:t>
      </w:r>
      <w:r w:rsidR="005A5F34">
        <w:rPr>
          <w:rFonts w:ascii="Times New Roman" w:hAnsi="Times New Roman" w:cs="Times New Roman"/>
          <w:sz w:val="24"/>
          <w:szCs w:val="24"/>
        </w:rPr>
        <w:t xml:space="preserve"> a </w:t>
      </w:r>
      <w:r w:rsidR="005A5F34" w:rsidRPr="005A5F34">
        <w:rPr>
          <w:rFonts w:ascii="Times New Roman" w:hAnsi="Times New Roman" w:cs="Times New Roman"/>
          <w:sz w:val="24"/>
          <w:szCs w:val="24"/>
        </w:rPr>
        <w:t xml:space="preserve"> correlation coefficient, which is a numerical index that </w:t>
      </w:r>
      <w:r w:rsidR="008C7A25">
        <w:rPr>
          <w:rFonts w:ascii="Times New Roman" w:hAnsi="Times New Roman" w:cs="Times New Roman"/>
          <w:sz w:val="24"/>
          <w:szCs w:val="24"/>
        </w:rPr>
        <w:t>give</w:t>
      </w:r>
      <w:r w:rsidR="005A5F34">
        <w:rPr>
          <w:rFonts w:ascii="Times New Roman" w:hAnsi="Times New Roman" w:cs="Times New Roman"/>
          <w:sz w:val="24"/>
          <w:szCs w:val="24"/>
        </w:rPr>
        <w:t xml:space="preserve"> </w:t>
      </w:r>
      <w:r w:rsidR="005A5F34" w:rsidRPr="005A5F34">
        <w:rPr>
          <w:rFonts w:ascii="Times New Roman" w:hAnsi="Times New Roman" w:cs="Times New Roman"/>
          <w:sz w:val="24"/>
          <w:szCs w:val="24"/>
        </w:rPr>
        <w:t>information</w:t>
      </w:r>
      <w:r w:rsidR="005A5F34">
        <w:rPr>
          <w:rFonts w:ascii="Times New Roman" w:hAnsi="Times New Roman" w:cs="Times New Roman"/>
          <w:sz w:val="24"/>
          <w:szCs w:val="24"/>
        </w:rPr>
        <w:t xml:space="preserve"> </w:t>
      </w:r>
      <w:r w:rsidR="005A5F34" w:rsidRPr="005A5F34">
        <w:rPr>
          <w:rFonts w:ascii="Times New Roman" w:hAnsi="Times New Roman" w:cs="Times New Roman"/>
          <w:sz w:val="24"/>
          <w:szCs w:val="24"/>
        </w:rPr>
        <w:t>a</w:t>
      </w:r>
      <w:r w:rsidR="005A5F34">
        <w:rPr>
          <w:rFonts w:ascii="Times New Roman" w:hAnsi="Times New Roman" w:cs="Times New Roman"/>
          <w:sz w:val="24"/>
          <w:szCs w:val="24"/>
        </w:rPr>
        <w:t xml:space="preserve">bout the strength </w:t>
      </w:r>
      <w:r w:rsidR="005A5F34" w:rsidRPr="005A5F34">
        <w:rPr>
          <w:rFonts w:ascii="Times New Roman" w:hAnsi="Times New Roman" w:cs="Times New Roman"/>
          <w:sz w:val="24"/>
          <w:szCs w:val="24"/>
        </w:rPr>
        <w:t xml:space="preserve">of the relationship between </w:t>
      </w:r>
      <w:r w:rsidR="008C7A25">
        <w:rPr>
          <w:rFonts w:ascii="Times New Roman" w:hAnsi="Times New Roman" w:cs="Times New Roman"/>
          <w:sz w:val="24"/>
          <w:szCs w:val="24"/>
        </w:rPr>
        <w:t xml:space="preserve">both of </w:t>
      </w:r>
      <w:r w:rsidR="005A5F34" w:rsidRPr="005A5F34">
        <w:rPr>
          <w:rFonts w:ascii="Times New Roman" w:hAnsi="Times New Roman" w:cs="Times New Roman"/>
          <w:sz w:val="24"/>
          <w:szCs w:val="24"/>
        </w:rPr>
        <w:t xml:space="preserve">variables. It </w:t>
      </w:r>
      <w:r w:rsidR="00146D00">
        <w:rPr>
          <w:rFonts w:ascii="Times New Roman" w:hAnsi="Times New Roman" w:cs="Times New Roman"/>
          <w:sz w:val="24"/>
          <w:szCs w:val="24"/>
        </w:rPr>
        <w:t>gives</w:t>
      </w:r>
      <w:r w:rsidR="005A5F34" w:rsidRPr="005A5F34">
        <w:rPr>
          <w:rFonts w:ascii="Times New Roman" w:hAnsi="Times New Roman" w:cs="Times New Roman"/>
          <w:sz w:val="24"/>
          <w:szCs w:val="24"/>
        </w:rPr>
        <w:t xml:space="preserve"> information how variables are associated.</w:t>
      </w:r>
    </w:p>
    <w:p w:rsidR="005121DA" w:rsidRPr="005121DA" w:rsidRDefault="005121DA" w:rsidP="005121DA">
      <w:pPr>
        <w:rPr>
          <w:rFonts w:ascii="Times New Roman" w:hAnsi="Times New Roman" w:cs="Times New Roman"/>
          <w:sz w:val="24"/>
          <w:szCs w:val="24"/>
        </w:rPr>
      </w:pPr>
      <w:r w:rsidRPr="005121DA">
        <w:rPr>
          <w:rFonts w:ascii="Times New Roman" w:hAnsi="Times New Roman" w:cs="Times New Roman"/>
          <w:sz w:val="24"/>
          <w:szCs w:val="24"/>
        </w:rPr>
        <w:t xml:space="preserve">The </w:t>
      </w:r>
      <w:r w:rsidR="005A5F34">
        <w:rPr>
          <w:rFonts w:ascii="Times New Roman" w:hAnsi="Times New Roman" w:cs="Times New Roman"/>
          <w:sz w:val="24"/>
          <w:szCs w:val="24"/>
        </w:rPr>
        <w:t xml:space="preserve">Meaning </w:t>
      </w:r>
      <w:r w:rsidR="006B182B">
        <w:rPr>
          <w:rFonts w:ascii="Times New Roman" w:hAnsi="Times New Roman" w:cs="Times New Roman"/>
          <w:sz w:val="24"/>
          <w:szCs w:val="24"/>
        </w:rPr>
        <w:t xml:space="preserve">of </w:t>
      </w:r>
      <w:r w:rsidRPr="005121DA">
        <w:rPr>
          <w:rFonts w:ascii="Times New Roman" w:hAnsi="Times New Roman" w:cs="Times New Roman"/>
          <w:sz w:val="24"/>
          <w:szCs w:val="24"/>
        </w:rPr>
        <w:t>correlation</w:t>
      </w:r>
      <w:r w:rsidR="006B182B">
        <w:rPr>
          <w:rFonts w:ascii="Times New Roman" w:hAnsi="Times New Roman" w:cs="Times New Roman"/>
          <w:sz w:val="24"/>
          <w:szCs w:val="24"/>
        </w:rPr>
        <w:t xml:space="preserve"> </w:t>
      </w:r>
      <w:r w:rsidR="005A5F34">
        <w:rPr>
          <w:rFonts w:ascii="Times New Roman" w:hAnsi="Times New Roman" w:cs="Times New Roman"/>
          <w:sz w:val="24"/>
          <w:szCs w:val="24"/>
        </w:rPr>
        <w:t>coefficient</w:t>
      </w:r>
      <w:r w:rsidR="006B182B">
        <w:rPr>
          <w:rFonts w:ascii="Times New Roman" w:hAnsi="Times New Roman" w:cs="Times New Roman"/>
          <w:sz w:val="24"/>
          <w:szCs w:val="24"/>
        </w:rPr>
        <w:t xml:space="preserve"> </w:t>
      </w:r>
      <w:r w:rsidR="00146D00">
        <w:rPr>
          <w:rFonts w:ascii="Times New Roman" w:hAnsi="Times New Roman" w:cs="Times New Roman"/>
          <w:sz w:val="24"/>
          <w:szCs w:val="24"/>
        </w:rPr>
        <w:t>shown</w:t>
      </w:r>
      <w:r w:rsidRPr="005121DA">
        <w:rPr>
          <w:rFonts w:ascii="Times New Roman" w:hAnsi="Times New Roman" w:cs="Times New Roman"/>
          <w:sz w:val="24"/>
          <w:szCs w:val="24"/>
        </w:rPr>
        <w:t xml:space="preserve"> below</w:t>
      </w:r>
    </w:p>
    <w:p w:rsidR="005121DA" w:rsidRDefault="005121DA" w:rsidP="005121DA">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5121DA">
        <w:rPr>
          <w:rFonts w:ascii="Times New Roman" w:hAnsi="Times New Roman" w:cs="Times New Roman"/>
          <w:b/>
          <w:sz w:val="24"/>
          <w:szCs w:val="24"/>
        </w:rPr>
        <w:t>Table</w:t>
      </w:r>
      <w:r w:rsidR="00D32FDA">
        <w:rPr>
          <w:rFonts w:ascii="Times New Roman" w:hAnsi="Times New Roman" w:cs="Times New Roman"/>
          <w:b/>
          <w:sz w:val="24"/>
          <w:szCs w:val="24"/>
        </w:rPr>
        <w:t xml:space="preserve"> 2</w:t>
      </w:r>
      <w:r w:rsidRPr="005121DA">
        <w:rPr>
          <w:rFonts w:ascii="Times New Roman" w:hAnsi="Times New Roman" w:cs="Times New Roman"/>
          <w:b/>
          <w:sz w:val="24"/>
          <w:szCs w:val="24"/>
        </w:rPr>
        <w:t>.</w:t>
      </w:r>
      <w:r w:rsidRPr="00280D44">
        <w:rPr>
          <w:rFonts w:ascii="Times New Roman" w:hAnsi="Times New Roman" w:cs="Times New Roman"/>
          <w:sz w:val="24"/>
          <w:szCs w:val="24"/>
        </w:rPr>
        <w:t xml:space="preserve"> Correlation Coefficient</w:t>
      </w:r>
    </w:p>
    <w:p w:rsidR="0068451F" w:rsidRPr="00280D44" w:rsidRDefault="0068451F" w:rsidP="005121DA">
      <w:pPr>
        <w:spacing w:after="0"/>
        <w:rPr>
          <w:rFonts w:ascii="Times New Roman" w:hAnsi="Times New Roman" w:cs="Times New Roman"/>
          <w:sz w:val="24"/>
          <w:szCs w:val="24"/>
        </w:rPr>
      </w:pPr>
    </w:p>
    <w:tbl>
      <w:tblPr>
        <w:tblStyle w:val="TableGrid"/>
        <w:tblW w:w="0" w:type="auto"/>
        <w:tblInd w:w="1388" w:type="dxa"/>
        <w:tblLook w:val="04A0" w:firstRow="1" w:lastRow="0" w:firstColumn="1" w:lastColumn="0" w:noHBand="0" w:noVBand="1"/>
      </w:tblPr>
      <w:tblGrid>
        <w:gridCol w:w="3114"/>
        <w:gridCol w:w="3118"/>
      </w:tblGrid>
      <w:tr w:rsidR="005121DA" w:rsidRPr="00280D44" w:rsidTr="006B182B">
        <w:tc>
          <w:tcPr>
            <w:tcW w:w="3114"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Interval Coefficient</w:t>
            </w:r>
          </w:p>
        </w:tc>
        <w:tc>
          <w:tcPr>
            <w:tcW w:w="3118"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Level of Correlation</w:t>
            </w:r>
          </w:p>
        </w:tc>
      </w:tr>
      <w:tr w:rsidR="005121DA" w:rsidRPr="00280D44" w:rsidTr="006B182B">
        <w:tc>
          <w:tcPr>
            <w:tcW w:w="3114"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0,20 - 0,35</w:t>
            </w:r>
          </w:p>
        </w:tc>
        <w:tc>
          <w:tcPr>
            <w:tcW w:w="3118"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Weak</w:t>
            </w:r>
          </w:p>
        </w:tc>
      </w:tr>
      <w:tr w:rsidR="005121DA" w:rsidRPr="00280D44" w:rsidTr="006B182B">
        <w:tc>
          <w:tcPr>
            <w:tcW w:w="3114"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0,35 – 0,65</w:t>
            </w:r>
          </w:p>
        </w:tc>
        <w:tc>
          <w:tcPr>
            <w:tcW w:w="3118"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Fair</w:t>
            </w:r>
          </w:p>
        </w:tc>
      </w:tr>
      <w:tr w:rsidR="005121DA" w:rsidRPr="00280D44" w:rsidTr="006B182B">
        <w:tc>
          <w:tcPr>
            <w:tcW w:w="3114"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0,65 – 0,85</w:t>
            </w:r>
          </w:p>
        </w:tc>
        <w:tc>
          <w:tcPr>
            <w:tcW w:w="3118"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Strong</w:t>
            </w:r>
          </w:p>
        </w:tc>
      </w:tr>
      <w:tr w:rsidR="005121DA" w:rsidRPr="00280D44" w:rsidTr="006B182B">
        <w:tc>
          <w:tcPr>
            <w:tcW w:w="3114"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0ver 0,85</w:t>
            </w:r>
          </w:p>
        </w:tc>
        <w:tc>
          <w:tcPr>
            <w:tcW w:w="3118" w:type="dxa"/>
          </w:tcPr>
          <w:p w:rsidR="005121DA" w:rsidRPr="00280D44" w:rsidRDefault="005121DA" w:rsidP="006B182B">
            <w:pPr>
              <w:jc w:val="center"/>
              <w:rPr>
                <w:rFonts w:ascii="Times New Roman" w:hAnsi="Times New Roman" w:cs="Times New Roman"/>
                <w:sz w:val="24"/>
                <w:szCs w:val="24"/>
              </w:rPr>
            </w:pPr>
            <w:r w:rsidRPr="00280D44">
              <w:rPr>
                <w:rFonts w:ascii="Times New Roman" w:hAnsi="Times New Roman" w:cs="Times New Roman"/>
                <w:sz w:val="24"/>
                <w:szCs w:val="24"/>
              </w:rPr>
              <w:t>Very Strong</w:t>
            </w:r>
          </w:p>
        </w:tc>
      </w:tr>
    </w:tbl>
    <w:p w:rsidR="005121DA" w:rsidRPr="00280D44" w:rsidRDefault="005121DA" w:rsidP="005121DA">
      <w:pPr>
        <w:spacing w:after="0"/>
        <w:rPr>
          <w:rFonts w:ascii="Times New Roman" w:hAnsi="Times New Roman" w:cs="Times New Roman"/>
          <w:i/>
          <w:sz w:val="24"/>
          <w:szCs w:val="24"/>
        </w:rPr>
      </w:pPr>
      <w:r>
        <w:rPr>
          <w:rFonts w:ascii="Times New Roman" w:hAnsi="Times New Roman" w:cs="Times New Roman"/>
          <w:sz w:val="24"/>
          <w:szCs w:val="24"/>
        </w:rPr>
        <w:t xml:space="preserve">                      </w:t>
      </w:r>
      <w:r w:rsidRPr="00280D44">
        <w:rPr>
          <w:rFonts w:ascii="Times New Roman" w:hAnsi="Times New Roman" w:cs="Times New Roman"/>
          <w:i/>
          <w:sz w:val="24"/>
          <w:szCs w:val="24"/>
        </w:rPr>
        <w:t>source:Cohen, Manion Marrison( 2007, p 340)</w:t>
      </w:r>
    </w:p>
    <w:p w:rsidR="005121DA" w:rsidRDefault="005121DA" w:rsidP="005121DA">
      <w:pPr>
        <w:spacing w:after="0" w:line="240" w:lineRule="auto"/>
        <w:jc w:val="both"/>
        <w:rPr>
          <w:rFonts w:asciiTheme="majorBidi" w:hAnsiTheme="majorBidi" w:cstheme="majorBidi"/>
          <w:b/>
          <w:sz w:val="24"/>
          <w:szCs w:val="24"/>
        </w:rPr>
      </w:pPr>
    </w:p>
    <w:p w:rsidR="00742467" w:rsidRPr="00D22E78" w:rsidRDefault="00742467" w:rsidP="003B5759">
      <w:pPr>
        <w:pStyle w:val="ListParagraph"/>
        <w:tabs>
          <w:tab w:val="left" w:pos="0"/>
          <w:tab w:val="left" w:pos="426"/>
        </w:tabs>
        <w:spacing w:after="0" w:line="240" w:lineRule="auto"/>
        <w:ind w:left="0"/>
        <w:jc w:val="both"/>
        <w:rPr>
          <w:rFonts w:asciiTheme="majorBidi" w:hAnsiTheme="majorBidi" w:cstheme="majorBidi"/>
          <w:sz w:val="24"/>
          <w:szCs w:val="24"/>
          <w:lang w:val="en-US"/>
        </w:rPr>
      </w:pPr>
    </w:p>
    <w:p w:rsidR="00A445B3" w:rsidRPr="00D22E78" w:rsidRDefault="00742467" w:rsidP="00742467">
      <w:pPr>
        <w:spacing w:after="0" w:line="240" w:lineRule="auto"/>
        <w:jc w:val="both"/>
        <w:rPr>
          <w:rFonts w:asciiTheme="majorBidi" w:hAnsiTheme="majorBidi" w:cstheme="majorBidi"/>
          <w:b/>
          <w:sz w:val="24"/>
          <w:szCs w:val="24"/>
        </w:rPr>
      </w:pPr>
      <w:r w:rsidRPr="00D22E78">
        <w:rPr>
          <w:rFonts w:asciiTheme="majorBidi" w:hAnsiTheme="majorBidi" w:cstheme="majorBidi"/>
          <w:b/>
          <w:sz w:val="24"/>
          <w:szCs w:val="24"/>
        </w:rPr>
        <w:t>RESULTS AND DISCUSSION</w:t>
      </w:r>
    </w:p>
    <w:p w:rsidR="00360B8F" w:rsidRPr="00D22E78" w:rsidRDefault="00360B8F" w:rsidP="00360B8F">
      <w:pPr>
        <w:spacing w:before="100" w:beforeAutospacing="1" w:after="100" w:afterAutospacing="1" w:line="240" w:lineRule="auto"/>
        <w:jc w:val="both"/>
        <w:rPr>
          <w:rFonts w:asciiTheme="majorBidi" w:eastAsia="Times New Roman" w:hAnsiTheme="majorBidi" w:cstheme="majorBidi"/>
          <w:b/>
          <w:bCs/>
          <w:sz w:val="24"/>
          <w:szCs w:val="24"/>
        </w:rPr>
      </w:pPr>
      <w:r w:rsidRPr="00D22E78">
        <w:rPr>
          <w:rFonts w:asciiTheme="majorBidi" w:eastAsia="Times New Roman" w:hAnsiTheme="majorBidi" w:cstheme="majorBidi"/>
          <w:b/>
          <w:bCs/>
          <w:sz w:val="24"/>
          <w:szCs w:val="24"/>
        </w:rPr>
        <w:t>Results</w:t>
      </w:r>
    </w:p>
    <w:p w:rsidR="00360B8F" w:rsidRDefault="00360B8F" w:rsidP="00360B8F">
      <w:pPr>
        <w:spacing w:before="100" w:beforeAutospacing="1" w:after="100" w:afterAutospacing="1" w:line="240" w:lineRule="auto"/>
        <w:jc w:val="both"/>
        <w:rPr>
          <w:rFonts w:asciiTheme="majorBidi" w:eastAsia="Times New Roman" w:hAnsiTheme="majorBidi" w:cstheme="majorBidi"/>
          <w:b/>
          <w:bCs/>
          <w:sz w:val="24"/>
          <w:szCs w:val="24"/>
        </w:rPr>
      </w:pPr>
      <w:r w:rsidRPr="00D22E78">
        <w:rPr>
          <w:rFonts w:asciiTheme="majorBidi" w:eastAsia="Times New Roman" w:hAnsiTheme="majorBidi" w:cstheme="majorBidi"/>
          <w:b/>
          <w:bCs/>
          <w:sz w:val="24"/>
          <w:szCs w:val="24"/>
        </w:rPr>
        <w:t>Result of student’s reading motivation</w:t>
      </w:r>
    </w:p>
    <w:p w:rsidR="00C40659" w:rsidRDefault="0050433D" w:rsidP="005E296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w:t>
      </w:r>
      <w:r w:rsidR="005E2962" w:rsidRPr="005E2962">
        <w:rPr>
          <w:rFonts w:ascii="Times New Roman" w:eastAsia="Times New Roman" w:hAnsi="Times New Roman" w:cs="Times New Roman"/>
          <w:sz w:val="24"/>
          <w:szCs w:val="24"/>
        </w:rPr>
        <w:t>tudents</w:t>
      </w:r>
      <w:r w:rsidR="009D0ED4">
        <w:rPr>
          <w:rFonts w:ascii="Times New Roman" w:eastAsia="Times New Roman" w:hAnsi="Times New Roman" w:cs="Times New Roman"/>
          <w:sz w:val="24"/>
          <w:szCs w:val="24"/>
        </w:rPr>
        <w:t>’</w:t>
      </w:r>
      <w:r w:rsidR="005E2962" w:rsidRPr="005E2962">
        <w:rPr>
          <w:rFonts w:ascii="Times New Roman" w:eastAsia="Times New Roman" w:hAnsi="Times New Roman" w:cs="Times New Roman"/>
          <w:sz w:val="24"/>
          <w:szCs w:val="24"/>
        </w:rPr>
        <w:t xml:space="preserve"> rea</w:t>
      </w:r>
      <w:r>
        <w:rPr>
          <w:rFonts w:ascii="Times New Roman" w:eastAsia="Times New Roman" w:hAnsi="Times New Roman" w:cs="Times New Roman"/>
          <w:sz w:val="24"/>
          <w:szCs w:val="24"/>
        </w:rPr>
        <w:t>ding motivation were identified</w:t>
      </w:r>
      <w:r w:rsidR="005E2962" w:rsidRPr="005E2962">
        <w:rPr>
          <w:rFonts w:ascii="Times New Roman" w:eastAsia="Times New Roman" w:hAnsi="Times New Roman" w:cs="Times New Roman"/>
          <w:sz w:val="24"/>
          <w:szCs w:val="24"/>
        </w:rPr>
        <w:t xml:space="preserve"> from the question</w:t>
      </w:r>
      <w:r w:rsidR="005E2962">
        <w:rPr>
          <w:rFonts w:ascii="Times New Roman" w:eastAsia="Times New Roman" w:hAnsi="Times New Roman" w:cs="Times New Roman"/>
          <w:sz w:val="24"/>
          <w:szCs w:val="24"/>
        </w:rPr>
        <w:t>naire</w:t>
      </w:r>
      <w:r w:rsidR="005E2962" w:rsidRPr="005E29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005E2962" w:rsidRPr="005E2962">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have already </w:t>
      </w:r>
      <w:r w:rsidR="005E2962" w:rsidRPr="005E2962">
        <w:rPr>
          <w:rFonts w:ascii="Times New Roman" w:eastAsia="Times New Roman" w:hAnsi="Times New Roman" w:cs="Times New Roman"/>
          <w:sz w:val="24"/>
          <w:szCs w:val="24"/>
        </w:rPr>
        <w:t>answer</w:t>
      </w:r>
      <w:r w:rsidR="005E2962">
        <w:rPr>
          <w:rFonts w:ascii="Times New Roman" w:eastAsia="Times New Roman" w:hAnsi="Times New Roman" w:cs="Times New Roman"/>
          <w:sz w:val="24"/>
          <w:szCs w:val="24"/>
        </w:rPr>
        <w:t xml:space="preserve">ed. </w:t>
      </w:r>
      <w:r w:rsidR="00490925">
        <w:rPr>
          <w:rFonts w:ascii="Times New Roman" w:hAnsi="Times New Roman" w:cs="Times New Roman"/>
          <w:sz w:val="24"/>
          <w:szCs w:val="24"/>
        </w:rPr>
        <w:t>A higher score indicate larger degree in</w:t>
      </w:r>
      <w:r w:rsidR="005E2962" w:rsidRPr="005E2962">
        <w:rPr>
          <w:rFonts w:ascii="Times New Roman" w:hAnsi="Times New Roman" w:cs="Times New Roman"/>
          <w:sz w:val="24"/>
          <w:szCs w:val="24"/>
        </w:rPr>
        <w:t xml:space="preserve"> reading motivation</w:t>
      </w:r>
    </w:p>
    <w:p w:rsidR="006B182B" w:rsidRDefault="006B182B" w:rsidP="005E2962">
      <w:pPr>
        <w:spacing w:after="0" w:line="240" w:lineRule="auto"/>
        <w:rPr>
          <w:rFonts w:ascii="Times New Roman" w:hAnsi="Times New Roman" w:cs="Times New Roman"/>
          <w:sz w:val="24"/>
          <w:szCs w:val="24"/>
        </w:rPr>
      </w:pPr>
    </w:p>
    <w:p w:rsidR="00764F00" w:rsidRPr="005E2962" w:rsidRDefault="00764F00" w:rsidP="005E2962">
      <w:pPr>
        <w:spacing w:after="0" w:line="240" w:lineRule="auto"/>
        <w:rPr>
          <w:rFonts w:ascii="Times New Roman" w:eastAsia="Times New Roman" w:hAnsi="Times New Roman" w:cs="Times New Roman"/>
          <w:sz w:val="24"/>
          <w:szCs w:val="24"/>
        </w:rPr>
      </w:pPr>
    </w:p>
    <w:p w:rsidR="005E2962" w:rsidRDefault="00764F00" w:rsidP="005E2962">
      <w:pPr>
        <w:spacing w:after="0" w:line="240" w:lineRule="auto"/>
        <w:jc w:val="center"/>
        <w:rPr>
          <w:rFonts w:asciiTheme="majorBidi" w:eastAsia="Times New Roman" w:hAnsiTheme="majorBidi" w:cstheme="majorBidi"/>
          <w:bCs/>
          <w:sz w:val="24"/>
          <w:szCs w:val="24"/>
        </w:rPr>
      </w:pPr>
      <w:r>
        <w:rPr>
          <w:rFonts w:ascii="Times New Roman" w:eastAsia="Times New Roman" w:hAnsi="Times New Roman" w:cs="Times New Roman"/>
          <w:sz w:val="24"/>
          <w:szCs w:val="24"/>
        </w:rPr>
        <w:t xml:space="preserve"> </w:t>
      </w:r>
      <w:r w:rsidR="005E2962" w:rsidRPr="004E4977">
        <w:rPr>
          <w:rFonts w:ascii="Times New Roman" w:eastAsia="Times New Roman" w:hAnsi="Times New Roman" w:cs="Times New Roman"/>
          <w:b/>
          <w:sz w:val="24"/>
          <w:szCs w:val="24"/>
        </w:rPr>
        <w:t>Table</w:t>
      </w:r>
      <w:r w:rsidR="00D32FDA">
        <w:rPr>
          <w:rFonts w:ascii="Times New Roman" w:eastAsia="Times New Roman" w:hAnsi="Times New Roman" w:cs="Times New Roman"/>
          <w:b/>
          <w:sz w:val="24"/>
          <w:szCs w:val="24"/>
        </w:rPr>
        <w:t xml:space="preserve"> 3</w:t>
      </w:r>
      <w:r w:rsidRPr="004E4977">
        <w:rPr>
          <w:rFonts w:ascii="Times New Roman" w:eastAsia="Times New Roman" w:hAnsi="Times New Roman" w:cs="Times New Roman"/>
          <w:b/>
          <w:sz w:val="24"/>
          <w:szCs w:val="24"/>
        </w:rPr>
        <w:t>.</w:t>
      </w:r>
      <w:r w:rsidR="005E2962">
        <w:rPr>
          <w:rFonts w:ascii="Times New Roman" w:eastAsia="Times New Roman" w:hAnsi="Times New Roman" w:cs="Times New Roman"/>
          <w:sz w:val="24"/>
          <w:szCs w:val="24"/>
        </w:rPr>
        <w:t xml:space="preserve"> </w:t>
      </w:r>
      <w:r w:rsidR="005E2962" w:rsidRPr="005E2962">
        <w:rPr>
          <w:rFonts w:asciiTheme="majorBidi" w:eastAsia="Times New Roman" w:hAnsiTheme="majorBidi" w:cstheme="majorBidi"/>
          <w:bCs/>
          <w:sz w:val="24"/>
          <w:szCs w:val="24"/>
        </w:rPr>
        <w:t>student’s reading motivation score</w:t>
      </w:r>
    </w:p>
    <w:p w:rsidR="005E2962" w:rsidRPr="005E2962" w:rsidRDefault="005E2962" w:rsidP="005E2962">
      <w:pPr>
        <w:spacing w:after="0" w:line="240" w:lineRule="auto"/>
        <w:jc w:val="center"/>
        <w:rPr>
          <w:rFonts w:ascii="Times New Roman" w:eastAsia="Times New Roman" w:hAnsi="Times New Roman" w:cs="Times New Roman"/>
          <w:sz w:val="24"/>
          <w:szCs w:val="24"/>
        </w:rPr>
      </w:pPr>
    </w:p>
    <w:tbl>
      <w:tblPr>
        <w:tblW w:w="5833"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220"/>
        <w:gridCol w:w="2028"/>
      </w:tblGrid>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center"/>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No</w:t>
            </w:r>
          </w:p>
        </w:tc>
        <w:tc>
          <w:tcPr>
            <w:tcW w:w="3220" w:type="dxa"/>
            <w:shd w:val="clear" w:color="000000" w:fill="FFFFFF"/>
            <w:noWrap/>
            <w:vAlign w:val="bottom"/>
            <w:hideMark/>
          </w:tcPr>
          <w:p w:rsidR="00C40659" w:rsidRPr="00CD0620" w:rsidRDefault="00CD496B" w:rsidP="000A5112">
            <w:pPr>
              <w:spacing w:after="0" w:line="240" w:lineRule="auto"/>
              <w:jc w:val="center"/>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Name</w:t>
            </w:r>
          </w:p>
        </w:tc>
        <w:tc>
          <w:tcPr>
            <w:tcW w:w="2028" w:type="dxa"/>
            <w:shd w:val="clear" w:color="000000" w:fill="FFFFFF"/>
            <w:noWrap/>
            <w:vAlign w:val="bottom"/>
            <w:hideMark/>
          </w:tcPr>
          <w:p w:rsidR="00C40659" w:rsidRPr="00CD0620" w:rsidRDefault="00C40659" w:rsidP="000A5112">
            <w:pPr>
              <w:spacing w:after="0" w:line="240" w:lineRule="auto"/>
              <w:jc w:val="center"/>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Motivation Score</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w:t>
            </w:r>
          </w:p>
        </w:tc>
        <w:tc>
          <w:tcPr>
            <w:tcW w:w="3220" w:type="dxa"/>
            <w:shd w:val="clear" w:color="000000" w:fill="FFFFFF"/>
            <w:noWrap/>
            <w:vAlign w:val="bottom"/>
            <w:hideMark/>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84</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102</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79</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4</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4</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76</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5</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6</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110</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7</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115</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8</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97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9</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9</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73</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lastRenderedPageBreak/>
              <w:t>10</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10</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81</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11</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11</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106</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12</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12</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82</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13</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13</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78</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14</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14 </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15</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15 </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16</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16</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85</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17</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17 </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90</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18</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18</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19</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19</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20</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20</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21</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21</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79</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22</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22</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73</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23</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23</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101</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24</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24</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25</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25 </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67</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26</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26 </w:t>
            </w:r>
          </w:p>
        </w:tc>
        <w:tc>
          <w:tcPr>
            <w:tcW w:w="2028" w:type="dxa"/>
            <w:shd w:val="clear" w:color="000000" w:fill="FFFFFF"/>
            <w:noWrap/>
            <w:vAlign w:val="bottom"/>
            <w:hideMark/>
          </w:tcPr>
          <w:p w:rsidR="00C40659" w:rsidRPr="00CD0620" w:rsidRDefault="005E2962"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 </w:t>
            </w:r>
            <w:r w:rsidR="00C40659" w:rsidRPr="00CD0620">
              <w:rPr>
                <w:rFonts w:ascii="Times New Roman" w:eastAsia="Times New Roman" w:hAnsi="Times New Roman" w:cs="Times New Roman"/>
                <w:color w:val="000000"/>
                <w:sz w:val="24"/>
                <w:szCs w:val="24"/>
              </w:rPr>
              <w:t>93</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27</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27 </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88</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28</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28 </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108</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29</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29</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83</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30</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30</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101</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31</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31</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93</w:t>
            </w:r>
          </w:p>
        </w:tc>
      </w:tr>
      <w:tr w:rsidR="00C40659" w:rsidRPr="00453418" w:rsidTr="006B182B">
        <w:trPr>
          <w:trHeight w:val="302"/>
        </w:trPr>
        <w:tc>
          <w:tcPr>
            <w:tcW w:w="585"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32</w:t>
            </w:r>
          </w:p>
        </w:tc>
        <w:tc>
          <w:tcPr>
            <w:tcW w:w="3220" w:type="dxa"/>
            <w:shd w:val="clear" w:color="000000" w:fill="FFFFFF"/>
            <w:noWrap/>
            <w:vAlign w:val="bottom"/>
          </w:tcPr>
          <w:p w:rsidR="00C40659" w:rsidRPr="00CD0620" w:rsidRDefault="0083394A"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32</w:t>
            </w:r>
          </w:p>
        </w:tc>
        <w:tc>
          <w:tcPr>
            <w:tcW w:w="2028" w:type="dxa"/>
            <w:shd w:val="clear" w:color="000000" w:fill="FFFFFF"/>
            <w:noWrap/>
            <w:vAlign w:val="bottom"/>
            <w:hideMark/>
          </w:tcPr>
          <w:p w:rsidR="00C40659" w:rsidRPr="00CD0620" w:rsidRDefault="00C40659" w:rsidP="000A511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102</w:t>
            </w:r>
          </w:p>
        </w:tc>
      </w:tr>
    </w:tbl>
    <w:p w:rsidR="001E2D67" w:rsidRDefault="00957378" w:rsidP="001E2D67">
      <w:pPr>
        <w:spacing w:after="100" w:afterAutospacing="1" w:line="24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         </w:t>
      </w:r>
    </w:p>
    <w:p w:rsidR="000C2875" w:rsidRDefault="001E2D67" w:rsidP="006B182B">
      <w:pPr>
        <w:spacing w:after="0" w:line="24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             </w:t>
      </w:r>
      <w:r w:rsidR="006B182B">
        <w:rPr>
          <w:rFonts w:asciiTheme="majorBidi" w:eastAsia="Times New Roman" w:hAnsiTheme="majorBidi" w:cstheme="majorBidi"/>
          <w:bCs/>
          <w:sz w:val="24"/>
          <w:szCs w:val="24"/>
        </w:rPr>
        <w:t xml:space="preserve">                 </w:t>
      </w:r>
      <w:r w:rsidR="00D32FDA">
        <w:rPr>
          <w:rFonts w:asciiTheme="majorBidi" w:eastAsia="Times New Roman" w:hAnsiTheme="majorBidi" w:cstheme="majorBidi"/>
          <w:b/>
          <w:bCs/>
          <w:sz w:val="24"/>
          <w:szCs w:val="24"/>
        </w:rPr>
        <w:t>Table 4</w:t>
      </w:r>
      <w:r w:rsidR="000C2875">
        <w:rPr>
          <w:rFonts w:asciiTheme="majorBidi" w:eastAsia="Times New Roman" w:hAnsiTheme="majorBidi" w:cstheme="majorBidi"/>
          <w:bCs/>
          <w:sz w:val="24"/>
          <w:szCs w:val="24"/>
        </w:rPr>
        <w:t>. Categories of Reading motivation</w:t>
      </w:r>
    </w:p>
    <w:p w:rsidR="0068451F" w:rsidRDefault="0068451F" w:rsidP="006B182B">
      <w:pPr>
        <w:spacing w:after="0" w:line="240" w:lineRule="auto"/>
        <w:jc w:val="both"/>
        <w:rPr>
          <w:rFonts w:asciiTheme="majorBidi" w:eastAsia="Times New Roman" w:hAnsiTheme="majorBidi" w:cstheme="majorBidi"/>
          <w:bCs/>
          <w:sz w:val="24"/>
          <w:szCs w:val="24"/>
        </w:rPr>
      </w:pPr>
    </w:p>
    <w:tbl>
      <w:tblPr>
        <w:tblStyle w:val="TableGrid"/>
        <w:tblW w:w="0" w:type="auto"/>
        <w:tblInd w:w="1200" w:type="dxa"/>
        <w:tblLook w:val="04A0" w:firstRow="1" w:lastRow="0" w:firstColumn="1" w:lastColumn="0" w:noHBand="0" w:noVBand="1"/>
      </w:tblPr>
      <w:tblGrid>
        <w:gridCol w:w="3114"/>
        <w:gridCol w:w="3544"/>
      </w:tblGrid>
      <w:tr w:rsidR="000C2875" w:rsidTr="006B182B">
        <w:tc>
          <w:tcPr>
            <w:tcW w:w="311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Score Interval</w:t>
            </w:r>
          </w:p>
        </w:tc>
        <w:tc>
          <w:tcPr>
            <w:tcW w:w="354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Categories</w:t>
            </w:r>
          </w:p>
        </w:tc>
      </w:tr>
      <w:tr w:rsidR="000C2875" w:rsidTr="006B182B">
        <w:tc>
          <w:tcPr>
            <w:tcW w:w="311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61-80</w:t>
            </w:r>
          </w:p>
        </w:tc>
        <w:tc>
          <w:tcPr>
            <w:tcW w:w="354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Low level of motivation</w:t>
            </w:r>
          </w:p>
        </w:tc>
      </w:tr>
      <w:tr w:rsidR="000C2875" w:rsidTr="006B182B">
        <w:tc>
          <w:tcPr>
            <w:tcW w:w="311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81-100</w:t>
            </w:r>
          </w:p>
        </w:tc>
        <w:tc>
          <w:tcPr>
            <w:tcW w:w="354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Medium Level of motivation</w:t>
            </w:r>
          </w:p>
        </w:tc>
      </w:tr>
      <w:tr w:rsidR="000C2875" w:rsidTr="006B182B">
        <w:tc>
          <w:tcPr>
            <w:tcW w:w="311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101-120</w:t>
            </w:r>
          </w:p>
        </w:tc>
        <w:tc>
          <w:tcPr>
            <w:tcW w:w="3544" w:type="dxa"/>
          </w:tcPr>
          <w:p w:rsidR="000C2875" w:rsidRDefault="000C2875" w:rsidP="006B182B">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High level of motivation</w:t>
            </w:r>
          </w:p>
        </w:tc>
      </w:tr>
    </w:tbl>
    <w:p w:rsidR="006B182B" w:rsidRPr="00447997" w:rsidRDefault="001E2D67" w:rsidP="00447997">
      <w:pPr>
        <w:spacing w:after="0" w:line="240" w:lineRule="auto"/>
        <w:jc w:val="center"/>
        <w:rPr>
          <w:rFonts w:ascii="Times New Roman" w:eastAsia="Times New Roman" w:hAnsi="Times New Roman" w:cs="Times New Roman"/>
          <w:i/>
          <w:sz w:val="24"/>
          <w:szCs w:val="24"/>
        </w:rPr>
      </w:pPr>
      <w:r>
        <w:rPr>
          <w:rFonts w:asciiTheme="majorBidi" w:eastAsia="Times New Roman" w:hAnsiTheme="majorBidi" w:cstheme="majorBidi"/>
          <w:bCs/>
          <w:sz w:val="24"/>
          <w:szCs w:val="24"/>
        </w:rPr>
        <w:t xml:space="preserve">         </w:t>
      </w:r>
      <w:r w:rsidRPr="001E2D67">
        <w:rPr>
          <w:rFonts w:asciiTheme="majorBidi" w:eastAsia="Times New Roman" w:hAnsiTheme="majorBidi" w:cstheme="majorBidi"/>
          <w:bCs/>
          <w:i/>
          <w:sz w:val="24"/>
          <w:szCs w:val="24"/>
        </w:rPr>
        <w:t>S</w:t>
      </w:r>
      <w:r w:rsidR="00447997">
        <w:rPr>
          <w:rFonts w:asciiTheme="majorBidi" w:eastAsia="Times New Roman" w:hAnsiTheme="majorBidi" w:cstheme="majorBidi"/>
          <w:bCs/>
          <w:i/>
          <w:sz w:val="24"/>
          <w:szCs w:val="24"/>
        </w:rPr>
        <w:t xml:space="preserve">ource : </w:t>
      </w:r>
      <w:r w:rsidR="00447997" w:rsidRPr="00385E47">
        <w:rPr>
          <w:rFonts w:ascii="Times New Roman" w:eastAsia="Times New Roman" w:hAnsi="Times New Roman" w:cs="Times New Roman"/>
          <w:i/>
          <w:sz w:val="24"/>
          <w:szCs w:val="24"/>
        </w:rPr>
        <w:t>Wigfield et, al. 1996</w:t>
      </w:r>
    </w:p>
    <w:p w:rsidR="00C40659" w:rsidRPr="000C2875" w:rsidRDefault="000C2875" w:rsidP="00360B8F">
      <w:pPr>
        <w:spacing w:before="100" w:beforeAutospacing="1" w:after="100" w:afterAutospacing="1" w:line="240" w:lineRule="auto"/>
        <w:jc w:val="both"/>
        <w:rPr>
          <w:rFonts w:asciiTheme="majorBidi" w:eastAsia="Times New Roman" w:hAnsiTheme="majorBidi" w:cstheme="majorBidi"/>
          <w:bCs/>
          <w:sz w:val="24"/>
          <w:szCs w:val="24"/>
        </w:rPr>
      </w:pPr>
      <w:r w:rsidRPr="000C2875">
        <w:rPr>
          <w:rFonts w:asciiTheme="majorBidi" w:eastAsia="Times New Roman" w:hAnsiTheme="majorBidi" w:cstheme="majorBidi"/>
          <w:bCs/>
          <w:sz w:val="24"/>
          <w:szCs w:val="24"/>
        </w:rPr>
        <w:t>If the students</w:t>
      </w:r>
      <w:r w:rsidR="00490925">
        <w:rPr>
          <w:rFonts w:asciiTheme="majorBidi" w:eastAsia="Times New Roman" w:hAnsiTheme="majorBidi" w:cstheme="majorBidi"/>
          <w:bCs/>
          <w:sz w:val="24"/>
          <w:szCs w:val="24"/>
        </w:rPr>
        <w:t>’ result</w:t>
      </w:r>
      <w:r>
        <w:rPr>
          <w:rFonts w:asciiTheme="majorBidi" w:eastAsia="Times New Roman" w:hAnsiTheme="majorBidi" w:cstheme="majorBidi"/>
          <w:bCs/>
          <w:sz w:val="24"/>
          <w:szCs w:val="24"/>
        </w:rPr>
        <w:t xml:space="preserve"> </w:t>
      </w:r>
      <w:r w:rsidR="00490925">
        <w:rPr>
          <w:rFonts w:asciiTheme="majorBidi" w:eastAsia="Times New Roman" w:hAnsiTheme="majorBidi" w:cstheme="majorBidi"/>
          <w:bCs/>
          <w:sz w:val="24"/>
          <w:szCs w:val="24"/>
        </w:rPr>
        <w:t>range</w:t>
      </w:r>
      <w:r>
        <w:rPr>
          <w:rFonts w:asciiTheme="majorBidi" w:eastAsia="Times New Roman" w:hAnsiTheme="majorBidi" w:cstheme="majorBidi"/>
          <w:bCs/>
          <w:sz w:val="24"/>
          <w:szCs w:val="24"/>
        </w:rPr>
        <w:t xml:space="preserve"> of 61-80, they were consider</w:t>
      </w:r>
      <w:r w:rsidR="00D60D18">
        <w:rPr>
          <w:rFonts w:asciiTheme="majorBidi" w:eastAsia="Times New Roman" w:hAnsiTheme="majorBidi" w:cstheme="majorBidi"/>
          <w:bCs/>
          <w:sz w:val="24"/>
          <w:szCs w:val="24"/>
        </w:rPr>
        <w:t>ed</w:t>
      </w:r>
      <w:r>
        <w:rPr>
          <w:rFonts w:asciiTheme="majorBidi" w:eastAsia="Times New Roman" w:hAnsiTheme="majorBidi" w:cstheme="majorBidi"/>
          <w:bCs/>
          <w:sz w:val="24"/>
          <w:szCs w:val="24"/>
        </w:rPr>
        <w:t xml:space="preserve"> to have low level of reading motivation, those who belong the score 81-100 it means they were medium level of reading motivation. When students’ score was 101-120 it was considered to have </w:t>
      </w:r>
      <w:r w:rsidR="00490925">
        <w:rPr>
          <w:rFonts w:asciiTheme="majorBidi" w:eastAsia="Times New Roman" w:hAnsiTheme="majorBidi" w:cstheme="majorBidi"/>
          <w:bCs/>
          <w:sz w:val="24"/>
          <w:szCs w:val="24"/>
        </w:rPr>
        <w:t>excellent</w:t>
      </w:r>
      <w:r>
        <w:rPr>
          <w:rFonts w:asciiTheme="majorBidi" w:eastAsia="Times New Roman" w:hAnsiTheme="majorBidi" w:cstheme="majorBidi"/>
          <w:bCs/>
          <w:sz w:val="24"/>
          <w:szCs w:val="24"/>
        </w:rPr>
        <w:t xml:space="preserve"> level of reading motivation.</w:t>
      </w:r>
    </w:p>
    <w:p w:rsidR="00543BFE" w:rsidRDefault="00543BFE" w:rsidP="00360B8F">
      <w:pPr>
        <w:autoSpaceDE w:val="0"/>
        <w:autoSpaceDN w:val="0"/>
        <w:adjustRightInd w:val="0"/>
        <w:spacing w:after="0" w:line="240" w:lineRule="auto"/>
        <w:rPr>
          <w:rFonts w:asciiTheme="majorBidi" w:hAnsiTheme="majorBidi" w:cstheme="majorBidi"/>
          <w:b/>
          <w:sz w:val="24"/>
          <w:szCs w:val="24"/>
          <w:lang w:val="en-US"/>
        </w:rPr>
      </w:pPr>
    </w:p>
    <w:p w:rsidR="00360B8F" w:rsidRPr="00D22E78" w:rsidRDefault="00360B8F" w:rsidP="00360B8F">
      <w:pPr>
        <w:autoSpaceDE w:val="0"/>
        <w:autoSpaceDN w:val="0"/>
        <w:adjustRightInd w:val="0"/>
        <w:spacing w:after="0" w:line="240" w:lineRule="auto"/>
        <w:rPr>
          <w:rFonts w:asciiTheme="majorBidi" w:hAnsiTheme="majorBidi" w:cstheme="majorBidi"/>
          <w:b/>
          <w:sz w:val="24"/>
          <w:szCs w:val="24"/>
        </w:rPr>
      </w:pPr>
      <w:r w:rsidRPr="00D22E78">
        <w:rPr>
          <w:rFonts w:asciiTheme="majorBidi" w:hAnsiTheme="majorBidi" w:cstheme="majorBidi"/>
          <w:b/>
          <w:sz w:val="24"/>
          <w:szCs w:val="24"/>
        </w:rPr>
        <w:t>Result of Students Reading Comprehension Test</w:t>
      </w:r>
    </w:p>
    <w:p w:rsidR="003C1252" w:rsidRDefault="000A3E03" w:rsidP="00360B8F">
      <w:pPr>
        <w:spacing w:before="100" w:beforeAutospacing="1" w:after="100" w:afterAutospacing="1" w:line="240" w:lineRule="auto"/>
        <w:jc w:val="both"/>
        <w:rPr>
          <w:rFonts w:asciiTheme="majorBidi" w:eastAsia="Times New Roman" w:hAnsiTheme="majorBidi" w:cstheme="majorBidi"/>
          <w:bCs/>
          <w:sz w:val="24"/>
          <w:szCs w:val="24"/>
        </w:rPr>
      </w:pPr>
      <w:r>
        <w:rPr>
          <w:rFonts w:asciiTheme="majorBidi" w:eastAsia="Times New Roman" w:hAnsiTheme="majorBidi" w:cstheme="majorBidi"/>
          <w:b/>
          <w:bCs/>
          <w:sz w:val="24"/>
          <w:szCs w:val="24"/>
        </w:rPr>
        <w:t xml:space="preserve">                            </w:t>
      </w:r>
      <w:r w:rsidR="003C1252" w:rsidRPr="004E4977">
        <w:rPr>
          <w:rFonts w:asciiTheme="majorBidi" w:eastAsia="Times New Roman" w:hAnsiTheme="majorBidi" w:cstheme="majorBidi"/>
          <w:b/>
          <w:bCs/>
          <w:sz w:val="24"/>
          <w:szCs w:val="24"/>
        </w:rPr>
        <w:t xml:space="preserve">Table </w:t>
      </w:r>
      <w:r w:rsidR="00D32FDA">
        <w:rPr>
          <w:rFonts w:asciiTheme="majorBidi" w:eastAsia="Times New Roman" w:hAnsiTheme="majorBidi" w:cstheme="majorBidi"/>
          <w:b/>
          <w:bCs/>
          <w:sz w:val="24"/>
          <w:szCs w:val="24"/>
        </w:rPr>
        <w:t>5</w:t>
      </w:r>
      <w:r w:rsidR="00764F00" w:rsidRPr="004E4977">
        <w:rPr>
          <w:rFonts w:asciiTheme="majorBidi" w:eastAsia="Times New Roman" w:hAnsiTheme="majorBidi" w:cstheme="majorBidi"/>
          <w:b/>
          <w:bCs/>
          <w:sz w:val="24"/>
          <w:szCs w:val="24"/>
        </w:rPr>
        <w:t>.</w:t>
      </w:r>
      <w:r w:rsidR="00764F00">
        <w:rPr>
          <w:rFonts w:asciiTheme="majorBidi" w:eastAsia="Times New Roman" w:hAnsiTheme="majorBidi" w:cstheme="majorBidi"/>
          <w:bCs/>
          <w:sz w:val="24"/>
          <w:szCs w:val="24"/>
        </w:rPr>
        <w:t xml:space="preserve"> </w:t>
      </w:r>
      <w:r w:rsidR="003C1252">
        <w:rPr>
          <w:rFonts w:asciiTheme="majorBidi" w:eastAsia="Times New Roman" w:hAnsiTheme="majorBidi" w:cstheme="majorBidi"/>
          <w:bCs/>
          <w:sz w:val="24"/>
          <w:szCs w:val="24"/>
        </w:rPr>
        <w:t xml:space="preserve"> Reading Comprehension score</w:t>
      </w:r>
    </w:p>
    <w:tbl>
      <w:tblPr>
        <w:tblW w:w="5740" w:type="dxa"/>
        <w:tblInd w:w="827" w:type="dxa"/>
        <w:tblLook w:val="04A0" w:firstRow="1" w:lastRow="0" w:firstColumn="1" w:lastColumn="0" w:noHBand="0" w:noVBand="1"/>
      </w:tblPr>
      <w:tblGrid>
        <w:gridCol w:w="560"/>
        <w:gridCol w:w="3080"/>
        <w:gridCol w:w="2100"/>
      </w:tblGrid>
      <w:tr w:rsidR="00C40659"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0659" w:rsidRPr="00CD0620" w:rsidRDefault="00C40659" w:rsidP="000A5112">
            <w:pPr>
              <w:spacing w:after="0" w:line="240" w:lineRule="auto"/>
              <w:jc w:val="center"/>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No</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0659" w:rsidRPr="00CD0620" w:rsidRDefault="00C40659" w:rsidP="000A5112">
            <w:pPr>
              <w:spacing w:after="0" w:line="240" w:lineRule="auto"/>
              <w:jc w:val="center"/>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Nama</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40659" w:rsidRPr="00CD0620" w:rsidRDefault="00C40659" w:rsidP="000A511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reading score</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w:t>
            </w:r>
          </w:p>
        </w:tc>
        <w:tc>
          <w:tcPr>
            <w:tcW w:w="3080" w:type="dxa"/>
            <w:tcBorders>
              <w:top w:val="single" w:sz="4" w:space="0" w:color="8EA9DB"/>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w:t>
            </w:r>
          </w:p>
        </w:tc>
        <w:tc>
          <w:tcPr>
            <w:tcW w:w="2100"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lastRenderedPageBreak/>
              <w:t>3</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4</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5</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7</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97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9</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9</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10</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10</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11</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12</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13</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14</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14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15</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15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16</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16</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17</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17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18</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18</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43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19</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19</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20</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20</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21</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21</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43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22</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23</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23</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63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24</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24</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47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25</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25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47</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26</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26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27</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27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28</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 xml:space="preserve">Student 28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80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29</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29</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30</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30</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43</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31</w:t>
            </w:r>
          </w:p>
        </w:tc>
        <w:tc>
          <w:tcPr>
            <w:tcW w:w="3080" w:type="dxa"/>
            <w:tcBorders>
              <w:top w:val="single" w:sz="4" w:space="0" w:color="auto"/>
              <w:left w:val="single" w:sz="4" w:space="0" w:color="auto"/>
              <w:bottom w:val="single" w:sz="4" w:space="0" w:color="8EA9DB"/>
              <w:right w:val="single" w:sz="4" w:space="0" w:color="auto"/>
            </w:tcBorders>
            <w:shd w:val="clear" w:color="000000" w:fill="FFFFFF"/>
            <w:noWrap/>
            <w:vAlign w:val="bottom"/>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31</w:t>
            </w:r>
          </w:p>
        </w:tc>
        <w:tc>
          <w:tcPr>
            <w:tcW w:w="2100" w:type="dxa"/>
            <w:tcBorders>
              <w:top w:val="single" w:sz="4" w:space="0" w:color="auto"/>
              <w:left w:val="single" w:sz="4" w:space="0" w:color="auto"/>
              <w:bottom w:val="single" w:sz="4" w:space="0" w:color="8EA9DB"/>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50</w:t>
            </w:r>
          </w:p>
        </w:tc>
      </w:tr>
      <w:tr w:rsidR="003C1252" w:rsidRPr="00453418" w:rsidTr="000A3E03">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32</w:t>
            </w:r>
          </w:p>
        </w:tc>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Student 32</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C1252" w:rsidRPr="00CD0620" w:rsidRDefault="003C1252" w:rsidP="003C1252">
            <w:pPr>
              <w:spacing w:after="0" w:line="240" w:lineRule="auto"/>
              <w:jc w:val="right"/>
              <w:rPr>
                <w:rFonts w:ascii="Times New Roman" w:eastAsia="Times New Roman" w:hAnsi="Times New Roman" w:cs="Times New Roman"/>
                <w:color w:val="000000"/>
                <w:sz w:val="24"/>
                <w:szCs w:val="24"/>
              </w:rPr>
            </w:pPr>
            <w:r w:rsidRPr="00CD0620">
              <w:rPr>
                <w:rFonts w:ascii="Times New Roman" w:eastAsia="Times New Roman" w:hAnsi="Times New Roman" w:cs="Times New Roman"/>
                <w:color w:val="000000"/>
                <w:sz w:val="24"/>
                <w:szCs w:val="24"/>
              </w:rPr>
              <w:t>73</w:t>
            </w:r>
          </w:p>
        </w:tc>
      </w:tr>
    </w:tbl>
    <w:p w:rsidR="000A3E03" w:rsidRDefault="001E2D67" w:rsidP="00360B8F">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sz w:val="24"/>
          <w:szCs w:val="24"/>
        </w:rPr>
        <w:t>Based on the students’s score</w:t>
      </w:r>
      <w:r w:rsidR="00D32FDA">
        <w:rPr>
          <w:rFonts w:asciiTheme="majorBidi" w:hAnsiTheme="majorBidi" w:cstheme="majorBidi"/>
          <w:sz w:val="24"/>
          <w:szCs w:val="24"/>
        </w:rPr>
        <w:t>,</w:t>
      </w:r>
      <w:r w:rsidR="000A3E03">
        <w:rPr>
          <w:rFonts w:asciiTheme="majorBidi" w:hAnsiTheme="majorBidi" w:cstheme="majorBidi"/>
          <w:sz w:val="24"/>
          <w:szCs w:val="24"/>
        </w:rPr>
        <w:t xml:space="preserve"> the qualification were used to see whether the students has very poor, poo</w:t>
      </w:r>
      <w:r w:rsidR="00093F6C">
        <w:rPr>
          <w:rFonts w:asciiTheme="majorBidi" w:hAnsiTheme="majorBidi" w:cstheme="majorBidi"/>
          <w:sz w:val="24"/>
          <w:szCs w:val="24"/>
        </w:rPr>
        <w:t>r, average, good, and very good</w:t>
      </w:r>
    </w:p>
    <w:p w:rsidR="000A3E03" w:rsidRDefault="000A3E03" w:rsidP="00360B8F">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b/>
          <w:sz w:val="24"/>
          <w:szCs w:val="24"/>
        </w:rPr>
        <w:t xml:space="preserve">                  </w:t>
      </w:r>
      <w:r w:rsidR="00D32FDA">
        <w:rPr>
          <w:rFonts w:asciiTheme="majorBidi" w:hAnsiTheme="majorBidi" w:cstheme="majorBidi"/>
          <w:b/>
          <w:sz w:val="24"/>
          <w:szCs w:val="24"/>
        </w:rPr>
        <w:t>Tabel 6</w:t>
      </w:r>
      <w:r>
        <w:rPr>
          <w:rFonts w:asciiTheme="majorBidi" w:hAnsiTheme="majorBidi" w:cstheme="majorBidi"/>
          <w:sz w:val="24"/>
          <w:szCs w:val="24"/>
        </w:rPr>
        <w:t>.  Range of students’ reading achevement</w:t>
      </w:r>
    </w:p>
    <w:tbl>
      <w:tblPr>
        <w:tblStyle w:val="TableGrid"/>
        <w:tblW w:w="0" w:type="auto"/>
        <w:tblInd w:w="767" w:type="dxa"/>
        <w:tblLook w:val="04A0" w:firstRow="1" w:lastRow="0" w:firstColumn="1" w:lastColumn="0" w:noHBand="0" w:noVBand="1"/>
      </w:tblPr>
      <w:tblGrid>
        <w:gridCol w:w="562"/>
        <w:gridCol w:w="1701"/>
        <w:gridCol w:w="2552"/>
      </w:tblGrid>
      <w:tr w:rsidR="000A3E03" w:rsidTr="000A3E03">
        <w:tc>
          <w:tcPr>
            <w:tcW w:w="56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No</w:t>
            </w:r>
          </w:p>
        </w:tc>
        <w:tc>
          <w:tcPr>
            <w:tcW w:w="1701"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Range</w:t>
            </w:r>
          </w:p>
        </w:tc>
        <w:tc>
          <w:tcPr>
            <w:tcW w:w="255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Qualification</w:t>
            </w:r>
          </w:p>
        </w:tc>
      </w:tr>
      <w:tr w:rsidR="000A3E03" w:rsidTr="000A3E03">
        <w:tc>
          <w:tcPr>
            <w:tcW w:w="56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1</w:t>
            </w:r>
          </w:p>
        </w:tc>
        <w:tc>
          <w:tcPr>
            <w:tcW w:w="1701"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86-100</w:t>
            </w:r>
          </w:p>
        </w:tc>
        <w:tc>
          <w:tcPr>
            <w:tcW w:w="255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Very good</w:t>
            </w:r>
          </w:p>
        </w:tc>
      </w:tr>
      <w:tr w:rsidR="000A3E03" w:rsidTr="000A3E03">
        <w:tc>
          <w:tcPr>
            <w:tcW w:w="56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2</w:t>
            </w:r>
          </w:p>
        </w:tc>
        <w:tc>
          <w:tcPr>
            <w:tcW w:w="1701"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71-85</w:t>
            </w:r>
          </w:p>
        </w:tc>
        <w:tc>
          <w:tcPr>
            <w:tcW w:w="255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Good</w:t>
            </w:r>
          </w:p>
        </w:tc>
      </w:tr>
      <w:tr w:rsidR="000A3E03" w:rsidTr="000A3E03">
        <w:tc>
          <w:tcPr>
            <w:tcW w:w="56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3</w:t>
            </w:r>
          </w:p>
        </w:tc>
        <w:tc>
          <w:tcPr>
            <w:tcW w:w="1701"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56-70</w:t>
            </w:r>
          </w:p>
        </w:tc>
        <w:tc>
          <w:tcPr>
            <w:tcW w:w="255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Average</w:t>
            </w:r>
          </w:p>
        </w:tc>
      </w:tr>
      <w:tr w:rsidR="000A3E03" w:rsidTr="000A3E03">
        <w:tc>
          <w:tcPr>
            <w:tcW w:w="56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4</w:t>
            </w:r>
          </w:p>
        </w:tc>
        <w:tc>
          <w:tcPr>
            <w:tcW w:w="1701"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41-55</w:t>
            </w:r>
          </w:p>
        </w:tc>
        <w:tc>
          <w:tcPr>
            <w:tcW w:w="255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Poor</w:t>
            </w:r>
          </w:p>
        </w:tc>
      </w:tr>
      <w:tr w:rsidR="000A3E03" w:rsidTr="000A3E03">
        <w:tc>
          <w:tcPr>
            <w:tcW w:w="56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5</w:t>
            </w:r>
          </w:p>
        </w:tc>
        <w:tc>
          <w:tcPr>
            <w:tcW w:w="1701"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0-40</w:t>
            </w:r>
          </w:p>
        </w:tc>
        <w:tc>
          <w:tcPr>
            <w:tcW w:w="2552" w:type="dxa"/>
          </w:tcPr>
          <w:p w:rsidR="000A3E03" w:rsidRDefault="000A3E03" w:rsidP="00360B8F">
            <w:pPr>
              <w:spacing w:before="100" w:beforeAutospacing="1" w:after="100" w:afterAutospacing="1"/>
              <w:jc w:val="both"/>
              <w:rPr>
                <w:rFonts w:asciiTheme="majorBidi" w:hAnsiTheme="majorBidi" w:cstheme="majorBidi"/>
                <w:sz w:val="24"/>
                <w:szCs w:val="24"/>
              </w:rPr>
            </w:pPr>
            <w:r>
              <w:rPr>
                <w:rFonts w:asciiTheme="majorBidi" w:hAnsiTheme="majorBidi" w:cstheme="majorBidi"/>
                <w:sz w:val="24"/>
                <w:szCs w:val="24"/>
              </w:rPr>
              <w:t>Very poor</w:t>
            </w:r>
          </w:p>
        </w:tc>
      </w:tr>
    </w:tbl>
    <w:p w:rsidR="00360B8F" w:rsidRPr="00D22E78" w:rsidRDefault="00360B8F" w:rsidP="00360B8F">
      <w:pPr>
        <w:autoSpaceDE w:val="0"/>
        <w:autoSpaceDN w:val="0"/>
        <w:adjustRightInd w:val="0"/>
        <w:spacing w:after="0" w:line="240" w:lineRule="auto"/>
        <w:rPr>
          <w:rFonts w:asciiTheme="majorBidi" w:hAnsiTheme="majorBidi" w:cstheme="majorBidi"/>
          <w:sz w:val="24"/>
          <w:szCs w:val="24"/>
        </w:rPr>
      </w:pPr>
    </w:p>
    <w:p w:rsidR="00F445C8" w:rsidRDefault="00F445C8" w:rsidP="00360B8F">
      <w:pPr>
        <w:spacing w:line="240" w:lineRule="auto"/>
        <w:rPr>
          <w:rFonts w:asciiTheme="majorBidi" w:hAnsiTheme="majorBidi" w:cstheme="majorBidi"/>
          <w:b/>
          <w:sz w:val="24"/>
          <w:szCs w:val="24"/>
          <w:lang w:val="en-US"/>
        </w:rPr>
      </w:pPr>
    </w:p>
    <w:p w:rsidR="00093F6C" w:rsidRDefault="00093F6C" w:rsidP="00360B8F">
      <w:pPr>
        <w:spacing w:line="240" w:lineRule="auto"/>
        <w:rPr>
          <w:rFonts w:asciiTheme="majorBidi" w:hAnsiTheme="majorBidi" w:cstheme="majorBidi"/>
          <w:b/>
          <w:sz w:val="24"/>
          <w:szCs w:val="24"/>
          <w:lang w:val="en-US"/>
        </w:rPr>
      </w:pPr>
    </w:p>
    <w:p w:rsidR="00360B8F" w:rsidRPr="00D22E78" w:rsidRDefault="00360B8F" w:rsidP="00360B8F">
      <w:pPr>
        <w:spacing w:line="240" w:lineRule="auto"/>
        <w:rPr>
          <w:rFonts w:asciiTheme="majorBidi" w:hAnsiTheme="majorBidi" w:cstheme="majorBidi"/>
          <w:b/>
          <w:sz w:val="24"/>
          <w:szCs w:val="24"/>
        </w:rPr>
      </w:pPr>
      <w:r w:rsidRPr="00D22E78">
        <w:rPr>
          <w:rFonts w:asciiTheme="majorBidi" w:hAnsiTheme="majorBidi" w:cstheme="majorBidi"/>
          <w:b/>
          <w:sz w:val="24"/>
          <w:szCs w:val="24"/>
        </w:rPr>
        <w:lastRenderedPageBreak/>
        <w:t>Normality and linearity test</w:t>
      </w: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r w:rsidRPr="00D22E78">
        <w:rPr>
          <w:rFonts w:asciiTheme="majorBidi" w:hAnsiTheme="majorBidi" w:cstheme="majorBidi"/>
          <w:sz w:val="24"/>
          <w:szCs w:val="24"/>
        </w:rPr>
        <w:t xml:space="preserve">Normality test and linearity test were conducted prior to data analysis through SPSS. Kolmogorov-Smirnov formula was applied to see the normality. The results shows the sig value for reading motivation and reading comprehension is 0.200 (0,200&gt;0,05) . This indicated that the data from each variable were all normally distributed and appropriate for data analysis </w:t>
      </w: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p>
    <w:tbl>
      <w:tblPr>
        <w:tblW w:w="7088" w:type="dxa"/>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6"/>
        <w:gridCol w:w="1344"/>
        <w:gridCol w:w="1880"/>
        <w:gridCol w:w="1418"/>
      </w:tblGrid>
      <w:tr w:rsidR="00360B8F" w:rsidRPr="00D22E78" w:rsidTr="000A5112">
        <w:trPr>
          <w:cantSplit/>
        </w:trPr>
        <w:tc>
          <w:tcPr>
            <w:tcW w:w="7088" w:type="dxa"/>
            <w:gridSpan w:val="4"/>
            <w:tcBorders>
              <w:top w:val="nil"/>
              <w:left w:val="nil"/>
              <w:bottom w:val="nil"/>
              <w:right w:val="nil"/>
            </w:tcBorders>
            <w:shd w:val="clear" w:color="auto" w:fill="FFFFFF"/>
            <w:vAlign w:val="center"/>
          </w:tcPr>
          <w:p w:rsidR="00360B8F" w:rsidRPr="00D22E78" w:rsidRDefault="00D32FDA" w:rsidP="000A5112">
            <w:pPr>
              <w:autoSpaceDE w:val="0"/>
              <w:autoSpaceDN w:val="0"/>
              <w:adjustRightInd w:val="0"/>
              <w:spacing w:after="0" w:line="240" w:lineRule="auto"/>
              <w:ind w:left="6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t>Table 7</w:t>
            </w:r>
            <w:r w:rsidR="00360B8F" w:rsidRPr="00D22E78">
              <w:rPr>
                <w:rFonts w:asciiTheme="majorBidi" w:hAnsiTheme="majorBidi" w:cstheme="majorBidi"/>
                <w:color w:val="000000"/>
                <w:sz w:val="24"/>
                <w:szCs w:val="24"/>
              </w:rPr>
              <w:t>. One-Sample Kolmogorov-Smirnov Test</w:t>
            </w:r>
          </w:p>
        </w:tc>
      </w:tr>
      <w:tr w:rsidR="00360B8F" w:rsidRPr="00D22E78" w:rsidTr="000A5112">
        <w:trPr>
          <w:cantSplit/>
        </w:trPr>
        <w:tc>
          <w:tcPr>
            <w:tcW w:w="3790" w:type="dxa"/>
            <w:gridSpan w:val="2"/>
            <w:tcBorders>
              <w:top w:val="single" w:sz="16" w:space="0" w:color="000000"/>
              <w:left w:val="single" w:sz="16" w:space="0" w:color="000000"/>
              <w:bottom w:val="single" w:sz="16" w:space="0" w:color="000000"/>
              <w:right w:val="nil"/>
            </w:tcBorders>
            <w:shd w:val="clear" w:color="auto" w:fill="FFFFFF"/>
            <w:vAlign w:val="bottom"/>
          </w:tcPr>
          <w:p w:rsidR="00360B8F" w:rsidRPr="00D22E78" w:rsidRDefault="00360B8F" w:rsidP="000A5112">
            <w:pPr>
              <w:autoSpaceDE w:val="0"/>
              <w:autoSpaceDN w:val="0"/>
              <w:adjustRightInd w:val="0"/>
              <w:spacing w:after="0" w:line="240" w:lineRule="auto"/>
              <w:rPr>
                <w:rFonts w:asciiTheme="majorBidi" w:hAnsiTheme="majorBidi" w:cstheme="majorBidi"/>
                <w:sz w:val="24"/>
                <w:szCs w:val="24"/>
              </w:rPr>
            </w:pPr>
          </w:p>
        </w:tc>
        <w:tc>
          <w:tcPr>
            <w:tcW w:w="1880" w:type="dxa"/>
            <w:tcBorders>
              <w:top w:val="single" w:sz="16" w:space="0" w:color="000000"/>
              <w:left w:val="single" w:sz="16" w:space="0" w:color="000000"/>
              <w:bottom w:val="single" w:sz="16" w:space="0" w:color="000000"/>
            </w:tcBorders>
            <w:shd w:val="clear" w:color="auto" w:fill="FFFFFF"/>
            <w:vAlign w:val="bottom"/>
          </w:tcPr>
          <w:p w:rsidR="00360B8F" w:rsidRPr="00D22E78" w:rsidRDefault="00360B8F" w:rsidP="000A5112">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D22E78">
              <w:rPr>
                <w:rFonts w:asciiTheme="majorBidi" w:hAnsiTheme="majorBidi" w:cstheme="majorBidi"/>
                <w:color w:val="000000"/>
                <w:sz w:val="24"/>
                <w:szCs w:val="24"/>
              </w:rPr>
              <w:t>Reading_Motivation</w:t>
            </w:r>
          </w:p>
        </w:tc>
        <w:tc>
          <w:tcPr>
            <w:tcW w:w="1418" w:type="dxa"/>
            <w:tcBorders>
              <w:top w:val="single" w:sz="16" w:space="0" w:color="000000"/>
              <w:bottom w:val="single" w:sz="16" w:space="0" w:color="000000"/>
              <w:right w:val="single" w:sz="16" w:space="0" w:color="000000"/>
            </w:tcBorders>
            <w:shd w:val="clear" w:color="auto" w:fill="FFFFFF"/>
            <w:vAlign w:val="bottom"/>
          </w:tcPr>
          <w:p w:rsidR="00360B8F" w:rsidRPr="00D22E78" w:rsidRDefault="00360B8F" w:rsidP="000A5112">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D22E78">
              <w:rPr>
                <w:rFonts w:asciiTheme="majorBidi" w:hAnsiTheme="majorBidi" w:cstheme="majorBidi"/>
                <w:color w:val="000000"/>
                <w:sz w:val="24"/>
                <w:szCs w:val="24"/>
              </w:rPr>
              <w:t>Reading_skill</w:t>
            </w:r>
          </w:p>
        </w:tc>
      </w:tr>
      <w:tr w:rsidR="00360B8F" w:rsidRPr="00D22E78" w:rsidTr="000A5112">
        <w:trPr>
          <w:cantSplit/>
        </w:trPr>
        <w:tc>
          <w:tcPr>
            <w:tcW w:w="3790" w:type="dxa"/>
            <w:gridSpan w:val="2"/>
            <w:tcBorders>
              <w:top w:val="single" w:sz="16" w:space="0" w:color="000000"/>
              <w:left w:val="single" w:sz="16" w:space="0" w:color="000000"/>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N</w:t>
            </w:r>
          </w:p>
        </w:tc>
        <w:tc>
          <w:tcPr>
            <w:tcW w:w="1880" w:type="dxa"/>
            <w:tcBorders>
              <w:top w:val="single" w:sz="16" w:space="0" w:color="000000"/>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32</w:t>
            </w:r>
          </w:p>
        </w:tc>
        <w:tc>
          <w:tcPr>
            <w:tcW w:w="1418" w:type="dxa"/>
            <w:tcBorders>
              <w:top w:val="single" w:sz="16" w:space="0" w:color="000000"/>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32</w:t>
            </w:r>
          </w:p>
        </w:tc>
      </w:tr>
      <w:tr w:rsidR="00360B8F" w:rsidRPr="00D22E78" w:rsidTr="000A5112">
        <w:trPr>
          <w:cantSplit/>
        </w:trPr>
        <w:tc>
          <w:tcPr>
            <w:tcW w:w="2446" w:type="dxa"/>
            <w:vMerge w:val="restart"/>
            <w:tcBorders>
              <w:top w:val="nil"/>
              <w:left w:val="single" w:sz="16" w:space="0" w:color="000000"/>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Normal Parameters</w:t>
            </w:r>
            <w:r w:rsidRPr="00D22E78">
              <w:rPr>
                <w:rFonts w:asciiTheme="majorBidi" w:hAnsiTheme="majorBidi" w:cstheme="majorBidi"/>
                <w:color w:val="000000"/>
                <w:sz w:val="24"/>
                <w:szCs w:val="24"/>
                <w:vertAlign w:val="superscript"/>
              </w:rPr>
              <w:t>a,b</w:t>
            </w:r>
          </w:p>
        </w:tc>
        <w:tc>
          <w:tcPr>
            <w:tcW w:w="1344"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Mean</w:t>
            </w:r>
          </w:p>
        </w:tc>
        <w:tc>
          <w:tcPr>
            <w:tcW w:w="1880" w:type="dxa"/>
            <w:tcBorders>
              <w:top w:val="nil"/>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87,97</w:t>
            </w:r>
          </w:p>
        </w:tc>
        <w:tc>
          <w:tcPr>
            <w:tcW w:w="1418"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52,75</w:t>
            </w:r>
          </w:p>
        </w:tc>
      </w:tr>
      <w:tr w:rsidR="00360B8F" w:rsidRPr="00D22E78" w:rsidTr="000A5112">
        <w:trPr>
          <w:cantSplit/>
        </w:trPr>
        <w:tc>
          <w:tcPr>
            <w:tcW w:w="2446" w:type="dxa"/>
            <w:vMerge/>
            <w:tcBorders>
              <w:top w:val="nil"/>
              <w:left w:val="single" w:sz="16" w:space="0" w:color="000000"/>
              <w:bottom w:val="nil"/>
              <w:right w:val="nil"/>
            </w:tcBorders>
            <w:shd w:val="clear" w:color="auto" w:fill="FFFFFF"/>
          </w:tcPr>
          <w:p w:rsidR="00360B8F" w:rsidRPr="00D22E78" w:rsidRDefault="00360B8F" w:rsidP="000A5112">
            <w:pPr>
              <w:autoSpaceDE w:val="0"/>
              <w:autoSpaceDN w:val="0"/>
              <w:adjustRightInd w:val="0"/>
              <w:spacing w:after="0" w:line="240" w:lineRule="auto"/>
              <w:rPr>
                <w:rFonts w:asciiTheme="majorBidi" w:hAnsiTheme="majorBidi" w:cstheme="majorBidi"/>
                <w:color w:val="000000"/>
                <w:sz w:val="24"/>
                <w:szCs w:val="24"/>
              </w:rPr>
            </w:pPr>
          </w:p>
        </w:tc>
        <w:tc>
          <w:tcPr>
            <w:tcW w:w="1344"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Std. Deviation</w:t>
            </w:r>
          </w:p>
        </w:tc>
        <w:tc>
          <w:tcPr>
            <w:tcW w:w="1880" w:type="dxa"/>
            <w:tcBorders>
              <w:top w:val="nil"/>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13,345</w:t>
            </w:r>
          </w:p>
        </w:tc>
        <w:tc>
          <w:tcPr>
            <w:tcW w:w="1418"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16,455</w:t>
            </w:r>
          </w:p>
        </w:tc>
      </w:tr>
      <w:tr w:rsidR="00360B8F" w:rsidRPr="00D22E78" w:rsidTr="000A5112">
        <w:trPr>
          <w:cantSplit/>
        </w:trPr>
        <w:tc>
          <w:tcPr>
            <w:tcW w:w="2446" w:type="dxa"/>
            <w:vMerge w:val="restart"/>
            <w:tcBorders>
              <w:top w:val="nil"/>
              <w:left w:val="single" w:sz="16" w:space="0" w:color="000000"/>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Most Extreme Differences</w:t>
            </w:r>
          </w:p>
        </w:tc>
        <w:tc>
          <w:tcPr>
            <w:tcW w:w="1344"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Absolute</w:t>
            </w:r>
          </w:p>
        </w:tc>
        <w:tc>
          <w:tcPr>
            <w:tcW w:w="1880" w:type="dxa"/>
            <w:tcBorders>
              <w:top w:val="nil"/>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,124</w:t>
            </w:r>
          </w:p>
        </w:tc>
        <w:tc>
          <w:tcPr>
            <w:tcW w:w="1418"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,112</w:t>
            </w:r>
          </w:p>
        </w:tc>
      </w:tr>
      <w:tr w:rsidR="00360B8F" w:rsidRPr="00D22E78" w:rsidTr="000A5112">
        <w:trPr>
          <w:cantSplit/>
        </w:trPr>
        <w:tc>
          <w:tcPr>
            <w:tcW w:w="2446" w:type="dxa"/>
            <w:vMerge/>
            <w:tcBorders>
              <w:top w:val="nil"/>
              <w:left w:val="single" w:sz="16" w:space="0" w:color="000000"/>
              <w:bottom w:val="nil"/>
              <w:right w:val="nil"/>
            </w:tcBorders>
            <w:shd w:val="clear" w:color="auto" w:fill="FFFFFF"/>
          </w:tcPr>
          <w:p w:rsidR="00360B8F" w:rsidRPr="00D22E78" w:rsidRDefault="00360B8F" w:rsidP="000A5112">
            <w:pPr>
              <w:autoSpaceDE w:val="0"/>
              <w:autoSpaceDN w:val="0"/>
              <w:adjustRightInd w:val="0"/>
              <w:spacing w:after="0" w:line="240" w:lineRule="auto"/>
              <w:rPr>
                <w:rFonts w:asciiTheme="majorBidi" w:hAnsiTheme="majorBidi" w:cstheme="majorBidi"/>
                <w:color w:val="000000"/>
                <w:sz w:val="24"/>
                <w:szCs w:val="24"/>
              </w:rPr>
            </w:pPr>
          </w:p>
        </w:tc>
        <w:tc>
          <w:tcPr>
            <w:tcW w:w="1344"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Positive</w:t>
            </w:r>
          </w:p>
        </w:tc>
        <w:tc>
          <w:tcPr>
            <w:tcW w:w="1880" w:type="dxa"/>
            <w:tcBorders>
              <w:top w:val="nil"/>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,124</w:t>
            </w:r>
          </w:p>
        </w:tc>
        <w:tc>
          <w:tcPr>
            <w:tcW w:w="1418"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,112</w:t>
            </w:r>
          </w:p>
        </w:tc>
      </w:tr>
      <w:tr w:rsidR="00360B8F" w:rsidRPr="00D22E78" w:rsidTr="000A5112">
        <w:trPr>
          <w:cantSplit/>
        </w:trPr>
        <w:tc>
          <w:tcPr>
            <w:tcW w:w="2446" w:type="dxa"/>
            <w:vMerge/>
            <w:tcBorders>
              <w:top w:val="nil"/>
              <w:left w:val="single" w:sz="16" w:space="0" w:color="000000"/>
              <w:bottom w:val="nil"/>
              <w:right w:val="nil"/>
            </w:tcBorders>
            <w:shd w:val="clear" w:color="auto" w:fill="FFFFFF"/>
          </w:tcPr>
          <w:p w:rsidR="00360B8F" w:rsidRPr="00D22E78" w:rsidRDefault="00360B8F" w:rsidP="000A5112">
            <w:pPr>
              <w:autoSpaceDE w:val="0"/>
              <w:autoSpaceDN w:val="0"/>
              <w:adjustRightInd w:val="0"/>
              <w:spacing w:after="0" w:line="240" w:lineRule="auto"/>
              <w:rPr>
                <w:rFonts w:asciiTheme="majorBidi" w:hAnsiTheme="majorBidi" w:cstheme="majorBidi"/>
                <w:color w:val="000000"/>
                <w:sz w:val="24"/>
                <w:szCs w:val="24"/>
              </w:rPr>
            </w:pPr>
          </w:p>
        </w:tc>
        <w:tc>
          <w:tcPr>
            <w:tcW w:w="1344"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Negative</w:t>
            </w:r>
          </w:p>
        </w:tc>
        <w:tc>
          <w:tcPr>
            <w:tcW w:w="1880" w:type="dxa"/>
            <w:tcBorders>
              <w:top w:val="nil"/>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-,117</w:t>
            </w:r>
          </w:p>
        </w:tc>
        <w:tc>
          <w:tcPr>
            <w:tcW w:w="1418"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-,084</w:t>
            </w:r>
          </w:p>
        </w:tc>
      </w:tr>
      <w:tr w:rsidR="00360B8F" w:rsidRPr="00D22E78" w:rsidTr="000A5112">
        <w:trPr>
          <w:cantSplit/>
        </w:trPr>
        <w:tc>
          <w:tcPr>
            <w:tcW w:w="3790" w:type="dxa"/>
            <w:gridSpan w:val="2"/>
            <w:tcBorders>
              <w:top w:val="nil"/>
              <w:left w:val="single" w:sz="16" w:space="0" w:color="000000"/>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Test Statistic</w:t>
            </w:r>
          </w:p>
        </w:tc>
        <w:tc>
          <w:tcPr>
            <w:tcW w:w="1880" w:type="dxa"/>
            <w:tcBorders>
              <w:top w:val="nil"/>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,124</w:t>
            </w:r>
          </w:p>
        </w:tc>
        <w:tc>
          <w:tcPr>
            <w:tcW w:w="1418"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,112</w:t>
            </w:r>
          </w:p>
        </w:tc>
      </w:tr>
      <w:tr w:rsidR="00360B8F" w:rsidRPr="00D22E78" w:rsidTr="000A5112">
        <w:trPr>
          <w:cantSplit/>
        </w:trPr>
        <w:tc>
          <w:tcPr>
            <w:tcW w:w="3790" w:type="dxa"/>
            <w:gridSpan w:val="2"/>
            <w:tcBorders>
              <w:top w:val="nil"/>
              <w:left w:val="single" w:sz="16" w:space="0" w:color="000000"/>
              <w:bottom w:val="single" w:sz="16" w:space="0" w:color="000000"/>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Asymp. Sig. (2-tailed)</w:t>
            </w:r>
          </w:p>
        </w:tc>
        <w:tc>
          <w:tcPr>
            <w:tcW w:w="1880" w:type="dxa"/>
            <w:tcBorders>
              <w:top w:val="nil"/>
              <w:left w:val="single" w:sz="16" w:space="0" w:color="000000"/>
              <w:bottom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,200</w:t>
            </w:r>
            <w:r w:rsidRPr="00D22E78">
              <w:rPr>
                <w:rFonts w:asciiTheme="majorBidi" w:hAnsiTheme="majorBidi" w:cstheme="majorBidi"/>
                <w:color w:val="000000"/>
                <w:sz w:val="24"/>
                <w:szCs w:val="24"/>
                <w:vertAlign w:val="superscript"/>
              </w:rPr>
              <w:t>c,d</w:t>
            </w:r>
          </w:p>
        </w:tc>
        <w:tc>
          <w:tcPr>
            <w:tcW w:w="1418" w:type="dxa"/>
            <w:tcBorders>
              <w:top w:val="nil"/>
              <w:bottom w:val="single" w:sz="16" w:space="0" w:color="000000"/>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,200</w:t>
            </w:r>
            <w:r w:rsidRPr="00D22E78">
              <w:rPr>
                <w:rFonts w:asciiTheme="majorBidi" w:hAnsiTheme="majorBidi" w:cstheme="majorBidi"/>
                <w:color w:val="000000"/>
                <w:sz w:val="24"/>
                <w:szCs w:val="24"/>
                <w:vertAlign w:val="superscript"/>
              </w:rPr>
              <w:t>c,d</w:t>
            </w:r>
          </w:p>
        </w:tc>
      </w:tr>
      <w:tr w:rsidR="00360B8F" w:rsidRPr="00D22E78" w:rsidTr="000A5112">
        <w:trPr>
          <w:cantSplit/>
        </w:trPr>
        <w:tc>
          <w:tcPr>
            <w:tcW w:w="7088" w:type="dxa"/>
            <w:gridSpan w:val="4"/>
            <w:tcBorders>
              <w:top w:val="nil"/>
              <w:left w:val="nil"/>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a. Test distribution is Normal.</w:t>
            </w:r>
          </w:p>
        </w:tc>
      </w:tr>
      <w:tr w:rsidR="00360B8F" w:rsidRPr="00D22E78" w:rsidTr="000A5112">
        <w:trPr>
          <w:cantSplit/>
        </w:trPr>
        <w:tc>
          <w:tcPr>
            <w:tcW w:w="7088" w:type="dxa"/>
            <w:gridSpan w:val="4"/>
            <w:tcBorders>
              <w:top w:val="nil"/>
              <w:left w:val="nil"/>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b. Calculated from data.</w:t>
            </w:r>
          </w:p>
        </w:tc>
      </w:tr>
      <w:tr w:rsidR="00360B8F" w:rsidRPr="00D22E78" w:rsidTr="000A5112">
        <w:trPr>
          <w:cantSplit/>
        </w:trPr>
        <w:tc>
          <w:tcPr>
            <w:tcW w:w="7088" w:type="dxa"/>
            <w:gridSpan w:val="4"/>
            <w:tcBorders>
              <w:top w:val="nil"/>
              <w:left w:val="nil"/>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c. Lilliefors Significance Correction.</w:t>
            </w:r>
          </w:p>
        </w:tc>
      </w:tr>
      <w:tr w:rsidR="00360B8F" w:rsidRPr="00D22E78" w:rsidTr="000A5112">
        <w:trPr>
          <w:cantSplit/>
        </w:trPr>
        <w:tc>
          <w:tcPr>
            <w:tcW w:w="7088" w:type="dxa"/>
            <w:gridSpan w:val="4"/>
            <w:tcBorders>
              <w:top w:val="nil"/>
              <w:left w:val="nil"/>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d. This is a lower bound of the true significance.</w:t>
            </w:r>
          </w:p>
        </w:tc>
      </w:tr>
    </w:tbl>
    <w:p w:rsidR="00360B8F" w:rsidRPr="00D22E78" w:rsidRDefault="00360B8F" w:rsidP="00360B8F">
      <w:pPr>
        <w:autoSpaceDE w:val="0"/>
        <w:autoSpaceDN w:val="0"/>
        <w:adjustRightInd w:val="0"/>
        <w:spacing w:after="0" w:line="240" w:lineRule="auto"/>
        <w:rPr>
          <w:rFonts w:asciiTheme="majorBidi" w:eastAsia="Times New Roman,Bold" w:hAnsiTheme="majorBidi" w:cstheme="majorBidi"/>
          <w:b/>
          <w:bCs/>
          <w:sz w:val="24"/>
          <w:szCs w:val="24"/>
        </w:rPr>
      </w:pPr>
    </w:p>
    <w:p w:rsidR="00360B8F" w:rsidRPr="00D22E78" w:rsidRDefault="00360B8F" w:rsidP="00360B8F">
      <w:pPr>
        <w:autoSpaceDE w:val="0"/>
        <w:autoSpaceDN w:val="0"/>
        <w:adjustRightInd w:val="0"/>
        <w:spacing w:after="0" w:line="240" w:lineRule="auto"/>
        <w:rPr>
          <w:rFonts w:asciiTheme="majorBidi" w:eastAsia="Times New Roman,Bold" w:hAnsiTheme="majorBidi" w:cstheme="majorBidi"/>
          <w:b/>
          <w:bCs/>
          <w:sz w:val="24"/>
          <w:szCs w:val="24"/>
        </w:rPr>
      </w:pPr>
    </w:p>
    <w:p w:rsidR="00360B8F" w:rsidRPr="00D22E78" w:rsidRDefault="00360B8F" w:rsidP="00360B8F">
      <w:pPr>
        <w:autoSpaceDE w:val="0"/>
        <w:autoSpaceDN w:val="0"/>
        <w:adjustRightInd w:val="0"/>
        <w:spacing w:after="0" w:line="240" w:lineRule="auto"/>
        <w:ind w:left="135"/>
        <w:jc w:val="both"/>
        <w:rPr>
          <w:rFonts w:asciiTheme="majorBidi" w:hAnsiTheme="majorBidi" w:cstheme="majorBidi"/>
          <w:sz w:val="24"/>
          <w:szCs w:val="24"/>
        </w:rPr>
      </w:pPr>
      <w:r w:rsidRPr="00D22E78">
        <w:rPr>
          <w:rFonts w:asciiTheme="majorBidi" w:hAnsiTheme="majorBidi" w:cstheme="majorBidi"/>
          <w:sz w:val="24"/>
          <w:szCs w:val="24"/>
        </w:rPr>
        <w:t xml:space="preserve">For linearity test, deviation of linearity was obtained. If probability score was more than 0.05, the two or more variables were linear. It was revealed that, the deviation from linearity between reading motivation  and reading comprehension </w:t>
      </w:r>
      <w:r w:rsidR="00E277CF">
        <w:rPr>
          <w:rFonts w:asciiTheme="majorBidi" w:hAnsiTheme="majorBidi" w:cstheme="majorBidi"/>
          <w:sz w:val="24"/>
          <w:szCs w:val="24"/>
        </w:rPr>
        <w:t xml:space="preserve">skill </w:t>
      </w:r>
      <w:r w:rsidRPr="00D22E78">
        <w:rPr>
          <w:rFonts w:asciiTheme="majorBidi" w:hAnsiTheme="majorBidi" w:cstheme="majorBidi"/>
          <w:sz w:val="24"/>
          <w:szCs w:val="24"/>
        </w:rPr>
        <w:t xml:space="preserve">was 0.108.  To sum up, all the data were linear for each correlation.  After all of the data were found normal and linear, the analysis was done. The statistical </w:t>
      </w:r>
      <w:r w:rsidR="00E277CF">
        <w:rPr>
          <w:rFonts w:asciiTheme="majorBidi" w:hAnsiTheme="majorBidi" w:cstheme="majorBidi"/>
          <w:sz w:val="24"/>
          <w:szCs w:val="24"/>
        </w:rPr>
        <w:t xml:space="preserve">calculation </w:t>
      </w:r>
      <w:r w:rsidRPr="00D22E78">
        <w:rPr>
          <w:rFonts w:asciiTheme="majorBidi" w:hAnsiTheme="majorBidi" w:cstheme="majorBidi"/>
          <w:sz w:val="24"/>
          <w:szCs w:val="24"/>
        </w:rPr>
        <w:t>was continued. The correlation and influence among variables were analyzed.</w:t>
      </w:r>
    </w:p>
    <w:p w:rsidR="00360B8F" w:rsidRDefault="00360B8F" w:rsidP="00360B8F">
      <w:pPr>
        <w:autoSpaceDE w:val="0"/>
        <w:autoSpaceDN w:val="0"/>
        <w:adjustRightInd w:val="0"/>
        <w:spacing w:after="0" w:line="240" w:lineRule="auto"/>
        <w:ind w:left="135"/>
        <w:jc w:val="both"/>
        <w:rPr>
          <w:rFonts w:asciiTheme="majorBidi" w:hAnsiTheme="majorBidi" w:cstheme="majorBidi"/>
          <w:sz w:val="24"/>
          <w:szCs w:val="24"/>
        </w:rPr>
      </w:pPr>
    </w:p>
    <w:p w:rsidR="007358D1" w:rsidRDefault="007358D1" w:rsidP="00360B8F">
      <w:pPr>
        <w:autoSpaceDE w:val="0"/>
        <w:autoSpaceDN w:val="0"/>
        <w:adjustRightInd w:val="0"/>
        <w:spacing w:after="0" w:line="240" w:lineRule="auto"/>
        <w:rPr>
          <w:rFonts w:asciiTheme="majorBidi" w:eastAsia="Times New Roman,Bold" w:hAnsiTheme="majorBidi" w:cstheme="majorBidi"/>
          <w:b/>
          <w:bCs/>
          <w:sz w:val="24"/>
          <w:szCs w:val="24"/>
          <w:lang w:val="en-US"/>
        </w:rPr>
      </w:pPr>
    </w:p>
    <w:p w:rsidR="00360B8F" w:rsidRPr="00D22E78" w:rsidRDefault="00360B8F" w:rsidP="00360B8F">
      <w:pPr>
        <w:autoSpaceDE w:val="0"/>
        <w:autoSpaceDN w:val="0"/>
        <w:adjustRightInd w:val="0"/>
        <w:spacing w:after="0" w:line="240" w:lineRule="auto"/>
        <w:rPr>
          <w:rFonts w:asciiTheme="majorBidi" w:eastAsia="Times New Roman,Bold" w:hAnsiTheme="majorBidi" w:cstheme="majorBidi"/>
          <w:b/>
          <w:bCs/>
          <w:sz w:val="24"/>
          <w:szCs w:val="24"/>
        </w:rPr>
      </w:pPr>
      <w:r w:rsidRPr="00D22E78">
        <w:rPr>
          <w:rFonts w:asciiTheme="majorBidi" w:eastAsia="Times New Roman,Bold" w:hAnsiTheme="majorBidi" w:cstheme="majorBidi"/>
          <w:b/>
          <w:bCs/>
          <w:sz w:val="24"/>
          <w:szCs w:val="24"/>
        </w:rPr>
        <w:t>Correlation between Students’ reading motivation  and Reading Comprehension</w:t>
      </w:r>
    </w:p>
    <w:p w:rsidR="00360B8F" w:rsidRPr="00D22E78" w:rsidRDefault="00360B8F" w:rsidP="00360B8F">
      <w:pPr>
        <w:autoSpaceDE w:val="0"/>
        <w:autoSpaceDN w:val="0"/>
        <w:adjustRightInd w:val="0"/>
        <w:spacing w:after="0" w:line="240" w:lineRule="auto"/>
        <w:rPr>
          <w:rFonts w:asciiTheme="majorBidi" w:eastAsia="Times New Roman,Bold" w:hAnsiTheme="majorBidi" w:cstheme="majorBidi"/>
          <w:sz w:val="24"/>
          <w:szCs w:val="24"/>
        </w:rPr>
      </w:pPr>
    </w:p>
    <w:tbl>
      <w:tblPr>
        <w:tblpPr w:leftFromText="180" w:rightFromText="180" w:vertAnchor="text" w:horzAnchor="margin" w:tblpXSpec="center" w:tblpY="67"/>
        <w:tblW w:w="6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2"/>
        <w:gridCol w:w="1999"/>
        <w:gridCol w:w="1475"/>
        <w:gridCol w:w="1475"/>
      </w:tblGrid>
      <w:tr w:rsidR="00360B8F" w:rsidRPr="00D22E78" w:rsidTr="000A5112">
        <w:trPr>
          <w:cantSplit/>
        </w:trPr>
        <w:tc>
          <w:tcPr>
            <w:tcW w:w="6671" w:type="dxa"/>
            <w:gridSpan w:val="4"/>
            <w:tcBorders>
              <w:top w:val="nil"/>
              <w:left w:val="nil"/>
              <w:bottom w:val="nil"/>
              <w:right w:val="nil"/>
            </w:tcBorders>
            <w:shd w:val="clear" w:color="auto" w:fill="FFFFFF"/>
            <w:vAlign w:val="center"/>
          </w:tcPr>
          <w:p w:rsidR="00360B8F" w:rsidRPr="00D22E78" w:rsidRDefault="00D32FDA" w:rsidP="00CD0620">
            <w:pPr>
              <w:autoSpaceDE w:val="0"/>
              <w:autoSpaceDN w:val="0"/>
              <w:adjustRightInd w:val="0"/>
              <w:spacing w:after="0" w:line="240" w:lineRule="auto"/>
              <w:ind w:left="6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t>Table 8</w:t>
            </w:r>
            <w:r w:rsidR="00B21490">
              <w:rPr>
                <w:rFonts w:asciiTheme="majorBidi" w:hAnsiTheme="majorBidi" w:cstheme="majorBidi"/>
                <w:b/>
                <w:bCs/>
                <w:color w:val="000000"/>
                <w:sz w:val="24"/>
                <w:szCs w:val="24"/>
              </w:rPr>
              <w:t>.</w:t>
            </w:r>
            <w:r w:rsidR="00360B8F" w:rsidRPr="00D22E78">
              <w:rPr>
                <w:rFonts w:asciiTheme="majorBidi" w:hAnsiTheme="majorBidi" w:cstheme="majorBidi"/>
                <w:color w:val="000000"/>
                <w:sz w:val="24"/>
                <w:szCs w:val="24"/>
              </w:rPr>
              <w:t xml:space="preserve"> </w:t>
            </w:r>
            <w:r w:rsidR="00CD0620">
              <w:rPr>
                <w:rFonts w:asciiTheme="majorBidi" w:hAnsiTheme="majorBidi" w:cstheme="majorBidi"/>
                <w:color w:val="000000"/>
                <w:sz w:val="24"/>
                <w:szCs w:val="24"/>
              </w:rPr>
              <w:t xml:space="preserve">Pearson </w:t>
            </w:r>
            <w:r w:rsidR="00360B8F" w:rsidRPr="00D22E78">
              <w:rPr>
                <w:rFonts w:asciiTheme="majorBidi" w:hAnsiTheme="majorBidi" w:cstheme="majorBidi"/>
                <w:color w:val="000000"/>
                <w:sz w:val="24"/>
                <w:szCs w:val="24"/>
              </w:rPr>
              <w:t>Correlations</w:t>
            </w:r>
            <w:r w:rsidR="00CD0620">
              <w:rPr>
                <w:rFonts w:asciiTheme="majorBidi" w:hAnsiTheme="majorBidi" w:cstheme="majorBidi"/>
                <w:color w:val="000000"/>
                <w:sz w:val="24"/>
                <w:szCs w:val="24"/>
              </w:rPr>
              <w:t xml:space="preserve"> </w:t>
            </w:r>
          </w:p>
        </w:tc>
      </w:tr>
      <w:tr w:rsidR="00360B8F" w:rsidRPr="00D22E78" w:rsidTr="000A5112">
        <w:trPr>
          <w:cantSplit/>
        </w:trPr>
        <w:tc>
          <w:tcPr>
            <w:tcW w:w="3721" w:type="dxa"/>
            <w:gridSpan w:val="2"/>
            <w:tcBorders>
              <w:top w:val="single" w:sz="16" w:space="0" w:color="000000"/>
              <w:left w:val="single" w:sz="16" w:space="0" w:color="000000"/>
              <w:bottom w:val="single" w:sz="16" w:space="0" w:color="000000"/>
              <w:right w:val="nil"/>
            </w:tcBorders>
            <w:shd w:val="clear" w:color="auto" w:fill="FFFFFF"/>
            <w:vAlign w:val="bottom"/>
          </w:tcPr>
          <w:p w:rsidR="00360B8F" w:rsidRPr="00D22E78" w:rsidRDefault="00360B8F" w:rsidP="000A5112">
            <w:pPr>
              <w:autoSpaceDE w:val="0"/>
              <w:autoSpaceDN w:val="0"/>
              <w:adjustRightInd w:val="0"/>
              <w:spacing w:after="0" w:line="240" w:lineRule="auto"/>
              <w:rPr>
                <w:rFonts w:asciiTheme="majorBidi" w:hAnsiTheme="majorBidi" w:cstheme="majorBidi"/>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360B8F" w:rsidRPr="00D22E78" w:rsidRDefault="00360B8F" w:rsidP="000A5112">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D22E78">
              <w:rPr>
                <w:rFonts w:asciiTheme="majorBidi" w:hAnsiTheme="majorBidi" w:cstheme="majorBidi"/>
                <w:color w:val="000000"/>
                <w:sz w:val="24"/>
                <w:szCs w:val="24"/>
              </w:rPr>
              <w:t>Motivation_Score</w:t>
            </w:r>
          </w:p>
        </w:tc>
        <w:tc>
          <w:tcPr>
            <w:tcW w:w="1475" w:type="dxa"/>
            <w:tcBorders>
              <w:top w:val="single" w:sz="16" w:space="0" w:color="000000"/>
              <w:bottom w:val="single" w:sz="16" w:space="0" w:color="000000"/>
              <w:right w:val="single" w:sz="16" w:space="0" w:color="000000"/>
            </w:tcBorders>
            <w:shd w:val="clear" w:color="auto" w:fill="FFFFFF"/>
            <w:vAlign w:val="bottom"/>
          </w:tcPr>
          <w:p w:rsidR="00360B8F" w:rsidRPr="00D22E78" w:rsidRDefault="00360B8F" w:rsidP="000A5112">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D22E78">
              <w:rPr>
                <w:rFonts w:asciiTheme="majorBidi" w:hAnsiTheme="majorBidi" w:cstheme="majorBidi"/>
                <w:color w:val="000000"/>
                <w:sz w:val="24"/>
                <w:szCs w:val="24"/>
              </w:rPr>
              <w:t>Reading_Score</w:t>
            </w:r>
          </w:p>
        </w:tc>
      </w:tr>
      <w:tr w:rsidR="00360B8F" w:rsidRPr="00D22E78" w:rsidTr="000A5112">
        <w:trPr>
          <w:cantSplit/>
        </w:trPr>
        <w:tc>
          <w:tcPr>
            <w:tcW w:w="1722" w:type="dxa"/>
            <w:vMerge w:val="restart"/>
            <w:tcBorders>
              <w:top w:val="single" w:sz="16" w:space="0" w:color="000000"/>
              <w:left w:val="single" w:sz="16" w:space="0" w:color="000000"/>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Motivation_Score</w:t>
            </w:r>
          </w:p>
        </w:tc>
        <w:tc>
          <w:tcPr>
            <w:tcW w:w="1999" w:type="dxa"/>
            <w:tcBorders>
              <w:top w:val="single" w:sz="16" w:space="0" w:color="000000"/>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Pearson Correlation</w:t>
            </w:r>
          </w:p>
        </w:tc>
        <w:tc>
          <w:tcPr>
            <w:tcW w:w="1475" w:type="dxa"/>
            <w:tcBorders>
              <w:top w:val="single" w:sz="16" w:space="0" w:color="000000"/>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w:t>
            </w:r>
          </w:p>
        </w:tc>
        <w:tc>
          <w:tcPr>
            <w:tcW w:w="1475" w:type="dxa"/>
            <w:tcBorders>
              <w:top w:val="single" w:sz="16" w:space="0" w:color="000000"/>
              <w:bottom w:val="nil"/>
              <w:right w:val="single" w:sz="16" w:space="0" w:color="000000"/>
            </w:tcBorders>
            <w:shd w:val="clear" w:color="auto" w:fill="FFFFFF"/>
            <w:vAlign w:val="center"/>
          </w:tcPr>
          <w:p w:rsidR="00360B8F" w:rsidRPr="00D22E78" w:rsidRDefault="00D60D18"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w:t>
            </w:r>
            <w:r w:rsidR="00360B8F" w:rsidRPr="00D22E78">
              <w:rPr>
                <w:rFonts w:asciiTheme="majorBidi" w:hAnsiTheme="majorBidi" w:cstheme="majorBidi"/>
                <w:color w:val="000000"/>
                <w:sz w:val="24"/>
                <w:szCs w:val="24"/>
              </w:rPr>
              <w:t>,658</w:t>
            </w:r>
            <w:r w:rsidR="00360B8F" w:rsidRPr="00D22E78">
              <w:rPr>
                <w:rFonts w:asciiTheme="majorBidi" w:hAnsiTheme="majorBidi" w:cstheme="majorBidi"/>
                <w:color w:val="000000"/>
                <w:sz w:val="24"/>
                <w:szCs w:val="24"/>
                <w:vertAlign w:val="superscript"/>
              </w:rPr>
              <w:t>**</w:t>
            </w:r>
          </w:p>
        </w:tc>
      </w:tr>
      <w:tr w:rsidR="00360B8F" w:rsidRPr="00D22E78" w:rsidTr="000A5112">
        <w:trPr>
          <w:cantSplit/>
        </w:trPr>
        <w:tc>
          <w:tcPr>
            <w:tcW w:w="1722" w:type="dxa"/>
            <w:vMerge/>
            <w:tcBorders>
              <w:top w:val="single" w:sz="16" w:space="0" w:color="000000"/>
              <w:left w:val="single" w:sz="16" w:space="0" w:color="000000"/>
              <w:right w:val="nil"/>
            </w:tcBorders>
            <w:shd w:val="clear" w:color="auto" w:fill="FFFFFF"/>
          </w:tcPr>
          <w:p w:rsidR="00360B8F" w:rsidRPr="00D22E78" w:rsidRDefault="00360B8F" w:rsidP="000A5112">
            <w:pPr>
              <w:autoSpaceDE w:val="0"/>
              <w:autoSpaceDN w:val="0"/>
              <w:adjustRightInd w:val="0"/>
              <w:spacing w:after="0" w:line="240" w:lineRule="auto"/>
              <w:rPr>
                <w:rFonts w:asciiTheme="majorBidi" w:hAnsiTheme="majorBidi" w:cstheme="majorBidi"/>
                <w:color w:val="000000"/>
                <w:sz w:val="24"/>
                <w:szCs w:val="24"/>
              </w:rPr>
            </w:pPr>
          </w:p>
        </w:tc>
        <w:tc>
          <w:tcPr>
            <w:tcW w:w="1999"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Sig. (2-tailed)</w:t>
            </w:r>
          </w:p>
        </w:tc>
        <w:tc>
          <w:tcPr>
            <w:tcW w:w="1475" w:type="dxa"/>
            <w:tcBorders>
              <w:top w:val="nil"/>
              <w:left w:val="single" w:sz="16" w:space="0" w:color="000000"/>
              <w:bottom w:val="nil"/>
            </w:tcBorders>
            <w:shd w:val="clear" w:color="auto" w:fill="FFFFFF"/>
            <w:vAlign w:val="center"/>
          </w:tcPr>
          <w:p w:rsidR="00360B8F" w:rsidRPr="00D22E78" w:rsidRDefault="00360B8F" w:rsidP="000A5112">
            <w:pPr>
              <w:autoSpaceDE w:val="0"/>
              <w:autoSpaceDN w:val="0"/>
              <w:adjustRightInd w:val="0"/>
              <w:spacing w:after="0" w:line="240" w:lineRule="auto"/>
              <w:rPr>
                <w:rFonts w:asciiTheme="majorBidi" w:hAnsiTheme="majorBidi" w:cstheme="majorBidi"/>
                <w:sz w:val="24"/>
                <w:szCs w:val="24"/>
              </w:rPr>
            </w:pPr>
          </w:p>
        </w:tc>
        <w:tc>
          <w:tcPr>
            <w:tcW w:w="1475" w:type="dxa"/>
            <w:tcBorders>
              <w:top w:val="nil"/>
              <w:bottom w:val="nil"/>
              <w:right w:val="single" w:sz="16" w:space="0" w:color="000000"/>
            </w:tcBorders>
            <w:shd w:val="clear" w:color="auto" w:fill="FFFFFF"/>
            <w:vAlign w:val="center"/>
          </w:tcPr>
          <w:p w:rsidR="00360B8F" w:rsidRPr="00D22E78" w:rsidRDefault="00D60D18"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w:t>
            </w:r>
            <w:r w:rsidR="00360B8F" w:rsidRPr="00D22E78">
              <w:rPr>
                <w:rFonts w:asciiTheme="majorBidi" w:hAnsiTheme="majorBidi" w:cstheme="majorBidi"/>
                <w:color w:val="000000"/>
                <w:sz w:val="24"/>
                <w:szCs w:val="24"/>
              </w:rPr>
              <w:t>,000</w:t>
            </w:r>
          </w:p>
        </w:tc>
      </w:tr>
      <w:tr w:rsidR="00360B8F" w:rsidRPr="00D22E78" w:rsidTr="000A5112">
        <w:trPr>
          <w:cantSplit/>
        </w:trPr>
        <w:tc>
          <w:tcPr>
            <w:tcW w:w="1722" w:type="dxa"/>
            <w:vMerge/>
            <w:tcBorders>
              <w:top w:val="single" w:sz="16" w:space="0" w:color="000000"/>
              <w:left w:val="single" w:sz="16" w:space="0" w:color="000000"/>
              <w:right w:val="nil"/>
            </w:tcBorders>
            <w:shd w:val="clear" w:color="auto" w:fill="FFFFFF"/>
          </w:tcPr>
          <w:p w:rsidR="00360B8F" w:rsidRPr="00D22E78" w:rsidRDefault="00360B8F" w:rsidP="000A5112">
            <w:pPr>
              <w:autoSpaceDE w:val="0"/>
              <w:autoSpaceDN w:val="0"/>
              <w:adjustRightInd w:val="0"/>
              <w:spacing w:after="0" w:line="240" w:lineRule="auto"/>
              <w:rPr>
                <w:rFonts w:asciiTheme="majorBidi" w:hAnsiTheme="majorBidi" w:cstheme="majorBidi"/>
                <w:color w:val="000000"/>
                <w:sz w:val="24"/>
                <w:szCs w:val="24"/>
              </w:rPr>
            </w:pPr>
          </w:p>
        </w:tc>
        <w:tc>
          <w:tcPr>
            <w:tcW w:w="1999" w:type="dxa"/>
            <w:tcBorders>
              <w:top w:val="nil"/>
              <w:left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N</w:t>
            </w:r>
          </w:p>
        </w:tc>
        <w:tc>
          <w:tcPr>
            <w:tcW w:w="1475" w:type="dxa"/>
            <w:tcBorders>
              <w:top w:val="nil"/>
              <w:lef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32</w:t>
            </w:r>
          </w:p>
        </w:tc>
        <w:tc>
          <w:tcPr>
            <w:tcW w:w="1475" w:type="dxa"/>
            <w:tcBorders>
              <w:top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32</w:t>
            </w:r>
          </w:p>
        </w:tc>
      </w:tr>
      <w:tr w:rsidR="00360B8F" w:rsidRPr="00D22E78" w:rsidTr="000A5112">
        <w:trPr>
          <w:cantSplit/>
        </w:trPr>
        <w:tc>
          <w:tcPr>
            <w:tcW w:w="1722" w:type="dxa"/>
            <w:vMerge w:val="restart"/>
            <w:tcBorders>
              <w:top w:val="nil"/>
              <w:left w:val="single" w:sz="16" w:space="0" w:color="000000"/>
              <w:bottom w:val="single" w:sz="16" w:space="0" w:color="000000"/>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Reading_Score</w:t>
            </w:r>
          </w:p>
        </w:tc>
        <w:tc>
          <w:tcPr>
            <w:tcW w:w="1999"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Pearson Correlation</w:t>
            </w:r>
          </w:p>
        </w:tc>
        <w:tc>
          <w:tcPr>
            <w:tcW w:w="1475" w:type="dxa"/>
            <w:tcBorders>
              <w:top w:val="nil"/>
              <w:left w:val="single" w:sz="16" w:space="0" w:color="000000"/>
              <w:bottom w:val="nil"/>
            </w:tcBorders>
            <w:shd w:val="clear" w:color="auto" w:fill="FFFFFF"/>
            <w:vAlign w:val="center"/>
          </w:tcPr>
          <w:p w:rsidR="00360B8F" w:rsidRPr="00D22E78" w:rsidRDefault="00D60D18"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w:t>
            </w:r>
            <w:r w:rsidR="00360B8F" w:rsidRPr="00D22E78">
              <w:rPr>
                <w:rFonts w:asciiTheme="majorBidi" w:hAnsiTheme="majorBidi" w:cstheme="majorBidi"/>
                <w:color w:val="000000"/>
                <w:sz w:val="24"/>
                <w:szCs w:val="24"/>
              </w:rPr>
              <w:t>,658</w:t>
            </w:r>
            <w:r w:rsidR="00360B8F" w:rsidRPr="00D22E78">
              <w:rPr>
                <w:rFonts w:asciiTheme="majorBidi" w:hAnsiTheme="majorBidi" w:cstheme="majorBidi"/>
                <w:color w:val="000000"/>
                <w:sz w:val="24"/>
                <w:szCs w:val="24"/>
                <w:vertAlign w:val="superscript"/>
              </w:rPr>
              <w:t>**</w:t>
            </w:r>
          </w:p>
        </w:tc>
        <w:tc>
          <w:tcPr>
            <w:tcW w:w="1475"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1</w:t>
            </w:r>
          </w:p>
        </w:tc>
      </w:tr>
      <w:tr w:rsidR="00360B8F" w:rsidRPr="00D22E78" w:rsidTr="000A5112">
        <w:trPr>
          <w:cantSplit/>
        </w:trPr>
        <w:tc>
          <w:tcPr>
            <w:tcW w:w="1722" w:type="dxa"/>
            <w:vMerge/>
            <w:tcBorders>
              <w:top w:val="nil"/>
              <w:left w:val="single" w:sz="16" w:space="0" w:color="000000"/>
              <w:bottom w:val="single" w:sz="16" w:space="0" w:color="000000"/>
              <w:right w:val="nil"/>
            </w:tcBorders>
            <w:shd w:val="clear" w:color="auto" w:fill="FFFFFF"/>
          </w:tcPr>
          <w:p w:rsidR="00360B8F" w:rsidRPr="00D22E78" w:rsidRDefault="00360B8F" w:rsidP="000A5112">
            <w:pPr>
              <w:autoSpaceDE w:val="0"/>
              <w:autoSpaceDN w:val="0"/>
              <w:adjustRightInd w:val="0"/>
              <w:spacing w:after="0" w:line="240" w:lineRule="auto"/>
              <w:rPr>
                <w:rFonts w:asciiTheme="majorBidi" w:hAnsiTheme="majorBidi" w:cstheme="majorBidi"/>
                <w:color w:val="000000"/>
                <w:sz w:val="24"/>
                <w:szCs w:val="24"/>
              </w:rPr>
            </w:pPr>
          </w:p>
        </w:tc>
        <w:tc>
          <w:tcPr>
            <w:tcW w:w="1999" w:type="dxa"/>
            <w:tcBorders>
              <w:top w:val="nil"/>
              <w:left w:val="nil"/>
              <w:bottom w:val="nil"/>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Sig. (2-tailed)</w:t>
            </w:r>
          </w:p>
        </w:tc>
        <w:tc>
          <w:tcPr>
            <w:tcW w:w="1475" w:type="dxa"/>
            <w:tcBorders>
              <w:top w:val="nil"/>
              <w:left w:val="single" w:sz="16" w:space="0" w:color="000000"/>
              <w:bottom w:val="nil"/>
            </w:tcBorders>
            <w:shd w:val="clear" w:color="auto" w:fill="FFFFFF"/>
            <w:vAlign w:val="center"/>
          </w:tcPr>
          <w:p w:rsidR="00360B8F" w:rsidRPr="00D22E78" w:rsidRDefault="00D60D18"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w:t>
            </w:r>
            <w:r w:rsidR="00360B8F" w:rsidRPr="00D22E78">
              <w:rPr>
                <w:rFonts w:asciiTheme="majorBidi" w:hAnsiTheme="majorBidi" w:cstheme="majorBidi"/>
                <w:color w:val="000000"/>
                <w:sz w:val="24"/>
                <w:szCs w:val="24"/>
              </w:rPr>
              <w:t>,000</w:t>
            </w:r>
          </w:p>
        </w:tc>
        <w:tc>
          <w:tcPr>
            <w:tcW w:w="1475" w:type="dxa"/>
            <w:tcBorders>
              <w:top w:val="nil"/>
              <w:bottom w:val="nil"/>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rPr>
                <w:rFonts w:asciiTheme="majorBidi" w:hAnsiTheme="majorBidi" w:cstheme="majorBidi"/>
                <w:sz w:val="24"/>
                <w:szCs w:val="24"/>
              </w:rPr>
            </w:pPr>
          </w:p>
        </w:tc>
      </w:tr>
      <w:tr w:rsidR="00360B8F" w:rsidRPr="00D22E78" w:rsidTr="000A5112">
        <w:trPr>
          <w:cantSplit/>
        </w:trPr>
        <w:tc>
          <w:tcPr>
            <w:tcW w:w="1722" w:type="dxa"/>
            <w:vMerge/>
            <w:tcBorders>
              <w:top w:val="nil"/>
              <w:left w:val="single" w:sz="16" w:space="0" w:color="000000"/>
              <w:bottom w:val="single" w:sz="16" w:space="0" w:color="000000"/>
              <w:right w:val="nil"/>
            </w:tcBorders>
            <w:shd w:val="clear" w:color="auto" w:fill="FFFFFF"/>
          </w:tcPr>
          <w:p w:rsidR="00360B8F" w:rsidRPr="00D22E78" w:rsidRDefault="00360B8F" w:rsidP="000A5112">
            <w:pPr>
              <w:autoSpaceDE w:val="0"/>
              <w:autoSpaceDN w:val="0"/>
              <w:adjustRightInd w:val="0"/>
              <w:spacing w:after="0" w:line="240" w:lineRule="auto"/>
              <w:rPr>
                <w:rFonts w:asciiTheme="majorBidi" w:hAnsiTheme="majorBidi" w:cstheme="majorBidi"/>
                <w:sz w:val="24"/>
                <w:szCs w:val="24"/>
              </w:rPr>
            </w:pPr>
          </w:p>
        </w:tc>
        <w:tc>
          <w:tcPr>
            <w:tcW w:w="1999" w:type="dxa"/>
            <w:tcBorders>
              <w:top w:val="nil"/>
              <w:left w:val="nil"/>
              <w:bottom w:val="single" w:sz="16" w:space="0" w:color="000000"/>
              <w:right w:val="single" w:sz="16" w:space="0" w:color="000000"/>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N</w:t>
            </w:r>
          </w:p>
        </w:tc>
        <w:tc>
          <w:tcPr>
            <w:tcW w:w="1475" w:type="dxa"/>
            <w:tcBorders>
              <w:top w:val="nil"/>
              <w:left w:val="single" w:sz="16" w:space="0" w:color="000000"/>
              <w:bottom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32</w:t>
            </w:r>
          </w:p>
        </w:tc>
        <w:tc>
          <w:tcPr>
            <w:tcW w:w="1475" w:type="dxa"/>
            <w:tcBorders>
              <w:top w:val="nil"/>
              <w:bottom w:val="single" w:sz="16" w:space="0" w:color="000000"/>
              <w:right w:val="single" w:sz="16" w:space="0" w:color="000000"/>
            </w:tcBorders>
            <w:shd w:val="clear" w:color="auto" w:fill="FFFFFF"/>
            <w:vAlign w:val="center"/>
          </w:tcPr>
          <w:p w:rsidR="00360B8F" w:rsidRPr="00D22E78" w:rsidRDefault="00360B8F" w:rsidP="000A5112">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D22E78">
              <w:rPr>
                <w:rFonts w:asciiTheme="majorBidi" w:hAnsiTheme="majorBidi" w:cstheme="majorBidi"/>
                <w:color w:val="000000"/>
                <w:sz w:val="24"/>
                <w:szCs w:val="24"/>
              </w:rPr>
              <w:t>32</w:t>
            </w:r>
          </w:p>
        </w:tc>
      </w:tr>
      <w:tr w:rsidR="00360B8F" w:rsidRPr="00D22E78" w:rsidTr="000A5112">
        <w:trPr>
          <w:cantSplit/>
        </w:trPr>
        <w:tc>
          <w:tcPr>
            <w:tcW w:w="6671" w:type="dxa"/>
            <w:gridSpan w:val="4"/>
            <w:tcBorders>
              <w:top w:val="nil"/>
              <w:left w:val="nil"/>
              <w:bottom w:val="nil"/>
              <w:right w:val="nil"/>
            </w:tcBorders>
            <w:shd w:val="clear" w:color="auto" w:fill="FFFFFF"/>
          </w:tcPr>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r w:rsidRPr="00D22E78">
              <w:rPr>
                <w:rFonts w:asciiTheme="majorBidi" w:hAnsiTheme="majorBidi" w:cstheme="majorBidi"/>
                <w:color w:val="000000"/>
                <w:sz w:val="24"/>
                <w:szCs w:val="24"/>
              </w:rPr>
              <w:t>**. Correlation is significant at the 0.01 level (2-tailed).</w:t>
            </w:r>
          </w:p>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p>
          <w:p w:rsidR="00360B8F" w:rsidRPr="00D22E78" w:rsidRDefault="00360B8F" w:rsidP="000A5112">
            <w:pPr>
              <w:autoSpaceDE w:val="0"/>
              <w:autoSpaceDN w:val="0"/>
              <w:adjustRightInd w:val="0"/>
              <w:spacing w:after="0" w:line="240" w:lineRule="auto"/>
              <w:ind w:left="60" w:right="60"/>
              <w:rPr>
                <w:rFonts w:asciiTheme="majorBidi" w:hAnsiTheme="majorBidi" w:cstheme="majorBidi"/>
                <w:color w:val="000000"/>
                <w:sz w:val="24"/>
                <w:szCs w:val="24"/>
              </w:rPr>
            </w:pPr>
          </w:p>
        </w:tc>
      </w:tr>
    </w:tbl>
    <w:p w:rsidR="005A266C" w:rsidRPr="00D22E78" w:rsidRDefault="005A266C" w:rsidP="005A266C">
      <w:pPr>
        <w:spacing w:after="0" w:line="240" w:lineRule="auto"/>
        <w:jc w:val="both"/>
        <w:rPr>
          <w:rFonts w:asciiTheme="majorBidi" w:hAnsiTheme="majorBidi" w:cstheme="majorBidi"/>
          <w:b/>
          <w:sz w:val="24"/>
          <w:szCs w:val="24"/>
        </w:rPr>
      </w:pPr>
      <w:r w:rsidRPr="00D22E78">
        <w:rPr>
          <w:rFonts w:asciiTheme="majorBidi" w:hAnsiTheme="majorBidi" w:cstheme="majorBidi"/>
          <w:b/>
          <w:sz w:val="24"/>
          <w:szCs w:val="24"/>
        </w:rPr>
        <w:lastRenderedPageBreak/>
        <w:t>Discussion</w:t>
      </w:r>
    </w:p>
    <w:p w:rsidR="005A266C" w:rsidRPr="00D22E78" w:rsidRDefault="005A266C" w:rsidP="005A266C">
      <w:pPr>
        <w:spacing w:after="0" w:line="240" w:lineRule="auto"/>
        <w:jc w:val="both"/>
        <w:rPr>
          <w:rFonts w:asciiTheme="majorBidi" w:hAnsiTheme="majorBidi" w:cstheme="majorBidi"/>
          <w:sz w:val="24"/>
          <w:szCs w:val="24"/>
        </w:rPr>
      </w:pP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r w:rsidRPr="00D22E78">
        <w:rPr>
          <w:rFonts w:asciiTheme="majorBidi" w:hAnsiTheme="majorBidi" w:cstheme="majorBidi"/>
          <w:sz w:val="24"/>
          <w:szCs w:val="24"/>
        </w:rPr>
        <w:t xml:space="preserve">Based on Pearson Product Moment Correlation calculation through SPSS 22, the result showed p is 0.000, it </w:t>
      </w:r>
      <w:r w:rsidR="00E277CF">
        <w:rPr>
          <w:rFonts w:asciiTheme="majorBidi" w:hAnsiTheme="majorBidi" w:cstheme="majorBidi"/>
          <w:sz w:val="24"/>
          <w:szCs w:val="24"/>
        </w:rPr>
        <w:t>can be said</w:t>
      </w:r>
      <w:r w:rsidRPr="00D22E78">
        <w:rPr>
          <w:rFonts w:asciiTheme="majorBidi" w:hAnsiTheme="majorBidi" w:cstheme="majorBidi"/>
          <w:sz w:val="24"/>
          <w:szCs w:val="24"/>
        </w:rPr>
        <w:t xml:space="preserve"> that the result is significant because p&lt;0.05 .  The coefficient correlation between students’ motivation and their reading comprehension is 0.658. </w:t>
      </w:r>
      <w:r w:rsidR="00EE751D">
        <w:rPr>
          <w:rFonts w:asciiTheme="majorBidi" w:hAnsiTheme="majorBidi" w:cstheme="majorBidi"/>
          <w:sz w:val="24"/>
          <w:szCs w:val="24"/>
        </w:rPr>
        <w:t>Based on the</w:t>
      </w:r>
      <w:r w:rsidR="0056268E" w:rsidRPr="0056268E">
        <w:rPr>
          <w:rFonts w:ascii="Times New Roman" w:hAnsi="Times New Roman" w:cs="Times New Roman"/>
          <w:sz w:val="24"/>
          <w:szCs w:val="24"/>
        </w:rPr>
        <w:t xml:space="preserve"> the classification of the correlation</w:t>
      </w:r>
      <w:r w:rsidR="00EE751D">
        <w:rPr>
          <w:rFonts w:ascii="Times New Roman" w:hAnsi="Times New Roman" w:cs="Times New Roman"/>
          <w:sz w:val="24"/>
          <w:szCs w:val="24"/>
        </w:rPr>
        <w:t xml:space="preserve"> coefficient, it</w:t>
      </w:r>
      <w:r w:rsidR="0056268E" w:rsidRPr="0056268E">
        <w:rPr>
          <w:rFonts w:ascii="Times New Roman" w:hAnsi="Times New Roman" w:cs="Times New Roman"/>
          <w:sz w:val="24"/>
          <w:szCs w:val="24"/>
        </w:rPr>
        <w:t xml:space="preserve"> can be categorized as high correlation. </w:t>
      </w:r>
      <w:r w:rsidRPr="00D22E78">
        <w:rPr>
          <w:rFonts w:asciiTheme="majorBidi" w:hAnsiTheme="majorBidi" w:cstheme="majorBidi"/>
          <w:sz w:val="24"/>
          <w:szCs w:val="24"/>
        </w:rPr>
        <w:t xml:space="preserve">Therefore, null hypothesis (Ho) was rejected and research hypothesis (H1) was accepted. It </w:t>
      </w:r>
      <w:r w:rsidR="00E277CF">
        <w:rPr>
          <w:rFonts w:asciiTheme="majorBidi" w:hAnsiTheme="majorBidi" w:cstheme="majorBidi"/>
          <w:sz w:val="24"/>
          <w:szCs w:val="24"/>
        </w:rPr>
        <w:t>can be concluded</w:t>
      </w:r>
      <w:r w:rsidRPr="00D22E78">
        <w:rPr>
          <w:rFonts w:asciiTheme="majorBidi" w:hAnsiTheme="majorBidi" w:cstheme="majorBidi"/>
          <w:sz w:val="24"/>
          <w:szCs w:val="24"/>
        </w:rPr>
        <w:t xml:space="preserve"> that there was correlation between students’ motivation and their reading comprehension achievement.</w:t>
      </w:r>
    </w:p>
    <w:p w:rsidR="00360B8F" w:rsidRPr="00D22E78" w:rsidRDefault="00360B8F" w:rsidP="00360B8F">
      <w:pPr>
        <w:autoSpaceDE w:val="0"/>
        <w:autoSpaceDN w:val="0"/>
        <w:adjustRightInd w:val="0"/>
        <w:spacing w:after="0" w:line="240" w:lineRule="auto"/>
        <w:jc w:val="both"/>
        <w:rPr>
          <w:rFonts w:asciiTheme="majorBidi" w:hAnsiTheme="majorBidi" w:cstheme="majorBidi"/>
          <w:sz w:val="24"/>
          <w:szCs w:val="24"/>
        </w:rPr>
      </w:pPr>
    </w:p>
    <w:p w:rsidR="003B5759" w:rsidRPr="00D22E78" w:rsidRDefault="003B5759" w:rsidP="003B5759">
      <w:pPr>
        <w:spacing w:after="0" w:line="240" w:lineRule="auto"/>
        <w:contextualSpacing/>
        <w:jc w:val="both"/>
        <w:rPr>
          <w:rFonts w:asciiTheme="majorBidi" w:eastAsia="Times New Roman" w:hAnsiTheme="majorBidi" w:cstheme="majorBidi"/>
          <w:sz w:val="24"/>
          <w:szCs w:val="24"/>
        </w:rPr>
      </w:pPr>
    </w:p>
    <w:p w:rsidR="00A470DB" w:rsidRPr="00D22E78" w:rsidRDefault="00CD0620" w:rsidP="00A470DB">
      <w:pPr>
        <w:spacing w:before="100" w:beforeAutospacing="1" w:after="100" w:afterAutospacing="1" w:line="24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CONCLU</w:t>
      </w:r>
      <w:r w:rsidR="00A470DB" w:rsidRPr="00D22E78">
        <w:rPr>
          <w:rFonts w:asciiTheme="majorBidi" w:eastAsia="Times New Roman" w:hAnsiTheme="majorBidi" w:cstheme="majorBidi"/>
          <w:b/>
          <w:bCs/>
          <w:sz w:val="24"/>
          <w:szCs w:val="24"/>
        </w:rPr>
        <w:t>SION</w:t>
      </w:r>
    </w:p>
    <w:p w:rsidR="00A470DB" w:rsidRPr="00D22E78" w:rsidRDefault="00E277CF" w:rsidP="00A470DB">
      <w:pPr>
        <w:spacing w:before="100" w:beforeAutospacing="1" w:after="100" w:afterAutospacing="1" w:line="24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From</w:t>
      </w:r>
      <w:r w:rsidR="00A470DB" w:rsidRPr="00D22E78">
        <w:rPr>
          <w:rFonts w:asciiTheme="majorBidi" w:eastAsia="Times New Roman" w:hAnsiTheme="majorBidi" w:cstheme="majorBidi"/>
          <w:bCs/>
          <w:sz w:val="24"/>
          <w:szCs w:val="24"/>
        </w:rPr>
        <w:t xml:space="preserve"> the results of this study, </w:t>
      </w:r>
      <w:r w:rsidR="00A54A7E">
        <w:rPr>
          <w:rFonts w:ascii="Times New Roman" w:hAnsi="Times New Roman" w:cs="Times New Roman"/>
          <w:sz w:val="24"/>
          <w:szCs w:val="24"/>
        </w:rPr>
        <w:t>t</w:t>
      </w:r>
      <w:r w:rsidR="00A54A7E" w:rsidRPr="00A54A7E">
        <w:rPr>
          <w:rFonts w:ascii="Times New Roman" w:hAnsi="Times New Roman" w:cs="Times New Roman"/>
          <w:sz w:val="24"/>
          <w:szCs w:val="24"/>
        </w:rPr>
        <w:t>he obtained value of correlation coeff</w:t>
      </w:r>
      <w:r w:rsidR="00A54A7E">
        <w:rPr>
          <w:rFonts w:ascii="Times New Roman" w:hAnsi="Times New Roman" w:cs="Times New Roman"/>
          <w:sz w:val="24"/>
          <w:szCs w:val="24"/>
        </w:rPr>
        <w:t xml:space="preserve">icient is 0.658 </w:t>
      </w:r>
      <w:r w:rsidR="00A54A7E" w:rsidRPr="00A54A7E">
        <w:rPr>
          <w:rFonts w:ascii="Times New Roman" w:hAnsi="Times New Roman" w:cs="Times New Roman"/>
          <w:sz w:val="24"/>
          <w:szCs w:val="24"/>
        </w:rPr>
        <w:t xml:space="preserve">which </w:t>
      </w:r>
      <w:r>
        <w:rPr>
          <w:rFonts w:ascii="Times New Roman" w:hAnsi="Times New Roman" w:cs="Times New Roman"/>
          <w:sz w:val="24"/>
          <w:szCs w:val="24"/>
        </w:rPr>
        <w:t xml:space="preserve">imply </w:t>
      </w:r>
      <w:r w:rsidR="00A54A7E" w:rsidRPr="00A54A7E">
        <w:rPr>
          <w:rFonts w:ascii="Times New Roman" w:hAnsi="Times New Roman" w:cs="Times New Roman"/>
          <w:sz w:val="24"/>
          <w:szCs w:val="24"/>
        </w:rPr>
        <w:t xml:space="preserve">that there is a </w:t>
      </w:r>
      <w:r w:rsidR="00A54A7E">
        <w:rPr>
          <w:rFonts w:ascii="Times New Roman" w:hAnsi="Times New Roman" w:cs="Times New Roman"/>
          <w:sz w:val="24"/>
          <w:szCs w:val="24"/>
        </w:rPr>
        <w:t>high</w:t>
      </w:r>
      <w:r w:rsidR="00A54A7E" w:rsidRPr="00A54A7E">
        <w:rPr>
          <w:rFonts w:ascii="Times New Roman" w:hAnsi="Times New Roman" w:cs="Times New Roman"/>
          <w:sz w:val="24"/>
          <w:szCs w:val="24"/>
        </w:rPr>
        <w:t xml:space="preserve"> correlation</w:t>
      </w:r>
      <w:r w:rsidR="00A54A7E">
        <w:rPr>
          <w:rFonts w:ascii="Times New Roman" w:hAnsi="Times New Roman" w:cs="Times New Roman"/>
          <w:sz w:val="24"/>
          <w:szCs w:val="24"/>
        </w:rPr>
        <w:t xml:space="preserve"> </w:t>
      </w:r>
      <w:r w:rsidR="00A54A7E" w:rsidRPr="00A54A7E">
        <w:rPr>
          <w:rFonts w:ascii="Times New Roman" w:hAnsi="Times New Roman" w:cs="Times New Roman"/>
          <w:sz w:val="24"/>
          <w:szCs w:val="24"/>
        </w:rPr>
        <w:t>between reading motivation</w:t>
      </w:r>
      <w:r w:rsidR="00A54A7E">
        <w:rPr>
          <w:rFonts w:ascii="Times New Roman" w:hAnsi="Times New Roman" w:cs="Times New Roman"/>
          <w:sz w:val="24"/>
          <w:szCs w:val="24"/>
        </w:rPr>
        <w:t xml:space="preserve"> </w:t>
      </w:r>
      <w:r w:rsidR="00A54A7E" w:rsidRPr="00A54A7E">
        <w:rPr>
          <w:rFonts w:ascii="Times New Roman" w:hAnsi="Times New Roman" w:cs="Times New Roman"/>
          <w:sz w:val="24"/>
          <w:szCs w:val="24"/>
        </w:rPr>
        <w:t>and reading comprehension.</w:t>
      </w:r>
      <w:r w:rsidR="00A54A7E">
        <w:rPr>
          <w:rFonts w:ascii="Times New Roman" w:hAnsi="Times New Roman" w:cs="Times New Roman"/>
          <w:sz w:val="24"/>
          <w:szCs w:val="24"/>
        </w:rPr>
        <w:t xml:space="preserve"> </w:t>
      </w:r>
      <w:r w:rsidR="0018446D">
        <w:rPr>
          <w:rFonts w:ascii="Times New Roman" w:hAnsi="Times New Roman" w:cs="Times New Roman"/>
          <w:sz w:val="24"/>
          <w:szCs w:val="24"/>
        </w:rPr>
        <w:t xml:space="preserve">The witer concludes that motivation influences students’reading comprehension achivement and students who have have higher motivation tend to have better reading achievement. </w:t>
      </w:r>
      <w:r w:rsidR="00A54A7E">
        <w:rPr>
          <w:rFonts w:ascii="Times New Roman" w:hAnsi="Times New Roman" w:cs="Times New Roman"/>
          <w:sz w:val="24"/>
          <w:szCs w:val="24"/>
        </w:rPr>
        <w:t xml:space="preserve">Therefore, </w:t>
      </w:r>
      <w:r w:rsidR="00A470DB" w:rsidRPr="00D22E78">
        <w:rPr>
          <w:rFonts w:asciiTheme="majorBidi" w:eastAsia="Times New Roman" w:hAnsiTheme="majorBidi" w:cstheme="majorBidi"/>
          <w:bCs/>
          <w:sz w:val="24"/>
          <w:szCs w:val="24"/>
        </w:rPr>
        <w:t>the researcher</w:t>
      </w:r>
      <w:r w:rsidR="00EF6504">
        <w:rPr>
          <w:rFonts w:asciiTheme="majorBidi" w:eastAsia="Times New Roman" w:hAnsiTheme="majorBidi" w:cstheme="majorBidi"/>
          <w:bCs/>
          <w:sz w:val="24"/>
          <w:szCs w:val="24"/>
        </w:rPr>
        <w:t>s</w:t>
      </w:r>
      <w:r w:rsidR="00A470DB" w:rsidRPr="00D22E78">
        <w:rPr>
          <w:rFonts w:asciiTheme="majorBidi" w:eastAsia="Times New Roman" w:hAnsiTheme="majorBidi" w:cstheme="majorBidi"/>
          <w:bCs/>
          <w:sz w:val="24"/>
          <w:szCs w:val="24"/>
        </w:rPr>
        <w:t xml:space="preserve"> would like to suggest the students to </w:t>
      </w:r>
      <w:r>
        <w:rPr>
          <w:rFonts w:asciiTheme="majorBidi" w:eastAsia="Times New Roman" w:hAnsiTheme="majorBidi" w:cstheme="majorBidi"/>
          <w:bCs/>
          <w:sz w:val="24"/>
          <w:szCs w:val="24"/>
        </w:rPr>
        <w:t>maintain</w:t>
      </w:r>
      <w:r w:rsidR="00A470DB" w:rsidRPr="00D22E78">
        <w:rPr>
          <w:rFonts w:asciiTheme="majorBidi" w:eastAsia="Times New Roman" w:hAnsiTheme="majorBidi" w:cstheme="majorBidi"/>
          <w:bCs/>
          <w:sz w:val="24"/>
          <w:szCs w:val="24"/>
        </w:rPr>
        <w:t xml:space="preserve"> their motivation about reading so it will give positive contribution on their comprehension. Not only for students, the researcher also would like to propose that the English teacher </w:t>
      </w:r>
      <w:r>
        <w:rPr>
          <w:rFonts w:asciiTheme="majorBidi" w:eastAsia="Times New Roman" w:hAnsiTheme="majorBidi" w:cstheme="majorBidi"/>
          <w:bCs/>
          <w:sz w:val="24"/>
          <w:szCs w:val="24"/>
        </w:rPr>
        <w:t>suppose to</w:t>
      </w:r>
      <w:r w:rsidR="00A470DB" w:rsidRPr="00D22E78">
        <w:rPr>
          <w:rFonts w:asciiTheme="majorBidi" w:eastAsia="Times New Roman" w:hAnsiTheme="majorBidi" w:cstheme="majorBidi"/>
          <w:bCs/>
          <w:sz w:val="24"/>
          <w:szCs w:val="24"/>
        </w:rPr>
        <w:t xml:space="preserve"> motivate their students about the </w:t>
      </w:r>
      <w:r>
        <w:rPr>
          <w:rFonts w:asciiTheme="majorBidi" w:eastAsia="Times New Roman" w:hAnsiTheme="majorBidi" w:cstheme="majorBidi"/>
          <w:bCs/>
          <w:sz w:val="24"/>
          <w:szCs w:val="24"/>
        </w:rPr>
        <w:t>urgency</w:t>
      </w:r>
      <w:r w:rsidR="00A470DB" w:rsidRPr="00D22E78">
        <w:rPr>
          <w:rFonts w:asciiTheme="majorBidi" w:eastAsia="Times New Roman" w:hAnsiTheme="majorBidi" w:cstheme="majorBidi"/>
          <w:bCs/>
          <w:sz w:val="24"/>
          <w:szCs w:val="24"/>
        </w:rPr>
        <w:t xml:space="preserve"> of reading. The teacher should take some efforts to develop student’s motivation and encourage the to practice in reading comprehension.</w:t>
      </w:r>
    </w:p>
    <w:p w:rsidR="007F16FB" w:rsidRPr="00D22E78" w:rsidRDefault="007F16FB" w:rsidP="003B5759">
      <w:pPr>
        <w:pStyle w:val="ListParagraph"/>
        <w:tabs>
          <w:tab w:val="left" w:pos="426"/>
        </w:tabs>
        <w:spacing w:after="0" w:line="240" w:lineRule="auto"/>
        <w:ind w:left="0"/>
        <w:jc w:val="both"/>
        <w:rPr>
          <w:rFonts w:asciiTheme="majorBidi" w:hAnsiTheme="majorBidi" w:cstheme="majorBidi"/>
          <w:b/>
          <w:sz w:val="24"/>
          <w:szCs w:val="24"/>
          <w:lang w:val="en-US"/>
        </w:rPr>
      </w:pPr>
    </w:p>
    <w:p w:rsidR="00D649D1" w:rsidRPr="00D22E78" w:rsidRDefault="00D649D1" w:rsidP="003B5759">
      <w:pPr>
        <w:pStyle w:val="ListParagraph"/>
        <w:tabs>
          <w:tab w:val="left" w:pos="426"/>
        </w:tabs>
        <w:spacing w:after="0" w:line="240" w:lineRule="auto"/>
        <w:ind w:left="0"/>
        <w:jc w:val="both"/>
        <w:rPr>
          <w:rFonts w:asciiTheme="majorBidi" w:hAnsiTheme="majorBidi" w:cstheme="majorBidi"/>
          <w:b/>
          <w:sz w:val="24"/>
          <w:szCs w:val="24"/>
          <w:lang w:val="en-US"/>
        </w:rPr>
      </w:pPr>
      <w:r w:rsidRPr="00D22E78">
        <w:rPr>
          <w:rFonts w:asciiTheme="majorBidi" w:hAnsiTheme="majorBidi" w:cstheme="majorBidi"/>
          <w:b/>
          <w:sz w:val="24"/>
          <w:szCs w:val="24"/>
        </w:rPr>
        <w:t>ACKNOWLEDGMENTS</w:t>
      </w:r>
    </w:p>
    <w:p w:rsidR="00D649D1" w:rsidRPr="00D22E78" w:rsidRDefault="00D649D1" w:rsidP="003B5759">
      <w:pPr>
        <w:pStyle w:val="ListParagraph"/>
        <w:tabs>
          <w:tab w:val="left" w:pos="426"/>
        </w:tabs>
        <w:spacing w:after="0" w:line="240" w:lineRule="auto"/>
        <w:ind w:left="0"/>
        <w:jc w:val="both"/>
        <w:rPr>
          <w:rFonts w:asciiTheme="majorBidi" w:hAnsiTheme="majorBidi" w:cstheme="majorBidi"/>
          <w:b/>
          <w:sz w:val="24"/>
          <w:szCs w:val="24"/>
          <w:lang w:val="en-US"/>
        </w:rPr>
      </w:pPr>
    </w:p>
    <w:p w:rsidR="00D649D1" w:rsidRDefault="00A470DB" w:rsidP="003B5759">
      <w:pPr>
        <w:pStyle w:val="ListParagraph"/>
        <w:tabs>
          <w:tab w:val="left" w:pos="426"/>
        </w:tabs>
        <w:spacing w:after="0" w:line="240" w:lineRule="auto"/>
        <w:ind w:left="0"/>
        <w:jc w:val="both"/>
        <w:rPr>
          <w:rFonts w:asciiTheme="majorBidi" w:hAnsiTheme="majorBidi" w:cstheme="majorBidi"/>
          <w:sz w:val="24"/>
          <w:szCs w:val="24"/>
        </w:rPr>
      </w:pPr>
      <w:r w:rsidRPr="00D22E78">
        <w:rPr>
          <w:rFonts w:asciiTheme="majorBidi" w:hAnsiTheme="majorBidi" w:cstheme="majorBidi"/>
          <w:sz w:val="24"/>
          <w:szCs w:val="24"/>
        </w:rPr>
        <w:t xml:space="preserve">We would like to thank the principal, teachers, and all of the students from the </w:t>
      </w:r>
      <w:r w:rsidR="00E277CF">
        <w:rPr>
          <w:rFonts w:asciiTheme="majorBidi" w:hAnsiTheme="majorBidi" w:cstheme="majorBidi"/>
          <w:sz w:val="24"/>
          <w:szCs w:val="24"/>
        </w:rPr>
        <w:t xml:space="preserve">seventh </w:t>
      </w:r>
      <w:r w:rsidRPr="00D22E78">
        <w:rPr>
          <w:rFonts w:asciiTheme="majorBidi" w:hAnsiTheme="majorBidi" w:cstheme="majorBidi"/>
          <w:sz w:val="24"/>
          <w:szCs w:val="24"/>
        </w:rPr>
        <w:t>grade SMPN 1 Cisarua Bandung Barat</w:t>
      </w:r>
      <w:r w:rsidR="00D07CFB" w:rsidRPr="00D22E78">
        <w:rPr>
          <w:rFonts w:asciiTheme="majorBidi" w:hAnsiTheme="majorBidi" w:cstheme="majorBidi"/>
          <w:sz w:val="24"/>
          <w:szCs w:val="24"/>
        </w:rPr>
        <w:t>, for their gracious help in admi</w:t>
      </w:r>
      <w:r w:rsidR="005E0872">
        <w:rPr>
          <w:rFonts w:asciiTheme="majorBidi" w:hAnsiTheme="majorBidi" w:cstheme="majorBidi"/>
          <w:sz w:val="24"/>
          <w:szCs w:val="24"/>
        </w:rPr>
        <w:t>tting the research. We would also like to thanks to one of the lecturer of English Education Departement at IKIP Siliwangi Bandung who has given her suggestions and critics.</w:t>
      </w:r>
    </w:p>
    <w:p w:rsidR="0011452C" w:rsidRDefault="0011452C" w:rsidP="003B5759">
      <w:pPr>
        <w:pStyle w:val="ListParagraph"/>
        <w:tabs>
          <w:tab w:val="left" w:pos="426"/>
        </w:tabs>
        <w:spacing w:after="0" w:line="240" w:lineRule="auto"/>
        <w:ind w:left="0"/>
        <w:jc w:val="both"/>
        <w:rPr>
          <w:rFonts w:asciiTheme="majorBidi" w:hAnsiTheme="majorBidi" w:cstheme="majorBidi"/>
          <w:sz w:val="24"/>
          <w:szCs w:val="24"/>
        </w:rPr>
      </w:pPr>
    </w:p>
    <w:p w:rsidR="0011452C" w:rsidRDefault="0011452C" w:rsidP="003B5759">
      <w:pPr>
        <w:pStyle w:val="ListParagraph"/>
        <w:tabs>
          <w:tab w:val="left" w:pos="426"/>
        </w:tabs>
        <w:spacing w:after="0" w:line="240" w:lineRule="auto"/>
        <w:ind w:left="0"/>
        <w:jc w:val="both"/>
        <w:rPr>
          <w:rFonts w:asciiTheme="majorBidi" w:hAnsiTheme="majorBidi" w:cstheme="majorBidi"/>
          <w:sz w:val="24"/>
          <w:szCs w:val="24"/>
        </w:rPr>
      </w:pPr>
    </w:p>
    <w:p w:rsidR="0011452C" w:rsidRPr="00D22E78" w:rsidRDefault="0011452C" w:rsidP="003B5759">
      <w:pPr>
        <w:pStyle w:val="ListParagraph"/>
        <w:tabs>
          <w:tab w:val="left" w:pos="426"/>
        </w:tabs>
        <w:spacing w:after="0" w:line="240" w:lineRule="auto"/>
        <w:ind w:left="0"/>
        <w:jc w:val="both"/>
        <w:rPr>
          <w:rFonts w:asciiTheme="majorBidi" w:hAnsiTheme="majorBidi" w:cstheme="majorBidi"/>
          <w:b/>
          <w:sz w:val="24"/>
          <w:szCs w:val="24"/>
          <w:lang w:val="en-US"/>
        </w:rPr>
      </w:pPr>
    </w:p>
    <w:p w:rsidR="00A576D6" w:rsidRPr="00D22E78" w:rsidRDefault="00A576D6" w:rsidP="0011452C">
      <w:pPr>
        <w:pStyle w:val="ListParagraph"/>
        <w:tabs>
          <w:tab w:val="left" w:pos="426"/>
        </w:tabs>
        <w:spacing w:after="0" w:line="240" w:lineRule="auto"/>
        <w:ind w:left="0"/>
        <w:jc w:val="center"/>
        <w:rPr>
          <w:rFonts w:asciiTheme="majorBidi" w:hAnsiTheme="majorBidi" w:cstheme="majorBidi"/>
          <w:b/>
          <w:sz w:val="24"/>
          <w:szCs w:val="24"/>
        </w:rPr>
      </w:pPr>
    </w:p>
    <w:p w:rsidR="003B5759" w:rsidRPr="00D22E78" w:rsidRDefault="00017AD9" w:rsidP="0011452C">
      <w:pPr>
        <w:pStyle w:val="ListParagraph"/>
        <w:tabs>
          <w:tab w:val="left" w:pos="426"/>
        </w:tabs>
        <w:spacing w:after="0" w:line="240" w:lineRule="auto"/>
        <w:ind w:left="0"/>
        <w:jc w:val="center"/>
        <w:rPr>
          <w:rFonts w:asciiTheme="majorBidi" w:hAnsiTheme="majorBidi" w:cstheme="majorBidi"/>
          <w:b/>
          <w:sz w:val="24"/>
          <w:szCs w:val="24"/>
          <w:lang w:val="en-US"/>
        </w:rPr>
      </w:pPr>
      <w:r w:rsidRPr="00D22E78">
        <w:rPr>
          <w:rFonts w:asciiTheme="majorBidi" w:hAnsiTheme="majorBidi" w:cstheme="majorBidi"/>
          <w:b/>
          <w:sz w:val="24"/>
          <w:szCs w:val="24"/>
          <w:lang w:val="en-US"/>
        </w:rPr>
        <w:t>REFERENCES</w:t>
      </w:r>
    </w:p>
    <w:p w:rsidR="003B5759" w:rsidRPr="00D22E78" w:rsidRDefault="003B5759" w:rsidP="003B5759">
      <w:pPr>
        <w:pStyle w:val="ListParagraph"/>
        <w:tabs>
          <w:tab w:val="left" w:pos="426"/>
        </w:tabs>
        <w:spacing w:after="0" w:line="240" w:lineRule="auto"/>
        <w:ind w:left="0"/>
        <w:jc w:val="both"/>
        <w:rPr>
          <w:rFonts w:asciiTheme="majorBidi" w:hAnsiTheme="majorBidi" w:cstheme="majorBidi"/>
          <w:sz w:val="24"/>
          <w:szCs w:val="24"/>
          <w:lang w:val="en-US"/>
        </w:rPr>
      </w:pPr>
    </w:p>
    <w:p w:rsidR="00AA7BFC" w:rsidRDefault="00AA7BFC" w:rsidP="00321584">
      <w:pPr>
        <w:spacing w:after="0" w:line="240" w:lineRule="auto"/>
        <w:jc w:val="both"/>
        <w:rPr>
          <w:rFonts w:asciiTheme="majorBidi" w:hAnsiTheme="majorBidi" w:cstheme="majorBidi"/>
          <w:sz w:val="24"/>
          <w:szCs w:val="24"/>
        </w:rPr>
      </w:pPr>
    </w:p>
    <w:p w:rsidR="00AC7DA7" w:rsidRPr="00AC7DA7" w:rsidRDefault="00686226"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C7DA7" w:rsidRPr="00AC7DA7">
        <w:rPr>
          <w:rFonts w:ascii="Times New Roman" w:hAnsi="Times New Roman" w:cs="Times New Roman"/>
          <w:noProof/>
          <w:sz w:val="24"/>
          <w:szCs w:val="24"/>
        </w:rPr>
        <w:t xml:space="preserve">Bruce Arne, S. (1984). Teaching reading skills in a foreign language. Nuttall, Christine, London: Heinemann Educational Books, 1982, xi+233 pp, (Practical Language Teaching No.9). </w:t>
      </w:r>
      <w:r w:rsidR="00AC7DA7" w:rsidRPr="00AC7DA7">
        <w:rPr>
          <w:rFonts w:ascii="Times New Roman" w:hAnsi="Times New Roman" w:cs="Times New Roman"/>
          <w:i/>
          <w:iCs/>
          <w:noProof/>
          <w:sz w:val="24"/>
          <w:szCs w:val="24"/>
        </w:rPr>
        <w:t>System</w:t>
      </w:r>
      <w:r w:rsidR="00AC7DA7" w:rsidRPr="00AC7DA7">
        <w:rPr>
          <w:rFonts w:ascii="Times New Roman" w:hAnsi="Times New Roman" w:cs="Times New Roman"/>
          <w:noProof/>
          <w:sz w:val="24"/>
          <w:szCs w:val="24"/>
        </w:rPr>
        <w:t>. https://doi.org/10.1016/0346-251X(84)90031-9</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Creswell, J. W. (2012). </w:t>
      </w:r>
      <w:r w:rsidRPr="00AC7DA7">
        <w:rPr>
          <w:rFonts w:ascii="Times New Roman" w:hAnsi="Times New Roman" w:cs="Times New Roman"/>
          <w:i/>
          <w:iCs/>
          <w:noProof/>
          <w:sz w:val="24"/>
          <w:szCs w:val="24"/>
        </w:rPr>
        <w:t>Educational research: Planning, conducting, and evaluating quantitative and qualitative research</w:t>
      </w:r>
      <w:r w:rsidRPr="00AC7DA7">
        <w:rPr>
          <w:rFonts w:ascii="Times New Roman" w:hAnsi="Times New Roman" w:cs="Times New Roman"/>
          <w:noProof/>
          <w:sz w:val="24"/>
          <w:szCs w:val="24"/>
        </w:rPr>
        <w:t xml:space="preserve">. </w:t>
      </w:r>
      <w:r w:rsidRPr="00AC7DA7">
        <w:rPr>
          <w:rFonts w:ascii="Times New Roman" w:hAnsi="Times New Roman" w:cs="Times New Roman"/>
          <w:i/>
          <w:iCs/>
          <w:noProof/>
          <w:sz w:val="24"/>
          <w:szCs w:val="24"/>
        </w:rPr>
        <w:t>Educational Research</w:t>
      </w:r>
      <w:r w:rsidRPr="00AC7DA7">
        <w:rPr>
          <w:rFonts w:ascii="Times New Roman" w:hAnsi="Times New Roman" w:cs="Times New Roman"/>
          <w:noProof/>
          <w:sz w:val="24"/>
          <w:szCs w:val="24"/>
        </w:rPr>
        <w:t>. https://doi.org/10.1017/CBO9781107415</w:t>
      </w:r>
      <w:bookmarkStart w:id="0" w:name="_GoBack"/>
      <w:bookmarkEnd w:id="0"/>
      <w:r w:rsidRPr="00AC7DA7">
        <w:rPr>
          <w:rFonts w:ascii="Times New Roman" w:hAnsi="Times New Roman" w:cs="Times New Roman"/>
          <w:noProof/>
          <w:sz w:val="24"/>
          <w:szCs w:val="24"/>
        </w:rPr>
        <w:t>324.004</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Everitt, B. S., &amp; Minium, E. W. (2006). Statistical Reasoning in Psychology and Education. </w:t>
      </w:r>
      <w:r w:rsidRPr="00AC7DA7">
        <w:rPr>
          <w:rFonts w:ascii="Times New Roman" w:hAnsi="Times New Roman" w:cs="Times New Roman"/>
          <w:i/>
          <w:iCs/>
          <w:noProof/>
          <w:sz w:val="24"/>
          <w:szCs w:val="24"/>
        </w:rPr>
        <w:t>Journal of the Royal Statistical Society. Series A (General)</w:t>
      </w:r>
      <w:r w:rsidRPr="00AC7DA7">
        <w:rPr>
          <w:rFonts w:ascii="Times New Roman" w:hAnsi="Times New Roman" w:cs="Times New Roman"/>
          <w:noProof/>
          <w:sz w:val="24"/>
          <w:szCs w:val="24"/>
        </w:rPr>
        <w:t>. https://doi.org/10.2307/2343670</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Grabe, W. (2009). Reading in a Second Language Moving from Theory to Practice. </w:t>
      </w:r>
      <w:r w:rsidRPr="00AC7DA7">
        <w:rPr>
          <w:rFonts w:ascii="Times New Roman" w:hAnsi="Times New Roman" w:cs="Times New Roman"/>
          <w:i/>
          <w:iCs/>
          <w:noProof/>
          <w:sz w:val="24"/>
          <w:szCs w:val="24"/>
        </w:rPr>
        <w:t xml:space="preserve">Reading </w:t>
      </w:r>
      <w:r w:rsidRPr="00AC7DA7">
        <w:rPr>
          <w:rFonts w:ascii="Times New Roman" w:hAnsi="Times New Roman" w:cs="Times New Roman"/>
          <w:i/>
          <w:iCs/>
          <w:noProof/>
          <w:sz w:val="24"/>
          <w:szCs w:val="24"/>
        </w:rPr>
        <w:lastRenderedPageBreak/>
        <w:t>in a Second Language: Moving from Theory to Practice</w:t>
      </w:r>
      <w:r w:rsidRPr="00AC7DA7">
        <w:rPr>
          <w:rFonts w:ascii="Times New Roman" w:hAnsi="Times New Roman" w:cs="Times New Roman"/>
          <w:noProof/>
          <w:sz w:val="24"/>
          <w:szCs w:val="24"/>
        </w:rPr>
        <w:t>.</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Made, W. (2009). Strategi Pembelajaran Inovatif Kontemporer: Suatu Tinjauan Konseptual Operasional. </w:t>
      </w:r>
      <w:r w:rsidRPr="00AC7DA7">
        <w:rPr>
          <w:rFonts w:ascii="Times New Roman" w:hAnsi="Times New Roman" w:cs="Times New Roman"/>
          <w:i/>
          <w:iCs/>
          <w:noProof/>
          <w:sz w:val="24"/>
          <w:szCs w:val="24"/>
        </w:rPr>
        <w:t>Jakarta: PT. Bumi Aksara</w:t>
      </w:r>
      <w:r w:rsidRPr="00AC7DA7">
        <w:rPr>
          <w:rFonts w:ascii="Times New Roman" w:hAnsi="Times New Roman" w:cs="Times New Roman"/>
          <w:noProof/>
          <w:sz w:val="24"/>
          <w:szCs w:val="24"/>
        </w:rPr>
        <w:t>.</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Miller, K. A., Deci, E. L., &amp; Ryan, R. M. (1988). Intrinsic Motivation and Self-Determination in Human Behavior. </w:t>
      </w:r>
      <w:r w:rsidRPr="00AC7DA7">
        <w:rPr>
          <w:rFonts w:ascii="Times New Roman" w:hAnsi="Times New Roman" w:cs="Times New Roman"/>
          <w:i/>
          <w:iCs/>
          <w:noProof/>
          <w:sz w:val="24"/>
          <w:szCs w:val="24"/>
        </w:rPr>
        <w:t>Contemporary Sociology</w:t>
      </w:r>
      <w:r w:rsidRPr="00AC7DA7">
        <w:rPr>
          <w:rFonts w:ascii="Times New Roman" w:hAnsi="Times New Roman" w:cs="Times New Roman"/>
          <w:noProof/>
          <w:sz w:val="24"/>
          <w:szCs w:val="24"/>
        </w:rPr>
        <w:t>. https://doi.org/10.2307/2070638</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Pourhosein Gilakjani, A., &amp; Sabouri, N. B. (2016). How Can Students Improve Their Reading Comprehension Skill? </w:t>
      </w:r>
      <w:r w:rsidRPr="00AC7DA7">
        <w:rPr>
          <w:rFonts w:ascii="Times New Roman" w:hAnsi="Times New Roman" w:cs="Times New Roman"/>
          <w:i/>
          <w:iCs/>
          <w:noProof/>
          <w:sz w:val="24"/>
          <w:szCs w:val="24"/>
        </w:rPr>
        <w:t>Journal of Studies in Education</w:t>
      </w:r>
      <w:r w:rsidRPr="00AC7DA7">
        <w:rPr>
          <w:rFonts w:ascii="Times New Roman" w:hAnsi="Times New Roman" w:cs="Times New Roman"/>
          <w:noProof/>
          <w:sz w:val="24"/>
          <w:szCs w:val="24"/>
        </w:rPr>
        <w:t>. https://doi.org/10.5296/jse.v6i2.9201</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Rayner, K., &amp; Reichle, E. D. (2010). Models of the reading process. </w:t>
      </w:r>
      <w:r w:rsidRPr="00AC7DA7">
        <w:rPr>
          <w:rFonts w:ascii="Times New Roman" w:hAnsi="Times New Roman" w:cs="Times New Roman"/>
          <w:i/>
          <w:iCs/>
          <w:noProof/>
          <w:sz w:val="24"/>
          <w:szCs w:val="24"/>
        </w:rPr>
        <w:t>Wiley Interdisciplinary Reviews: Cognitive Science</w:t>
      </w:r>
      <w:r w:rsidRPr="00AC7DA7">
        <w:rPr>
          <w:rFonts w:ascii="Times New Roman" w:hAnsi="Times New Roman" w:cs="Times New Roman"/>
          <w:noProof/>
          <w:sz w:val="24"/>
          <w:szCs w:val="24"/>
        </w:rPr>
        <w:t>. https://doi.org/10.1002/wcs.68</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Suryani, L., &amp; Argawati, N. O. (2018). RISK-TAKING AND STUDENTS’ SPEAKING ABILITY: DO THEY CORRELATE? </w:t>
      </w:r>
      <w:r w:rsidRPr="00AC7DA7">
        <w:rPr>
          <w:rFonts w:ascii="Times New Roman" w:hAnsi="Times New Roman" w:cs="Times New Roman"/>
          <w:i/>
          <w:iCs/>
          <w:noProof/>
          <w:sz w:val="24"/>
          <w:szCs w:val="24"/>
        </w:rPr>
        <w:t>ELTIN JOURNAL, Journal of English Language Teaching in Indonesia</w:t>
      </w:r>
      <w:r w:rsidRPr="00AC7DA7">
        <w:rPr>
          <w:rFonts w:ascii="Times New Roman" w:hAnsi="Times New Roman" w:cs="Times New Roman"/>
          <w:noProof/>
          <w:sz w:val="24"/>
          <w:szCs w:val="24"/>
        </w:rPr>
        <w:t>. https://doi.org/10.22460/eltin.v6i1.p34-45</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C7DA7">
        <w:rPr>
          <w:rFonts w:ascii="Times New Roman" w:hAnsi="Times New Roman" w:cs="Times New Roman"/>
          <w:noProof/>
          <w:sz w:val="24"/>
          <w:szCs w:val="24"/>
        </w:rPr>
        <w:t xml:space="preserve">Westwood, P. (2012). Reading comprehension: assisting children with learning difficulties. </w:t>
      </w:r>
      <w:r w:rsidRPr="00AC7DA7">
        <w:rPr>
          <w:rFonts w:ascii="Times New Roman" w:hAnsi="Times New Roman" w:cs="Times New Roman"/>
          <w:i/>
          <w:iCs/>
          <w:noProof/>
          <w:sz w:val="24"/>
          <w:szCs w:val="24"/>
        </w:rPr>
        <w:t>Australian Journal of Learning Difficulties</w:t>
      </w:r>
      <w:r w:rsidRPr="00AC7DA7">
        <w:rPr>
          <w:rFonts w:ascii="Times New Roman" w:hAnsi="Times New Roman" w:cs="Times New Roman"/>
          <w:noProof/>
          <w:sz w:val="24"/>
          <w:szCs w:val="24"/>
        </w:rPr>
        <w:t>. https://doi.org/10.1080/19404158.2011.650650</w:t>
      </w:r>
    </w:p>
    <w:p w:rsidR="00AC7DA7" w:rsidRPr="00AC7DA7" w:rsidRDefault="00AC7DA7" w:rsidP="00AC7DA7">
      <w:pPr>
        <w:widowControl w:val="0"/>
        <w:autoSpaceDE w:val="0"/>
        <w:autoSpaceDN w:val="0"/>
        <w:adjustRightInd w:val="0"/>
        <w:spacing w:after="0" w:line="240" w:lineRule="auto"/>
        <w:ind w:left="480" w:hanging="480"/>
        <w:rPr>
          <w:rFonts w:ascii="Times New Roman" w:hAnsi="Times New Roman" w:cs="Times New Roman"/>
          <w:noProof/>
          <w:sz w:val="24"/>
        </w:rPr>
      </w:pPr>
      <w:r w:rsidRPr="00AC7DA7">
        <w:rPr>
          <w:rFonts w:ascii="Times New Roman" w:hAnsi="Times New Roman" w:cs="Times New Roman"/>
          <w:noProof/>
          <w:sz w:val="24"/>
          <w:szCs w:val="24"/>
        </w:rPr>
        <w:t xml:space="preserve">Wigfield, A., Guthrie, J. T., &amp; McGough, K. (1996). A questionnaire measure of children’s motivations for reading (instructional resource no. 22). </w:t>
      </w:r>
      <w:r w:rsidRPr="00AC7DA7">
        <w:rPr>
          <w:rFonts w:ascii="Times New Roman" w:hAnsi="Times New Roman" w:cs="Times New Roman"/>
          <w:i/>
          <w:iCs/>
          <w:noProof/>
          <w:sz w:val="24"/>
          <w:szCs w:val="24"/>
        </w:rPr>
        <w:t>Instructional Resource</w:t>
      </w:r>
      <w:r w:rsidRPr="00AC7DA7">
        <w:rPr>
          <w:rFonts w:ascii="Times New Roman" w:hAnsi="Times New Roman" w:cs="Times New Roman"/>
          <w:noProof/>
          <w:sz w:val="24"/>
          <w:szCs w:val="24"/>
        </w:rPr>
        <w:t>.</w:t>
      </w:r>
    </w:p>
    <w:p w:rsidR="0070358F" w:rsidRDefault="00686226" w:rsidP="00686226">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sz w:val="24"/>
          <w:szCs w:val="24"/>
        </w:rPr>
        <w:fldChar w:fldCharType="end"/>
      </w:r>
    </w:p>
    <w:p w:rsidR="00321584" w:rsidRPr="005E0872" w:rsidRDefault="00321584" w:rsidP="002A6214">
      <w:pPr>
        <w:spacing w:after="0" w:line="240" w:lineRule="auto"/>
        <w:jc w:val="both"/>
        <w:rPr>
          <w:rFonts w:ascii="Times New Roman" w:hAnsi="Times New Roman" w:cs="Times New Roman"/>
          <w:sz w:val="24"/>
          <w:szCs w:val="24"/>
        </w:rPr>
      </w:pPr>
    </w:p>
    <w:p w:rsidR="00321584" w:rsidRPr="005E0872" w:rsidRDefault="00321584" w:rsidP="002A6214">
      <w:pPr>
        <w:spacing w:after="0" w:line="240" w:lineRule="auto"/>
        <w:jc w:val="both"/>
        <w:rPr>
          <w:rFonts w:ascii="Times New Roman" w:hAnsi="Times New Roman" w:cs="Times New Roman"/>
          <w:sz w:val="24"/>
          <w:szCs w:val="24"/>
          <w:lang w:val="en-US"/>
        </w:rPr>
      </w:pPr>
      <w:r w:rsidRPr="005E0872">
        <w:rPr>
          <w:rFonts w:ascii="Times New Roman" w:hAnsi="Times New Roman" w:cs="Times New Roman"/>
          <w:sz w:val="24"/>
          <w:szCs w:val="24"/>
        </w:rPr>
        <w:t> </w:t>
      </w:r>
    </w:p>
    <w:p w:rsidR="00321584" w:rsidRPr="005E0872" w:rsidRDefault="00321584" w:rsidP="002A6214">
      <w:pPr>
        <w:spacing w:after="0" w:line="240" w:lineRule="auto"/>
        <w:jc w:val="both"/>
        <w:rPr>
          <w:rFonts w:ascii="Times New Roman" w:hAnsi="Times New Roman" w:cs="Times New Roman"/>
          <w:sz w:val="24"/>
          <w:szCs w:val="24"/>
          <w:lang w:val="en-US"/>
        </w:rPr>
      </w:pPr>
    </w:p>
    <w:p w:rsidR="00321584" w:rsidRPr="005E0872" w:rsidRDefault="00321584" w:rsidP="002A6214">
      <w:pPr>
        <w:spacing w:after="0" w:line="240" w:lineRule="auto"/>
        <w:jc w:val="both"/>
        <w:rPr>
          <w:rFonts w:ascii="Times New Roman" w:hAnsi="Times New Roman" w:cs="Times New Roman"/>
          <w:sz w:val="24"/>
          <w:szCs w:val="24"/>
          <w:lang w:val="en-US"/>
        </w:rPr>
      </w:pPr>
    </w:p>
    <w:p w:rsidR="00B32D1D" w:rsidRPr="005E0872" w:rsidRDefault="00B32D1D" w:rsidP="002A6214">
      <w:pPr>
        <w:autoSpaceDE w:val="0"/>
        <w:autoSpaceDN w:val="0"/>
        <w:adjustRightInd w:val="0"/>
        <w:spacing w:after="0" w:line="240" w:lineRule="auto"/>
        <w:ind w:left="851" w:hanging="851"/>
        <w:jc w:val="both"/>
        <w:rPr>
          <w:rFonts w:ascii="Times New Roman" w:hAnsi="Times New Roman" w:cs="Times New Roman"/>
          <w:iCs/>
          <w:sz w:val="24"/>
          <w:szCs w:val="24"/>
          <w:lang w:val="en-US"/>
        </w:rPr>
      </w:pPr>
    </w:p>
    <w:sectPr w:rsidR="00B32D1D" w:rsidRPr="005E0872"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50" w:rsidRDefault="00EE0950" w:rsidP="006A03BB">
      <w:pPr>
        <w:spacing w:after="0" w:line="240" w:lineRule="auto"/>
      </w:pPr>
      <w:r>
        <w:separator/>
      </w:r>
    </w:p>
  </w:endnote>
  <w:endnote w:type="continuationSeparator" w:id="0">
    <w:p w:rsidR="00EE0950" w:rsidRDefault="00EE095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06" w:rsidRDefault="00D86C06">
    <w:pPr>
      <w:pStyle w:val="Footer"/>
      <w:jc w:val="center"/>
    </w:pPr>
  </w:p>
  <w:p w:rsidR="00D86C06" w:rsidRDefault="00D86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06" w:rsidRPr="008B5AB2" w:rsidRDefault="00D86C06"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50" w:rsidRDefault="00EE0950" w:rsidP="006A03BB">
      <w:pPr>
        <w:spacing w:after="0" w:line="240" w:lineRule="auto"/>
      </w:pPr>
      <w:r>
        <w:separator/>
      </w:r>
    </w:p>
  </w:footnote>
  <w:footnote w:type="continuationSeparator" w:id="0">
    <w:p w:rsidR="00EE0950" w:rsidRDefault="00EE0950"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06" w:rsidRPr="008B5AB2" w:rsidRDefault="00D86C06"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90FAF">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86C06" w:rsidRPr="002A6214" w:rsidRDefault="00D86C06" w:rsidP="00543BFE">
    <w:pPr>
      <w:pStyle w:val="Header"/>
      <w:ind w:left="567" w:right="360"/>
      <w:rPr>
        <w:i/>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06" w:rsidRDefault="00D86C06" w:rsidP="000A511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90FAF">
      <w:rPr>
        <w:rStyle w:val="PageNumber"/>
        <w:noProof/>
      </w:rPr>
      <w:t>9</w:t>
    </w:r>
    <w:r>
      <w:rPr>
        <w:rStyle w:val="PageNumber"/>
      </w:rPr>
      <w:fldChar w:fldCharType="end"/>
    </w:r>
  </w:p>
  <w:p w:rsidR="00D86C06" w:rsidRPr="0042013B" w:rsidRDefault="00D86C06"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06" w:rsidRPr="0004640F" w:rsidRDefault="00D86C06"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D86C06" w:rsidRPr="002A0F3B" w:rsidRDefault="00D86C06"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D86C06" w:rsidRPr="005B539C" w:rsidRDefault="00D86C06"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D86C06" w:rsidRDefault="00D86C06" w:rsidP="005B539C">
    <w:pPr>
      <w:tabs>
        <w:tab w:val="left" w:pos="1843"/>
      </w:tabs>
      <w:spacing w:after="0" w:line="240" w:lineRule="auto"/>
      <w:rPr>
        <w:rFonts w:ascii="Times New Roman" w:hAnsi="Times New Roman" w:cs="Times New Roman"/>
        <w:sz w:val="20"/>
        <w:lang w:val="en-US"/>
      </w:rPr>
    </w:pPr>
  </w:p>
  <w:p w:rsidR="00D86C06" w:rsidRDefault="00D86C06"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42A"/>
    <w:rsid w:val="00067DD4"/>
    <w:rsid w:val="00070B0F"/>
    <w:rsid w:val="00071882"/>
    <w:rsid w:val="00077244"/>
    <w:rsid w:val="000854F6"/>
    <w:rsid w:val="00086BE3"/>
    <w:rsid w:val="00087ED1"/>
    <w:rsid w:val="000915CE"/>
    <w:rsid w:val="00093F6C"/>
    <w:rsid w:val="000A02A1"/>
    <w:rsid w:val="000A3E03"/>
    <w:rsid w:val="000A5112"/>
    <w:rsid w:val="000B1117"/>
    <w:rsid w:val="000B1A9C"/>
    <w:rsid w:val="000B79A5"/>
    <w:rsid w:val="000C2875"/>
    <w:rsid w:val="000D1C6D"/>
    <w:rsid w:val="000E17A4"/>
    <w:rsid w:val="000E2907"/>
    <w:rsid w:val="000E2DD8"/>
    <w:rsid w:val="000E6349"/>
    <w:rsid w:val="000F26F3"/>
    <w:rsid w:val="000F6F20"/>
    <w:rsid w:val="0010144A"/>
    <w:rsid w:val="00102B74"/>
    <w:rsid w:val="00106F02"/>
    <w:rsid w:val="00106F11"/>
    <w:rsid w:val="00112B28"/>
    <w:rsid w:val="00113FDF"/>
    <w:rsid w:val="0011452C"/>
    <w:rsid w:val="001256D9"/>
    <w:rsid w:val="0013347B"/>
    <w:rsid w:val="00134C1A"/>
    <w:rsid w:val="00141FE7"/>
    <w:rsid w:val="001450F0"/>
    <w:rsid w:val="00146D00"/>
    <w:rsid w:val="00150E46"/>
    <w:rsid w:val="00154B06"/>
    <w:rsid w:val="00156026"/>
    <w:rsid w:val="00157844"/>
    <w:rsid w:val="001634D6"/>
    <w:rsid w:val="001650F7"/>
    <w:rsid w:val="00170507"/>
    <w:rsid w:val="001755DF"/>
    <w:rsid w:val="00184344"/>
    <w:rsid w:val="0018446D"/>
    <w:rsid w:val="0019036C"/>
    <w:rsid w:val="00190C90"/>
    <w:rsid w:val="00195A1C"/>
    <w:rsid w:val="001979CD"/>
    <w:rsid w:val="001A00B7"/>
    <w:rsid w:val="001A363E"/>
    <w:rsid w:val="001B0654"/>
    <w:rsid w:val="001C7149"/>
    <w:rsid w:val="001C7963"/>
    <w:rsid w:val="001D4CB9"/>
    <w:rsid w:val="001D6AA5"/>
    <w:rsid w:val="001E2D67"/>
    <w:rsid w:val="001E41AD"/>
    <w:rsid w:val="001E5762"/>
    <w:rsid w:val="001F0AE4"/>
    <w:rsid w:val="001F1895"/>
    <w:rsid w:val="001F74D1"/>
    <w:rsid w:val="0020288F"/>
    <w:rsid w:val="0020494D"/>
    <w:rsid w:val="0021233C"/>
    <w:rsid w:val="002152BE"/>
    <w:rsid w:val="00221796"/>
    <w:rsid w:val="00221BE1"/>
    <w:rsid w:val="0023157C"/>
    <w:rsid w:val="00232ECE"/>
    <w:rsid w:val="00237438"/>
    <w:rsid w:val="00242043"/>
    <w:rsid w:val="00244259"/>
    <w:rsid w:val="00244518"/>
    <w:rsid w:val="00246091"/>
    <w:rsid w:val="00252B96"/>
    <w:rsid w:val="002564C8"/>
    <w:rsid w:val="0025708C"/>
    <w:rsid w:val="00262007"/>
    <w:rsid w:val="00265E92"/>
    <w:rsid w:val="00271AF4"/>
    <w:rsid w:val="00273E53"/>
    <w:rsid w:val="002857CE"/>
    <w:rsid w:val="00290B40"/>
    <w:rsid w:val="00297200"/>
    <w:rsid w:val="002A0F3B"/>
    <w:rsid w:val="002A6214"/>
    <w:rsid w:val="002A7A74"/>
    <w:rsid w:val="002B0AD3"/>
    <w:rsid w:val="002C1B03"/>
    <w:rsid w:val="002C4053"/>
    <w:rsid w:val="002C6423"/>
    <w:rsid w:val="002C7E56"/>
    <w:rsid w:val="002D4168"/>
    <w:rsid w:val="002D52D8"/>
    <w:rsid w:val="002E0ABB"/>
    <w:rsid w:val="002E2F58"/>
    <w:rsid w:val="002F0943"/>
    <w:rsid w:val="002F0A19"/>
    <w:rsid w:val="002F0DAB"/>
    <w:rsid w:val="002F6323"/>
    <w:rsid w:val="002F7ECE"/>
    <w:rsid w:val="0030787D"/>
    <w:rsid w:val="00312AB5"/>
    <w:rsid w:val="003131B9"/>
    <w:rsid w:val="003161D9"/>
    <w:rsid w:val="00321584"/>
    <w:rsid w:val="003248CB"/>
    <w:rsid w:val="003312D2"/>
    <w:rsid w:val="0033174E"/>
    <w:rsid w:val="003355C7"/>
    <w:rsid w:val="00336537"/>
    <w:rsid w:val="003378E1"/>
    <w:rsid w:val="00340BE0"/>
    <w:rsid w:val="00343BC4"/>
    <w:rsid w:val="0035546B"/>
    <w:rsid w:val="0035600F"/>
    <w:rsid w:val="00357677"/>
    <w:rsid w:val="00360B8F"/>
    <w:rsid w:val="00362639"/>
    <w:rsid w:val="0036311E"/>
    <w:rsid w:val="0037549E"/>
    <w:rsid w:val="00384EE8"/>
    <w:rsid w:val="00385E47"/>
    <w:rsid w:val="00386B7E"/>
    <w:rsid w:val="003876FF"/>
    <w:rsid w:val="003879DA"/>
    <w:rsid w:val="0039567C"/>
    <w:rsid w:val="00395735"/>
    <w:rsid w:val="00396B9E"/>
    <w:rsid w:val="003A3FB5"/>
    <w:rsid w:val="003A4652"/>
    <w:rsid w:val="003B08C1"/>
    <w:rsid w:val="003B5759"/>
    <w:rsid w:val="003B739D"/>
    <w:rsid w:val="003C01C7"/>
    <w:rsid w:val="003C1252"/>
    <w:rsid w:val="003D097C"/>
    <w:rsid w:val="003D2CCF"/>
    <w:rsid w:val="003E562B"/>
    <w:rsid w:val="003F0CB0"/>
    <w:rsid w:val="003F5612"/>
    <w:rsid w:val="003F65C5"/>
    <w:rsid w:val="00404264"/>
    <w:rsid w:val="0042013B"/>
    <w:rsid w:val="00425791"/>
    <w:rsid w:val="00432ED9"/>
    <w:rsid w:val="00434DBA"/>
    <w:rsid w:val="004374DA"/>
    <w:rsid w:val="0044112A"/>
    <w:rsid w:val="004441DD"/>
    <w:rsid w:val="004458C8"/>
    <w:rsid w:val="00447997"/>
    <w:rsid w:val="0046366A"/>
    <w:rsid w:val="00484511"/>
    <w:rsid w:val="00490925"/>
    <w:rsid w:val="00492AAF"/>
    <w:rsid w:val="00492CDB"/>
    <w:rsid w:val="004A07A9"/>
    <w:rsid w:val="004A153F"/>
    <w:rsid w:val="004A5514"/>
    <w:rsid w:val="004B3149"/>
    <w:rsid w:val="004B34F0"/>
    <w:rsid w:val="004B4972"/>
    <w:rsid w:val="004B565B"/>
    <w:rsid w:val="004B70CB"/>
    <w:rsid w:val="004D4337"/>
    <w:rsid w:val="004D6ED8"/>
    <w:rsid w:val="004E1FA3"/>
    <w:rsid w:val="004E4977"/>
    <w:rsid w:val="005040B9"/>
    <w:rsid w:val="0050433D"/>
    <w:rsid w:val="00506084"/>
    <w:rsid w:val="00510AA8"/>
    <w:rsid w:val="005112C8"/>
    <w:rsid w:val="005121DA"/>
    <w:rsid w:val="00513AAA"/>
    <w:rsid w:val="00540338"/>
    <w:rsid w:val="005433E2"/>
    <w:rsid w:val="00543BFE"/>
    <w:rsid w:val="0056268E"/>
    <w:rsid w:val="00564290"/>
    <w:rsid w:val="00571D9D"/>
    <w:rsid w:val="00572D57"/>
    <w:rsid w:val="005779FD"/>
    <w:rsid w:val="00577B04"/>
    <w:rsid w:val="00581285"/>
    <w:rsid w:val="00584C73"/>
    <w:rsid w:val="00585AFC"/>
    <w:rsid w:val="00590F4E"/>
    <w:rsid w:val="005954DD"/>
    <w:rsid w:val="005A01E6"/>
    <w:rsid w:val="005A05CF"/>
    <w:rsid w:val="005A266C"/>
    <w:rsid w:val="005A4EF0"/>
    <w:rsid w:val="005A524F"/>
    <w:rsid w:val="005A5F34"/>
    <w:rsid w:val="005A7742"/>
    <w:rsid w:val="005B4EEE"/>
    <w:rsid w:val="005B539C"/>
    <w:rsid w:val="005C2AF8"/>
    <w:rsid w:val="005C3B54"/>
    <w:rsid w:val="005C3DCF"/>
    <w:rsid w:val="005D33F8"/>
    <w:rsid w:val="005E0872"/>
    <w:rsid w:val="005E1E87"/>
    <w:rsid w:val="005E295E"/>
    <w:rsid w:val="005E2962"/>
    <w:rsid w:val="00610924"/>
    <w:rsid w:val="00614BE0"/>
    <w:rsid w:val="00616812"/>
    <w:rsid w:val="006273C4"/>
    <w:rsid w:val="00631867"/>
    <w:rsid w:val="006318D1"/>
    <w:rsid w:val="006326D0"/>
    <w:rsid w:val="00633B9B"/>
    <w:rsid w:val="00641100"/>
    <w:rsid w:val="00641E65"/>
    <w:rsid w:val="00647871"/>
    <w:rsid w:val="0065331E"/>
    <w:rsid w:val="006533A7"/>
    <w:rsid w:val="00653468"/>
    <w:rsid w:val="0065780D"/>
    <w:rsid w:val="00661464"/>
    <w:rsid w:val="006632C0"/>
    <w:rsid w:val="00667D7E"/>
    <w:rsid w:val="00671C61"/>
    <w:rsid w:val="006838D5"/>
    <w:rsid w:val="0068451F"/>
    <w:rsid w:val="00686226"/>
    <w:rsid w:val="006904A5"/>
    <w:rsid w:val="006A03BB"/>
    <w:rsid w:val="006B182B"/>
    <w:rsid w:val="006B57C2"/>
    <w:rsid w:val="006C4325"/>
    <w:rsid w:val="006D1E6F"/>
    <w:rsid w:val="006D2565"/>
    <w:rsid w:val="006E3B23"/>
    <w:rsid w:val="006E73B7"/>
    <w:rsid w:val="006F0DDD"/>
    <w:rsid w:val="006F7069"/>
    <w:rsid w:val="00700D23"/>
    <w:rsid w:val="0070358F"/>
    <w:rsid w:val="0070435C"/>
    <w:rsid w:val="00704444"/>
    <w:rsid w:val="00723CB8"/>
    <w:rsid w:val="007268BB"/>
    <w:rsid w:val="0073395F"/>
    <w:rsid w:val="007358D1"/>
    <w:rsid w:val="00742467"/>
    <w:rsid w:val="007452F5"/>
    <w:rsid w:val="007465B9"/>
    <w:rsid w:val="00757916"/>
    <w:rsid w:val="00764F00"/>
    <w:rsid w:val="0076537D"/>
    <w:rsid w:val="00772922"/>
    <w:rsid w:val="00774652"/>
    <w:rsid w:val="007754E1"/>
    <w:rsid w:val="00775E70"/>
    <w:rsid w:val="00777206"/>
    <w:rsid w:val="007851F2"/>
    <w:rsid w:val="00786B2D"/>
    <w:rsid w:val="00790958"/>
    <w:rsid w:val="00791C69"/>
    <w:rsid w:val="007A0037"/>
    <w:rsid w:val="007A18E0"/>
    <w:rsid w:val="007A5BB3"/>
    <w:rsid w:val="007B0EFD"/>
    <w:rsid w:val="007B2A35"/>
    <w:rsid w:val="007C016F"/>
    <w:rsid w:val="007C119C"/>
    <w:rsid w:val="007C6F74"/>
    <w:rsid w:val="007D69FD"/>
    <w:rsid w:val="007E4460"/>
    <w:rsid w:val="007F16FB"/>
    <w:rsid w:val="007F4A44"/>
    <w:rsid w:val="008025B2"/>
    <w:rsid w:val="00813139"/>
    <w:rsid w:val="00814D46"/>
    <w:rsid w:val="00816531"/>
    <w:rsid w:val="00817095"/>
    <w:rsid w:val="00817B20"/>
    <w:rsid w:val="00821794"/>
    <w:rsid w:val="008223D7"/>
    <w:rsid w:val="0083394A"/>
    <w:rsid w:val="00833DCA"/>
    <w:rsid w:val="00834C68"/>
    <w:rsid w:val="00837446"/>
    <w:rsid w:val="008403D7"/>
    <w:rsid w:val="00852136"/>
    <w:rsid w:val="00852145"/>
    <w:rsid w:val="00854F4E"/>
    <w:rsid w:val="008600D6"/>
    <w:rsid w:val="00864D4E"/>
    <w:rsid w:val="008667BB"/>
    <w:rsid w:val="00880653"/>
    <w:rsid w:val="0089069F"/>
    <w:rsid w:val="00892B56"/>
    <w:rsid w:val="00897BE2"/>
    <w:rsid w:val="008B5AB2"/>
    <w:rsid w:val="008B7931"/>
    <w:rsid w:val="008C78AF"/>
    <w:rsid w:val="008C7A25"/>
    <w:rsid w:val="008D1648"/>
    <w:rsid w:val="008D1D9F"/>
    <w:rsid w:val="008D3491"/>
    <w:rsid w:val="008E1ECB"/>
    <w:rsid w:val="008E4B4F"/>
    <w:rsid w:val="008F0615"/>
    <w:rsid w:val="008F567C"/>
    <w:rsid w:val="008F5B98"/>
    <w:rsid w:val="009146A1"/>
    <w:rsid w:val="0092059B"/>
    <w:rsid w:val="00924058"/>
    <w:rsid w:val="00927605"/>
    <w:rsid w:val="00941D00"/>
    <w:rsid w:val="00941F39"/>
    <w:rsid w:val="00947BE2"/>
    <w:rsid w:val="0095480F"/>
    <w:rsid w:val="00954B62"/>
    <w:rsid w:val="009554E2"/>
    <w:rsid w:val="00957378"/>
    <w:rsid w:val="0096027C"/>
    <w:rsid w:val="00962557"/>
    <w:rsid w:val="00967AB7"/>
    <w:rsid w:val="00971185"/>
    <w:rsid w:val="009826C0"/>
    <w:rsid w:val="00982E2E"/>
    <w:rsid w:val="00983AD8"/>
    <w:rsid w:val="009846F2"/>
    <w:rsid w:val="009865B4"/>
    <w:rsid w:val="00990133"/>
    <w:rsid w:val="0099248F"/>
    <w:rsid w:val="009933A7"/>
    <w:rsid w:val="009961A5"/>
    <w:rsid w:val="009A02D8"/>
    <w:rsid w:val="009A0D6C"/>
    <w:rsid w:val="009A3D58"/>
    <w:rsid w:val="009B42B3"/>
    <w:rsid w:val="009B4D22"/>
    <w:rsid w:val="009B523A"/>
    <w:rsid w:val="009C210C"/>
    <w:rsid w:val="009C4CAA"/>
    <w:rsid w:val="009C5597"/>
    <w:rsid w:val="009C59DD"/>
    <w:rsid w:val="009D0ED4"/>
    <w:rsid w:val="009D568F"/>
    <w:rsid w:val="009D5707"/>
    <w:rsid w:val="009D7CE8"/>
    <w:rsid w:val="009E60AA"/>
    <w:rsid w:val="009F1051"/>
    <w:rsid w:val="009F23D1"/>
    <w:rsid w:val="00A01D5A"/>
    <w:rsid w:val="00A02CC6"/>
    <w:rsid w:val="00A10873"/>
    <w:rsid w:val="00A14744"/>
    <w:rsid w:val="00A16211"/>
    <w:rsid w:val="00A21FE7"/>
    <w:rsid w:val="00A26450"/>
    <w:rsid w:val="00A31806"/>
    <w:rsid w:val="00A370EF"/>
    <w:rsid w:val="00A40919"/>
    <w:rsid w:val="00A42EDF"/>
    <w:rsid w:val="00A4355B"/>
    <w:rsid w:val="00A445B3"/>
    <w:rsid w:val="00A470DB"/>
    <w:rsid w:val="00A5338F"/>
    <w:rsid w:val="00A54A7E"/>
    <w:rsid w:val="00A576D6"/>
    <w:rsid w:val="00A57D81"/>
    <w:rsid w:val="00A637CD"/>
    <w:rsid w:val="00A675CF"/>
    <w:rsid w:val="00A71C12"/>
    <w:rsid w:val="00A744BC"/>
    <w:rsid w:val="00A75E86"/>
    <w:rsid w:val="00A81BF5"/>
    <w:rsid w:val="00A82778"/>
    <w:rsid w:val="00A90480"/>
    <w:rsid w:val="00A9052C"/>
    <w:rsid w:val="00A9241A"/>
    <w:rsid w:val="00A95CE9"/>
    <w:rsid w:val="00A97568"/>
    <w:rsid w:val="00A97BA1"/>
    <w:rsid w:val="00AA009E"/>
    <w:rsid w:val="00AA02B1"/>
    <w:rsid w:val="00AA519A"/>
    <w:rsid w:val="00AA7BFC"/>
    <w:rsid w:val="00AB48A8"/>
    <w:rsid w:val="00AC5565"/>
    <w:rsid w:val="00AC7DA7"/>
    <w:rsid w:val="00AD44FA"/>
    <w:rsid w:val="00AD72D1"/>
    <w:rsid w:val="00AE19C0"/>
    <w:rsid w:val="00AE5F21"/>
    <w:rsid w:val="00AE677E"/>
    <w:rsid w:val="00AE7C83"/>
    <w:rsid w:val="00AF0F4D"/>
    <w:rsid w:val="00AF7A0D"/>
    <w:rsid w:val="00B042CD"/>
    <w:rsid w:val="00B05C91"/>
    <w:rsid w:val="00B1189F"/>
    <w:rsid w:val="00B1268E"/>
    <w:rsid w:val="00B15F34"/>
    <w:rsid w:val="00B16650"/>
    <w:rsid w:val="00B21490"/>
    <w:rsid w:val="00B25A67"/>
    <w:rsid w:val="00B25F8B"/>
    <w:rsid w:val="00B32D1D"/>
    <w:rsid w:val="00B3582A"/>
    <w:rsid w:val="00B433CB"/>
    <w:rsid w:val="00B51270"/>
    <w:rsid w:val="00B52B5E"/>
    <w:rsid w:val="00B53356"/>
    <w:rsid w:val="00B67340"/>
    <w:rsid w:val="00B91243"/>
    <w:rsid w:val="00BA2516"/>
    <w:rsid w:val="00BB01D0"/>
    <w:rsid w:val="00BB234F"/>
    <w:rsid w:val="00BB4EC7"/>
    <w:rsid w:val="00BC23B7"/>
    <w:rsid w:val="00BC29B5"/>
    <w:rsid w:val="00BC7E7D"/>
    <w:rsid w:val="00BD161C"/>
    <w:rsid w:val="00BD5BAB"/>
    <w:rsid w:val="00BE3A35"/>
    <w:rsid w:val="00BE6116"/>
    <w:rsid w:val="00BF3638"/>
    <w:rsid w:val="00BF383A"/>
    <w:rsid w:val="00C002A3"/>
    <w:rsid w:val="00C01446"/>
    <w:rsid w:val="00C035DF"/>
    <w:rsid w:val="00C0427D"/>
    <w:rsid w:val="00C07A74"/>
    <w:rsid w:val="00C177F9"/>
    <w:rsid w:val="00C237FF"/>
    <w:rsid w:val="00C2690E"/>
    <w:rsid w:val="00C3328D"/>
    <w:rsid w:val="00C35081"/>
    <w:rsid w:val="00C40659"/>
    <w:rsid w:val="00C435DC"/>
    <w:rsid w:val="00C467DF"/>
    <w:rsid w:val="00C51094"/>
    <w:rsid w:val="00C60F70"/>
    <w:rsid w:val="00C70D29"/>
    <w:rsid w:val="00C71F34"/>
    <w:rsid w:val="00C809F3"/>
    <w:rsid w:val="00C869F9"/>
    <w:rsid w:val="00C90FAF"/>
    <w:rsid w:val="00C91894"/>
    <w:rsid w:val="00CA52AE"/>
    <w:rsid w:val="00CC0CE6"/>
    <w:rsid w:val="00CC16A1"/>
    <w:rsid w:val="00CC5281"/>
    <w:rsid w:val="00CC6A20"/>
    <w:rsid w:val="00CD0068"/>
    <w:rsid w:val="00CD0620"/>
    <w:rsid w:val="00CD496B"/>
    <w:rsid w:val="00CD4B0F"/>
    <w:rsid w:val="00CD6250"/>
    <w:rsid w:val="00CE0EE8"/>
    <w:rsid w:val="00CE144E"/>
    <w:rsid w:val="00CE4AE9"/>
    <w:rsid w:val="00CF040D"/>
    <w:rsid w:val="00CF2A71"/>
    <w:rsid w:val="00D05DCB"/>
    <w:rsid w:val="00D07CFB"/>
    <w:rsid w:val="00D111A1"/>
    <w:rsid w:val="00D14516"/>
    <w:rsid w:val="00D22E78"/>
    <w:rsid w:val="00D3053D"/>
    <w:rsid w:val="00D32FDA"/>
    <w:rsid w:val="00D3336E"/>
    <w:rsid w:val="00D34ADD"/>
    <w:rsid w:val="00D36FD2"/>
    <w:rsid w:val="00D60D18"/>
    <w:rsid w:val="00D6112D"/>
    <w:rsid w:val="00D62447"/>
    <w:rsid w:val="00D62AF1"/>
    <w:rsid w:val="00D649D1"/>
    <w:rsid w:val="00D65E68"/>
    <w:rsid w:val="00D74787"/>
    <w:rsid w:val="00D75A14"/>
    <w:rsid w:val="00D862FB"/>
    <w:rsid w:val="00D86C06"/>
    <w:rsid w:val="00D90A1B"/>
    <w:rsid w:val="00D90B8F"/>
    <w:rsid w:val="00D93F4C"/>
    <w:rsid w:val="00DA070A"/>
    <w:rsid w:val="00DA080F"/>
    <w:rsid w:val="00DA7512"/>
    <w:rsid w:val="00DB5035"/>
    <w:rsid w:val="00DC0A0E"/>
    <w:rsid w:val="00DD2916"/>
    <w:rsid w:val="00DD2D69"/>
    <w:rsid w:val="00DF05BF"/>
    <w:rsid w:val="00DF15B9"/>
    <w:rsid w:val="00DF4D41"/>
    <w:rsid w:val="00DF51F2"/>
    <w:rsid w:val="00DF5A6D"/>
    <w:rsid w:val="00DF6668"/>
    <w:rsid w:val="00E04052"/>
    <w:rsid w:val="00E277CF"/>
    <w:rsid w:val="00E37CA6"/>
    <w:rsid w:val="00E37F88"/>
    <w:rsid w:val="00E46A6F"/>
    <w:rsid w:val="00E5280C"/>
    <w:rsid w:val="00E541AD"/>
    <w:rsid w:val="00E54328"/>
    <w:rsid w:val="00E67FF7"/>
    <w:rsid w:val="00E7068D"/>
    <w:rsid w:val="00E73BAE"/>
    <w:rsid w:val="00E74AEF"/>
    <w:rsid w:val="00E75A59"/>
    <w:rsid w:val="00E87A87"/>
    <w:rsid w:val="00E94141"/>
    <w:rsid w:val="00E94AFA"/>
    <w:rsid w:val="00EA0BD7"/>
    <w:rsid w:val="00EA3E0A"/>
    <w:rsid w:val="00EA73FA"/>
    <w:rsid w:val="00EB01B4"/>
    <w:rsid w:val="00EB3187"/>
    <w:rsid w:val="00EB60A9"/>
    <w:rsid w:val="00EC2711"/>
    <w:rsid w:val="00EC2C6C"/>
    <w:rsid w:val="00EC6A5D"/>
    <w:rsid w:val="00ED2392"/>
    <w:rsid w:val="00ED3801"/>
    <w:rsid w:val="00ED5F31"/>
    <w:rsid w:val="00EE0950"/>
    <w:rsid w:val="00EE23CF"/>
    <w:rsid w:val="00EE56B1"/>
    <w:rsid w:val="00EE751D"/>
    <w:rsid w:val="00EE7C4A"/>
    <w:rsid w:val="00EF5029"/>
    <w:rsid w:val="00EF6504"/>
    <w:rsid w:val="00F021D5"/>
    <w:rsid w:val="00F02F90"/>
    <w:rsid w:val="00F0305D"/>
    <w:rsid w:val="00F141D6"/>
    <w:rsid w:val="00F14EDD"/>
    <w:rsid w:val="00F20927"/>
    <w:rsid w:val="00F23A66"/>
    <w:rsid w:val="00F2496F"/>
    <w:rsid w:val="00F26750"/>
    <w:rsid w:val="00F27191"/>
    <w:rsid w:val="00F352A7"/>
    <w:rsid w:val="00F37DD3"/>
    <w:rsid w:val="00F42717"/>
    <w:rsid w:val="00F445C8"/>
    <w:rsid w:val="00F5017F"/>
    <w:rsid w:val="00F56FA2"/>
    <w:rsid w:val="00F620A0"/>
    <w:rsid w:val="00F631E0"/>
    <w:rsid w:val="00F704E0"/>
    <w:rsid w:val="00F725C4"/>
    <w:rsid w:val="00F85A36"/>
    <w:rsid w:val="00F87EA7"/>
    <w:rsid w:val="00F92D91"/>
    <w:rsid w:val="00FB5079"/>
    <w:rsid w:val="00FC55F0"/>
    <w:rsid w:val="00FC577E"/>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FB501-2185-4519-B7F9-A27BF4A7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85213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44147182">
      <w:bodyDiv w:val="1"/>
      <w:marLeft w:val="0"/>
      <w:marRight w:val="0"/>
      <w:marTop w:val="0"/>
      <w:marBottom w:val="0"/>
      <w:divBdr>
        <w:top w:val="none" w:sz="0" w:space="0" w:color="auto"/>
        <w:left w:val="none" w:sz="0" w:space="0" w:color="auto"/>
        <w:bottom w:val="none" w:sz="0" w:space="0" w:color="auto"/>
        <w:right w:val="none" w:sz="0" w:space="0" w:color="auto"/>
      </w:divBdr>
      <w:divsChild>
        <w:div w:id="171651396">
          <w:marLeft w:val="0"/>
          <w:marRight w:val="0"/>
          <w:marTop w:val="0"/>
          <w:marBottom w:val="0"/>
          <w:divBdr>
            <w:top w:val="none" w:sz="0" w:space="0" w:color="auto"/>
            <w:left w:val="none" w:sz="0" w:space="0" w:color="auto"/>
            <w:bottom w:val="none" w:sz="0" w:space="0" w:color="auto"/>
            <w:right w:val="none" w:sz="0" w:space="0" w:color="auto"/>
          </w:divBdr>
        </w:div>
        <w:div w:id="268778882">
          <w:marLeft w:val="0"/>
          <w:marRight w:val="0"/>
          <w:marTop w:val="0"/>
          <w:marBottom w:val="0"/>
          <w:divBdr>
            <w:top w:val="none" w:sz="0" w:space="0" w:color="auto"/>
            <w:left w:val="none" w:sz="0" w:space="0" w:color="auto"/>
            <w:bottom w:val="none" w:sz="0" w:space="0" w:color="auto"/>
            <w:right w:val="none" w:sz="0" w:space="0" w:color="auto"/>
          </w:divBdr>
        </w:div>
        <w:div w:id="404574786">
          <w:marLeft w:val="0"/>
          <w:marRight w:val="0"/>
          <w:marTop w:val="0"/>
          <w:marBottom w:val="0"/>
          <w:divBdr>
            <w:top w:val="none" w:sz="0" w:space="0" w:color="auto"/>
            <w:left w:val="none" w:sz="0" w:space="0" w:color="auto"/>
            <w:bottom w:val="none" w:sz="0" w:space="0" w:color="auto"/>
            <w:right w:val="none" w:sz="0" w:space="0" w:color="auto"/>
          </w:divBdr>
        </w:div>
        <w:div w:id="508714373">
          <w:marLeft w:val="0"/>
          <w:marRight w:val="0"/>
          <w:marTop w:val="0"/>
          <w:marBottom w:val="0"/>
          <w:divBdr>
            <w:top w:val="none" w:sz="0" w:space="0" w:color="auto"/>
            <w:left w:val="none" w:sz="0" w:space="0" w:color="auto"/>
            <w:bottom w:val="none" w:sz="0" w:space="0" w:color="auto"/>
            <w:right w:val="none" w:sz="0" w:space="0" w:color="auto"/>
          </w:divBdr>
        </w:div>
        <w:div w:id="572854791">
          <w:marLeft w:val="0"/>
          <w:marRight w:val="0"/>
          <w:marTop w:val="0"/>
          <w:marBottom w:val="0"/>
          <w:divBdr>
            <w:top w:val="none" w:sz="0" w:space="0" w:color="auto"/>
            <w:left w:val="none" w:sz="0" w:space="0" w:color="auto"/>
            <w:bottom w:val="none" w:sz="0" w:space="0" w:color="auto"/>
            <w:right w:val="none" w:sz="0" w:space="0" w:color="auto"/>
          </w:divBdr>
        </w:div>
        <w:div w:id="600915342">
          <w:marLeft w:val="0"/>
          <w:marRight w:val="0"/>
          <w:marTop w:val="0"/>
          <w:marBottom w:val="0"/>
          <w:divBdr>
            <w:top w:val="none" w:sz="0" w:space="0" w:color="auto"/>
            <w:left w:val="none" w:sz="0" w:space="0" w:color="auto"/>
            <w:bottom w:val="none" w:sz="0" w:space="0" w:color="auto"/>
            <w:right w:val="none" w:sz="0" w:space="0" w:color="auto"/>
          </w:divBdr>
        </w:div>
        <w:div w:id="867791027">
          <w:marLeft w:val="0"/>
          <w:marRight w:val="0"/>
          <w:marTop w:val="0"/>
          <w:marBottom w:val="0"/>
          <w:divBdr>
            <w:top w:val="none" w:sz="0" w:space="0" w:color="auto"/>
            <w:left w:val="none" w:sz="0" w:space="0" w:color="auto"/>
            <w:bottom w:val="none" w:sz="0" w:space="0" w:color="auto"/>
            <w:right w:val="none" w:sz="0" w:space="0" w:color="auto"/>
          </w:divBdr>
        </w:div>
        <w:div w:id="905456205">
          <w:marLeft w:val="0"/>
          <w:marRight w:val="0"/>
          <w:marTop w:val="0"/>
          <w:marBottom w:val="0"/>
          <w:divBdr>
            <w:top w:val="none" w:sz="0" w:space="0" w:color="auto"/>
            <w:left w:val="none" w:sz="0" w:space="0" w:color="auto"/>
            <w:bottom w:val="none" w:sz="0" w:space="0" w:color="auto"/>
            <w:right w:val="none" w:sz="0" w:space="0" w:color="auto"/>
          </w:divBdr>
        </w:div>
        <w:div w:id="988023826">
          <w:marLeft w:val="0"/>
          <w:marRight w:val="0"/>
          <w:marTop w:val="0"/>
          <w:marBottom w:val="0"/>
          <w:divBdr>
            <w:top w:val="none" w:sz="0" w:space="0" w:color="auto"/>
            <w:left w:val="none" w:sz="0" w:space="0" w:color="auto"/>
            <w:bottom w:val="none" w:sz="0" w:space="0" w:color="auto"/>
            <w:right w:val="none" w:sz="0" w:space="0" w:color="auto"/>
          </w:divBdr>
        </w:div>
        <w:div w:id="1004819180">
          <w:marLeft w:val="0"/>
          <w:marRight w:val="0"/>
          <w:marTop w:val="0"/>
          <w:marBottom w:val="0"/>
          <w:divBdr>
            <w:top w:val="none" w:sz="0" w:space="0" w:color="auto"/>
            <w:left w:val="none" w:sz="0" w:space="0" w:color="auto"/>
            <w:bottom w:val="none" w:sz="0" w:space="0" w:color="auto"/>
            <w:right w:val="none" w:sz="0" w:space="0" w:color="auto"/>
          </w:divBdr>
        </w:div>
        <w:div w:id="1264536680">
          <w:marLeft w:val="0"/>
          <w:marRight w:val="0"/>
          <w:marTop w:val="0"/>
          <w:marBottom w:val="0"/>
          <w:divBdr>
            <w:top w:val="none" w:sz="0" w:space="0" w:color="auto"/>
            <w:left w:val="none" w:sz="0" w:space="0" w:color="auto"/>
            <w:bottom w:val="none" w:sz="0" w:space="0" w:color="auto"/>
            <w:right w:val="none" w:sz="0" w:space="0" w:color="auto"/>
          </w:divBdr>
        </w:div>
        <w:div w:id="1500460889">
          <w:marLeft w:val="0"/>
          <w:marRight w:val="0"/>
          <w:marTop w:val="0"/>
          <w:marBottom w:val="0"/>
          <w:divBdr>
            <w:top w:val="none" w:sz="0" w:space="0" w:color="auto"/>
            <w:left w:val="none" w:sz="0" w:space="0" w:color="auto"/>
            <w:bottom w:val="none" w:sz="0" w:space="0" w:color="auto"/>
            <w:right w:val="none" w:sz="0" w:space="0" w:color="auto"/>
          </w:divBdr>
        </w:div>
        <w:div w:id="1585918730">
          <w:marLeft w:val="0"/>
          <w:marRight w:val="0"/>
          <w:marTop w:val="0"/>
          <w:marBottom w:val="0"/>
          <w:divBdr>
            <w:top w:val="none" w:sz="0" w:space="0" w:color="auto"/>
            <w:left w:val="none" w:sz="0" w:space="0" w:color="auto"/>
            <w:bottom w:val="none" w:sz="0" w:space="0" w:color="auto"/>
            <w:right w:val="none" w:sz="0" w:space="0" w:color="auto"/>
          </w:divBdr>
        </w:div>
        <w:div w:id="1590239419">
          <w:marLeft w:val="0"/>
          <w:marRight w:val="0"/>
          <w:marTop w:val="0"/>
          <w:marBottom w:val="0"/>
          <w:divBdr>
            <w:top w:val="none" w:sz="0" w:space="0" w:color="auto"/>
            <w:left w:val="none" w:sz="0" w:space="0" w:color="auto"/>
            <w:bottom w:val="none" w:sz="0" w:space="0" w:color="auto"/>
            <w:right w:val="none" w:sz="0" w:space="0" w:color="auto"/>
          </w:divBdr>
        </w:div>
        <w:div w:id="1608809008">
          <w:marLeft w:val="0"/>
          <w:marRight w:val="0"/>
          <w:marTop w:val="0"/>
          <w:marBottom w:val="0"/>
          <w:divBdr>
            <w:top w:val="none" w:sz="0" w:space="0" w:color="auto"/>
            <w:left w:val="none" w:sz="0" w:space="0" w:color="auto"/>
            <w:bottom w:val="none" w:sz="0" w:space="0" w:color="auto"/>
            <w:right w:val="none" w:sz="0" w:space="0" w:color="auto"/>
          </w:divBdr>
        </w:div>
        <w:div w:id="1676834571">
          <w:marLeft w:val="0"/>
          <w:marRight w:val="0"/>
          <w:marTop w:val="0"/>
          <w:marBottom w:val="0"/>
          <w:divBdr>
            <w:top w:val="none" w:sz="0" w:space="0" w:color="auto"/>
            <w:left w:val="none" w:sz="0" w:space="0" w:color="auto"/>
            <w:bottom w:val="none" w:sz="0" w:space="0" w:color="auto"/>
            <w:right w:val="none" w:sz="0" w:space="0" w:color="auto"/>
          </w:divBdr>
        </w:div>
        <w:div w:id="1981495753">
          <w:marLeft w:val="0"/>
          <w:marRight w:val="0"/>
          <w:marTop w:val="0"/>
          <w:marBottom w:val="0"/>
          <w:divBdr>
            <w:top w:val="none" w:sz="0" w:space="0" w:color="auto"/>
            <w:left w:val="none" w:sz="0" w:space="0" w:color="auto"/>
            <w:bottom w:val="none" w:sz="0" w:space="0" w:color="auto"/>
            <w:right w:val="none" w:sz="0" w:space="0" w:color="auto"/>
          </w:divBdr>
        </w:div>
        <w:div w:id="2145535325">
          <w:marLeft w:val="0"/>
          <w:marRight w:val="0"/>
          <w:marTop w:val="0"/>
          <w:marBottom w:val="0"/>
          <w:divBdr>
            <w:top w:val="none" w:sz="0" w:space="0" w:color="auto"/>
            <w:left w:val="none" w:sz="0" w:space="0" w:color="auto"/>
            <w:bottom w:val="none" w:sz="0" w:space="0" w:color="auto"/>
            <w:right w:val="none" w:sz="0" w:space="0" w:color="auto"/>
          </w:divBdr>
        </w:div>
      </w:divsChild>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06568847">
      <w:bodyDiv w:val="1"/>
      <w:marLeft w:val="0"/>
      <w:marRight w:val="0"/>
      <w:marTop w:val="0"/>
      <w:marBottom w:val="0"/>
      <w:divBdr>
        <w:top w:val="none" w:sz="0" w:space="0" w:color="auto"/>
        <w:left w:val="none" w:sz="0" w:space="0" w:color="auto"/>
        <w:bottom w:val="none" w:sz="0" w:space="0" w:color="auto"/>
        <w:right w:val="none" w:sz="0" w:space="0" w:color="auto"/>
      </w:divBdr>
      <w:divsChild>
        <w:div w:id="250743808">
          <w:marLeft w:val="0"/>
          <w:marRight w:val="0"/>
          <w:marTop w:val="0"/>
          <w:marBottom w:val="0"/>
          <w:divBdr>
            <w:top w:val="none" w:sz="0" w:space="0" w:color="auto"/>
            <w:left w:val="none" w:sz="0" w:space="0" w:color="auto"/>
            <w:bottom w:val="none" w:sz="0" w:space="0" w:color="auto"/>
            <w:right w:val="none" w:sz="0" w:space="0" w:color="auto"/>
          </w:divBdr>
        </w:div>
        <w:div w:id="1449399463">
          <w:marLeft w:val="0"/>
          <w:marRight w:val="0"/>
          <w:marTop w:val="0"/>
          <w:marBottom w:val="0"/>
          <w:divBdr>
            <w:top w:val="none" w:sz="0" w:space="0" w:color="auto"/>
            <w:left w:val="none" w:sz="0" w:space="0" w:color="auto"/>
            <w:bottom w:val="none" w:sz="0" w:space="0" w:color="auto"/>
            <w:right w:val="none" w:sz="0" w:space="0" w:color="auto"/>
          </w:divBdr>
        </w:div>
        <w:div w:id="1485390458">
          <w:marLeft w:val="0"/>
          <w:marRight w:val="0"/>
          <w:marTop w:val="0"/>
          <w:marBottom w:val="0"/>
          <w:divBdr>
            <w:top w:val="none" w:sz="0" w:space="0" w:color="auto"/>
            <w:left w:val="none" w:sz="0" w:space="0" w:color="auto"/>
            <w:bottom w:val="none" w:sz="0" w:space="0" w:color="auto"/>
            <w:right w:val="none" w:sz="0" w:space="0" w:color="auto"/>
          </w:divBdr>
        </w:div>
        <w:div w:id="1687365069">
          <w:marLeft w:val="0"/>
          <w:marRight w:val="0"/>
          <w:marTop w:val="0"/>
          <w:marBottom w:val="0"/>
          <w:divBdr>
            <w:top w:val="none" w:sz="0" w:space="0" w:color="auto"/>
            <w:left w:val="none" w:sz="0" w:space="0" w:color="auto"/>
            <w:bottom w:val="none" w:sz="0" w:space="0" w:color="auto"/>
            <w:right w:val="none" w:sz="0" w:space="0" w:color="auto"/>
          </w:divBdr>
        </w:div>
        <w:div w:id="1918400600">
          <w:marLeft w:val="0"/>
          <w:marRight w:val="0"/>
          <w:marTop w:val="0"/>
          <w:marBottom w:val="0"/>
          <w:divBdr>
            <w:top w:val="none" w:sz="0" w:space="0" w:color="auto"/>
            <w:left w:val="none" w:sz="0" w:space="0" w:color="auto"/>
            <w:bottom w:val="none" w:sz="0" w:space="0" w:color="auto"/>
            <w:right w:val="none" w:sz="0" w:space="0" w:color="auto"/>
          </w:divBdr>
        </w:div>
        <w:div w:id="2084796240">
          <w:marLeft w:val="0"/>
          <w:marRight w:val="0"/>
          <w:marTop w:val="0"/>
          <w:marBottom w:val="0"/>
          <w:divBdr>
            <w:top w:val="none" w:sz="0" w:space="0" w:color="auto"/>
            <w:left w:val="none" w:sz="0" w:space="0" w:color="auto"/>
            <w:bottom w:val="none" w:sz="0" w:space="0" w:color="auto"/>
            <w:right w:val="none" w:sz="0" w:space="0" w:color="auto"/>
          </w:divBdr>
        </w:div>
      </w:divsChild>
    </w:div>
    <w:div w:id="906764983">
      <w:bodyDiv w:val="1"/>
      <w:marLeft w:val="0"/>
      <w:marRight w:val="0"/>
      <w:marTop w:val="0"/>
      <w:marBottom w:val="0"/>
      <w:divBdr>
        <w:top w:val="none" w:sz="0" w:space="0" w:color="auto"/>
        <w:left w:val="none" w:sz="0" w:space="0" w:color="auto"/>
        <w:bottom w:val="none" w:sz="0" w:space="0" w:color="auto"/>
        <w:right w:val="none" w:sz="0" w:space="0" w:color="auto"/>
      </w:divBdr>
      <w:divsChild>
        <w:div w:id="44305485">
          <w:marLeft w:val="0"/>
          <w:marRight w:val="0"/>
          <w:marTop w:val="0"/>
          <w:marBottom w:val="0"/>
          <w:divBdr>
            <w:top w:val="none" w:sz="0" w:space="0" w:color="auto"/>
            <w:left w:val="none" w:sz="0" w:space="0" w:color="auto"/>
            <w:bottom w:val="none" w:sz="0" w:space="0" w:color="auto"/>
            <w:right w:val="none" w:sz="0" w:space="0" w:color="auto"/>
          </w:divBdr>
        </w:div>
        <w:div w:id="181867901">
          <w:marLeft w:val="0"/>
          <w:marRight w:val="0"/>
          <w:marTop w:val="0"/>
          <w:marBottom w:val="0"/>
          <w:divBdr>
            <w:top w:val="none" w:sz="0" w:space="0" w:color="auto"/>
            <w:left w:val="none" w:sz="0" w:space="0" w:color="auto"/>
            <w:bottom w:val="none" w:sz="0" w:space="0" w:color="auto"/>
            <w:right w:val="none" w:sz="0" w:space="0" w:color="auto"/>
          </w:divBdr>
        </w:div>
        <w:div w:id="340471011">
          <w:marLeft w:val="0"/>
          <w:marRight w:val="0"/>
          <w:marTop w:val="0"/>
          <w:marBottom w:val="0"/>
          <w:divBdr>
            <w:top w:val="none" w:sz="0" w:space="0" w:color="auto"/>
            <w:left w:val="none" w:sz="0" w:space="0" w:color="auto"/>
            <w:bottom w:val="none" w:sz="0" w:space="0" w:color="auto"/>
            <w:right w:val="none" w:sz="0" w:space="0" w:color="auto"/>
          </w:divBdr>
        </w:div>
        <w:div w:id="504513642">
          <w:marLeft w:val="0"/>
          <w:marRight w:val="0"/>
          <w:marTop w:val="0"/>
          <w:marBottom w:val="0"/>
          <w:divBdr>
            <w:top w:val="none" w:sz="0" w:space="0" w:color="auto"/>
            <w:left w:val="none" w:sz="0" w:space="0" w:color="auto"/>
            <w:bottom w:val="none" w:sz="0" w:space="0" w:color="auto"/>
            <w:right w:val="none" w:sz="0" w:space="0" w:color="auto"/>
          </w:divBdr>
        </w:div>
        <w:div w:id="1695573233">
          <w:marLeft w:val="0"/>
          <w:marRight w:val="0"/>
          <w:marTop w:val="0"/>
          <w:marBottom w:val="0"/>
          <w:divBdr>
            <w:top w:val="none" w:sz="0" w:space="0" w:color="auto"/>
            <w:left w:val="none" w:sz="0" w:space="0" w:color="auto"/>
            <w:bottom w:val="none" w:sz="0" w:space="0" w:color="auto"/>
            <w:right w:val="none" w:sz="0" w:space="0" w:color="auto"/>
          </w:divBdr>
        </w:div>
        <w:div w:id="1896088390">
          <w:marLeft w:val="0"/>
          <w:marRight w:val="0"/>
          <w:marTop w:val="0"/>
          <w:marBottom w:val="0"/>
          <w:divBdr>
            <w:top w:val="none" w:sz="0" w:space="0" w:color="auto"/>
            <w:left w:val="none" w:sz="0" w:space="0" w:color="auto"/>
            <w:bottom w:val="none" w:sz="0" w:space="0" w:color="auto"/>
            <w:right w:val="none" w:sz="0" w:space="0" w:color="auto"/>
          </w:divBdr>
        </w:div>
      </w:divsChild>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57546807">
      <w:bodyDiv w:val="1"/>
      <w:marLeft w:val="0"/>
      <w:marRight w:val="0"/>
      <w:marTop w:val="0"/>
      <w:marBottom w:val="0"/>
      <w:divBdr>
        <w:top w:val="none" w:sz="0" w:space="0" w:color="auto"/>
        <w:left w:val="none" w:sz="0" w:space="0" w:color="auto"/>
        <w:bottom w:val="none" w:sz="0" w:space="0" w:color="auto"/>
        <w:right w:val="none" w:sz="0" w:space="0" w:color="auto"/>
      </w:divBdr>
      <w:divsChild>
        <w:div w:id="205408881">
          <w:marLeft w:val="0"/>
          <w:marRight w:val="0"/>
          <w:marTop w:val="0"/>
          <w:marBottom w:val="0"/>
          <w:divBdr>
            <w:top w:val="none" w:sz="0" w:space="0" w:color="auto"/>
            <w:left w:val="none" w:sz="0" w:space="0" w:color="auto"/>
            <w:bottom w:val="none" w:sz="0" w:space="0" w:color="auto"/>
            <w:right w:val="none" w:sz="0" w:space="0" w:color="auto"/>
          </w:divBdr>
        </w:div>
        <w:div w:id="629360143">
          <w:marLeft w:val="0"/>
          <w:marRight w:val="0"/>
          <w:marTop w:val="0"/>
          <w:marBottom w:val="0"/>
          <w:divBdr>
            <w:top w:val="none" w:sz="0" w:space="0" w:color="auto"/>
            <w:left w:val="none" w:sz="0" w:space="0" w:color="auto"/>
            <w:bottom w:val="none" w:sz="0" w:space="0" w:color="auto"/>
            <w:right w:val="none" w:sz="0" w:space="0" w:color="auto"/>
          </w:divBdr>
        </w:div>
        <w:div w:id="1344286978">
          <w:marLeft w:val="0"/>
          <w:marRight w:val="0"/>
          <w:marTop w:val="0"/>
          <w:marBottom w:val="0"/>
          <w:divBdr>
            <w:top w:val="none" w:sz="0" w:space="0" w:color="auto"/>
            <w:left w:val="none" w:sz="0" w:space="0" w:color="auto"/>
            <w:bottom w:val="none" w:sz="0" w:space="0" w:color="auto"/>
            <w:right w:val="none" w:sz="0" w:space="0" w:color="auto"/>
          </w:divBdr>
        </w:div>
        <w:div w:id="1508442459">
          <w:marLeft w:val="0"/>
          <w:marRight w:val="0"/>
          <w:marTop w:val="0"/>
          <w:marBottom w:val="0"/>
          <w:divBdr>
            <w:top w:val="none" w:sz="0" w:space="0" w:color="auto"/>
            <w:left w:val="none" w:sz="0" w:space="0" w:color="auto"/>
            <w:bottom w:val="none" w:sz="0" w:space="0" w:color="auto"/>
            <w:right w:val="none" w:sz="0" w:space="0" w:color="auto"/>
          </w:divBdr>
        </w:div>
        <w:div w:id="1995446676">
          <w:marLeft w:val="0"/>
          <w:marRight w:val="0"/>
          <w:marTop w:val="0"/>
          <w:marBottom w:val="0"/>
          <w:divBdr>
            <w:top w:val="none" w:sz="0" w:space="0" w:color="auto"/>
            <w:left w:val="none" w:sz="0" w:space="0" w:color="auto"/>
            <w:bottom w:val="none" w:sz="0" w:space="0" w:color="auto"/>
            <w:right w:val="none" w:sz="0" w:space="0" w:color="auto"/>
          </w:divBdr>
        </w:div>
      </w:divsChild>
    </w:div>
    <w:div w:id="1611430592">
      <w:bodyDiv w:val="1"/>
      <w:marLeft w:val="0"/>
      <w:marRight w:val="0"/>
      <w:marTop w:val="0"/>
      <w:marBottom w:val="0"/>
      <w:divBdr>
        <w:top w:val="none" w:sz="0" w:space="0" w:color="auto"/>
        <w:left w:val="none" w:sz="0" w:space="0" w:color="auto"/>
        <w:bottom w:val="none" w:sz="0" w:space="0" w:color="auto"/>
        <w:right w:val="none" w:sz="0" w:space="0" w:color="auto"/>
      </w:divBdr>
      <w:divsChild>
        <w:div w:id="1184398474">
          <w:marLeft w:val="0"/>
          <w:marRight w:val="0"/>
          <w:marTop w:val="0"/>
          <w:marBottom w:val="0"/>
          <w:divBdr>
            <w:top w:val="none" w:sz="0" w:space="0" w:color="auto"/>
            <w:left w:val="none" w:sz="0" w:space="0" w:color="auto"/>
            <w:bottom w:val="none" w:sz="0" w:space="0" w:color="auto"/>
            <w:right w:val="none" w:sz="0" w:space="0" w:color="auto"/>
          </w:divBdr>
        </w:div>
        <w:div w:id="1915627332">
          <w:marLeft w:val="0"/>
          <w:marRight w:val="0"/>
          <w:marTop w:val="0"/>
          <w:marBottom w:val="0"/>
          <w:divBdr>
            <w:top w:val="none" w:sz="0" w:space="0" w:color="auto"/>
            <w:left w:val="none" w:sz="0" w:space="0" w:color="auto"/>
            <w:bottom w:val="none" w:sz="0" w:space="0" w:color="auto"/>
            <w:right w:val="none" w:sz="0" w:space="0" w:color="auto"/>
          </w:divBdr>
        </w:div>
        <w:div w:id="2022274615">
          <w:marLeft w:val="0"/>
          <w:marRight w:val="0"/>
          <w:marTop w:val="0"/>
          <w:marBottom w:val="0"/>
          <w:divBdr>
            <w:top w:val="none" w:sz="0" w:space="0" w:color="auto"/>
            <w:left w:val="none" w:sz="0" w:space="0" w:color="auto"/>
            <w:bottom w:val="none" w:sz="0" w:space="0" w:color="auto"/>
            <w:right w:val="none" w:sz="0" w:space="0" w:color="auto"/>
          </w:divBdr>
        </w:div>
      </w:divsChild>
    </w:div>
    <w:div w:id="1770814756">
      <w:bodyDiv w:val="1"/>
      <w:marLeft w:val="0"/>
      <w:marRight w:val="0"/>
      <w:marTop w:val="0"/>
      <w:marBottom w:val="0"/>
      <w:divBdr>
        <w:top w:val="none" w:sz="0" w:space="0" w:color="auto"/>
        <w:left w:val="none" w:sz="0" w:space="0" w:color="auto"/>
        <w:bottom w:val="none" w:sz="0" w:space="0" w:color="auto"/>
        <w:right w:val="none" w:sz="0" w:space="0" w:color="auto"/>
      </w:divBdr>
      <w:divsChild>
        <w:div w:id="93795286">
          <w:marLeft w:val="0"/>
          <w:marRight w:val="0"/>
          <w:marTop w:val="0"/>
          <w:marBottom w:val="0"/>
          <w:divBdr>
            <w:top w:val="none" w:sz="0" w:space="0" w:color="auto"/>
            <w:left w:val="none" w:sz="0" w:space="0" w:color="auto"/>
            <w:bottom w:val="none" w:sz="0" w:space="0" w:color="auto"/>
            <w:right w:val="none" w:sz="0" w:space="0" w:color="auto"/>
          </w:divBdr>
        </w:div>
        <w:div w:id="533732235">
          <w:marLeft w:val="0"/>
          <w:marRight w:val="0"/>
          <w:marTop w:val="0"/>
          <w:marBottom w:val="0"/>
          <w:divBdr>
            <w:top w:val="none" w:sz="0" w:space="0" w:color="auto"/>
            <w:left w:val="none" w:sz="0" w:space="0" w:color="auto"/>
            <w:bottom w:val="none" w:sz="0" w:space="0" w:color="auto"/>
            <w:right w:val="none" w:sz="0" w:space="0" w:color="auto"/>
          </w:divBdr>
        </w:div>
        <w:div w:id="598490301">
          <w:marLeft w:val="0"/>
          <w:marRight w:val="0"/>
          <w:marTop w:val="0"/>
          <w:marBottom w:val="0"/>
          <w:divBdr>
            <w:top w:val="none" w:sz="0" w:space="0" w:color="auto"/>
            <w:left w:val="none" w:sz="0" w:space="0" w:color="auto"/>
            <w:bottom w:val="none" w:sz="0" w:space="0" w:color="auto"/>
            <w:right w:val="none" w:sz="0" w:space="0" w:color="auto"/>
          </w:divBdr>
        </w:div>
        <w:div w:id="643900030">
          <w:marLeft w:val="0"/>
          <w:marRight w:val="0"/>
          <w:marTop w:val="0"/>
          <w:marBottom w:val="0"/>
          <w:divBdr>
            <w:top w:val="none" w:sz="0" w:space="0" w:color="auto"/>
            <w:left w:val="none" w:sz="0" w:space="0" w:color="auto"/>
            <w:bottom w:val="none" w:sz="0" w:space="0" w:color="auto"/>
            <w:right w:val="none" w:sz="0" w:space="0" w:color="auto"/>
          </w:divBdr>
        </w:div>
        <w:div w:id="1075476271">
          <w:marLeft w:val="0"/>
          <w:marRight w:val="0"/>
          <w:marTop w:val="0"/>
          <w:marBottom w:val="0"/>
          <w:divBdr>
            <w:top w:val="none" w:sz="0" w:space="0" w:color="auto"/>
            <w:left w:val="none" w:sz="0" w:space="0" w:color="auto"/>
            <w:bottom w:val="none" w:sz="0" w:space="0" w:color="auto"/>
            <w:right w:val="none" w:sz="0" w:space="0" w:color="auto"/>
          </w:divBdr>
        </w:div>
        <w:div w:id="1400253470">
          <w:marLeft w:val="0"/>
          <w:marRight w:val="0"/>
          <w:marTop w:val="0"/>
          <w:marBottom w:val="0"/>
          <w:divBdr>
            <w:top w:val="none" w:sz="0" w:space="0" w:color="auto"/>
            <w:left w:val="none" w:sz="0" w:space="0" w:color="auto"/>
            <w:bottom w:val="none" w:sz="0" w:space="0" w:color="auto"/>
            <w:right w:val="none" w:sz="0" w:space="0" w:color="auto"/>
          </w:divBdr>
        </w:div>
        <w:div w:id="1570651536">
          <w:marLeft w:val="0"/>
          <w:marRight w:val="0"/>
          <w:marTop w:val="0"/>
          <w:marBottom w:val="0"/>
          <w:divBdr>
            <w:top w:val="none" w:sz="0" w:space="0" w:color="auto"/>
            <w:left w:val="none" w:sz="0" w:space="0" w:color="auto"/>
            <w:bottom w:val="none" w:sz="0" w:space="0" w:color="auto"/>
            <w:right w:val="none" w:sz="0" w:space="0" w:color="auto"/>
          </w:divBdr>
        </w:div>
        <w:div w:id="1741445993">
          <w:marLeft w:val="0"/>
          <w:marRight w:val="0"/>
          <w:marTop w:val="0"/>
          <w:marBottom w:val="0"/>
          <w:divBdr>
            <w:top w:val="none" w:sz="0" w:space="0" w:color="auto"/>
            <w:left w:val="none" w:sz="0" w:space="0" w:color="auto"/>
            <w:bottom w:val="none" w:sz="0" w:space="0" w:color="auto"/>
            <w:right w:val="none" w:sz="0" w:space="0" w:color="auto"/>
          </w:divBdr>
        </w:div>
      </w:divsChild>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illyzest@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ntykhotimah127@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4FF4-F9A6-45EB-8C50-EF3DF108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9</Pages>
  <Words>6085</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pirli</cp:lastModifiedBy>
  <cp:revision>14</cp:revision>
  <cp:lastPrinted>2019-08-08T00:58:00Z</cp:lastPrinted>
  <dcterms:created xsi:type="dcterms:W3CDTF">2018-09-18T18:56:00Z</dcterms:created>
  <dcterms:modified xsi:type="dcterms:W3CDTF">2019-08-15T00:31:00Z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38387bb9-effd-3be7-8715-019f429348e6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