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B30529"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TEACHING STUDENTS’ VOCABULARY THROUGH TOTAL PHYSICAL RESPONSE</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B30529"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Risma</w:t>
      </w:r>
      <w:proofErr w:type="spellEnd"/>
      <w:r>
        <w:rPr>
          <w:rFonts w:ascii="Times New Roman" w:hAnsi="Times New Roman" w:cs="Times New Roman"/>
          <w:b/>
          <w:sz w:val="24"/>
          <w:lang w:val="en-US"/>
        </w:rPr>
        <w:t xml:space="preserve"> Gayanti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Intan</w:t>
      </w:r>
      <w:proofErr w:type="spellEnd"/>
      <w:r>
        <w:rPr>
          <w:rFonts w:ascii="Times New Roman" w:hAnsi="Times New Roman" w:cs="Times New Roman"/>
          <w:b/>
          <w:sz w:val="24"/>
          <w:lang w:val="en-US"/>
        </w:rPr>
        <w:t xml:space="preserve"> Satriani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B30529">
        <w:rPr>
          <w:rFonts w:ascii="Times New Roman" w:hAnsi="Times New Roman" w:cs="Times New Roman"/>
          <w:szCs w:val="24"/>
          <w:lang w:val="en-US"/>
        </w:rPr>
        <w:t>IKIP</w:t>
      </w:r>
      <w:proofErr w:type="gramEnd"/>
      <w:r w:rsidR="00B30529">
        <w:rPr>
          <w:rFonts w:ascii="Times New Roman" w:hAnsi="Times New Roman" w:cs="Times New Roman"/>
          <w:szCs w:val="24"/>
          <w:lang w:val="en-US"/>
        </w:rPr>
        <w:t xml:space="preserve"> </w:t>
      </w:r>
      <w:proofErr w:type="spellStart"/>
      <w:r w:rsidR="00B30529">
        <w:rPr>
          <w:rFonts w:ascii="Times New Roman" w:hAnsi="Times New Roman" w:cs="Times New Roman"/>
          <w:szCs w:val="24"/>
          <w:lang w:val="en-US"/>
        </w:rPr>
        <w:t>Siliwangi</w:t>
      </w:r>
      <w:proofErr w:type="spellEnd"/>
    </w:p>
    <w:p w:rsidR="005A266C" w:rsidRPr="00386B7E" w:rsidRDefault="005A266C" w:rsidP="00B30529">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B30529">
        <w:rPr>
          <w:rFonts w:ascii="Times New Roman" w:hAnsi="Times New Roman" w:cs="Times New Roman"/>
          <w:szCs w:val="24"/>
          <w:lang w:val="en-US"/>
        </w:rPr>
        <w:t>IKIP</w:t>
      </w:r>
      <w:proofErr w:type="gramEnd"/>
      <w:r w:rsidR="00B30529">
        <w:rPr>
          <w:rFonts w:ascii="Times New Roman" w:hAnsi="Times New Roman" w:cs="Times New Roman"/>
          <w:szCs w:val="24"/>
          <w:lang w:val="en-US"/>
        </w:rPr>
        <w:t xml:space="preserve"> </w:t>
      </w:r>
      <w:proofErr w:type="spellStart"/>
      <w:r w:rsidR="00B30529">
        <w:rPr>
          <w:rFonts w:ascii="Times New Roman" w:hAnsi="Times New Roman" w:cs="Times New Roman"/>
          <w:szCs w:val="24"/>
          <w:lang w:val="en-US"/>
        </w:rPr>
        <w:t>Siliwangi</w:t>
      </w:r>
      <w:proofErr w:type="spellEnd"/>
    </w:p>
    <w:p w:rsidR="005A266C" w:rsidRPr="007E012B" w:rsidRDefault="005A266C" w:rsidP="005A266C">
      <w:pPr>
        <w:spacing w:after="0" w:line="240" w:lineRule="auto"/>
        <w:jc w:val="center"/>
        <w:rPr>
          <w:rFonts w:ascii="Times New Roman" w:hAnsi="Times New Roman" w:cs="Times New Roman"/>
          <w:szCs w:val="20"/>
          <w:lang w:val="en-ID"/>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6B5574" w:rsidRPr="000A6095">
          <w:rPr>
            <w:rStyle w:val="Hyperlink"/>
            <w:rFonts w:ascii="Times New Roman" w:hAnsi="Times New Roman" w:cs="Times New Roman"/>
            <w:bCs/>
            <w:szCs w:val="20"/>
            <w:lang w:val="en-US"/>
          </w:rPr>
          <w:t>rismagayanti490</w:t>
        </w:r>
        <w:r w:rsidR="006B5574" w:rsidRPr="000A6095">
          <w:rPr>
            <w:rStyle w:val="Hyperlink"/>
            <w:rFonts w:ascii="Times New Roman" w:hAnsi="Times New Roman" w:cs="Times New Roman"/>
            <w:bCs/>
            <w:szCs w:val="20"/>
          </w:rPr>
          <w:t>@</w:t>
        </w:r>
        <w:r w:rsidR="006B5574" w:rsidRPr="000A6095">
          <w:rPr>
            <w:rStyle w:val="Hyperlink"/>
            <w:rFonts w:ascii="Times New Roman" w:hAnsi="Times New Roman" w:cs="Times New Roman"/>
            <w:bCs/>
            <w:szCs w:val="20"/>
            <w:lang w:val="en-US"/>
          </w:rPr>
          <w:t>g</w:t>
        </w:r>
        <w:r w:rsidR="006B5574" w:rsidRPr="000A6095">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00522F2E">
        <w:rPr>
          <w:rFonts w:ascii="Times New Roman" w:hAnsi="Times New Roman" w:cs="Times New Roman"/>
          <w:szCs w:val="20"/>
          <w:vertAlign w:val="superscript"/>
          <w:lang w:val="en-US"/>
        </w:rPr>
        <w:t xml:space="preserve"> </w:t>
      </w:r>
      <w:r w:rsidR="00F53677" w:rsidRPr="00F53677">
        <w:rPr>
          <w:rStyle w:val="Hyperlink"/>
          <w:rFonts w:ascii="Times New Roman" w:hAnsi="Times New Roman" w:cs="Times New Roman"/>
          <w:bCs/>
          <w:szCs w:val="20"/>
        </w:rPr>
        <w:t>intansatriani@ikipsiliwangi.ac.id</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8E46D5" w:rsidRPr="008E46D5" w:rsidRDefault="00821124" w:rsidP="008E46D5">
      <w:pPr>
        <w:tabs>
          <w:tab w:val="left" w:pos="0"/>
        </w:tabs>
        <w:spacing w:after="0" w:line="240" w:lineRule="auto"/>
        <w:jc w:val="both"/>
        <w:rPr>
          <w:rFonts w:ascii="Times New Roman" w:hAnsi="Times New Roman" w:cs="Times New Roman"/>
          <w:color w:val="111111"/>
          <w:szCs w:val="24"/>
          <w:lang w:val="en-ID"/>
        </w:rPr>
      </w:pPr>
      <w:r>
        <w:rPr>
          <w:rFonts w:ascii="Times New Roman" w:hAnsi="Times New Roman" w:cs="Times New Roman"/>
          <w:color w:val="111111"/>
          <w:szCs w:val="24"/>
          <w:lang w:val="en-ID"/>
        </w:rPr>
        <w:t xml:space="preserve">Learning English </w:t>
      </w:r>
      <w:r w:rsidR="004123FA">
        <w:rPr>
          <w:rFonts w:ascii="Times New Roman" w:hAnsi="Times New Roman" w:cs="Times New Roman"/>
          <w:color w:val="111111"/>
          <w:szCs w:val="24"/>
          <w:lang w:val="en-ID"/>
        </w:rPr>
        <w:t>during</w:t>
      </w:r>
      <w:r>
        <w:rPr>
          <w:rFonts w:ascii="Times New Roman" w:hAnsi="Times New Roman" w:cs="Times New Roman"/>
          <w:color w:val="111111"/>
          <w:szCs w:val="24"/>
          <w:lang w:val="en-ID"/>
        </w:rPr>
        <w:t xml:space="preserve"> this time globalization is exceptionally critical.</w:t>
      </w:r>
      <w:r w:rsidR="001A4FDB">
        <w:rPr>
          <w:rFonts w:ascii="Times New Roman" w:hAnsi="Times New Roman" w:cs="Times New Roman"/>
          <w:color w:val="111111"/>
          <w:szCs w:val="24"/>
          <w:lang w:val="en-ID"/>
        </w:rPr>
        <w:t xml:space="preserve"> People aspire</w:t>
      </w:r>
      <w:r w:rsidR="008E46D5" w:rsidRPr="008E46D5">
        <w:rPr>
          <w:rFonts w:ascii="Times New Roman" w:hAnsi="Times New Roman" w:cs="Times New Roman"/>
          <w:color w:val="111111"/>
          <w:szCs w:val="24"/>
          <w:lang w:val="en-ID"/>
        </w:rPr>
        <w:t xml:space="preserve"> to </w:t>
      </w:r>
      <w:r w:rsidR="001A4FDB">
        <w:rPr>
          <w:rFonts w:ascii="Times New Roman" w:hAnsi="Times New Roman" w:cs="Times New Roman"/>
          <w:color w:val="111111"/>
          <w:szCs w:val="24"/>
          <w:lang w:val="en-ID"/>
        </w:rPr>
        <w:t>speak</w:t>
      </w:r>
      <w:r w:rsidR="008E46D5" w:rsidRPr="008E46D5">
        <w:rPr>
          <w:rFonts w:ascii="Times New Roman" w:hAnsi="Times New Roman" w:cs="Times New Roman"/>
          <w:color w:val="111111"/>
          <w:szCs w:val="24"/>
          <w:lang w:val="en-ID"/>
        </w:rPr>
        <w:t xml:space="preserve"> fluent in English</w:t>
      </w:r>
      <w:r>
        <w:rPr>
          <w:rFonts w:ascii="Times New Roman" w:hAnsi="Times New Roman" w:cs="Times New Roman"/>
          <w:color w:val="111111"/>
          <w:szCs w:val="24"/>
          <w:lang w:val="en-ID"/>
        </w:rPr>
        <w:t>. This proves</w:t>
      </w:r>
      <w:r w:rsidR="00634DF8">
        <w:rPr>
          <w:rFonts w:ascii="Times New Roman" w:hAnsi="Times New Roman" w:cs="Times New Roman"/>
          <w:color w:val="111111"/>
          <w:szCs w:val="24"/>
          <w:lang w:val="en-ID"/>
        </w:rPr>
        <w:t xml:space="preserve"> that the presence of English during</w:t>
      </w:r>
      <w:r>
        <w:rPr>
          <w:rFonts w:ascii="Times New Roman" w:hAnsi="Times New Roman" w:cs="Times New Roman"/>
          <w:color w:val="111111"/>
          <w:szCs w:val="24"/>
          <w:lang w:val="en-ID"/>
        </w:rPr>
        <w:t xml:space="preserve"> this time</w:t>
      </w:r>
      <w:r w:rsidR="008E46D5" w:rsidRPr="008E46D5">
        <w:rPr>
          <w:rFonts w:ascii="Times New Roman" w:hAnsi="Times New Roman" w:cs="Times New Roman"/>
          <w:color w:val="111111"/>
          <w:szCs w:val="24"/>
          <w:lang w:val="en-ID"/>
        </w:rPr>
        <w:t xml:space="preserve"> globalization is </w:t>
      </w:r>
      <w:r>
        <w:rPr>
          <w:rFonts w:ascii="Times New Roman" w:hAnsi="Times New Roman" w:cs="Times New Roman"/>
          <w:color w:val="111111"/>
          <w:szCs w:val="24"/>
          <w:lang w:val="en-ID"/>
        </w:rPr>
        <w:t>exceptionally imperative</w:t>
      </w:r>
      <w:r w:rsidR="008E46D5" w:rsidRPr="008E46D5">
        <w:rPr>
          <w:rFonts w:ascii="Times New Roman" w:hAnsi="Times New Roman" w:cs="Times New Roman"/>
          <w:color w:val="111111"/>
          <w:szCs w:val="24"/>
          <w:lang w:val="en-ID"/>
        </w:rPr>
        <w:t xml:space="preserve"> and considering that English is an international language.</w:t>
      </w:r>
    </w:p>
    <w:p w:rsidR="008E46D5" w:rsidRPr="008E46D5" w:rsidRDefault="008E46D5" w:rsidP="008E46D5">
      <w:pPr>
        <w:tabs>
          <w:tab w:val="left" w:pos="0"/>
        </w:tabs>
        <w:spacing w:after="0" w:line="240" w:lineRule="auto"/>
        <w:jc w:val="both"/>
        <w:rPr>
          <w:rFonts w:ascii="Times New Roman" w:hAnsi="Times New Roman" w:cs="Times New Roman"/>
          <w:color w:val="111111"/>
          <w:szCs w:val="24"/>
          <w:lang w:val="en-ID"/>
        </w:rPr>
      </w:pPr>
      <w:r w:rsidRPr="008E46D5">
        <w:rPr>
          <w:rFonts w:ascii="Times New Roman" w:hAnsi="Times New Roman" w:cs="Times New Roman"/>
          <w:color w:val="111111"/>
          <w:szCs w:val="24"/>
          <w:lang w:val="en-ID"/>
        </w:rPr>
        <w:t>However, many Indonesians people cannot mast</w:t>
      </w:r>
      <w:r w:rsidR="004123FA">
        <w:rPr>
          <w:rFonts w:ascii="Times New Roman" w:hAnsi="Times New Roman" w:cs="Times New Roman"/>
          <w:color w:val="111111"/>
          <w:szCs w:val="24"/>
          <w:lang w:val="en-ID"/>
        </w:rPr>
        <w:t>er vocabularies well, due to</w:t>
      </w:r>
      <w:r w:rsidRPr="008E46D5">
        <w:rPr>
          <w:rFonts w:ascii="Times New Roman" w:hAnsi="Times New Roman" w:cs="Times New Roman"/>
          <w:color w:val="111111"/>
          <w:szCs w:val="24"/>
          <w:lang w:val="en-ID"/>
        </w:rPr>
        <w:t xml:space="preserve"> lack of under</w:t>
      </w:r>
      <w:r w:rsidR="004123FA">
        <w:rPr>
          <w:rFonts w:ascii="Times New Roman" w:hAnsi="Times New Roman" w:cs="Times New Roman"/>
          <w:color w:val="111111"/>
          <w:szCs w:val="24"/>
          <w:lang w:val="en-ID"/>
        </w:rPr>
        <w:t>standing when studying in class</w:t>
      </w:r>
      <w:r w:rsidRPr="008E46D5">
        <w:rPr>
          <w:rFonts w:ascii="Times New Roman" w:hAnsi="Times New Roman" w:cs="Times New Roman"/>
          <w:color w:val="111111"/>
          <w:szCs w:val="24"/>
          <w:lang w:val="en-ID"/>
        </w:rPr>
        <w:t xml:space="preserve"> and</w:t>
      </w:r>
      <w:r w:rsidR="00B10D90">
        <w:rPr>
          <w:rFonts w:ascii="Times New Roman" w:hAnsi="Times New Roman" w:cs="Times New Roman"/>
          <w:color w:val="111111"/>
          <w:szCs w:val="24"/>
          <w:lang w:val="en-ID"/>
        </w:rPr>
        <w:t xml:space="preserve"> </w:t>
      </w:r>
      <w:r w:rsidR="004123FA">
        <w:rPr>
          <w:rFonts w:ascii="Times New Roman" w:hAnsi="Times New Roman" w:cs="Times New Roman"/>
          <w:color w:val="111111"/>
          <w:szCs w:val="24"/>
          <w:lang w:val="en-ID"/>
        </w:rPr>
        <w:t>various</w:t>
      </w:r>
      <w:r w:rsidR="00B10D90">
        <w:rPr>
          <w:rFonts w:ascii="Times New Roman" w:hAnsi="Times New Roman" w:cs="Times New Roman"/>
          <w:color w:val="111111"/>
          <w:szCs w:val="24"/>
          <w:lang w:val="en-ID"/>
        </w:rPr>
        <w:t xml:space="preserve"> understudies simple to urge bored</w:t>
      </w:r>
      <w:r w:rsidR="004123FA">
        <w:rPr>
          <w:rFonts w:ascii="Times New Roman" w:hAnsi="Times New Roman" w:cs="Times New Roman"/>
          <w:color w:val="111111"/>
          <w:szCs w:val="24"/>
          <w:lang w:val="en-ID"/>
        </w:rPr>
        <w:t xml:space="preserve"> once</w:t>
      </w:r>
      <w:r w:rsidRPr="008E46D5">
        <w:rPr>
          <w:rFonts w:ascii="Times New Roman" w:hAnsi="Times New Roman" w:cs="Times New Roman"/>
          <w:color w:val="111111"/>
          <w:szCs w:val="24"/>
          <w:lang w:val="en-ID"/>
        </w:rPr>
        <w:t xml:space="preserve"> they are learning </w:t>
      </w:r>
      <w:r w:rsidR="00B10D90">
        <w:rPr>
          <w:rFonts w:ascii="Times New Roman" w:hAnsi="Times New Roman" w:cs="Times New Roman"/>
          <w:color w:val="111111"/>
          <w:szCs w:val="24"/>
          <w:lang w:val="en-ID"/>
        </w:rPr>
        <w:t xml:space="preserve">English, </w:t>
      </w:r>
      <w:r w:rsidR="004123FA">
        <w:rPr>
          <w:rFonts w:ascii="Times New Roman" w:hAnsi="Times New Roman" w:cs="Times New Roman"/>
          <w:color w:val="111111"/>
          <w:szCs w:val="24"/>
          <w:lang w:val="en-ID"/>
        </w:rPr>
        <w:t>typically the foremost</w:t>
      </w:r>
      <w:r w:rsidR="00B10D90">
        <w:rPr>
          <w:rFonts w:ascii="Times New Roman" w:hAnsi="Times New Roman" w:cs="Times New Roman"/>
          <w:color w:val="111111"/>
          <w:szCs w:val="24"/>
          <w:lang w:val="en-ID"/>
        </w:rPr>
        <w:t xml:space="preserve"> reason</w:t>
      </w:r>
      <w:r w:rsidRPr="008E46D5">
        <w:rPr>
          <w:rFonts w:ascii="Times New Roman" w:hAnsi="Times New Roman" w:cs="Times New Roman"/>
          <w:color w:val="111111"/>
          <w:szCs w:val="24"/>
          <w:lang w:val="en-ID"/>
        </w:rPr>
        <w:t xml:space="preserve"> that students wil</w:t>
      </w:r>
      <w:r w:rsidR="00B10D90">
        <w:rPr>
          <w:rFonts w:ascii="Times New Roman" w:hAnsi="Times New Roman" w:cs="Times New Roman"/>
          <w:color w:val="111111"/>
          <w:szCs w:val="24"/>
          <w:lang w:val="en-ID"/>
        </w:rPr>
        <w:t>l not interested and do not want to</w:t>
      </w:r>
      <w:r w:rsidR="004123FA">
        <w:rPr>
          <w:rFonts w:ascii="Times New Roman" w:hAnsi="Times New Roman" w:cs="Times New Roman"/>
          <w:color w:val="111111"/>
          <w:szCs w:val="24"/>
          <w:lang w:val="en-ID"/>
        </w:rPr>
        <w:t xml:space="preserve"> find out</w:t>
      </w:r>
      <w:r w:rsidRPr="008E46D5">
        <w:rPr>
          <w:rFonts w:ascii="Times New Roman" w:hAnsi="Times New Roman" w:cs="Times New Roman"/>
          <w:color w:val="111111"/>
          <w:szCs w:val="24"/>
          <w:lang w:val="en-ID"/>
        </w:rPr>
        <w:t xml:space="preserve"> English.</w:t>
      </w:r>
    </w:p>
    <w:p w:rsidR="008E46D5" w:rsidRPr="008E46D5" w:rsidRDefault="001A4FDB" w:rsidP="008E46D5">
      <w:pPr>
        <w:tabs>
          <w:tab w:val="left" w:pos="0"/>
        </w:tabs>
        <w:spacing w:after="0" w:line="240" w:lineRule="auto"/>
        <w:jc w:val="both"/>
        <w:rPr>
          <w:rFonts w:ascii="Times New Roman" w:hAnsi="Times New Roman" w:cs="Times New Roman"/>
          <w:color w:val="111111"/>
          <w:szCs w:val="24"/>
          <w:lang w:val="en-ID"/>
        </w:rPr>
      </w:pPr>
      <w:r>
        <w:rPr>
          <w:rFonts w:ascii="Times New Roman" w:hAnsi="Times New Roman" w:cs="Times New Roman"/>
          <w:color w:val="111111"/>
          <w:szCs w:val="24"/>
          <w:lang w:val="en-ID"/>
        </w:rPr>
        <w:t xml:space="preserve">Thereby, the aims are thus entitled improving the vocabulary of students by absolute physical response </w:t>
      </w:r>
      <w:r w:rsidR="008E46D5" w:rsidRPr="008E46D5">
        <w:rPr>
          <w:rFonts w:ascii="Times New Roman" w:hAnsi="Times New Roman" w:cs="Times New Roman"/>
          <w:color w:val="111111"/>
          <w:szCs w:val="24"/>
          <w:lang w:val="en-ID"/>
        </w:rPr>
        <w:t>for get a result that this method</w:t>
      </w:r>
      <w:r w:rsidR="00A0525F">
        <w:rPr>
          <w:rFonts w:ascii="Times New Roman" w:hAnsi="Times New Roman" w:cs="Times New Roman"/>
          <w:color w:val="111111"/>
          <w:szCs w:val="24"/>
          <w:lang w:val="en-ID"/>
        </w:rPr>
        <w:t xml:space="preserve"> may improve vocabulary between students or not.</w:t>
      </w:r>
      <w:r w:rsidR="004123FA">
        <w:rPr>
          <w:rFonts w:ascii="Times New Roman" w:hAnsi="Times New Roman" w:cs="Times New Roman"/>
          <w:color w:val="111111"/>
          <w:szCs w:val="24"/>
          <w:lang w:val="en-ID"/>
        </w:rPr>
        <w:t xml:space="preserve"> Researcher will teach the fundamental</w:t>
      </w:r>
      <w:r w:rsidR="008E46D5" w:rsidRPr="008E46D5">
        <w:rPr>
          <w:rFonts w:ascii="Times New Roman" w:hAnsi="Times New Roman" w:cs="Times New Roman"/>
          <w:color w:val="111111"/>
          <w:szCs w:val="24"/>
          <w:lang w:val="en-ID"/>
        </w:rPr>
        <w:t xml:space="preserve"> English that is remembering vocabulary with a fun method of Total Physical Response (TPR).</w:t>
      </w:r>
    </w:p>
    <w:p w:rsidR="008E46D5" w:rsidRPr="008E46D5" w:rsidRDefault="008E46D5" w:rsidP="008E46D5">
      <w:pPr>
        <w:tabs>
          <w:tab w:val="left" w:pos="0"/>
        </w:tabs>
        <w:spacing w:after="0" w:line="240" w:lineRule="auto"/>
        <w:jc w:val="both"/>
        <w:rPr>
          <w:rFonts w:ascii="Times New Roman" w:hAnsi="Times New Roman" w:cs="Times New Roman"/>
          <w:color w:val="111111"/>
          <w:szCs w:val="24"/>
          <w:lang w:val="en-ID"/>
        </w:rPr>
      </w:pPr>
      <w:r w:rsidRPr="008E46D5">
        <w:rPr>
          <w:rFonts w:ascii="Times New Roman" w:hAnsi="Times New Roman" w:cs="Times New Roman"/>
          <w:color w:val="111111"/>
          <w:szCs w:val="24"/>
          <w:lang w:val="en-ID"/>
        </w:rPr>
        <w:t>The po</w:t>
      </w:r>
      <w:r w:rsidR="004123FA">
        <w:rPr>
          <w:rFonts w:ascii="Times New Roman" w:hAnsi="Times New Roman" w:cs="Times New Roman"/>
          <w:color w:val="111111"/>
          <w:szCs w:val="24"/>
          <w:lang w:val="en-ID"/>
        </w:rPr>
        <w:t>pulation of students were 130 within</w:t>
      </w:r>
      <w:r w:rsidRPr="008E46D5">
        <w:rPr>
          <w:rFonts w:ascii="Times New Roman" w:hAnsi="Times New Roman" w:cs="Times New Roman"/>
          <w:color w:val="111111"/>
          <w:szCs w:val="24"/>
          <w:lang w:val="en-ID"/>
        </w:rPr>
        <w:t xml:space="preserve"> the eighth grade, but researcher using</w:t>
      </w:r>
      <w:r w:rsidR="00A0525F">
        <w:rPr>
          <w:rFonts w:ascii="Times New Roman" w:hAnsi="Times New Roman" w:cs="Times New Roman"/>
          <w:color w:val="111111"/>
          <w:szCs w:val="24"/>
          <w:lang w:val="en-ID"/>
        </w:rPr>
        <w:t xml:space="preserve"> 1 class, there are 35</w:t>
      </w:r>
      <w:r w:rsidR="004123FA">
        <w:rPr>
          <w:rFonts w:ascii="Times New Roman" w:hAnsi="Times New Roman" w:cs="Times New Roman"/>
          <w:color w:val="111111"/>
          <w:szCs w:val="24"/>
          <w:lang w:val="en-ID"/>
        </w:rPr>
        <w:t xml:space="preserve"> students within</w:t>
      </w:r>
      <w:r w:rsidR="00A0525F">
        <w:rPr>
          <w:rFonts w:ascii="Times New Roman" w:hAnsi="Times New Roman" w:cs="Times New Roman"/>
          <w:color w:val="111111"/>
          <w:szCs w:val="24"/>
          <w:lang w:val="en-ID"/>
        </w:rPr>
        <w:t xml:space="preserve"> the class for this study</w:t>
      </w:r>
      <w:r w:rsidRPr="008E46D5">
        <w:rPr>
          <w:rFonts w:ascii="Times New Roman" w:hAnsi="Times New Roman" w:cs="Times New Roman"/>
          <w:color w:val="111111"/>
          <w:szCs w:val="24"/>
          <w:lang w:val="en-ID"/>
        </w:rPr>
        <w:t>.</w:t>
      </w:r>
    </w:p>
    <w:p w:rsidR="008E46D5" w:rsidRPr="008E46D5" w:rsidRDefault="00A0525F" w:rsidP="008E46D5">
      <w:pPr>
        <w:tabs>
          <w:tab w:val="left" w:pos="0"/>
        </w:tabs>
        <w:spacing w:after="0" w:line="240" w:lineRule="auto"/>
        <w:jc w:val="both"/>
        <w:rPr>
          <w:rFonts w:ascii="Times New Roman" w:hAnsi="Times New Roman" w:cs="Times New Roman"/>
          <w:color w:val="111111"/>
          <w:szCs w:val="24"/>
          <w:lang w:val="en-ID"/>
        </w:rPr>
      </w:pPr>
      <w:r>
        <w:rPr>
          <w:rFonts w:ascii="Times New Roman" w:hAnsi="Times New Roman" w:cs="Times New Roman"/>
          <w:color w:val="111111"/>
          <w:szCs w:val="24"/>
          <w:lang w:val="en-ID"/>
        </w:rPr>
        <w:t xml:space="preserve">As a tool the researcher used qualitative method, </w:t>
      </w:r>
      <w:r w:rsidR="00600ADB">
        <w:rPr>
          <w:rFonts w:ascii="Times New Roman" w:hAnsi="Times New Roman" w:cs="Times New Roman"/>
          <w:color w:val="111111"/>
          <w:szCs w:val="24"/>
          <w:lang w:val="en-ID"/>
        </w:rPr>
        <w:t>the researcher’s instrument is interview</w:t>
      </w:r>
      <w:r w:rsidR="008E46D5" w:rsidRPr="008E46D5">
        <w:rPr>
          <w:rFonts w:ascii="Times New Roman" w:hAnsi="Times New Roman" w:cs="Times New Roman"/>
          <w:color w:val="111111"/>
          <w:szCs w:val="24"/>
          <w:lang w:val="en-ID"/>
        </w:rPr>
        <w:t xml:space="preserve"> and final test.</w:t>
      </w:r>
    </w:p>
    <w:p w:rsidR="008E46D5" w:rsidRPr="008E46D5" w:rsidRDefault="008E46D5" w:rsidP="008E46D5">
      <w:pPr>
        <w:tabs>
          <w:tab w:val="left" w:pos="0"/>
        </w:tabs>
        <w:spacing w:after="0" w:line="240" w:lineRule="auto"/>
        <w:jc w:val="both"/>
        <w:rPr>
          <w:rFonts w:ascii="Times New Roman" w:hAnsi="Times New Roman" w:cs="Times New Roman"/>
          <w:color w:val="111111"/>
          <w:szCs w:val="24"/>
          <w:lang w:val="en-ID"/>
        </w:rPr>
      </w:pPr>
      <w:r w:rsidRPr="008E46D5">
        <w:rPr>
          <w:rFonts w:ascii="Times New Roman" w:hAnsi="Times New Roman" w:cs="Times New Roman"/>
          <w:color w:val="111111"/>
          <w:szCs w:val="24"/>
          <w:lang w:val="en-ID"/>
        </w:rPr>
        <w:t>The result showed that students</w:t>
      </w:r>
      <w:r w:rsidR="00600ADB">
        <w:rPr>
          <w:rFonts w:ascii="Times New Roman" w:hAnsi="Times New Roman" w:cs="Times New Roman"/>
          <w:color w:val="111111"/>
          <w:szCs w:val="24"/>
          <w:lang w:val="en-ID"/>
        </w:rPr>
        <w:t xml:space="preserve"> more understand and </w:t>
      </w:r>
      <w:r w:rsidR="004123FA">
        <w:rPr>
          <w:rFonts w:ascii="Times New Roman" w:hAnsi="Times New Roman" w:cs="Times New Roman"/>
          <w:color w:val="111111"/>
          <w:szCs w:val="24"/>
          <w:lang w:val="en-ID"/>
        </w:rPr>
        <w:t>truly</w:t>
      </w:r>
      <w:r w:rsidR="00600ADB">
        <w:rPr>
          <w:rFonts w:ascii="Times New Roman" w:hAnsi="Times New Roman" w:cs="Times New Roman"/>
          <w:color w:val="111111"/>
          <w:szCs w:val="24"/>
          <w:lang w:val="en-ID"/>
        </w:rPr>
        <w:t xml:space="preserve"> remember of</w:t>
      </w:r>
      <w:r w:rsidR="004123FA">
        <w:rPr>
          <w:rFonts w:ascii="Times New Roman" w:hAnsi="Times New Roman" w:cs="Times New Roman"/>
          <w:color w:val="111111"/>
          <w:szCs w:val="24"/>
          <w:lang w:val="en-ID"/>
        </w:rPr>
        <w:t xml:space="preserve"> recent</w:t>
      </w:r>
      <w:r w:rsidR="00600ADB">
        <w:rPr>
          <w:rFonts w:ascii="Times New Roman" w:hAnsi="Times New Roman" w:cs="Times New Roman"/>
          <w:color w:val="111111"/>
          <w:szCs w:val="24"/>
          <w:lang w:val="en-ID"/>
        </w:rPr>
        <w:t xml:space="preserve"> vocabularies</w:t>
      </w:r>
      <w:r w:rsidRPr="008E46D5">
        <w:rPr>
          <w:rFonts w:ascii="Times New Roman" w:hAnsi="Times New Roman" w:cs="Times New Roman"/>
          <w:color w:val="111111"/>
          <w:szCs w:val="24"/>
          <w:lang w:val="en-ID"/>
        </w:rPr>
        <w:t xml:space="preserve"> when using Total Physical response (TPR) a</w:t>
      </w:r>
      <w:r w:rsidR="004123FA">
        <w:rPr>
          <w:rFonts w:ascii="Times New Roman" w:hAnsi="Times New Roman" w:cs="Times New Roman"/>
          <w:color w:val="111111"/>
          <w:szCs w:val="24"/>
          <w:lang w:val="en-ID"/>
        </w:rPr>
        <w:t>s a way</w:t>
      </w:r>
      <w:r w:rsidR="00600ADB">
        <w:rPr>
          <w:rFonts w:ascii="Times New Roman" w:hAnsi="Times New Roman" w:cs="Times New Roman"/>
          <w:color w:val="111111"/>
          <w:szCs w:val="24"/>
          <w:lang w:val="en-ID"/>
        </w:rPr>
        <w:t>. I</w:t>
      </w:r>
      <w:r w:rsidR="004123FA">
        <w:rPr>
          <w:rFonts w:ascii="Times New Roman" w:hAnsi="Times New Roman" w:cs="Times New Roman"/>
          <w:color w:val="111111"/>
          <w:szCs w:val="24"/>
          <w:lang w:val="en-ID"/>
        </w:rPr>
        <w:t>t are often</w:t>
      </w:r>
      <w:r w:rsidR="00600ADB">
        <w:rPr>
          <w:rFonts w:ascii="Times New Roman" w:hAnsi="Times New Roman" w:cs="Times New Roman"/>
          <w:color w:val="111111"/>
          <w:szCs w:val="24"/>
          <w:lang w:val="en-ID"/>
        </w:rPr>
        <w:t xml:space="preserve"> sum up,</w:t>
      </w:r>
      <w:r w:rsidRPr="008E46D5">
        <w:rPr>
          <w:rFonts w:ascii="Times New Roman" w:hAnsi="Times New Roman" w:cs="Times New Roman"/>
          <w:color w:val="111111"/>
          <w:szCs w:val="24"/>
          <w:lang w:val="en-ID"/>
        </w:rPr>
        <w:t xml:space="preserve"> students can im</w:t>
      </w:r>
      <w:r w:rsidR="0071437B">
        <w:rPr>
          <w:rFonts w:ascii="Times New Roman" w:hAnsi="Times New Roman" w:cs="Times New Roman"/>
          <w:color w:val="111111"/>
          <w:szCs w:val="24"/>
          <w:lang w:val="en-ID"/>
        </w:rPr>
        <w:t>proved their vocabularies well.</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8E46D5">
        <w:rPr>
          <w:rFonts w:ascii="Times New Roman" w:hAnsi="Times New Roman" w:cs="Times New Roman"/>
          <w:szCs w:val="24"/>
          <w:lang w:val="en-US"/>
        </w:rPr>
        <w:t>Vocabulary, Total Physical Response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37B1A" w:rsidRDefault="0084496F" w:rsidP="001677D7">
      <w:pPr>
        <w:tabs>
          <w:tab w:val="left" w:pos="0"/>
        </w:tabs>
        <w:spacing w:after="0" w:line="240" w:lineRule="auto"/>
        <w:jc w:val="both"/>
        <w:rPr>
          <w:rFonts w:ascii="Times New Roman" w:hAnsi="Times New Roman" w:cs="Times New Roman"/>
          <w:color w:val="111111"/>
          <w:sz w:val="24"/>
          <w:szCs w:val="14"/>
          <w:shd w:val="clear" w:color="auto" w:fill="FCFFFF"/>
          <w:lang w:val="en-ID"/>
        </w:rPr>
      </w:pPr>
      <w:r>
        <w:rPr>
          <w:rFonts w:ascii="Times New Roman" w:hAnsi="Times New Roman" w:cs="Times New Roman"/>
          <w:color w:val="111111"/>
          <w:sz w:val="24"/>
          <w:szCs w:val="14"/>
          <w:shd w:val="clear" w:color="auto" w:fill="FCFFFF"/>
          <w:lang w:val="en-ID"/>
        </w:rPr>
        <w:t>English is used either verbally or in written form in many practices</w:t>
      </w:r>
      <w:r w:rsidR="002D5187">
        <w:rPr>
          <w:rFonts w:ascii="Times New Roman" w:hAnsi="Times New Roman" w:cs="Times New Roman"/>
          <w:color w:val="111111"/>
          <w:sz w:val="24"/>
          <w:szCs w:val="14"/>
          <w:shd w:val="clear" w:color="auto" w:fill="FCFFFF"/>
          <w:lang w:val="en-ID"/>
        </w:rPr>
        <w:t xml:space="preserve">. (2016) as cited </w:t>
      </w:r>
      <w:r w:rsidR="002D5187">
        <w:rPr>
          <w:rFonts w:ascii="Times New Roman" w:hAnsi="Times New Roman" w:cs="Times New Roman"/>
          <w:color w:val="111111"/>
          <w:sz w:val="24"/>
          <w:szCs w:val="14"/>
          <w:shd w:val="clear" w:color="auto" w:fill="FCFFFF"/>
          <w:lang w:val="en-ID"/>
        </w:rPr>
        <w:fldChar w:fldCharType="begin" w:fldLock="1"/>
      </w:r>
      <w:r w:rsidR="002D5187">
        <w:rPr>
          <w:rFonts w:ascii="Times New Roman" w:hAnsi="Times New Roman" w:cs="Times New Roman"/>
          <w:color w:val="111111"/>
          <w:sz w:val="24"/>
          <w:szCs w:val="14"/>
          <w:shd w:val="clear" w:color="auto" w:fill="FCFFFF"/>
          <w:lang w:val="en-ID"/>
        </w:rPr>
        <w:instrText>ADDIN CSL_CITATION {"citationItems":[{"id":"ITEM-1","itemData":{"author":[{"dropping-particle":"","family":"Atikah","given":"Ani","non-dropping-particle":"","parse-names":false,"suffix":""}],"id":"ITEM-1","issue":"1","issued":{"date-parts":[["2019"]]},"page":"26-33","title":"IMPROVING STUDENTS ’ VOCABULARY USING POSTER MEDIA FOR SECOND GRADE HEARING","type":"article-journal","volume":"2"},"uris":["http://www.mendeley.com/documents/?uuid=e55c7f13-6983-438c-a0bb-333c15605a45"]}],"mendeley":{"formattedCitation":"(Atikah, 2019)","plainTextFormattedCitation":"(Atikah, 2019)","previouslyFormattedCitation":"(Atikah, 2019)"},"properties":{"noteIndex":0},"schema":"https://github.com/citation-style-language/schema/raw/master/csl-citation.json"}</w:instrText>
      </w:r>
      <w:r w:rsidR="002D5187">
        <w:rPr>
          <w:rFonts w:ascii="Times New Roman" w:hAnsi="Times New Roman" w:cs="Times New Roman"/>
          <w:color w:val="111111"/>
          <w:sz w:val="24"/>
          <w:szCs w:val="14"/>
          <w:shd w:val="clear" w:color="auto" w:fill="FCFFFF"/>
          <w:lang w:val="en-ID"/>
        </w:rPr>
        <w:fldChar w:fldCharType="separate"/>
      </w:r>
      <w:r w:rsidR="002D5187" w:rsidRPr="002D5187">
        <w:rPr>
          <w:rFonts w:ascii="Times New Roman" w:hAnsi="Times New Roman" w:cs="Times New Roman"/>
          <w:noProof/>
          <w:color w:val="111111"/>
          <w:sz w:val="24"/>
          <w:szCs w:val="14"/>
          <w:shd w:val="clear" w:color="auto" w:fill="FCFFFF"/>
          <w:lang w:val="en-ID"/>
        </w:rPr>
        <w:t>(Atikah, 2019)</w:t>
      </w:r>
      <w:r w:rsidR="002D5187">
        <w:rPr>
          <w:rFonts w:ascii="Times New Roman" w:hAnsi="Times New Roman" w:cs="Times New Roman"/>
          <w:color w:val="111111"/>
          <w:sz w:val="24"/>
          <w:szCs w:val="14"/>
          <w:shd w:val="clear" w:color="auto" w:fill="FCFFFF"/>
          <w:lang w:val="en-ID"/>
        </w:rPr>
        <w:fldChar w:fldCharType="end"/>
      </w:r>
      <w:r w:rsidR="002D5187">
        <w:rPr>
          <w:rFonts w:ascii="Times New Roman" w:hAnsi="Times New Roman" w:cs="Times New Roman"/>
          <w:color w:val="111111"/>
          <w:sz w:val="24"/>
          <w:szCs w:val="14"/>
          <w:shd w:val="clear" w:color="auto" w:fill="FCFFFF"/>
          <w:lang w:val="en-ID"/>
        </w:rPr>
        <w:t>.</w:t>
      </w:r>
      <w:r>
        <w:rPr>
          <w:rFonts w:ascii="Times New Roman" w:hAnsi="Times New Roman" w:cs="Times New Roman"/>
          <w:color w:val="111111"/>
          <w:sz w:val="24"/>
          <w:szCs w:val="14"/>
          <w:shd w:val="clear" w:color="auto" w:fill="FCFFFF"/>
          <w:lang w:val="en-ID"/>
        </w:rPr>
        <w:t xml:space="preserve"> English is incredibly necessary within the current era of globalization, as a result of English is a global language utilized by all countries to speak. Several translator square measure</w:t>
      </w:r>
      <w:r w:rsidR="001E7FB5">
        <w:rPr>
          <w:rFonts w:ascii="Times New Roman" w:hAnsi="Times New Roman" w:cs="Times New Roman"/>
          <w:color w:val="111111"/>
          <w:sz w:val="24"/>
          <w:szCs w:val="14"/>
          <w:shd w:val="clear" w:color="auto" w:fill="FCFFFF"/>
          <w:lang w:val="en-ID"/>
        </w:rPr>
        <w:t xml:space="preserve"> learning </w:t>
      </w:r>
      <w:r>
        <w:rPr>
          <w:rFonts w:ascii="Times New Roman" w:hAnsi="Times New Roman" w:cs="Times New Roman"/>
          <w:color w:val="111111"/>
          <w:sz w:val="24"/>
          <w:szCs w:val="14"/>
          <w:shd w:val="clear" w:color="auto" w:fill="FCFFFF"/>
          <w:lang w:val="en-ID"/>
        </w:rPr>
        <w:t>varied</w:t>
      </w:r>
      <w:r w:rsidR="001E7FB5">
        <w:rPr>
          <w:rFonts w:ascii="Times New Roman" w:hAnsi="Times New Roman" w:cs="Times New Roman"/>
          <w:color w:val="111111"/>
          <w:sz w:val="24"/>
          <w:szCs w:val="14"/>
          <w:shd w:val="clear" w:color="auto" w:fill="FCFFFF"/>
          <w:lang w:val="en-ID"/>
        </w:rPr>
        <w:t xml:space="preserve"> languages to become their current job. </w:t>
      </w:r>
      <w:r w:rsidR="00AB468A">
        <w:rPr>
          <w:rFonts w:ascii="Times New Roman" w:hAnsi="Times New Roman" w:cs="Times New Roman"/>
          <w:color w:val="111111"/>
          <w:sz w:val="24"/>
          <w:szCs w:val="14"/>
          <w:shd w:val="clear" w:color="auto" w:fill="FCFFFF"/>
          <w:lang w:val="en-ID"/>
        </w:rPr>
        <w:t xml:space="preserve">Since many people still are not able to communicate in English. </w:t>
      </w:r>
      <w:r w:rsidR="001E7FB5">
        <w:rPr>
          <w:rFonts w:ascii="Times New Roman" w:hAnsi="Times New Roman" w:cs="Times New Roman"/>
          <w:color w:val="111111"/>
          <w:sz w:val="24"/>
          <w:szCs w:val="14"/>
          <w:shd w:val="clear" w:color="auto" w:fill="FCFFFF"/>
          <w:lang w:val="en-ID"/>
        </w:rPr>
        <w:t xml:space="preserve">With this, </w:t>
      </w:r>
      <w:r w:rsidR="003D2905">
        <w:rPr>
          <w:rFonts w:ascii="Times New Roman" w:hAnsi="Times New Roman" w:cs="Times New Roman"/>
          <w:color w:val="111111"/>
          <w:sz w:val="24"/>
          <w:szCs w:val="14"/>
          <w:shd w:val="clear" w:color="auto" w:fill="FCFFFF"/>
          <w:lang w:val="en-ID"/>
        </w:rPr>
        <w:t>the researcher need to alter the propensity of understudies, to form they can utilize English as well.</w:t>
      </w:r>
      <w:r w:rsidR="002E059C">
        <w:rPr>
          <w:rFonts w:ascii="Times New Roman" w:hAnsi="Times New Roman" w:cs="Times New Roman"/>
          <w:color w:val="111111"/>
          <w:sz w:val="24"/>
          <w:szCs w:val="14"/>
          <w:shd w:val="clear" w:color="auto" w:fill="FCFFFF"/>
          <w:lang w:val="en-ID"/>
        </w:rPr>
        <w:t xml:space="preserve"> There is teaching some fun method</w:t>
      </w:r>
      <w:r w:rsidR="00406D6F">
        <w:rPr>
          <w:rFonts w:ascii="Times New Roman" w:hAnsi="Times New Roman" w:cs="Times New Roman"/>
          <w:color w:val="111111"/>
          <w:sz w:val="24"/>
          <w:szCs w:val="14"/>
          <w:shd w:val="clear" w:color="auto" w:fill="FCFFFF"/>
          <w:lang w:val="en-ID"/>
        </w:rPr>
        <w:t>ology</w:t>
      </w:r>
      <w:r w:rsidR="002E059C">
        <w:rPr>
          <w:rFonts w:ascii="Times New Roman" w:hAnsi="Times New Roman" w:cs="Times New Roman"/>
          <w:color w:val="111111"/>
          <w:sz w:val="24"/>
          <w:szCs w:val="14"/>
          <w:shd w:val="clear" w:color="auto" w:fill="FCFFFF"/>
          <w:lang w:val="en-ID"/>
        </w:rPr>
        <w:t xml:space="preserve"> to build their vocabulari</w:t>
      </w:r>
      <w:r w:rsidR="00406D6F">
        <w:rPr>
          <w:rFonts w:ascii="Times New Roman" w:hAnsi="Times New Roman" w:cs="Times New Roman"/>
          <w:color w:val="111111"/>
          <w:sz w:val="24"/>
          <w:szCs w:val="14"/>
          <w:shd w:val="clear" w:color="auto" w:fill="FCFFFF"/>
          <w:lang w:val="en-ID"/>
        </w:rPr>
        <w:t>es well and make them perceive what the means of words.</w:t>
      </w:r>
    </w:p>
    <w:p w:rsidR="004344FE" w:rsidRDefault="004344FE" w:rsidP="001677D7">
      <w:pPr>
        <w:tabs>
          <w:tab w:val="left" w:pos="0"/>
        </w:tabs>
        <w:spacing w:after="0" w:line="240" w:lineRule="auto"/>
        <w:jc w:val="both"/>
        <w:rPr>
          <w:rFonts w:ascii="Times New Roman" w:hAnsi="Times New Roman" w:cs="Times New Roman"/>
          <w:color w:val="111111"/>
          <w:sz w:val="24"/>
          <w:szCs w:val="14"/>
          <w:shd w:val="clear" w:color="auto" w:fill="FCFFFF"/>
          <w:lang w:val="en-ID"/>
        </w:rPr>
      </w:pPr>
    </w:p>
    <w:p w:rsidR="001677D7" w:rsidRDefault="00406D6F" w:rsidP="001677D7">
      <w:pPr>
        <w:tabs>
          <w:tab w:val="left" w:pos="0"/>
        </w:tabs>
        <w:spacing w:after="0" w:line="240" w:lineRule="auto"/>
        <w:jc w:val="both"/>
        <w:rPr>
          <w:rFonts w:ascii="Times New Roman" w:hAnsi="Times New Roman" w:cs="Times New Roman"/>
          <w:color w:val="111111"/>
          <w:sz w:val="24"/>
          <w:szCs w:val="14"/>
          <w:shd w:val="clear" w:color="auto" w:fill="FCFFFF"/>
          <w:lang w:val="en-ID"/>
        </w:rPr>
      </w:pPr>
      <w:r>
        <w:rPr>
          <w:rFonts w:ascii="Times New Roman" w:hAnsi="Times New Roman" w:cs="Times New Roman"/>
          <w:color w:val="111111"/>
          <w:sz w:val="24"/>
          <w:szCs w:val="14"/>
          <w:shd w:val="clear" w:color="auto" w:fill="FCFFFF"/>
          <w:lang w:val="en-ID"/>
        </w:rPr>
        <w:t>Teaching is utilized to transfer info</w:t>
      </w:r>
      <w:r w:rsidR="008261AD">
        <w:rPr>
          <w:rFonts w:ascii="Times New Roman" w:hAnsi="Times New Roman" w:cs="Times New Roman"/>
          <w:color w:val="111111"/>
          <w:sz w:val="24"/>
          <w:szCs w:val="14"/>
          <w:shd w:val="clear" w:color="auto" w:fill="FCFFFF"/>
          <w:lang w:val="en-ID"/>
        </w:rPr>
        <w:t>rmation from teachers</w:t>
      </w:r>
      <w:r>
        <w:rPr>
          <w:rFonts w:ascii="Times New Roman" w:hAnsi="Times New Roman" w:cs="Times New Roman"/>
          <w:color w:val="111111"/>
          <w:sz w:val="24"/>
          <w:szCs w:val="14"/>
          <w:shd w:val="clear" w:color="auto" w:fill="FCFFFF"/>
          <w:lang w:val="en-ID"/>
        </w:rPr>
        <w:t xml:space="preserve"> that square measure designed used methodology, some material and technique to enhance students’ ability.</w:t>
      </w:r>
      <w:r w:rsidR="001677D7">
        <w:rPr>
          <w:rFonts w:ascii="Times New Roman" w:hAnsi="Times New Roman" w:cs="Times New Roman"/>
          <w:color w:val="111111"/>
          <w:sz w:val="24"/>
          <w:szCs w:val="14"/>
          <w:shd w:val="clear" w:color="auto" w:fill="FCFFFF"/>
          <w:lang w:val="en-ID"/>
        </w:rPr>
        <w:t xml:space="preserve"> </w:t>
      </w:r>
      <w:r w:rsidR="00075AFD">
        <w:rPr>
          <w:rFonts w:ascii="Times New Roman" w:hAnsi="Times New Roman" w:cs="Times New Roman"/>
          <w:color w:val="111111"/>
          <w:sz w:val="24"/>
          <w:szCs w:val="14"/>
          <w:shd w:val="clear" w:color="auto" w:fill="FCFFFF"/>
          <w:lang w:val="en-ID"/>
        </w:rPr>
        <w:t xml:space="preserve">Teaching is showing or </w:t>
      </w:r>
      <w:r>
        <w:rPr>
          <w:rFonts w:ascii="Times New Roman" w:hAnsi="Times New Roman" w:cs="Times New Roman"/>
          <w:color w:val="111111"/>
          <w:sz w:val="24"/>
          <w:szCs w:val="14"/>
          <w:shd w:val="clear" w:color="auto" w:fill="FCFFFF"/>
          <w:lang w:val="en-ID"/>
        </w:rPr>
        <w:t>serving to somebody to do one something, giving instruction, guiding throughout this study of something, providing with the data inflicting</w:t>
      </w:r>
      <w:r w:rsidR="00075AFD">
        <w:rPr>
          <w:rFonts w:ascii="Times New Roman" w:hAnsi="Times New Roman" w:cs="Times New Roman"/>
          <w:color w:val="111111"/>
          <w:sz w:val="24"/>
          <w:szCs w:val="14"/>
          <w:shd w:val="clear" w:color="auto" w:fill="FCFFFF"/>
          <w:lang w:val="en-ID"/>
        </w:rPr>
        <w:t>. (</w:t>
      </w:r>
      <w:r w:rsidR="00EC300C">
        <w:rPr>
          <w:rFonts w:ascii="Times New Roman" w:hAnsi="Times New Roman" w:cs="Times New Roman"/>
          <w:color w:val="111111"/>
          <w:sz w:val="24"/>
          <w:szCs w:val="14"/>
          <w:shd w:val="clear" w:color="auto" w:fill="FCFFFF"/>
          <w:lang w:val="en-ID"/>
        </w:rPr>
        <w:t>1987)</w:t>
      </w:r>
      <w:r w:rsidR="001677D7">
        <w:rPr>
          <w:rFonts w:ascii="Times New Roman" w:hAnsi="Times New Roman" w:cs="Times New Roman"/>
          <w:color w:val="111111"/>
          <w:sz w:val="24"/>
          <w:szCs w:val="14"/>
          <w:shd w:val="clear" w:color="auto" w:fill="FCFFFF"/>
          <w:lang w:val="en-ID"/>
        </w:rPr>
        <w:t xml:space="preserve"> as cited </w:t>
      </w:r>
      <w:r w:rsidR="001677D7">
        <w:rPr>
          <w:rFonts w:ascii="Times New Roman" w:hAnsi="Times New Roman" w:cs="Times New Roman"/>
          <w:color w:val="111111"/>
          <w:sz w:val="24"/>
          <w:szCs w:val="14"/>
          <w:shd w:val="clear" w:color="auto" w:fill="FCFFFF"/>
          <w:lang w:val="en-ID"/>
        </w:rPr>
        <w:fldChar w:fldCharType="begin" w:fldLock="1"/>
      </w:r>
      <w:r w:rsidR="00732210">
        <w:rPr>
          <w:rFonts w:ascii="Times New Roman" w:hAnsi="Times New Roman" w:cs="Times New Roman"/>
          <w:color w:val="111111"/>
          <w:sz w:val="24"/>
          <w:szCs w:val="14"/>
          <w:shd w:val="clear" w:color="auto" w:fill="FCFFFF"/>
          <w:lang w:val="en-ID"/>
        </w:rPr>
        <w:instrText>ADDIN CSL_CITATION {"citationItems":[{"id":"ITEM-1","itemData":{"author":[{"dropping-particle":"","family":"Sinaga","given":"Gunawan Awan","non-dropping-particle":"","parse-names":false,"suffix":""},{"dropping-particle":"","family":"Safitri","given":"Anisa Nur","non-dropping-particle":"","parse-names":false,"suffix":""}],"id":"ITEM-1","issue":"5","issued":{"date-parts":[["2018"]]},"page":"651-656","title":"TEACHING VOCABULARY USING DIRECT METHOD AT","type":"article-journal","volume":"1"},"uris":["http://www.mendeley.com/documents/?uuid=78753b2e-bb4f-40da-8236-39fffed63844"]}],"mendeley":{"formattedCitation":"(Sinaga &amp; Safitri, 2018)","plainTextFormattedCitation":"(Sinaga &amp; Safitri, 2018)","previouslyFormattedCitation":"(Sinaga &amp; Safitri, 2018)"},"properties":{"noteIndex":0},"schema":"https://github.com/citation-style-language/schema/raw/master/csl-citation.json"}</w:instrText>
      </w:r>
      <w:r w:rsidR="001677D7">
        <w:rPr>
          <w:rFonts w:ascii="Times New Roman" w:hAnsi="Times New Roman" w:cs="Times New Roman"/>
          <w:color w:val="111111"/>
          <w:sz w:val="24"/>
          <w:szCs w:val="14"/>
          <w:shd w:val="clear" w:color="auto" w:fill="FCFFFF"/>
          <w:lang w:val="en-ID"/>
        </w:rPr>
        <w:fldChar w:fldCharType="separate"/>
      </w:r>
      <w:r w:rsidR="001677D7" w:rsidRPr="001677D7">
        <w:rPr>
          <w:rFonts w:ascii="Times New Roman" w:hAnsi="Times New Roman" w:cs="Times New Roman"/>
          <w:noProof/>
          <w:color w:val="111111"/>
          <w:sz w:val="24"/>
          <w:szCs w:val="14"/>
          <w:shd w:val="clear" w:color="auto" w:fill="FCFFFF"/>
          <w:lang w:val="en-ID"/>
        </w:rPr>
        <w:t>(Sinaga &amp; Safitri, 2018)</w:t>
      </w:r>
      <w:r w:rsidR="001677D7">
        <w:rPr>
          <w:rFonts w:ascii="Times New Roman" w:hAnsi="Times New Roman" w:cs="Times New Roman"/>
          <w:color w:val="111111"/>
          <w:sz w:val="24"/>
          <w:szCs w:val="14"/>
          <w:shd w:val="clear" w:color="auto" w:fill="FCFFFF"/>
          <w:lang w:val="en-ID"/>
        </w:rPr>
        <w:fldChar w:fldCharType="end"/>
      </w:r>
      <w:r w:rsidR="00075AFD">
        <w:rPr>
          <w:rFonts w:ascii="Times New Roman" w:hAnsi="Times New Roman" w:cs="Times New Roman"/>
          <w:color w:val="111111"/>
          <w:sz w:val="24"/>
          <w:szCs w:val="14"/>
          <w:shd w:val="clear" w:color="auto" w:fill="FCFFFF"/>
          <w:lang w:val="en-ID"/>
        </w:rPr>
        <w:t>.</w:t>
      </w:r>
    </w:p>
    <w:p w:rsidR="00075AFD" w:rsidRDefault="00075AFD" w:rsidP="00075AFD">
      <w:pPr>
        <w:tabs>
          <w:tab w:val="left" w:pos="0"/>
        </w:tabs>
        <w:spacing w:after="0" w:line="240" w:lineRule="auto"/>
        <w:jc w:val="both"/>
        <w:rPr>
          <w:rFonts w:ascii="Times New Roman" w:hAnsi="Times New Roman" w:cs="Times New Roman"/>
          <w:color w:val="111111"/>
          <w:sz w:val="24"/>
          <w:szCs w:val="14"/>
          <w:shd w:val="clear" w:color="auto" w:fill="FCFFFF"/>
          <w:lang w:val="en-ID"/>
        </w:rPr>
      </w:pPr>
    </w:p>
    <w:p w:rsidR="00CD7579" w:rsidRDefault="009F007C" w:rsidP="00075AFD">
      <w:pPr>
        <w:tabs>
          <w:tab w:val="left" w:pos="0"/>
        </w:tabs>
        <w:spacing w:after="0" w:line="240" w:lineRule="auto"/>
        <w:jc w:val="both"/>
        <w:rPr>
          <w:rFonts w:ascii="Times New Roman" w:hAnsi="Times New Roman" w:cs="Times New Roman"/>
          <w:color w:val="111111"/>
          <w:sz w:val="24"/>
          <w:szCs w:val="14"/>
          <w:shd w:val="clear" w:color="auto" w:fill="FCFFFF"/>
          <w:lang w:val="en-ID"/>
        </w:rPr>
      </w:pPr>
      <w:r>
        <w:rPr>
          <w:rFonts w:ascii="Times New Roman" w:hAnsi="Times New Roman" w:cs="Times New Roman"/>
          <w:color w:val="111111"/>
          <w:sz w:val="24"/>
          <w:szCs w:val="14"/>
          <w:shd w:val="clear" w:color="auto" w:fill="FCFFFF"/>
          <w:lang w:val="en-ID"/>
        </w:rPr>
        <w:t>Vocabulary is the learning of fundamental language, whether the vocabulary is the first, the second, or the foreign language.</w:t>
      </w:r>
      <w:r w:rsidR="00CD7579">
        <w:rPr>
          <w:rFonts w:ascii="Times New Roman" w:hAnsi="Times New Roman" w:cs="Times New Roman"/>
          <w:color w:val="111111"/>
          <w:sz w:val="24"/>
          <w:szCs w:val="14"/>
          <w:shd w:val="clear" w:color="auto" w:fill="FCFFFF"/>
          <w:lang w:val="en-ID"/>
        </w:rPr>
        <w:t xml:space="preserve"> (2001) as cited </w:t>
      </w:r>
      <w:r w:rsidR="00CD7579">
        <w:rPr>
          <w:rFonts w:ascii="Times New Roman" w:hAnsi="Times New Roman" w:cs="Times New Roman"/>
          <w:color w:val="111111"/>
          <w:sz w:val="24"/>
          <w:szCs w:val="14"/>
          <w:shd w:val="clear" w:color="auto" w:fill="FCFFFF"/>
          <w:lang w:val="en-ID"/>
        </w:rPr>
        <w:fldChar w:fldCharType="begin" w:fldLock="1"/>
      </w:r>
      <w:r w:rsidR="00A05BC3">
        <w:rPr>
          <w:rFonts w:ascii="Times New Roman" w:hAnsi="Times New Roman" w:cs="Times New Roman"/>
          <w:color w:val="111111"/>
          <w:sz w:val="24"/>
          <w:szCs w:val="14"/>
          <w:shd w:val="clear" w:color="auto" w:fill="FCFFFF"/>
          <w:lang w:val="en-ID"/>
        </w:rPr>
        <w:instrText>ADDIN CSL_CITATION {"citationItems":[{"id":"ITEM-1","itemData":{"author":[{"dropping-particle":"","family":"Nuraeni","given":"Siti","non-dropping-particle":"","parse-names":false,"suffix":""},{"dropping-particle":"","family":"Lube","given":"Chrissandra Intan","non-dropping-particle":"","parse-names":false,"suffix":""}],"id":"ITEM-1","issue":"1","issued":{"date-parts":[["2020"]]},"page":"109-113","title":"IMPROVING ENGLISH VOCABULARY MASTERY","type":"article-journal","volume":"3"},"uris":["http://www.mendeley.com/documents/?uuid=c9bc512c-646f-4008-b7a4-4d69e4e43fdb"]}],"mendeley":{"formattedCitation":"(Nuraeni &amp; Lube, 2020)","plainTextFormattedCitation":"(Nuraeni &amp; Lube, 2020)","previouslyFormattedCitation":"(Nuraeni &amp; Lube, 2020)"},"properties":{"noteIndex":0},"schema":"https://github.com/citation-style-language/schema/raw/master/csl-citation.json"}</w:instrText>
      </w:r>
      <w:r w:rsidR="00CD7579">
        <w:rPr>
          <w:rFonts w:ascii="Times New Roman" w:hAnsi="Times New Roman" w:cs="Times New Roman"/>
          <w:color w:val="111111"/>
          <w:sz w:val="24"/>
          <w:szCs w:val="14"/>
          <w:shd w:val="clear" w:color="auto" w:fill="FCFFFF"/>
          <w:lang w:val="en-ID"/>
        </w:rPr>
        <w:fldChar w:fldCharType="separate"/>
      </w:r>
      <w:r w:rsidR="00CD7579" w:rsidRPr="00CD7579">
        <w:rPr>
          <w:rFonts w:ascii="Times New Roman" w:hAnsi="Times New Roman" w:cs="Times New Roman"/>
          <w:noProof/>
          <w:color w:val="111111"/>
          <w:sz w:val="24"/>
          <w:szCs w:val="14"/>
          <w:shd w:val="clear" w:color="auto" w:fill="FCFFFF"/>
          <w:lang w:val="en-ID"/>
        </w:rPr>
        <w:t>(Nuraeni &amp; Lube, 2020)</w:t>
      </w:r>
      <w:r w:rsidR="00CD7579">
        <w:rPr>
          <w:rFonts w:ascii="Times New Roman" w:hAnsi="Times New Roman" w:cs="Times New Roman"/>
          <w:color w:val="111111"/>
          <w:sz w:val="24"/>
          <w:szCs w:val="14"/>
          <w:shd w:val="clear" w:color="auto" w:fill="FCFFFF"/>
          <w:lang w:val="en-ID"/>
        </w:rPr>
        <w:fldChar w:fldCharType="end"/>
      </w:r>
      <w:r w:rsidR="00CD7579">
        <w:rPr>
          <w:rFonts w:ascii="Times New Roman" w:hAnsi="Times New Roman" w:cs="Times New Roman"/>
          <w:color w:val="111111"/>
          <w:sz w:val="24"/>
          <w:szCs w:val="14"/>
          <w:shd w:val="clear" w:color="auto" w:fill="FCFFFF"/>
          <w:lang w:val="en-ID"/>
        </w:rPr>
        <w:t>.</w:t>
      </w:r>
    </w:p>
    <w:p w:rsidR="002D5187" w:rsidRDefault="009F007C" w:rsidP="00075AFD">
      <w:pPr>
        <w:tabs>
          <w:tab w:val="left" w:pos="0"/>
        </w:tabs>
        <w:spacing w:after="0" w:line="240" w:lineRule="auto"/>
        <w:jc w:val="both"/>
        <w:rPr>
          <w:rFonts w:ascii="Times New Roman" w:hAnsi="Times New Roman" w:cs="Times New Roman"/>
          <w:color w:val="111111"/>
          <w:sz w:val="24"/>
          <w:szCs w:val="14"/>
          <w:shd w:val="clear" w:color="auto" w:fill="FCFFFF"/>
          <w:lang w:val="en-ID"/>
        </w:rPr>
      </w:pPr>
      <w:r>
        <w:rPr>
          <w:rFonts w:ascii="Times New Roman" w:hAnsi="Times New Roman" w:cs="Times New Roman"/>
          <w:color w:val="111111"/>
          <w:sz w:val="24"/>
          <w:szCs w:val="14"/>
          <w:shd w:val="clear" w:color="auto" w:fill="FCFFFF"/>
          <w:lang w:val="en-ID"/>
        </w:rPr>
        <w:lastRenderedPageBreak/>
        <w:t xml:space="preserve">Vocabulary is incredibly important to find out four skills in English, there are </w:t>
      </w:r>
      <w:r w:rsidR="00091DB7">
        <w:rPr>
          <w:rFonts w:ascii="Times New Roman" w:hAnsi="Times New Roman" w:cs="Times New Roman"/>
          <w:color w:val="111111"/>
          <w:sz w:val="24"/>
          <w:szCs w:val="14"/>
          <w:shd w:val="clear" w:color="auto" w:fill="FCFFFF"/>
          <w:lang w:val="en-ID"/>
        </w:rPr>
        <w:t xml:space="preserve">listening, speaking, reading and writing. Without language structure exceptionally small can be passed on, without vocabulary nothing can be passed on. </w:t>
      </w:r>
      <w:r w:rsidR="002D5187">
        <w:rPr>
          <w:rFonts w:ascii="Times New Roman" w:hAnsi="Times New Roman" w:cs="Times New Roman"/>
          <w:color w:val="111111"/>
          <w:sz w:val="24"/>
          <w:szCs w:val="14"/>
          <w:shd w:val="clear" w:color="auto" w:fill="FCFFFF"/>
          <w:lang w:val="en-ID"/>
        </w:rPr>
        <w:t xml:space="preserve">(1972) as cited </w:t>
      </w:r>
      <w:r w:rsidR="002D5187">
        <w:rPr>
          <w:rFonts w:ascii="Times New Roman" w:hAnsi="Times New Roman" w:cs="Times New Roman"/>
          <w:color w:val="111111"/>
          <w:sz w:val="24"/>
          <w:szCs w:val="14"/>
          <w:shd w:val="clear" w:color="auto" w:fill="FCFFFF"/>
          <w:lang w:val="en-ID"/>
        </w:rPr>
        <w:fldChar w:fldCharType="begin" w:fldLock="1"/>
      </w:r>
      <w:r w:rsidR="00463D56">
        <w:rPr>
          <w:rFonts w:ascii="Times New Roman" w:hAnsi="Times New Roman" w:cs="Times New Roman"/>
          <w:color w:val="111111"/>
          <w:sz w:val="24"/>
          <w:szCs w:val="14"/>
          <w:shd w:val="clear" w:color="auto" w:fill="FCFFFF"/>
          <w:lang w:val="en-ID"/>
        </w:rPr>
        <w:instrText>ADDIN CSL_CITATION {"citationItems":[{"id":"ITEM-1","itemData":{"author":[{"dropping-particle":"","family":"Ngarofah","given":"Siti","non-dropping-particle":"","parse-names":false,"suffix":""},{"dropping-particle":"","family":"Sumarni","given":"Ani","non-dropping-particle":"","parse-names":false,"suffix":""}],"id":"ITEM-1","issue":"6","issued":{"date-parts":[["2018"]]},"page":"775-782","title":"TEACHING VOCABULARY USING FLASHCARD","type":"article-journal","volume":"1"},"uris":["http://www.mendeley.com/documents/?uuid=d75b6525-15a5-47e0-bd5c-8effbe188f91"]}],"mendeley":{"formattedCitation":"(Ngarofah &amp; Sumarni, 2018)","plainTextFormattedCitation":"(Ngarofah &amp; Sumarni, 2018)","previouslyFormattedCitation":"(Ngarofah &amp; Sumarni, 2018)"},"properties":{"noteIndex":0},"schema":"https://github.com/citation-style-language/schema/raw/master/csl-citation.json"}</w:instrText>
      </w:r>
      <w:r w:rsidR="002D5187">
        <w:rPr>
          <w:rFonts w:ascii="Times New Roman" w:hAnsi="Times New Roman" w:cs="Times New Roman"/>
          <w:color w:val="111111"/>
          <w:sz w:val="24"/>
          <w:szCs w:val="14"/>
          <w:shd w:val="clear" w:color="auto" w:fill="FCFFFF"/>
          <w:lang w:val="en-ID"/>
        </w:rPr>
        <w:fldChar w:fldCharType="separate"/>
      </w:r>
      <w:r w:rsidR="002D5187" w:rsidRPr="002D5187">
        <w:rPr>
          <w:rFonts w:ascii="Times New Roman" w:hAnsi="Times New Roman" w:cs="Times New Roman"/>
          <w:noProof/>
          <w:color w:val="111111"/>
          <w:sz w:val="24"/>
          <w:szCs w:val="14"/>
          <w:shd w:val="clear" w:color="auto" w:fill="FCFFFF"/>
          <w:lang w:val="en-ID"/>
        </w:rPr>
        <w:t>(Ngarofah &amp; Sumarni, 2018)</w:t>
      </w:r>
      <w:r w:rsidR="002D5187">
        <w:rPr>
          <w:rFonts w:ascii="Times New Roman" w:hAnsi="Times New Roman" w:cs="Times New Roman"/>
          <w:color w:val="111111"/>
          <w:sz w:val="24"/>
          <w:szCs w:val="14"/>
          <w:shd w:val="clear" w:color="auto" w:fill="FCFFFF"/>
          <w:lang w:val="en-ID"/>
        </w:rPr>
        <w:fldChar w:fldCharType="end"/>
      </w:r>
      <w:r w:rsidR="002D5187">
        <w:rPr>
          <w:rFonts w:ascii="Times New Roman" w:hAnsi="Times New Roman" w:cs="Times New Roman"/>
          <w:color w:val="111111"/>
          <w:sz w:val="24"/>
          <w:szCs w:val="14"/>
          <w:shd w:val="clear" w:color="auto" w:fill="FCFFFF"/>
          <w:lang w:val="en-ID"/>
        </w:rPr>
        <w:t>.</w:t>
      </w:r>
    </w:p>
    <w:p w:rsidR="001E3139" w:rsidRPr="00075AFD" w:rsidRDefault="00091DB7" w:rsidP="00075AFD">
      <w:pPr>
        <w:tabs>
          <w:tab w:val="left" w:pos="0"/>
        </w:tabs>
        <w:spacing w:after="0" w:line="240" w:lineRule="auto"/>
        <w:jc w:val="both"/>
        <w:rPr>
          <w:rFonts w:ascii="Times New Roman" w:hAnsi="Times New Roman" w:cs="Times New Roman"/>
          <w:color w:val="111111"/>
          <w:sz w:val="24"/>
          <w:szCs w:val="24"/>
          <w:lang w:val="en-ID"/>
        </w:rPr>
      </w:pPr>
      <w:r>
        <w:rPr>
          <w:rFonts w:ascii="Times New Roman" w:hAnsi="Times New Roman" w:cs="Times New Roman"/>
          <w:color w:val="111111"/>
          <w:sz w:val="24"/>
          <w:szCs w:val="14"/>
          <w:shd w:val="clear" w:color="auto" w:fill="FCFFFF"/>
          <w:lang w:val="en-ID"/>
        </w:rPr>
        <w:t>Vocabulary exceptionally</w:t>
      </w:r>
      <w:r w:rsidR="00832836">
        <w:rPr>
          <w:rFonts w:ascii="Times New Roman" w:hAnsi="Times New Roman" w:cs="Times New Roman"/>
          <w:color w:val="111111"/>
          <w:sz w:val="24"/>
          <w:szCs w:val="14"/>
          <w:shd w:val="clear" w:color="auto" w:fill="FCFFFF"/>
          <w:lang w:val="en-ID"/>
        </w:rPr>
        <w:t xml:space="preserve"> is a </w:t>
      </w:r>
      <w:r>
        <w:rPr>
          <w:rFonts w:ascii="Times New Roman" w:hAnsi="Times New Roman" w:cs="Times New Roman"/>
          <w:color w:val="111111"/>
          <w:sz w:val="24"/>
          <w:szCs w:val="14"/>
          <w:shd w:val="clear" w:color="auto" w:fill="FCFFFF"/>
          <w:lang w:val="en-ID"/>
        </w:rPr>
        <w:t xml:space="preserve">critical part </w:t>
      </w:r>
      <w:r w:rsidR="00832836">
        <w:rPr>
          <w:rFonts w:ascii="Times New Roman" w:hAnsi="Times New Roman" w:cs="Times New Roman"/>
          <w:color w:val="111111"/>
          <w:sz w:val="24"/>
          <w:szCs w:val="14"/>
          <w:shd w:val="clear" w:color="auto" w:fill="FCFFFF"/>
          <w:lang w:val="en-ID"/>
        </w:rPr>
        <w:t>i</w:t>
      </w:r>
      <w:r>
        <w:rPr>
          <w:rFonts w:ascii="Times New Roman" w:hAnsi="Times New Roman" w:cs="Times New Roman"/>
          <w:color w:val="111111"/>
          <w:sz w:val="24"/>
          <w:szCs w:val="14"/>
          <w:shd w:val="clear" w:color="auto" w:fill="FCFFFF"/>
          <w:lang w:val="en-ID"/>
        </w:rPr>
        <w:t>n communication with individuals within the world.</w:t>
      </w:r>
      <w:r w:rsidR="00832836">
        <w:rPr>
          <w:rFonts w:ascii="Times New Roman" w:hAnsi="Times New Roman" w:cs="Times New Roman"/>
          <w:color w:val="111111"/>
          <w:sz w:val="24"/>
          <w:szCs w:val="14"/>
          <w:shd w:val="clear" w:color="auto" w:fill="FCFFFF"/>
          <w:lang w:val="en-ID"/>
        </w:rPr>
        <w:t xml:space="preserve"> </w:t>
      </w:r>
      <w:r w:rsidR="00075AFD">
        <w:rPr>
          <w:rFonts w:ascii="Times New Roman" w:hAnsi="Times New Roman" w:cs="Times New Roman"/>
          <w:color w:val="111111"/>
          <w:sz w:val="24"/>
          <w:szCs w:val="14"/>
          <w:shd w:val="clear" w:color="auto" w:fill="FCFFFF"/>
          <w:lang w:val="en-ID"/>
        </w:rPr>
        <w:t>(</w:t>
      </w:r>
      <w:r w:rsidR="00EC300C">
        <w:rPr>
          <w:rFonts w:ascii="Times New Roman" w:hAnsi="Times New Roman" w:cs="Times New Roman"/>
          <w:color w:val="111111"/>
          <w:sz w:val="24"/>
          <w:szCs w:val="14"/>
          <w:shd w:val="clear" w:color="auto" w:fill="FCFFFF"/>
          <w:lang w:val="en-ID"/>
        </w:rPr>
        <w:t>1995)</w:t>
      </w:r>
      <w:r w:rsidR="00732210">
        <w:rPr>
          <w:rFonts w:ascii="Times New Roman" w:hAnsi="Times New Roman" w:cs="Times New Roman"/>
          <w:color w:val="111111"/>
          <w:sz w:val="24"/>
          <w:szCs w:val="14"/>
          <w:shd w:val="clear" w:color="auto" w:fill="FCFFFF"/>
          <w:lang w:val="en-ID"/>
        </w:rPr>
        <w:t xml:space="preserve"> as cited </w:t>
      </w:r>
      <w:r w:rsidR="00732210">
        <w:rPr>
          <w:rFonts w:ascii="Times New Roman" w:hAnsi="Times New Roman" w:cs="Times New Roman"/>
          <w:color w:val="111111"/>
          <w:sz w:val="24"/>
          <w:szCs w:val="14"/>
          <w:shd w:val="clear" w:color="auto" w:fill="FCFFFF"/>
          <w:lang w:val="en-ID"/>
        </w:rPr>
        <w:fldChar w:fldCharType="begin" w:fldLock="1"/>
      </w:r>
      <w:r w:rsidR="003F3497">
        <w:rPr>
          <w:rFonts w:ascii="Times New Roman" w:hAnsi="Times New Roman" w:cs="Times New Roman"/>
          <w:color w:val="111111"/>
          <w:sz w:val="24"/>
          <w:szCs w:val="14"/>
          <w:shd w:val="clear" w:color="auto" w:fill="FCFFFF"/>
          <w:lang w:val="en-ID"/>
        </w:rPr>
        <w:instrText>ADDIN CSL_CITATION {"citationItems":[{"id":"ITEM-1","itemData":{"author":[{"dropping-particle":"","family":"Ibrohim","given":"Achmad Taufiq","non-dropping-particle":"","parse-names":false,"suffix":""},{"dropping-particle":"","family":"Septianti","given":"Astri","non-dropping-particle":"","parse-names":false,"suffix":""}],"id":"ITEM-1","issue":"2","issued":{"date-parts":[["2018"]]},"page":"145-156","title":"STUDENTS ’ PERCEPTION TOWARD TEACHING ENGLISH VOCABULARY THROUGH TOTAL PHYSICAL RESPONSE ( TPR ) METHOD","type":"article-journal","volume":"1"},"uris":["http://www.mendeley.com/documents/?uuid=8c2f45d7-235d-43f9-aa4f-3df52e80aca7"]}],"mendeley":{"formattedCitation":"(Ibrohim &amp; Septianti, 2018)","plainTextFormattedCitation":"(Ibrohim &amp; Septianti, 2018)","previouslyFormattedCitation":"(Ibrohim &amp; Septianti, 2018)"},"properties":{"noteIndex":0},"schema":"https://github.com/citation-style-language/schema/raw/master/csl-citation.json"}</w:instrText>
      </w:r>
      <w:r w:rsidR="00732210">
        <w:rPr>
          <w:rFonts w:ascii="Times New Roman" w:hAnsi="Times New Roman" w:cs="Times New Roman"/>
          <w:color w:val="111111"/>
          <w:sz w:val="24"/>
          <w:szCs w:val="14"/>
          <w:shd w:val="clear" w:color="auto" w:fill="FCFFFF"/>
          <w:lang w:val="en-ID"/>
        </w:rPr>
        <w:fldChar w:fldCharType="separate"/>
      </w:r>
      <w:r w:rsidR="00732210" w:rsidRPr="00732210">
        <w:rPr>
          <w:rFonts w:ascii="Times New Roman" w:hAnsi="Times New Roman" w:cs="Times New Roman"/>
          <w:noProof/>
          <w:color w:val="111111"/>
          <w:sz w:val="24"/>
          <w:szCs w:val="14"/>
          <w:shd w:val="clear" w:color="auto" w:fill="FCFFFF"/>
          <w:lang w:val="en-ID"/>
        </w:rPr>
        <w:t>(Ibrohim &amp; Septianti, 2018)</w:t>
      </w:r>
      <w:r w:rsidR="00732210">
        <w:rPr>
          <w:rFonts w:ascii="Times New Roman" w:hAnsi="Times New Roman" w:cs="Times New Roman"/>
          <w:color w:val="111111"/>
          <w:sz w:val="24"/>
          <w:szCs w:val="14"/>
          <w:shd w:val="clear" w:color="auto" w:fill="FCFFFF"/>
          <w:lang w:val="en-ID"/>
        </w:rPr>
        <w:fldChar w:fldCharType="end"/>
      </w:r>
      <w:r w:rsidR="00075AFD">
        <w:rPr>
          <w:rFonts w:ascii="Times New Roman" w:hAnsi="Times New Roman" w:cs="Times New Roman"/>
          <w:color w:val="111111"/>
          <w:sz w:val="24"/>
          <w:szCs w:val="14"/>
          <w:shd w:val="clear" w:color="auto" w:fill="FCFFFF"/>
          <w:lang w:val="en-ID"/>
        </w:rPr>
        <w:t>.</w:t>
      </w:r>
    </w:p>
    <w:p w:rsidR="003917C7" w:rsidRDefault="00075AFD" w:rsidP="005A266C">
      <w:pPr>
        <w:spacing w:after="0" w:line="240" w:lineRule="auto"/>
        <w:jc w:val="both"/>
        <w:rPr>
          <w:rFonts w:ascii="Times New Roman" w:hAnsi="Times New Roman" w:cs="Times New Roman"/>
          <w:color w:val="111111"/>
          <w:sz w:val="24"/>
          <w:szCs w:val="14"/>
          <w:shd w:val="clear" w:color="auto" w:fill="FCFFFF"/>
          <w:lang w:val="en-ID"/>
        </w:rPr>
      </w:pPr>
      <w:r w:rsidRPr="001E3139">
        <w:rPr>
          <w:rFonts w:ascii="Times New Roman" w:hAnsi="Times New Roman" w:cs="Times New Roman"/>
          <w:color w:val="111111"/>
          <w:sz w:val="24"/>
          <w:szCs w:val="14"/>
          <w:shd w:val="clear" w:color="auto" w:fill="FCFFFF"/>
          <w:lang w:val="en-ID"/>
        </w:rPr>
        <w:t xml:space="preserve">Without vocabularies, </w:t>
      </w:r>
      <w:r w:rsidR="00832836">
        <w:rPr>
          <w:rFonts w:ascii="Times New Roman" w:hAnsi="Times New Roman" w:cs="Times New Roman"/>
          <w:color w:val="111111"/>
          <w:sz w:val="24"/>
          <w:szCs w:val="14"/>
          <w:shd w:val="clear" w:color="auto" w:fill="FCFFFF"/>
          <w:lang w:val="en-ID"/>
        </w:rPr>
        <w:t xml:space="preserve">understudies ought to know more approximately vocabulary to begin with, they are will effectively to get it around in few writings or indeed they can talk or tuning in a few discussions. Vocabulary really important thing of language skill basic to increase learner’s listens, speak, read and write. </w:t>
      </w:r>
      <w:r>
        <w:rPr>
          <w:rFonts w:ascii="Times New Roman" w:hAnsi="Times New Roman" w:cs="Times New Roman"/>
          <w:color w:val="111111"/>
          <w:sz w:val="24"/>
          <w:szCs w:val="14"/>
          <w:shd w:val="clear" w:color="auto" w:fill="FCFFFF"/>
          <w:lang w:val="en-ID"/>
        </w:rPr>
        <w:t>(</w:t>
      </w:r>
      <w:r w:rsidR="00EC300C">
        <w:rPr>
          <w:rFonts w:ascii="Times New Roman" w:hAnsi="Times New Roman" w:cs="Times New Roman"/>
          <w:color w:val="111111"/>
          <w:sz w:val="24"/>
          <w:szCs w:val="14"/>
          <w:shd w:val="clear" w:color="auto" w:fill="FCFFFF"/>
          <w:lang w:val="en-ID"/>
        </w:rPr>
        <w:t>2002)</w:t>
      </w:r>
      <w:r w:rsidR="005602DD">
        <w:rPr>
          <w:rFonts w:ascii="Times New Roman" w:hAnsi="Times New Roman" w:cs="Times New Roman"/>
          <w:color w:val="111111"/>
          <w:sz w:val="24"/>
          <w:szCs w:val="14"/>
          <w:shd w:val="clear" w:color="auto" w:fill="FCFFFF"/>
          <w:lang w:val="en-ID"/>
        </w:rPr>
        <w:t xml:space="preserve"> as cited </w:t>
      </w:r>
      <w:r w:rsidR="0099477F">
        <w:rPr>
          <w:rFonts w:ascii="Times New Roman" w:hAnsi="Times New Roman" w:cs="Times New Roman"/>
          <w:color w:val="111111"/>
          <w:sz w:val="24"/>
          <w:szCs w:val="14"/>
          <w:shd w:val="clear" w:color="auto" w:fill="FCFFFF"/>
          <w:lang w:val="en-ID"/>
        </w:rPr>
        <w:fldChar w:fldCharType="begin" w:fldLock="1"/>
      </w:r>
      <w:r w:rsidR="001677D7">
        <w:rPr>
          <w:rFonts w:ascii="Times New Roman" w:hAnsi="Times New Roman" w:cs="Times New Roman"/>
          <w:color w:val="111111"/>
          <w:sz w:val="24"/>
          <w:szCs w:val="14"/>
          <w:shd w:val="clear" w:color="auto" w:fill="FCFFFF"/>
          <w:lang w:val="en-ID"/>
        </w:rPr>
        <w:instrText>ADDIN CSL_CITATION {"citationItems":[{"id":"ITEM-1","itemData":{"author":[{"dropping-particle":"","family":"Setiawan","given":"Julian Erischa","non-dropping-particle":"","parse-names":false,"suffix":""}],"id":"ITEM-1","issue":"5","issued":{"date-parts":[["2018"]]},"page":"696-702","title":"TEACHING ENGLISH VOCABULARY USING TPR ( TOTAL PHYISICAL RESPONSE ) METHOD AT THE FIFTH GRADE STUDENTS OF SDN CINERANG CIANJUR IN ACADEMIC YEAR OF 2017 / 2018","type":"article-journal","volume":"1"},"uris":["http://www.mendeley.com/documents/?uuid=2ff6c813-e197-44dd-98f7-fb1424191e91"]}],"mendeley":{"formattedCitation":"(Setiawan, 2018)","plainTextFormattedCitation":"(Setiawan, 2018)","previouslyFormattedCitation":"(Setiawan, 2018)"},"properties":{"noteIndex":0},"schema":"https://github.com/citation-style-language/schema/raw/master/csl-citation.json"}</w:instrText>
      </w:r>
      <w:r w:rsidR="0099477F">
        <w:rPr>
          <w:rFonts w:ascii="Times New Roman" w:hAnsi="Times New Roman" w:cs="Times New Roman"/>
          <w:color w:val="111111"/>
          <w:sz w:val="24"/>
          <w:szCs w:val="14"/>
          <w:shd w:val="clear" w:color="auto" w:fill="FCFFFF"/>
          <w:lang w:val="en-ID"/>
        </w:rPr>
        <w:fldChar w:fldCharType="separate"/>
      </w:r>
      <w:r w:rsidR="0099477F" w:rsidRPr="0099477F">
        <w:rPr>
          <w:rFonts w:ascii="Times New Roman" w:hAnsi="Times New Roman" w:cs="Times New Roman"/>
          <w:noProof/>
          <w:color w:val="111111"/>
          <w:sz w:val="24"/>
          <w:szCs w:val="14"/>
          <w:shd w:val="clear" w:color="auto" w:fill="FCFFFF"/>
          <w:lang w:val="en-ID"/>
        </w:rPr>
        <w:t>(Setiawan, 2018)</w:t>
      </w:r>
      <w:r w:rsidR="0099477F">
        <w:rPr>
          <w:rFonts w:ascii="Times New Roman" w:hAnsi="Times New Roman" w:cs="Times New Roman"/>
          <w:color w:val="111111"/>
          <w:sz w:val="24"/>
          <w:szCs w:val="14"/>
          <w:shd w:val="clear" w:color="auto" w:fill="FCFFFF"/>
          <w:lang w:val="en-ID"/>
        </w:rPr>
        <w:fldChar w:fldCharType="end"/>
      </w:r>
      <w:r>
        <w:rPr>
          <w:rFonts w:ascii="Times New Roman" w:hAnsi="Times New Roman" w:cs="Times New Roman"/>
          <w:color w:val="111111"/>
          <w:sz w:val="24"/>
          <w:szCs w:val="14"/>
          <w:shd w:val="clear" w:color="auto" w:fill="FCFFFF"/>
          <w:lang w:val="en-ID"/>
        </w:rPr>
        <w:t>.</w:t>
      </w:r>
    </w:p>
    <w:p w:rsidR="00463D56" w:rsidRDefault="003F3497" w:rsidP="005A266C">
      <w:pPr>
        <w:spacing w:after="0" w:line="240" w:lineRule="auto"/>
        <w:jc w:val="both"/>
        <w:rPr>
          <w:rFonts w:ascii="Times New Roman" w:hAnsi="Times New Roman" w:cs="Times New Roman"/>
          <w:color w:val="111111"/>
          <w:sz w:val="24"/>
          <w:szCs w:val="14"/>
          <w:shd w:val="clear" w:color="auto" w:fill="FCFFFF"/>
          <w:lang w:val="en-ID"/>
        </w:rPr>
      </w:pPr>
      <w:r>
        <w:rPr>
          <w:rFonts w:ascii="Times New Roman" w:hAnsi="Times New Roman" w:cs="Times New Roman"/>
          <w:color w:val="111111"/>
          <w:sz w:val="24"/>
          <w:szCs w:val="14"/>
          <w:shd w:val="clear" w:color="auto" w:fill="FCFFFF"/>
          <w:lang w:val="en-ID"/>
        </w:rPr>
        <w:t>Furthermore,</w:t>
      </w:r>
      <w:r w:rsidR="00075AFD" w:rsidRPr="00075AFD">
        <w:rPr>
          <w:rFonts w:ascii="Times New Roman" w:hAnsi="Times New Roman" w:cs="Times New Roman"/>
          <w:color w:val="111111"/>
          <w:sz w:val="24"/>
          <w:szCs w:val="14"/>
          <w:shd w:val="clear" w:color="auto" w:fill="FCFFFF"/>
          <w:lang w:val="en-ID"/>
        </w:rPr>
        <w:t xml:space="preserve"> </w:t>
      </w:r>
      <w:r w:rsidR="00C640AF">
        <w:rPr>
          <w:rFonts w:ascii="Times New Roman" w:hAnsi="Times New Roman" w:cs="Times New Roman"/>
          <w:color w:val="111111"/>
          <w:sz w:val="24"/>
          <w:szCs w:val="14"/>
          <w:shd w:val="clear" w:color="auto" w:fill="FCFFFF"/>
          <w:lang w:val="en-ID"/>
        </w:rPr>
        <w:t xml:space="preserve">vocabulary may be a set of words known to </w:t>
      </w:r>
      <w:r w:rsidR="00D239A4">
        <w:rPr>
          <w:rFonts w:ascii="Times New Roman" w:hAnsi="Times New Roman" w:cs="Times New Roman"/>
          <w:color w:val="111111"/>
          <w:sz w:val="24"/>
          <w:szCs w:val="14"/>
          <w:shd w:val="clear" w:color="auto" w:fill="FCFFFF"/>
          <w:lang w:val="en-ID"/>
        </w:rPr>
        <w:t>an</w:t>
      </w:r>
      <w:r w:rsidR="00C640AF">
        <w:rPr>
          <w:rFonts w:ascii="Times New Roman" w:hAnsi="Times New Roman" w:cs="Times New Roman"/>
          <w:color w:val="111111"/>
          <w:sz w:val="24"/>
          <w:szCs w:val="14"/>
          <w:shd w:val="clear" w:color="auto" w:fill="FCFFFF"/>
          <w:lang w:val="en-ID"/>
        </w:rPr>
        <w:t xml:space="preserve"> individual or other eternity, or that are parts of a particular language. </w:t>
      </w:r>
      <w:r w:rsidR="00EC300C">
        <w:rPr>
          <w:rFonts w:ascii="Times New Roman" w:hAnsi="Times New Roman" w:cs="Times New Roman"/>
          <w:color w:val="111111"/>
          <w:sz w:val="24"/>
          <w:szCs w:val="14"/>
          <w:shd w:val="clear" w:color="auto" w:fill="FCFFFF"/>
          <w:lang w:val="en-ID"/>
        </w:rPr>
        <w:t>(2004)</w:t>
      </w:r>
      <w:r>
        <w:rPr>
          <w:rFonts w:ascii="Times New Roman" w:hAnsi="Times New Roman" w:cs="Times New Roman"/>
          <w:color w:val="111111"/>
          <w:sz w:val="24"/>
          <w:szCs w:val="14"/>
          <w:shd w:val="clear" w:color="auto" w:fill="FCFFFF"/>
          <w:lang w:val="en-ID"/>
        </w:rPr>
        <w:t xml:space="preserve"> as cited </w:t>
      </w:r>
      <w:r>
        <w:rPr>
          <w:rFonts w:ascii="Times New Roman" w:hAnsi="Times New Roman" w:cs="Times New Roman"/>
          <w:color w:val="111111"/>
          <w:sz w:val="24"/>
          <w:szCs w:val="14"/>
          <w:shd w:val="clear" w:color="auto" w:fill="FCFFFF"/>
          <w:lang w:val="en-ID"/>
        </w:rPr>
        <w:fldChar w:fldCharType="begin" w:fldLock="1"/>
      </w:r>
      <w:r w:rsidR="00D1467A">
        <w:rPr>
          <w:rFonts w:ascii="Times New Roman" w:hAnsi="Times New Roman" w:cs="Times New Roman"/>
          <w:color w:val="111111"/>
          <w:sz w:val="24"/>
          <w:szCs w:val="14"/>
          <w:shd w:val="clear" w:color="auto" w:fill="FCFFFF"/>
          <w:lang w:val="en-ID"/>
        </w:rPr>
        <w:instrText>ADDIN CSL_CITATION {"citationItems":[{"id":"ITEM-1","itemData":{"author":[{"dropping-particle":"","family":"Handayani","given":"Pipit Pitria","non-dropping-particle":"","parse-names":false,"suffix":""},{"dropping-particle":"","family":"Muddin","given":"Imam","non-dropping-particle":"","parse-names":false,"suffix":""}],"id":"ITEM-1","issue":"5","issued":{"date-parts":[["2018"]]},"page":"671-676","title":"IMPROVING VOCABULARY MASTERY USING PICTURE FOR SECOND GRADE STUDENTS AT SLB- C TUT WURI","type":"article-journal","volume":"1"},"uris":["http://www.mendeley.com/documents/?uuid=7793192f-5a7f-46fb-99b8-078c6d363bde"]}],"mendeley":{"formattedCitation":"(Handayani &amp; Muddin, 2018)","plainTextFormattedCitation":"(Handayani &amp; Muddin, 2018)","previouslyFormattedCitation":"(Handayani &amp; Muddin, 2018)"},"properties":{"noteIndex":0},"schema":"https://github.com/citation-style-language/schema/raw/master/csl-citation.json"}</w:instrText>
      </w:r>
      <w:r>
        <w:rPr>
          <w:rFonts w:ascii="Times New Roman" w:hAnsi="Times New Roman" w:cs="Times New Roman"/>
          <w:color w:val="111111"/>
          <w:sz w:val="24"/>
          <w:szCs w:val="14"/>
          <w:shd w:val="clear" w:color="auto" w:fill="FCFFFF"/>
          <w:lang w:val="en-ID"/>
        </w:rPr>
        <w:fldChar w:fldCharType="separate"/>
      </w:r>
      <w:r w:rsidRPr="003F3497">
        <w:rPr>
          <w:rFonts w:ascii="Times New Roman" w:hAnsi="Times New Roman" w:cs="Times New Roman"/>
          <w:noProof/>
          <w:color w:val="111111"/>
          <w:sz w:val="24"/>
          <w:szCs w:val="14"/>
          <w:shd w:val="clear" w:color="auto" w:fill="FCFFFF"/>
          <w:lang w:val="en-ID"/>
        </w:rPr>
        <w:t>(Handayani &amp; Muddin, 2018)</w:t>
      </w:r>
      <w:r>
        <w:rPr>
          <w:rFonts w:ascii="Times New Roman" w:hAnsi="Times New Roman" w:cs="Times New Roman"/>
          <w:color w:val="111111"/>
          <w:sz w:val="24"/>
          <w:szCs w:val="14"/>
          <w:shd w:val="clear" w:color="auto" w:fill="FCFFFF"/>
          <w:lang w:val="en-ID"/>
        </w:rPr>
        <w:fldChar w:fldCharType="end"/>
      </w:r>
      <w:r w:rsidR="00075AFD">
        <w:rPr>
          <w:rFonts w:ascii="Times New Roman" w:hAnsi="Times New Roman" w:cs="Times New Roman"/>
          <w:color w:val="111111"/>
          <w:sz w:val="24"/>
          <w:szCs w:val="14"/>
          <w:shd w:val="clear" w:color="auto" w:fill="FCFFFF"/>
          <w:lang w:val="en-ID"/>
        </w:rPr>
        <w:t>.</w:t>
      </w:r>
      <w:r w:rsidR="00463D56">
        <w:rPr>
          <w:rFonts w:ascii="Times New Roman" w:hAnsi="Times New Roman" w:cs="Times New Roman"/>
          <w:color w:val="111111"/>
          <w:sz w:val="24"/>
          <w:szCs w:val="14"/>
          <w:shd w:val="clear" w:color="auto" w:fill="FCFFFF"/>
          <w:lang w:val="en-ID"/>
        </w:rPr>
        <w:t xml:space="preserve"> And the others said that</w:t>
      </w:r>
      <w:r w:rsidR="00C640AF">
        <w:rPr>
          <w:rFonts w:ascii="Times New Roman" w:hAnsi="Times New Roman" w:cs="Times New Roman"/>
          <w:color w:val="111111"/>
          <w:sz w:val="24"/>
          <w:szCs w:val="14"/>
          <w:shd w:val="clear" w:color="auto" w:fill="FCFFFF"/>
          <w:lang w:val="en-ID"/>
        </w:rPr>
        <w:t xml:space="preserve"> the basic of language is vocabulary. Which is verb, adverb, adjective, and noun is the type of vocabulary that able to make a language important. </w:t>
      </w:r>
      <w:r w:rsidR="00463D56">
        <w:rPr>
          <w:rFonts w:ascii="Times New Roman" w:hAnsi="Times New Roman" w:cs="Times New Roman"/>
          <w:color w:val="111111"/>
          <w:sz w:val="24"/>
          <w:szCs w:val="14"/>
          <w:shd w:val="clear" w:color="auto" w:fill="FCFFFF"/>
          <w:lang w:val="en-ID"/>
        </w:rPr>
        <w:t xml:space="preserve">(1975) as cited </w:t>
      </w:r>
      <w:r w:rsidR="00463D56">
        <w:rPr>
          <w:rFonts w:ascii="Times New Roman" w:hAnsi="Times New Roman" w:cs="Times New Roman"/>
          <w:color w:val="111111"/>
          <w:sz w:val="24"/>
          <w:szCs w:val="14"/>
          <w:shd w:val="clear" w:color="auto" w:fill="FCFFFF"/>
          <w:lang w:val="en-ID"/>
        </w:rPr>
        <w:fldChar w:fldCharType="begin" w:fldLock="1"/>
      </w:r>
      <w:r w:rsidR="00CD7579">
        <w:rPr>
          <w:rFonts w:ascii="Times New Roman" w:hAnsi="Times New Roman" w:cs="Times New Roman"/>
          <w:color w:val="111111"/>
          <w:sz w:val="24"/>
          <w:szCs w:val="14"/>
          <w:shd w:val="clear" w:color="auto" w:fill="FCFFFF"/>
          <w:lang w:val="en-ID"/>
        </w:rPr>
        <w:instrText>ADDIN CSL_CITATION {"citationItems":[{"id":"ITEM-1","itemData":{"author":[{"dropping-particle":"","family":"Rahmawati","given":"Cucu","non-dropping-particle":"","parse-names":false,"suffix":""},{"dropping-particle":"","family":"Utami","given":"Kartika Ria","non-dropping-particle":"","parse-names":false,"suffix":""}],"id":"ITEM-1","issue":"6","issued":{"date-parts":[["2019"]]},"page":"845-851","title":"IMPROVING STUDENTS ’ VOCABULARY MASTERY USING","type":"article-journal","volume":"2"},"uris":["http://www.mendeley.com/documents/?uuid=fbafafaf-5189-48b6-ba00-2c1af95c6b80"]}],"mendeley":{"formattedCitation":"(Rahmawati &amp; Utami, 2019)","plainTextFormattedCitation":"(Rahmawati &amp; Utami, 2019)","previouslyFormattedCitation":"(Rahmawati &amp; Utami, 2019)"},"properties":{"noteIndex":0},"schema":"https://github.com/citation-style-language/schema/raw/master/csl-citation.json"}</w:instrText>
      </w:r>
      <w:r w:rsidR="00463D56">
        <w:rPr>
          <w:rFonts w:ascii="Times New Roman" w:hAnsi="Times New Roman" w:cs="Times New Roman"/>
          <w:color w:val="111111"/>
          <w:sz w:val="24"/>
          <w:szCs w:val="14"/>
          <w:shd w:val="clear" w:color="auto" w:fill="FCFFFF"/>
          <w:lang w:val="en-ID"/>
        </w:rPr>
        <w:fldChar w:fldCharType="separate"/>
      </w:r>
      <w:r w:rsidR="00463D56" w:rsidRPr="00463D56">
        <w:rPr>
          <w:rFonts w:ascii="Times New Roman" w:hAnsi="Times New Roman" w:cs="Times New Roman"/>
          <w:noProof/>
          <w:color w:val="111111"/>
          <w:sz w:val="24"/>
          <w:szCs w:val="14"/>
          <w:shd w:val="clear" w:color="auto" w:fill="FCFFFF"/>
          <w:lang w:val="en-ID"/>
        </w:rPr>
        <w:t>(Rahmawati &amp; Utami, 2019)</w:t>
      </w:r>
      <w:r w:rsidR="00463D56">
        <w:rPr>
          <w:rFonts w:ascii="Times New Roman" w:hAnsi="Times New Roman" w:cs="Times New Roman"/>
          <w:color w:val="111111"/>
          <w:sz w:val="24"/>
          <w:szCs w:val="14"/>
          <w:shd w:val="clear" w:color="auto" w:fill="FCFFFF"/>
          <w:lang w:val="en-ID"/>
        </w:rPr>
        <w:fldChar w:fldCharType="end"/>
      </w:r>
      <w:r w:rsidR="00463D56">
        <w:rPr>
          <w:rFonts w:ascii="Times New Roman" w:hAnsi="Times New Roman" w:cs="Times New Roman"/>
          <w:color w:val="111111"/>
          <w:sz w:val="24"/>
          <w:szCs w:val="14"/>
          <w:shd w:val="clear" w:color="auto" w:fill="FCFFFF"/>
          <w:lang w:val="en-ID"/>
        </w:rPr>
        <w:t>.</w:t>
      </w:r>
    </w:p>
    <w:p w:rsidR="00A46461" w:rsidRDefault="00D239A4" w:rsidP="005A266C">
      <w:pPr>
        <w:spacing w:after="0" w:line="240" w:lineRule="auto"/>
        <w:jc w:val="both"/>
        <w:rPr>
          <w:rFonts w:ascii="Times New Roman" w:hAnsi="Times New Roman" w:cs="Times New Roman"/>
          <w:color w:val="111111"/>
          <w:sz w:val="24"/>
          <w:szCs w:val="14"/>
          <w:shd w:val="clear" w:color="auto" w:fill="FCFFFF"/>
          <w:lang w:val="en-ID"/>
        </w:rPr>
      </w:pPr>
      <w:r>
        <w:rPr>
          <w:rFonts w:ascii="Times New Roman" w:hAnsi="Times New Roman" w:cs="Times New Roman"/>
          <w:color w:val="111111"/>
          <w:sz w:val="24"/>
          <w:szCs w:val="14"/>
          <w:shd w:val="clear" w:color="auto" w:fill="FCFFFF"/>
          <w:lang w:val="en-ID"/>
        </w:rPr>
        <w:t>It implies that vocabulary is exceptionally imperative to master the four abilities of English. Without vocabulary, students cannot master any English abilities. In Indonesia, understudies favour other subjects to learn. Since they believe that learning English exceptionally troublesome. The role of teacher is important to increase students’ confidents and make them want to learn English more.</w:t>
      </w:r>
    </w:p>
    <w:p w:rsidR="005B75F0" w:rsidRDefault="005B75F0" w:rsidP="00FE004B">
      <w:pPr>
        <w:spacing w:after="0" w:line="240" w:lineRule="auto"/>
        <w:jc w:val="both"/>
        <w:rPr>
          <w:rFonts w:ascii="Times New Roman" w:hAnsi="Times New Roman" w:cs="Times New Roman"/>
          <w:color w:val="111111"/>
          <w:sz w:val="24"/>
          <w:szCs w:val="14"/>
          <w:shd w:val="clear" w:color="auto" w:fill="FCFFFF"/>
          <w:lang w:val="en-US"/>
        </w:rPr>
      </w:pPr>
    </w:p>
    <w:p w:rsidR="00D239A4" w:rsidRDefault="00FE004B" w:rsidP="00FE004B">
      <w:pPr>
        <w:spacing w:after="0" w:line="240" w:lineRule="auto"/>
        <w:jc w:val="both"/>
        <w:rPr>
          <w:rFonts w:ascii="Times New Roman" w:hAnsi="Times New Roman" w:cs="Times New Roman"/>
          <w:color w:val="111111"/>
          <w:sz w:val="24"/>
          <w:szCs w:val="14"/>
          <w:shd w:val="clear" w:color="auto" w:fill="FCFFFF"/>
          <w:lang w:val="en-US"/>
        </w:rPr>
      </w:pPr>
      <w:r w:rsidRPr="00FE004B">
        <w:rPr>
          <w:rFonts w:ascii="Times New Roman" w:hAnsi="Times New Roman" w:cs="Times New Roman"/>
          <w:color w:val="111111"/>
          <w:sz w:val="24"/>
          <w:szCs w:val="14"/>
          <w:shd w:val="clear" w:color="auto" w:fill="FCFFFF"/>
          <w:lang w:val="en-US"/>
        </w:rPr>
        <w:t xml:space="preserve">Students </w:t>
      </w:r>
      <w:r w:rsidR="00D239A4">
        <w:rPr>
          <w:rFonts w:ascii="Times New Roman" w:hAnsi="Times New Roman" w:cs="Times New Roman"/>
          <w:color w:val="111111"/>
          <w:sz w:val="24"/>
          <w:szCs w:val="14"/>
          <w:shd w:val="clear" w:color="auto" w:fill="FCFFFF"/>
          <w:lang w:val="en-US"/>
        </w:rPr>
        <w:t xml:space="preserve">ought to learn English wit fun methodology, since students are effectively to induce bored when they are leaning. </w:t>
      </w:r>
    </w:p>
    <w:p w:rsidR="00FE004B" w:rsidRPr="00FE004B" w:rsidRDefault="00D239A4" w:rsidP="005B0500">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Many students will interested with method that can make them happy, like doing a body movement, speak loudly about something while they are move or demonstrate something. It makes students more certain and simple to keep in mind unused words since they are learn it w</w:t>
      </w:r>
      <w:r w:rsidR="005B0500">
        <w:rPr>
          <w:rFonts w:ascii="Times New Roman" w:hAnsi="Times New Roman" w:cs="Times New Roman"/>
          <w:color w:val="111111"/>
          <w:sz w:val="24"/>
          <w:szCs w:val="14"/>
          <w:shd w:val="clear" w:color="auto" w:fill="FCFFFF"/>
          <w:lang w:val="en-US"/>
        </w:rPr>
        <w:t>ith movement, talks moreover listened at the same time. With this, the researcher took Total Physical Response (TPR) as a method.</w:t>
      </w:r>
    </w:p>
    <w:p w:rsidR="005B75F0" w:rsidRDefault="005B75F0" w:rsidP="00FE004B">
      <w:pPr>
        <w:spacing w:after="0" w:line="240" w:lineRule="auto"/>
        <w:jc w:val="both"/>
        <w:rPr>
          <w:rFonts w:ascii="Times New Roman" w:hAnsi="Times New Roman" w:cs="Times New Roman"/>
          <w:color w:val="111111"/>
          <w:sz w:val="24"/>
          <w:szCs w:val="14"/>
          <w:shd w:val="clear" w:color="auto" w:fill="FCFFFF"/>
          <w:lang w:val="en-ID"/>
        </w:rPr>
      </w:pPr>
    </w:p>
    <w:p w:rsidR="00FE004B" w:rsidRDefault="005B0500" w:rsidP="00FE004B">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ID"/>
        </w:rPr>
        <w:t>James Asher is found Total Physical Response as a classroom research for communicated of youthful learners with the teacher and their friends. He is a San Jose University’s pf physiology. It is how teacher is instructing the students should response the instruction.</w:t>
      </w:r>
      <w:r w:rsidR="00FE004B" w:rsidRPr="00FE004B">
        <w:rPr>
          <w:rFonts w:ascii="Times New Roman" w:hAnsi="Times New Roman" w:cs="Times New Roman"/>
          <w:color w:val="111111"/>
          <w:sz w:val="24"/>
          <w:szCs w:val="14"/>
          <w:shd w:val="clear" w:color="auto" w:fill="FCFFFF"/>
          <w:lang w:val="en-US"/>
        </w:rPr>
        <w:t xml:space="preserve"> Eith</w:t>
      </w:r>
      <w:r>
        <w:rPr>
          <w:rFonts w:ascii="Times New Roman" w:hAnsi="Times New Roman" w:cs="Times New Roman"/>
          <w:color w:val="111111"/>
          <w:sz w:val="24"/>
          <w:szCs w:val="14"/>
          <w:shd w:val="clear" w:color="auto" w:fill="FCFFFF"/>
          <w:lang w:val="en-US"/>
        </w:rPr>
        <w:t>er in movement</w:t>
      </w:r>
      <w:r w:rsidR="002D5187">
        <w:rPr>
          <w:rFonts w:ascii="Times New Roman" w:hAnsi="Times New Roman" w:cs="Times New Roman"/>
          <w:color w:val="111111"/>
          <w:sz w:val="24"/>
          <w:szCs w:val="14"/>
          <w:shd w:val="clear" w:color="auto" w:fill="FCFFFF"/>
          <w:lang w:val="en-US"/>
        </w:rPr>
        <w:t>,</w:t>
      </w:r>
      <w:r w:rsidR="00FE004B">
        <w:rPr>
          <w:rFonts w:ascii="Times New Roman" w:hAnsi="Times New Roman" w:cs="Times New Roman"/>
          <w:color w:val="111111"/>
          <w:sz w:val="24"/>
          <w:szCs w:val="14"/>
          <w:shd w:val="clear" w:color="auto" w:fill="FCFFFF"/>
          <w:lang w:val="en-US"/>
        </w:rPr>
        <w:t xml:space="preserve"> orally</w:t>
      </w:r>
      <w:r>
        <w:rPr>
          <w:rFonts w:ascii="Times New Roman" w:hAnsi="Times New Roman" w:cs="Times New Roman"/>
          <w:color w:val="111111"/>
          <w:sz w:val="24"/>
          <w:szCs w:val="14"/>
          <w:shd w:val="clear" w:color="auto" w:fill="FCFFFF"/>
          <w:lang w:val="en-US"/>
        </w:rPr>
        <w:t>,</w:t>
      </w:r>
      <w:r w:rsidR="0001178A">
        <w:rPr>
          <w:rFonts w:ascii="Times New Roman" w:hAnsi="Times New Roman" w:cs="Times New Roman"/>
          <w:color w:val="111111"/>
          <w:sz w:val="24"/>
          <w:szCs w:val="14"/>
          <w:shd w:val="clear" w:color="auto" w:fill="FCFFFF"/>
          <w:lang w:val="en-US"/>
        </w:rPr>
        <w:t xml:space="preserve"> or heard</w:t>
      </w:r>
      <w:r w:rsidR="00FE004B">
        <w:rPr>
          <w:rFonts w:ascii="Times New Roman" w:hAnsi="Times New Roman" w:cs="Times New Roman"/>
          <w:color w:val="111111"/>
          <w:sz w:val="24"/>
          <w:szCs w:val="14"/>
          <w:shd w:val="clear" w:color="auto" w:fill="FCFFFF"/>
          <w:lang w:val="en-US"/>
        </w:rPr>
        <w:t>.</w:t>
      </w:r>
    </w:p>
    <w:p w:rsidR="005B75F0" w:rsidRDefault="005B75F0" w:rsidP="00FE004B">
      <w:pPr>
        <w:spacing w:after="0" w:line="240" w:lineRule="auto"/>
        <w:jc w:val="both"/>
        <w:rPr>
          <w:rFonts w:ascii="Times New Roman" w:hAnsi="Times New Roman" w:cs="Times New Roman"/>
          <w:color w:val="111111"/>
          <w:sz w:val="24"/>
          <w:szCs w:val="14"/>
          <w:shd w:val="clear" w:color="auto" w:fill="FCFFFF"/>
          <w:lang w:val="en-US"/>
        </w:rPr>
      </w:pPr>
    </w:p>
    <w:p w:rsidR="00CA52AE" w:rsidRDefault="005B0500" w:rsidP="003B5759">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TPR maybe a method of instructing language utilizing physical development to respond to verbal input in arrange to decrease students’ restraints and lower their effective filter.  </w:t>
      </w:r>
      <w:r w:rsidR="00D452FB">
        <w:rPr>
          <w:rFonts w:ascii="Times New Roman" w:hAnsi="Times New Roman" w:cs="Times New Roman"/>
          <w:color w:val="111111"/>
          <w:sz w:val="24"/>
          <w:szCs w:val="14"/>
          <w:shd w:val="clear" w:color="auto" w:fill="FCFFFF"/>
          <w:lang w:val="en-US"/>
        </w:rPr>
        <w:t>(</w:t>
      </w:r>
      <w:r w:rsidR="0086623C">
        <w:rPr>
          <w:rFonts w:ascii="Times New Roman" w:hAnsi="Times New Roman" w:cs="Times New Roman"/>
          <w:color w:val="111111"/>
          <w:sz w:val="24"/>
          <w:szCs w:val="14"/>
          <w:shd w:val="clear" w:color="auto" w:fill="FCFFFF"/>
          <w:lang w:val="en-US"/>
        </w:rPr>
        <w:t>1969)</w:t>
      </w:r>
      <w:r w:rsidR="00D1467A">
        <w:rPr>
          <w:rFonts w:ascii="Times New Roman" w:hAnsi="Times New Roman" w:cs="Times New Roman"/>
          <w:color w:val="111111"/>
          <w:sz w:val="24"/>
          <w:szCs w:val="14"/>
          <w:shd w:val="clear" w:color="auto" w:fill="FCFFFF"/>
          <w:lang w:val="en-US"/>
        </w:rPr>
        <w:t xml:space="preserve"> as cited </w:t>
      </w:r>
      <w:r w:rsidR="00D1467A">
        <w:rPr>
          <w:rFonts w:ascii="Times New Roman" w:hAnsi="Times New Roman" w:cs="Times New Roman"/>
          <w:color w:val="111111"/>
          <w:sz w:val="24"/>
          <w:szCs w:val="14"/>
          <w:shd w:val="clear" w:color="auto" w:fill="FCFFFF"/>
          <w:lang w:val="en-US"/>
        </w:rPr>
        <w:fldChar w:fldCharType="begin" w:fldLock="1"/>
      </w:r>
      <w:r w:rsidR="007F28F6">
        <w:rPr>
          <w:rFonts w:ascii="Times New Roman" w:hAnsi="Times New Roman" w:cs="Times New Roman"/>
          <w:color w:val="111111"/>
          <w:sz w:val="24"/>
          <w:szCs w:val="14"/>
          <w:shd w:val="clear" w:color="auto" w:fill="FCFFFF"/>
          <w:lang w:val="en-US"/>
        </w:rPr>
        <w:instrText>ADDIN CSL_CITATION {"citationItems":[{"id":"ITEM-1","itemData":{"author":[{"dropping-particle":"","family":"Hidayat","given":"Irfan","non-dropping-particle":"","parse-names":false,"suffix":""},{"dropping-particle":"","family":"Munandar","given":"Aris","non-dropping-particle":"","parse-names":false,"suffix":""}],"id":"ITEM-1","issue":"1","issued":{"date-parts":[["2018"]]},"page":"27-32","title":"IMPROVING ENGLISH VOCABULARY BY USING TOTAL PHYSICAL RESPONSE ( TPR ) METHOD TO THE FIFTH GRADE STUDENTS OF SDN PASIRKALIKI 1 CIMAHI","type":"article-journal","volume":"1"},"uris":["http://www.mendeley.com/documents/?uuid=2b9219bd-fd31-4ae5-9282-6b4710f07c4b"]}],"mendeley":{"formattedCitation":"(Hidayat &amp; Munandar, 2018)","plainTextFormattedCitation":"(Hidayat &amp; Munandar, 2018)","previouslyFormattedCitation":"(Hidayat &amp; Munandar, 2018)"},"properties":{"noteIndex":0},"schema":"https://github.com/citation-style-language/schema/raw/master/csl-citation.json"}</w:instrText>
      </w:r>
      <w:r w:rsidR="00D1467A">
        <w:rPr>
          <w:rFonts w:ascii="Times New Roman" w:hAnsi="Times New Roman" w:cs="Times New Roman"/>
          <w:color w:val="111111"/>
          <w:sz w:val="24"/>
          <w:szCs w:val="14"/>
          <w:shd w:val="clear" w:color="auto" w:fill="FCFFFF"/>
          <w:lang w:val="en-US"/>
        </w:rPr>
        <w:fldChar w:fldCharType="separate"/>
      </w:r>
      <w:r w:rsidR="00D1467A" w:rsidRPr="00D1467A">
        <w:rPr>
          <w:rFonts w:ascii="Times New Roman" w:hAnsi="Times New Roman" w:cs="Times New Roman"/>
          <w:noProof/>
          <w:color w:val="111111"/>
          <w:sz w:val="24"/>
          <w:szCs w:val="14"/>
          <w:shd w:val="clear" w:color="auto" w:fill="FCFFFF"/>
          <w:lang w:val="en-US"/>
        </w:rPr>
        <w:t>(Hidayat &amp; Munandar, 2018)</w:t>
      </w:r>
      <w:r w:rsidR="00D1467A">
        <w:rPr>
          <w:rFonts w:ascii="Times New Roman" w:hAnsi="Times New Roman" w:cs="Times New Roman"/>
          <w:color w:val="111111"/>
          <w:sz w:val="24"/>
          <w:szCs w:val="14"/>
          <w:shd w:val="clear" w:color="auto" w:fill="FCFFFF"/>
          <w:lang w:val="en-US"/>
        </w:rPr>
        <w:fldChar w:fldCharType="end"/>
      </w:r>
      <w:r w:rsidR="00D452FB">
        <w:rPr>
          <w:rFonts w:ascii="Times New Roman" w:hAnsi="Times New Roman" w:cs="Times New Roman"/>
          <w:color w:val="111111"/>
          <w:sz w:val="24"/>
          <w:szCs w:val="14"/>
          <w:shd w:val="clear" w:color="auto" w:fill="FCFFFF"/>
          <w:lang w:val="en-US"/>
        </w:rPr>
        <w:t>.</w:t>
      </w:r>
      <w:r w:rsidR="007F28F6">
        <w:rPr>
          <w:rFonts w:ascii="Times New Roman" w:hAnsi="Times New Roman" w:cs="Times New Roman"/>
          <w:color w:val="111111"/>
          <w:sz w:val="24"/>
          <w:szCs w:val="14"/>
          <w:shd w:val="clear" w:color="auto" w:fill="FCFFFF"/>
          <w:lang w:val="en-US"/>
        </w:rPr>
        <w:t xml:space="preserve"> </w:t>
      </w:r>
      <w:r w:rsidR="0001178A">
        <w:rPr>
          <w:rFonts w:ascii="Times New Roman" w:hAnsi="Times New Roman" w:cs="Times New Roman"/>
          <w:color w:val="111111"/>
          <w:sz w:val="24"/>
          <w:szCs w:val="14"/>
          <w:shd w:val="clear" w:color="auto" w:fill="FCFFFF"/>
          <w:lang w:val="en-US"/>
        </w:rPr>
        <w:t>The other expert is implying that Total Physical Response is a language teaching centered around speech and action coordination’ its attempts by physical motor movement against each language</w:t>
      </w:r>
      <w:r w:rsidR="005B75F0">
        <w:rPr>
          <w:rFonts w:ascii="Times New Roman" w:hAnsi="Times New Roman" w:cs="Times New Roman"/>
          <w:color w:val="111111"/>
          <w:sz w:val="24"/>
          <w:szCs w:val="14"/>
          <w:shd w:val="clear" w:color="auto" w:fill="FCFFFF"/>
          <w:lang w:val="en-US"/>
        </w:rPr>
        <w:t xml:space="preserve">. </w:t>
      </w:r>
      <w:r w:rsidR="00D452FB">
        <w:rPr>
          <w:rFonts w:ascii="Times New Roman" w:hAnsi="Times New Roman" w:cs="Times New Roman"/>
          <w:color w:val="111111"/>
          <w:sz w:val="24"/>
          <w:szCs w:val="14"/>
          <w:shd w:val="clear" w:color="auto" w:fill="FCFFFF"/>
          <w:lang w:val="en-US"/>
        </w:rPr>
        <w:t xml:space="preserve">(2001) </w:t>
      </w:r>
      <w:r w:rsidR="007F28F6">
        <w:rPr>
          <w:rFonts w:ascii="Times New Roman" w:hAnsi="Times New Roman" w:cs="Times New Roman"/>
          <w:color w:val="111111"/>
          <w:sz w:val="24"/>
          <w:szCs w:val="14"/>
          <w:shd w:val="clear" w:color="auto" w:fill="FCFFFF"/>
          <w:lang w:val="en-US"/>
        </w:rPr>
        <w:t xml:space="preserve">as cited </w:t>
      </w:r>
      <w:r w:rsidR="007F28F6">
        <w:rPr>
          <w:rFonts w:ascii="Times New Roman" w:hAnsi="Times New Roman" w:cs="Times New Roman"/>
          <w:color w:val="111111"/>
          <w:sz w:val="24"/>
          <w:szCs w:val="14"/>
          <w:shd w:val="clear" w:color="auto" w:fill="FCFFFF"/>
          <w:lang w:val="en-US"/>
        </w:rPr>
        <w:fldChar w:fldCharType="begin" w:fldLock="1"/>
      </w:r>
      <w:r w:rsidR="00E0586A">
        <w:rPr>
          <w:rFonts w:ascii="Times New Roman" w:hAnsi="Times New Roman" w:cs="Times New Roman"/>
          <w:color w:val="111111"/>
          <w:sz w:val="24"/>
          <w:szCs w:val="14"/>
          <w:shd w:val="clear" w:color="auto" w:fill="FCFFFF"/>
          <w:lang w:val="en-US"/>
        </w:rPr>
        <w:instrText>ADDIN CSL_CITATION {"citationItems":[{"id":"ITEM-1","itemData":{"author":[{"dropping-particle":"","family":"Ibrohim","given":"Achmad Taufiq","non-dropping-particle":"","parse-names":false,"suffix":""},{"dropping-particle":"","family":"Septianti","given":"Astri","non-dropping-particle":"","parse-names":false,"suffix":""}],"id":"ITEM-1","issue":"2","issued":{"date-parts":[["2018"]]},"page":"145-156","title":"STUDENTS ’ PERCEPTION TOWARD TEACHING ENGLISH VOCABULARY THROUGH TOTAL PHYSICAL RESPONSE ( TPR ) METHOD","type":"article-journal","volume":"1"},"uris":["http://www.mendeley.com/documents/?uuid=8c2f45d7-235d-43f9-aa4f-3df52e80aca7"]}],"mendeley":{"formattedCitation":"(Ibrohim &amp; Septianti, 2018)","plainTextFormattedCitation":"(Ibrohim &amp; Septianti, 2018)","previouslyFormattedCitation":"(Ibrohim &amp; Septianti, 2018)"},"properties":{"noteIndex":0},"schema":"https://github.com/citation-style-language/schema/raw/master/csl-citation.json"}</w:instrText>
      </w:r>
      <w:r w:rsidR="007F28F6">
        <w:rPr>
          <w:rFonts w:ascii="Times New Roman" w:hAnsi="Times New Roman" w:cs="Times New Roman"/>
          <w:color w:val="111111"/>
          <w:sz w:val="24"/>
          <w:szCs w:val="14"/>
          <w:shd w:val="clear" w:color="auto" w:fill="FCFFFF"/>
          <w:lang w:val="en-US"/>
        </w:rPr>
        <w:fldChar w:fldCharType="separate"/>
      </w:r>
      <w:r w:rsidR="007F28F6" w:rsidRPr="007F28F6">
        <w:rPr>
          <w:rFonts w:ascii="Times New Roman" w:hAnsi="Times New Roman" w:cs="Times New Roman"/>
          <w:noProof/>
          <w:color w:val="111111"/>
          <w:sz w:val="24"/>
          <w:szCs w:val="14"/>
          <w:shd w:val="clear" w:color="auto" w:fill="FCFFFF"/>
          <w:lang w:val="en-US"/>
        </w:rPr>
        <w:t>(Ibrohim &amp; Septianti, 2018)</w:t>
      </w:r>
      <w:r w:rsidR="007F28F6">
        <w:rPr>
          <w:rFonts w:ascii="Times New Roman" w:hAnsi="Times New Roman" w:cs="Times New Roman"/>
          <w:color w:val="111111"/>
          <w:sz w:val="24"/>
          <w:szCs w:val="14"/>
          <w:shd w:val="clear" w:color="auto" w:fill="FCFFFF"/>
          <w:lang w:val="en-US"/>
        </w:rPr>
        <w:fldChar w:fldCharType="end"/>
      </w:r>
      <w:r w:rsidR="007F28F6">
        <w:rPr>
          <w:rFonts w:ascii="Times New Roman" w:hAnsi="Times New Roman" w:cs="Times New Roman"/>
          <w:color w:val="111111"/>
          <w:sz w:val="24"/>
          <w:szCs w:val="14"/>
          <w:shd w:val="clear" w:color="auto" w:fill="FCFFFF"/>
          <w:lang w:val="en-US"/>
        </w:rPr>
        <w:t>.</w:t>
      </w:r>
      <w:r w:rsidR="007861F7">
        <w:rPr>
          <w:rFonts w:ascii="Times New Roman" w:hAnsi="Times New Roman" w:cs="Times New Roman"/>
          <w:color w:val="111111"/>
          <w:sz w:val="24"/>
          <w:szCs w:val="14"/>
          <w:shd w:val="clear" w:color="auto" w:fill="FCFFFF"/>
          <w:lang w:val="en-US"/>
        </w:rPr>
        <w:t xml:space="preserve"> This method</w:t>
      </w:r>
      <w:r w:rsidR="0001178A">
        <w:rPr>
          <w:rFonts w:ascii="Times New Roman" w:hAnsi="Times New Roman" w:cs="Times New Roman"/>
          <w:color w:val="111111"/>
          <w:sz w:val="24"/>
          <w:szCs w:val="14"/>
          <w:shd w:val="clear" w:color="auto" w:fill="FCFFFF"/>
          <w:lang w:val="en-US"/>
        </w:rPr>
        <w:t>ology does not require much preparation if teachers choose to teach a variety of student materials and this methodology is very useful for teens and youthful learners.</w:t>
      </w:r>
    </w:p>
    <w:p w:rsidR="003A5BC2" w:rsidRPr="003A5BC2" w:rsidRDefault="003A5BC2" w:rsidP="003B5759">
      <w:pPr>
        <w:spacing w:after="0" w:line="240" w:lineRule="auto"/>
        <w:jc w:val="both"/>
        <w:rPr>
          <w:rFonts w:ascii="Times New Roman" w:hAnsi="Times New Roman" w:cs="Times New Roman"/>
          <w:color w:val="111111"/>
          <w:sz w:val="24"/>
          <w:szCs w:val="14"/>
          <w:shd w:val="clear" w:color="auto" w:fill="FCFFFF"/>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6B2A90" w:rsidRDefault="009235A2" w:rsidP="006B2A90">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Researcher using this method to improves student vocabulary mastery. </w:t>
      </w:r>
      <w:r w:rsidR="00804EE5">
        <w:rPr>
          <w:rFonts w:ascii="Times New Roman" w:hAnsi="Times New Roman" w:cs="Times New Roman"/>
          <w:sz w:val="24"/>
          <w:szCs w:val="24"/>
          <w:lang w:val="en-ID"/>
        </w:rPr>
        <w:t>This research is about understanding the Total Physical Response will or will not increase student vocabulary</w:t>
      </w:r>
      <w:r w:rsidR="005E7D4A">
        <w:rPr>
          <w:rFonts w:ascii="Times New Roman" w:hAnsi="Times New Roman" w:cs="Times New Roman"/>
          <w:sz w:val="24"/>
          <w:szCs w:val="24"/>
          <w:lang w:val="en-ID"/>
        </w:rPr>
        <w:t xml:space="preserve">. Researcher used descriptive </w:t>
      </w:r>
      <w:r>
        <w:rPr>
          <w:rFonts w:ascii="Times New Roman" w:hAnsi="Times New Roman" w:cs="Times New Roman"/>
          <w:sz w:val="24"/>
          <w:szCs w:val="24"/>
          <w:lang w:val="en-ID"/>
        </w:rPr>
        <w:t>q</w:t>
      </w:r>
      <w:r w:rsidR="005E7D4A">
        <w:rPr>
          <w:rFonts w:ascii="Times New Roman" w:hAnsi="Times New Roman" w:cs="Times New Roman"/>
          <w:sz w:val="24"/>
          <w:szCs w:val="24"/>
          <w:lang w:val="en-ID"/>
        </w:rPr>
        <w:t xml:space="preserve">ualitative as a research method. The researcher </w:t>
      </w:r>
      <w:r w:rsidR="00804EE5">
        <w:rPr>
          <w:rFonts w:ascii="Times New Roman" w:hAnsi="Times New Roman" w:cs="Times New Roman"/>
          <w:sz w:val="24"/>
          <w:szCs w:val="24"/>
          <w:lang w:val="en-ID"/>
        </w:rPr>
        <w:t xml:space="preserve">utilize this inquire about method is for displaying understudies enhancement to their vocabulary </w:t>
      </w:r>
      <w:r w:rsidR="00804EE5">
        <w:rPr>
          <w:rFonts w:ascii="Times New Roman" w:hAnsi="Times New Roman" w:cs="Times New Roman"/>
          <w:sz w:val="24"/>
          <w:szCs w:val="24"/>
          <w:lang w:val="en-ID"/>
        </w:rPr>
        <w:lastRenderedPageBreak/>
        <w:t xml:space="preserve">dominance. </w:t>
      </w:r>
      <w:r w:rsidR="00B772FB">
        <w:rPr>
          <w:rFonts w:ascii="Times New Roman" w:hAnsi="Times New Roman" w:cs="Times New Roman"/>
          <w:sz w:val="24"/>
          <w:szCs w:val="24"/>
          <w:lang w:val="en-ID"/>
        </w:rPr>
        <w:t xml:space="preserve">Qualitative research has </w:t>
      </w:r>
      <w:r w:rsidR="00804EE5">
        <w:rPr>
          <w:rFonts w:ascii="Times New Roman" w:hAnsi="Times New Roman" w:cs="Times New Roman"/>
          <w:sz w:val="24"/>
          <w:szCs w:val="24"/>
          <w:lang w:val="en-ID"/>
        </w:rPr>
        <w:t xml:space="preserve">a common setting as the coordinate source of information and the researcher is the key of instrument. </w:t>
      </w:r>
      <w:r w:rsidR="004A39B0">
        <w:rPr>
          <w:rFonts w:ascii="Times New Roman" w:hAnsi="Times New Roman" w:cs="Times New Roman"/>
          <w:sz w:val="24"/>
          <w:szCs w:val="24"/>
          <w:lang w:val="en-ID"/>
        </w:rPr>
        <w:t xml:space="preserve"> </w:t>
      </w:r>
      <w:r w:rsidR="00B772FB">
        <w:rPr>
          <w:rFonts w:ascii="Times New Roman" w:hAnsi="Times New Roman" w:cs="Times New Roman"/>
          <w:sz w:val="24"/>
          <w:szCs w:val="24"/>
          <w:lang w:val="en-ID"/>
        </w:rPr>
        <w:t>(1984)</w:t>
      </w:r>
      <w:r w:rsidR="00E0586A">
        <w:rPr>
          <w:rFonts w:ascii="Times New Roman" w:hAnsi="Times New Roman" w:cs="Times New Roman"/>
          <w:sz w:val="24"/>
          <w:szCs w:val="24"/>
          <w:lang w:val="en-ID"/>
        </w:rPr>
        <w:t xml:space="preserve"> </w:t>
      </w:r>
      <w:r w:rsidR="00B772FB">
        <w:rPr>
          <w:rFonts w:ascii="Times New Roman" w:hAnsi="Times New Roman" w:cs="Times New Roman"/>
          <w:sz w:val="24"/>
          <w:szCs w:val="24"/>
          <w:lang w:val="en-ID"/>
        </w:rPr>
        <w:t xml:space="preserve">as cited </w:t>
      </w:r>
      <w:r w:rsidR="00B772FB">
        <w:rPr>
          <w:rFonts w:ascii="Times New Roman" w:hAnsi="Times New Roman" w:cs="Times New Roman"/>
          <w:sz w:val="24"/>
          <w:szCs w:val="24"/>
          <w:lang w:val="en-ID"/>
        </w:rPr>
        <w:fldChar w:fldCharType="begin" w:fldLock="1"/>
      </w:r>
      <w:r w:rsidR="002D5187">
        <w:rPr>
          <w:rFonts w:ascii="Times New Roman" w:hAnsi="Times New Roman" w:cs="Times New Roman"/>
          <w:sz w:val="24"/>
          <w:szCs w:val="24"/>
          <w:lang w:val="en-ID"/>
        </w:rPr>
        <w:instrText>ADDIN CSL_CITATION {"citationItems":[{"id":"ITEM-1","itemData":{"author":[{"dropping-particle":"","family":"Lelawati","given":"Setiani","non-dropping-particle":"","parse-names":false,"suffix":""},{"dropping-particle":"","family":"Dhiya","given":"Selma","non-dropping-particle":"","parse-names":false,"suffix":""},{"dropping-particle":"","family":"Mailani","given":"Putri Nurazijah","non-dropping-particle":"","parse-names":false,"suffix":""}],"id":"ITEM-1","issue":"2","issued":{"date-parts":[["2018"]]},"page":"95-100","title":"THE TEACHING OF ENGLISH VOCABULARY TO YOUNG","type":"article-journal","volume":"1"},"uris":["http://www.mendeley.com/documents/?uuid=86f7285d-f49f-4c2b-a0f6-b25f7a453b31"]}],"mendeley":{"formattedCitation":"(Lelawati et al., 2018)","plainTextFormattedCitation":"(Lelawati et al., 2018)","previouslyFormattedCitation":"(Lelawati et al., 2018)"},"properties":{"noteIndex":0},"schema":"https://github.com/citation-style-language/schema/raw/master/csl-citation.json"}</w:instrText>
      </w:r>
      <w:r w:rsidR="00B772FB">
        <w:rPr>
          <w:rFonts w:ascii="Times New Roman" w:hAnsi="Times New Roman" w:cs="Times New Roman"/>
          <w:sz w:val="24"/>
          <w:szCs w:val="24"/>
          <w:lang w:val="en-ID"/>
        </w:rPr>
        <w:fldChar w:fldCharType="separate"/>
      </w:r>
      <w:r w:rsidR="00B772FB" w:rsidRPr="00B772FB">
        <w:rPr>
          <w:rFonts w:ascii="Times New Roman" w:hAnsi="Times New Roman" w:cs="Times New Roman"/>
          <w:noProof/>
          <w:sz w:val="24"/>
          <w:szCs w:val="24"/>
          <w:lang w:val="en-ID"/>
        </w:rPr>
        <w:t>(Lelawati et al., 2018)</w:t>
      </w:r>
      <w:r w:rsidR="00B772FB">
        <w:rPr>
          <w:rFonts w:ascii="Times New Roman" w:hAnsi="Times New Roman" w:cs="Times New Roman"/>
          <w:sz w:val="24"/>
          <w:szCs w:val="24"/>
          <w:lang w:val="en-ID"/>
        </w:rPr>
        <w:fldChar w:fldCharType="end"/>
      </w:r>
      <w:r w:rsidR="00544EF6">
        <w:rPr>
          <w:rFonts w:ascii="Times New Roman" w:hAnsi="Times New Roman" w:cs="Times New Roman"/>
          <w:sz w:val="24"/>
          <w:szCs w:val="24"/>
          <w:lang w:val="en-ID"/>
        </w:rPr>
        <w:t>.</w:t>
      </w:r>
    </w:p>
    <w:p w:rsidR="006B2A90" w:rsidRDefault="006B2A90" w:rsidP="006B2A90">
      <w:pPr>
        <w:pStyle w:val="ListParagraph"/>
        <w:tabs>
          <w:tab w:val="left" w:pos="0"/>
          <w:tab w:val="left" w:pos="426"/>
        </w:tabs>
        <w:spacing w:after="0" w:line="240" w:lineRule="auto"/>
        <w:ind w:left="0"/>
        <w:jc w:val="both"/>
        <w:rPr>
          <w:rFonts w:ascii="Times New Roman" w:hAnsi="Times New Roman" w:cs="Times New Roman"/>
          <w:sz w:val="24"/>
          <w:szCs w:val="24"/>
          <w:lang w:val="en-ID"/>
        </w:rPr>
      </w:pPr>
    </w:p>
    <w:p w:rsidR="009F6F43" w:rsidRDefault="006B2A90" w:rsidP="006B2A90">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6B2A90">
        <w:rPr>
          <w:rFonts w:ascii="Times New Roman" w:hAnsi="Times New Roman" w:cs="Times New Roman"/>
          <w:sz w:val="24"/>
          <w:szCs w:val="24"/>
          <w:lang w:val="en-US"/>
        </w:rPr>
        <w:t xml:space="preserve">In research instruments, researchers use interview to retrieve data on students. </w:t>
      </w:r>
    </w:p>
    <w:p w:rsidR="009F6F43" w:rsidRDefault="004A39B0" w:rsidP="006B2A90">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interview is strategy</w:t>
      </w:r>
      <w:r w:rsidR="009F6F43">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gather of procedures particular to the uncommon and human science. </w:t>
      </w:r>
      <w:r w:rsidR="009F6F43">
        <w:rPr>
          <w:rFonts w:ascii="Times New Roman" w:hAnsi="Times New Roman" w:cs="Times New Roman"/>
          <w:sz w:val="24"/>
          <w:szCs w:val="24"/>
          <w:lang w:val="en-US"/>
        </w:rPr>
        <w:t xml:space="preserve">(1985) as cited </w:t>
      </w:r>
      <w:r w:rsidR="009F6F43">
        <w:rPr>
          <w:rFonts w:ascii="Times New Roman" w:hAnsi="Times New Roman" w:cs="Times New Roman"/>
          <w:sz w:val="24"/>
          <w:szCs w:val="24"/>
          <w:lang w:val="en-US"/>
        </w:rPr>
        <w:fldChar w:fldCharType="begin" w:fldLock="1"/>
      </w:r>
      <w:r w:rsidR="009F6F43">
        <w:rPr>
          <w:rFonts w:ascii="Times New Roman" w:hAnsi="Times New Roman" w:cs="Times New Roman"/>
          <w:sz w:val="24"/>
          <w:szCs w:val="24"/>
          <w:lang w:val="en-US"/>
        </w:rPr>
        <w:instrText>ADDIN CSL_CITATION {"citationItems":[{"id":"ITEM-1","itemData":{"author":[{"dropping-particle":"","family":"Ibrohim","given":"Achmad Taufiq","non-dropping-particle":"","parse-names":false,"suffix":""},{"dropping-particle":"","family":"Septianti","given":"Astri","non-dropping-particle":"","parse-names":false,"suffix":""}],"id":"ITEM-1","issue":"2","issued":{"date-parts":[["2018"]]},"page":"145-156","title":"STUDENTS ’ PERCEPTION TOWARD TEACHING ENGLISH VOCABULARY THROUGH TOTAL PHYSICAL RESPONSE ( TPR ) METHOD","type":"article-journal","volume":"1"},"uris":["http://www.mendeley.com/documents/?uuid=8c2f45d7-235d-43f9-aa4f-3df52e80aca7"]}],"mendeley":{"formattedCitation":"(Ibrohim &amp; Septianti, 2018)","plainTextFormattedCitation":"(Ibrohim &amp; Septianti, 2018)","previouslyFormattedCitation":"(Ibrohim &amp; Septianti, 2018)"},"properties":{"noteIndex":0},"schema":"https://github.com/citation-style-language/schema/raw/master/csl-citation.json"}</w:instrText>
      </w:r>
      <w:r w:rsidR="009F6F43">
        <w:rPr>
          <w:rFonts w:ascii="Times New Roman" w:hAnsi="Times New Roman" w:cs="Times New Roman"/>
          <w:sz w:val="24"/>
          <w:szCs w:val="24"/>
          <w:lang w:val="en-US"/>
        </w:rPr>
        <w:fldChar w:fldCharType="separate"/>
      </w:r>
      <w:r w:rsidR="009F6F43" w:rsidRPr="009F6F43">
        <w:rPr>
          <w:rFonts w:ascii="Times New Roman" w:hAnsi="Times New Roman" w:cs="Times New Roman"/>
          <w:noProof/>
          <w:sz w:val="24"/>
          <w:szCs w:val="24"/>
          <w:lang w:val="en-US"/>
        </w:rPr>
        <w:t>(Ibrohim &amp; Septianti, 2018)</w:t>
      </w:r>
      <w:r w:rsidR="009F6F43">
        <w:rPr>
          <w:rFonts w:ascii="Times New Roman" w:hAnsi="Times New Roman" w:cs="Times New Roman"/>
          <w:sz w:val="24"/>
          <w:szCs w:val="24"/>
          <w:lang w:val="en-US"/>
        </w:rPr>
        <w:fldChar w:fldCharType="end"/>
      </w:r>
      <w:r w:rsidR="009F6F43">
        <w:rPr>
          <w:rFonts w:ascii="Times New Roman" w:hAnsi="Times New Roman" w:cs="Times New Roman"/>
          <w:sz w:val="24"/>
          <w:szCs w:val="24"/>
          <w:lang w:val="en-US"/>
        </w:rPr>
        <w:t>.</w:t>
      </w:r>
    </w:p>
    <w:p w:rsidR="006B2A90" w:rsidRPr="006B2A90" w:rsidRDefault="006B2A90" w:rsidP="006B2A90">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6B2A90">
        <w:rPr>
          <w:rFonts w:ascii="Times New Roman" w:hAnsi="Times New Roman" w:cs="Times New Roman"/>
          <w:sz w:val="24"/>
          <w:szCs w:val="24"/>
          <w:lang w:val="en-US"/>
        </w:rPr>
        <w:t xml:space="preserve">Researcher will examine how students’ opinions about vocabulary learning use </w:t>
      </w:r>
      <w:r w:rsidR="004A39B0">
        <w:rPr>
          <w:rFonts w:ascii="Times New Roman" w:hAnsi="Times New Roman" w:cs="Times New Roman"/>
          <w:sz w:val="24"/>
          <w:szCs w:val="24"/>
          <w:lang w:val="en-US"/>
        </w:rPr>
        <w:t>TPR methodology</w:t>
      </w:r>
      <w:r w:rsidRPr="006B2A90">
        <w:rPr>
          <w:rFonts w:ascii="Times New Roman" w:hAnsi="Times New Roman" w:cs="Times New Roman"/>
          <w:sz w:val="24"/>
          <w:szCs w:val="24"/>
          <w:lang w:val="en-US"/>
        </w:rPr>
        <w:t xml:space="preserve"> and take 9 opinions contained </w:t>
      </w:r>
      <w:r w:rsidR="004A39B0">
        <w:rPr>
          <w:rFonts w:ascii="Times New Roman" w:hAnsi="Times New Roman" w:cs="Times New Roman"/>
          <w:sz w:val="24"/>
          <w:szCs w:val="24"/>
          <w:lang w:val="en-US"/>
        </w:rPr>
        <w:t>with</w:t>
      </w:r>
      <w:r w:rsidRPr="006B2A90">
        <w:rPr>
          <w:rFonts w:ascii="Times New Roman" w:hAnsi="Times New Roman" w:cs="Times New Roman"/>
          <w:sz w:val="24"/>
          <w:szCs w:val="24"/>
          <w:lang w:val="en-US"/>
        </w:rPr>
        <w:t>in the class to be referred to whether students like the learning method or not.</w:t>
      </w:r>
    </w:p>
    <w:p w:rsidR="00BA5F94" w:rsidRDefault="006B2A90" w:rsidP="00BA5F94">
      <w:pPr>
        <w:pStyle w:val="ListParagraph"/>
        <w:tabs>
          <w:tab w:val="left" w:pos="426"/>
        </w:tabs>
        <w:ind w:left="0"/>
        <w:rPr>
          <w:rFonts w:ascii="Times New Roman" w:hAnsi="Times New Roman" w:cs="Times New Roman"/>
          <w:sz w:val="24"/>
          <w:szCs w:val="24"/>
          <w:lang w:val="en-US"/>
        </w:rPr>
      </w:pPr>
      <w:r w:rsidRPr="006B2A90">
        <w:rPr>
          <w:rFonts w:ascii="Times New Roman" w:hAnsi="Times New Roman" w:cs="Times New Roman"/>
          <w:sz w:val="24"/>
          <w:szCs w:val="24"/>
          <w:lang w:val="en-US"/>
        </w:rPr>
        <w:t>Through this interview too, can help improve the quality of learning ex</w:t>
      </w:r>
      <w:r w:rsidR="00BA5F94">
        <w:rPr>
          <w:rFonts w:ascii="Times New Roman" w:hAnsi="Times New Roman" w:cs="Times New Roman"/>
          <w:sz w:val="24"/>
          <w:szCs w:val="24"/>
          <w:lang w:val="en-US"/>
        </w:rPr>
        <w:t xml:space="preserve">pected </w:t>
      </w:r>
      <w:r w:rsidR="00045A09">
        <w:rPr>
          <w:rFonts w:ascii="Times New Roman" w:hAnsi="Times New Roman" w:cs="Times New Roman"/>
          <w:sz w:val="24"/>
          <w:szCs w:val="24"/>
          <w:lang w:val="en-US"/>
        </w:rPr>
        <w:t>o</w:t>
      </w:r>
      <w:r w:rsidR="00BA5F94">
        <w:rPr>
          <w:rFonts w:ascii="Times New Roman" w:hAnsi="Times New Roman" w:cs="Times New Roman"/>
          <w:sz w:val="24"/>
          <w:szCs w:val="24"/>
          <w:lang w:val="en-US"/>
        </w:rPr>
        <w:t xml:space="preserve">f students </w:t>
      </w:r>
      <w:r w:rsidR="004A39B0">
        <w:rPr>
          <w:rFonts w:ascii="Times New Roman" w:hAnsi="Times New Roman" w:cs="Times New Roman"/>
          <w:sz w:val="24"/>
          <w:szCs w:val="24"/>
          <w:lang w:val="en-US"/>
        </w:rPr>
        <w:t>within the course</w:t>
      </w:r>
      <w:r w:rsidR="00BA5F94">
        <w:rPr>
          <w:rFonts w:ascii="Times New Roman" w:hAnsi="Times New Roman" w:cs="Times New Roman"/>
          <w:sz w:val="24"/>
          <w:szCs w:val="24"/>
          <w:lang w:val="en-US"/>
        </w:rPr>
        <w:t>.</w:t>
      </w:r>
      <w:r w:rsidR="00361EED">
        <w:rPr>
          <w:rFonts w:ascii="Times New Roman" w:hAnsi="Times New Roman" w:cs="Times New Roman"/>
          <w:sz w:val="24"/>
          <w:szCs w:val="24"/>
          <w:lang w:val="en-US"/>
        </w:rPr>
        <w:t xml:space="preserve"> </w:t>
      </w:r>
    </w:p>
    <w:p w:rsidR="00BA5F94" w:rsidRPr="00BA5F94" w:rsidRDefault="00BA5F94" w:rsidP="00BA5F94">
      <w:pPr>
        <w:pStyle w:val="ListParagraph"/>
        <w:tabs>
          <w:tab w:val="left" w:pos="426"/>
        </w:tabs>
        <w:ind w:left="0"/>
        <w:rPr>
          <w:rFonts w:ascii="Times New Roman" w:hAnsi="Times New Roman" w:cs="Times New Roman"/>
          <w:sz w:val="24"/>
          <w:szCs w:val="24"/>
          <w:lang w:val="en-US"/>
        </w:rPr>
      </w:pPr>
    </w:p>
    <w:p w:rsidR="00BA5F94" w:rsidRDefault="00BA5F94" w:rsidP="003B5759">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Population and Sample</w:t>
      </w:r>
    </w:p>
    <w:p w:rsidR="00BA5F94" w:rsidRDefault="00BA5F94" w:rsidP="003B5759">
      <w:pPr>
        <w:pStyle w:val="ListParagraph"/>
        <w:tabs>
          <w:tab w:val="left" w:pos="0"/>
          <w:tab w:val="left" w:pos="426"/>
        </w:tabs>
        <w:spacing w:after="0" w:line="240" w:lineRule="auto"/>
        <w:ind w:left="0"/>
        <w:jc w:val="both"/>
        <w:rPr>
          <w:rFonts w:ascii="Times New Roman" w:hAnsi="Times New Roman" w:cs="Times New Roman"/>
          <w:sz w:val="24"/>
          <w:szCs w:val="24"/>
          <w:lang w:val="en-ID"/>
        </w:rPr>
      </w:pPr>
    </w:p>
    <w:p w:rsidR="003D5ADA" w:rsidRDefault="00361EED" w:rsidP="003B5759">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 population is a gather of component or cases, whether people, object, or evens that acclimate to particular criteria and to which we aiming to generalize the result of the research. </w:t>
      </w:r>
      <w:r w:rsidR="003D5ADA">
        <w:rPr>
          <w:rFonts w:ascii="Times New Roman" w:hAnsi="Times New Roman" w:cs="Times New Roman"/>
          <w:sz w:val="24"/>
          <w:szCs w:val="24"/>
          <w:lang w:val="en-ID"/>
        </w:rPr>
        <w:t xml:space="preserve">(2001) as cited </w:t>
      </w:r>
      <w:r w:rsidR="003D5ADA">
        <w:rPr>
          <w:rFonts w:ascii="Times New Roman" w:hAnsi="Times New Roman" w:cs="Times New Roman"/>
          <w:sz w:val="24"/>
          <w:szCs w:val="24"/>
          <w:lang w:val="en-ID"/>
        </w:rPr>
        <w:fldChar w:fldCharType="begin" w:fldLock="1"/>
      </w:r>
      <w:r w:rsidR="003D5ADA">
        <w:rPr>
          <w:rFonts w:ascii="Times New Roman" w:hAnsi="Times New Roman" w:cs="Times New Roman"/>
          <w:sz w:val="24"/>
          <w:szCs w:val="24"/>
          <w:lang w:val="en-ID"/>
        </w:rPr>
        <w:instrText>ADDIN CSL_CITATION {"citationItems":[{"id":"ITEM-1","itemData":{"author":[{"dropping-particle":"","family":"Ibrohim","given":"Achmad Taufiq","non-dropping-particle":"","parse-names":false,"suffix":""},{"dropping-particle":"","family":"Septianti","given":"Astri","non-dropping-particle":"","parse-names":false,"suffix":""}],"id":"ITEM-1","issue":"2","issued":{"date-parts":[["2018"]]},"page":"145-156","title":"STUDENTS ’ PERCEPTION TOWARD TEACHING ENGLISH VOCABULARY THROUGH TOTAL PHYSICAL RESPONSE ( TPR ) METHOD","type":"article-journal","volume":"1"},"uris":["http://www.mendeley.com/documents/?uuid=8c2f45d7-235d-43f9-aa4f-3df52e80aca7"]}],"mendeley":{"formattedCitation":"(Ibrohim &amp; Septianti, 2018)","plainTextFormattedCitation":"(Ibrohim &amp; Septianti, 2018)"},"properties":{"noteIndex":0},"schema":"https://github.com/citation-style-language/schema/raw/master/csl-citation.json"}</w:instrText>
      </w:r>
      <w:r w:rsidR="003D5ADA">
        <w:rPr>
          <w:rFonts w:ascii="Times New Roman" w:hAnsi="Times New Roman" w:cs="Times New Roman"/>
          <w:sz w:val="24"/>
          <w:szCs w:val="24"/>
          <w:lang w:val="en-ID"/>
        </w:rPr>
        <w:fldChar w:fldCharType="separate"/>
      </w:r>
      <w:r w:rsidR="003D5ADA" w:rsidRPr="003D5ADA">
        <w:rPr>
          <w:rFonts w:ascii="Times New Roman" w:hAnsi="Times New Roman" w:cs="Times New Roman"/>
          <w:noProof/>
          <w:sz w:val="24"/>
          <w:szCs w:val="24"/>
          <w:lang w:val="en-ID"/>
        </w:rPr>
        <w:t>(Ibrohim &amp; Septianti, 2018)</w:t>
      </w:r>
      <w:r w:rsidR="003D5ADA">
        <w:rPr>
          <w:rFonts w:ascii="Times New Roman" w:hAnsi="Times New Roman" w:cs="Times New Roman"/>
          <w:sz w:val="24"/>
          <w:szCs w:val="24"/>
          <w:lang w:val="en-ID"/>
        </w:rPr>
        <w:fldChar w:fldCharType="end"/>
      </w:r>
      <w:r w:rsidR="003D5ADA">
        <w:rPr>
          <w:rFonts w:ascii="Times New Roman" w:hAnsi="Times New Roman" w:cs="Times New Roman"/>
          <w:sz w:val="24"/>
          <w:szCs w:val="24"/>
          <w:lang w:val="en-ID"/>
        </w:rPr>
        <w:t xml:space="preserve">. </w:t>
      </w:r>
    </w:p>
    <w:p w:rsidR="0017605D" w:rsidRDefault="0017605D" w:rsidP="003B5759">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Population is the group of interest to the researcher, the group to whom the researcher would like to generalize the results of the research, </w:t>
      </w:r>
      <w:r w:rsidR="00712CD1">
        <w:rPr>
          <w:rFonts w:ascii="Times New Roman" w:hAnsi="Times New Roman" w:cs="Times New Roman"/>
          <w:sz w:val="24"/>
          <w:szCs w:val="24"/>
          <w:lang w:val="en-ID"/>
        </w:rPr>
        <w:t xml:space="preserve">(1990) </w:t>
      </w:r>
      <w:r>
        <w:rPr>
          <w:rFonts w:ascii="Times New Roman" w:hAnsi="Times New Roman" w:cs="Times New Roman"/>
          <w:sz w:val="24"/>
          <w:szCs w:val="24"/>
          <w:lang w:val="en-ID"/>
        </w:rPr>
        <w:t xml:space="preserve">as cited </w:t>
      </w:r>
      <w:r>
        <w:rPr>
          <w:rFonts w:ascii="Times New Roman" w:hAnsi="Times New Roman" w:cs="Times New Roman"/>
          <w:sz w:val="24"/>
          <w:szCs w:val="24"/>
          <w:lang w:val="en-ID"/>
        </w:rPr>
        <w:fldChar w:fldCharType="begin" w:fldLock="1"/>
      </w:r>
      <w:r w:rsidR="0017762A">
        <w:rPr>
          <w:rFonts w:ascii="Times New Roman" w:hAnsi="Times New Roman" w:cs="Times New Roman"/>
          <w:sz w:val="24"/>
          <w:szCs w:val="24"/>
          <w:lang w:val="en-ID"/>
        </w:rPr>
        <w:instrText>ADDIN CSL_CITATION {"citationItems":[{"id":"ITEM-1","itemData":{"author":[{"dropping-particle":"","family":"Hidayat","given":"Irfan","non-dropping-particle":"","parse-names":false,"suffix":""},{"dropping-particle":"","family":"Munandar","given":"Aris","non-dropping-particle":"","parse-names":false,"suffix":""}],"id":"ITEM-1","issue":"1","issued":{"date-parts":[["2018"]]},"page":"27-32","title":"IMPROVING ENGLISH VOCABULARY BY USING TOTAL PHYSICAL RESPONSE ( TPR ) METHOD TO THE FIFTH GRADE STUDENTS OF SDN PASIRKALIKI 1 CIMAHI","type":"article-journal","volume":"1"},"uris":["http://www.mendeley.com/documents/?uuid=2b9219bd-fd31-4ae5-9282-6b4710f07c4b"]}],"mendeley":{"formattedCitation":"(Hidayat &amp; Munandar, 2018)","plainTextFormattedCitation":"(Hidayat &amp; Munandar, 2018)","previouslyFormattedCitation":"(Hidayat &amp; Munandar, 2018)"},"properties":{"noteIndex":0},"schema":"https://github.com/citation-style-language/schema/raw/master/csl-citation.json"}</w:instrText>
      </w:r>
      <w:r>
        <w:rPr>
          <w:rFonts w:ascii="Times New Roman" w:hAnsi="Times New Roman" w:cs="Times New Roman"/>
          <w:sz w:val="24"/>
          <w:szCs w:val="24"/>
          <w:lang w:val="en-ID"/>
        </w:rPr>
        <w:fldChar w:fldCharType="separate"/>
      </w:r>
      <w:r w:rsidRPr="0017605D">
        <w:rPr>
          <w:rFonts w:ascii="Times New Roman" w:hAnsi="Times New Roman" w:cs="Times New Roman"/>
          <w:noProof/>
          <w:sz w:val="24"/>
          <w:szCs w:val="24"/>
          <w:lang w:val="en-ID"/>
        </w:rPr>
        <w:t>(Hidayat &amp; Munandar, 2018)</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p>
    <w:p w:rsidR="00585228" w:rsidRDefault="00585228" w:rsidP="003B5759">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With the population taken as an example of research are 8</w:t>
      </w:r>
      <w:r w:rsidRPr="00585228">
        <w:rPr>
          <w:rFonts w:ascii="Times New Roman" w:hAnsi="Times New Roman" w:cs="Times New Roman"/>
          <w:sz w:val="24"/>
          <w:szCs w:val="24"/>
          <w:vertAlign w:val="superscript"/>
          <w:lang w:val="en-ID"/>
        </w:rPr>
        <w:t>th</w:t>
      </w:r>
      <w:r>
        <w:rPr>
          <w:rFonts w:ascii="Times New Roman" w:hAnsi="Times New Roman" w:cs="Times New Roman"/>
          <w:sz w:val="24"/>
          <w:szCs w:val="24"/>
          <w:lang w:val="en-ID"/>
        </w:rPr>
        <w:t xml:space="preserve"> grade students totalling 35 students.</w:t>
      </w:r>
    </w:p>
    <w:p w:rsidR="00585228" w:rsidRDefault="00585228" w:rsidP="003B5759">
      <w:pPr>
        <w:pStyle w:val="ListParagraph"/>
        <w:tabs>
          <w:tab w:val="left" w:pos="0"/>
          <w:tab w:val="left" w:pos="426"/>
        </w:tabs>
        <w:spacing w:after="0" w:line="240" w:lineRule="auto"/>
        <w:ind w:left="0"/>
        <w:jc w:val="both"/>
        <w:rPr>
          <w:rFonts w:ascii="Times New Roman" w:hAnsi="Times New Roman" w:cs="Times New Roman"/>
          <w:sz w:val="24"/>
          <w:szCs w:val="24"/>
          <w:lang w:val="en-ID"/>
        </w:rPr>
      </w:pPr>
    </w:p>
    <w:p w:rsidR="009F6F43" w:rsidRDefault="00354E0D" w:rsidP="003B5759">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The sample can be chosen from a bigger gather or people, recognized as the populace or it can basically allude to the bunch or subjects from whom information are collected (indeed in spite of the fact that the subjects are chosen for population). </w:t>
      </w:r>
      <w:r w:rsidR="009F6F43">
        <w:rPr>
          <w:rFonts w:ascii="Times New Roman" w:hAnsi="Times New Roman" w:cs="Times New Roman"/>
          <w:sz w:val="24"/>
          <w:szCs w:val="24"/>
          <w:lang w:val="en-ID"/>
        </w:rPr>
        <w:t xml:space="preserve">(2001) as cited </w:t>
      </w:r>
      <w:r w:rsidR="009F6F43">
        <w:rPr>
          <w:rFonts w:ascii="Times New Roman" w:hAnsi="Times New Roman" w:cs="Times New Roman"/>
          <w:sz w:val="24"/>
          <w:szCs w:val="24"/>
          <w:lang w:val="en-ID"/>
        </w:rPr>
        <w:fldChar w:fldCharType="begin" w:fldLock="1"/>
      </w:r>
      <w:r w:rsidR="003D5ADA">
        <w:rPr>
          <w:rFonts w:ascii="Times New Roman" w:hAnsi="Times New Roman" w:cs="Times New Roman"/>
          <w:sz w:val="24"/>
          <w:szCs w:val="24"/>
          <w:lang w:val="en-ID"/>
        </w:rPr>
        <w:instrText>ADDIN CSL_CITATION {"citationItems":[{"id":"ITEM-1","itemData":{"author":[{"dropping-particle":"","family":"Ibrohim","given":"Achmad Taufiq","non-dropping-particle":"","parse-names":false,"suffix":""},{"dropping-particle":"","family":"Septianti","given":"Astri","non-dropping-particle":"","parse-names":false,"suffix":""}],"id":"ITEM-1","issue":"2","issued":{"date-parts":[["2018"]]},"page":"145-156","title":"STUDENTS ’ PERCEPTION TOWARD TEACHING ENGLISH VOCABULARY THROUGH TOTAL PHYSICAL RESPONSE ( TPR ) METHOD","type":"article-journal","volume":"1"},"uris":["http://www.mendeley.com/documents/?uuid=8c2f45d7-235d-43f9-aa4f-3df52e80aca7"]}],"mendeley":{"formattedCitation":"(Ibrohim &amp; Septianti, 2018)","plainTextFormattedCitation":"(Ibrohim &amp; Septianti, 2018)","previouslyFormattedCitation":"(Ibrohim &amp; Septianti, 2018)"},"properties":{"noteIndex":0},"schema":"https://github.com/citation-style-language/schema/raw/master/csl-citation.json"}</w:instrText>
      </w:r>
      <w:r w:rsidR="009F6F43">
        <w:rPr>
          <w:rFonts w:ascii="Times New Roman" w:hAnsi="Times New Roman" w:cs="Times New Roman"/>
          <w:sz w:val="24"/>
          <w:szCs w:val="24"/>
          <w:lang w:val="en-ID"/>
        </w:rPr>
        <w:fldChar w:fldCharType="separate"/>
      </w:r>
      <w:r w:rsidR="009F6F43" w:rsidRPr="009F6F43">
        <w:rPr>
          <w:rFonts w:ascii="Times New Roman" w:hAnsi="Times New Roman" w:cs="Times New Roman"/>
          <w:noProof/>
          <w:sz w:val="24"/>
          <w:szCs w:val="24"/>
          <w:lang w:val="en-ID"/>
        </w:rPr>
        <w:t>(Ibrohim &amp; Septianti, 2018)</w:t>
      </w:r>
      <w:r w:rsidR="009F6F43">
        <w:rPr>
          <w:rFonts w:ascii="Times New Roman" w:hAnsi="Times New Roman" w:cs="Times New Roman"/>
          <w:sz w:val="24"/>
          <w:szCs w:val="24"/>
          <w:lang w:val="en-ID"/>
        </w:rPr>
        <w:fldChar w:fldCharType="end"/>
      </w:r>
      <w:r w:rsidR="009F6F43">
        <w:rPr>
          <w:rFonts w:ascii="Times New Roman" w:hAnsi="Times New Roman" w:cs="Times New Roman"/>
          <w:sz w:val="24"/>
          <w:szCs w:val="24"/>
          <w:lang w:val="en-ID"/>
        </w:rPr>
        <w:t>.</w:t>
      </w:r>
    </w:p>
    <w:p w:rsidR="00585228" w:rsidRDefault="00585228" w:rsidP="003B5759">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Sample of this research is 8</w:t>
      </w:r>
      <w:r w:rsidRPr="00585228">
        <w:rPr>
          <w:rFonts w:ascii="Times New Roman" w:hAnsi="Times New Roman" w:cs="Times New Roman"/>
          <w:sz w:val="24"/>
          <w:szCs w:val="24"/>
          <w:vertAlign w:val="superscript"/>
          <w:lang w:val="en-ID"/>
        </w:rPr>
        <w:t>th</w:t>
      </w:r>
      <w:r>
        <w:rPr>
          <w:rFonts w:ascii="Times New Roman" w:hAnsi="Times New Roman" w:cs="Times New Roman"/>
          <w:sz w:val="24"/>
          <w:szCs w:val="24"/>
          <w:lang w:val="en-ID"/>
        </w:rPr>
        <w:t xml:space="preserve"> </w:t>
      </w:r>
      <w:r w:rsidR="00354E0D">
        <w:rPr>
          <w:rFonts w:ascii="Times New Roman" w:hAnsi="Times New Roman" w:cs="Times New Roman"/>
          <w:sz w:val="24"/>
          <w:szCs w:val="24"/>
          <w:lang w:val="en-ID"/>
        </w:rPr>
        <w:t>review understudies who sum up to 35 understudies to discover out whether learning vocabulary with a TPR methodology can make understudies way better get it or not.</w:t>
      </w:r>
    </w:p>
    <w:p w:rsidR="00585228" w:rsidRDefault="00585228" w:rsidP="003B5759">
      <w:pPr>
        <w:pStyle w:val="ListParagraph"/>
        <w:tabs>
          <w:tab w:val="left" w:pos="0"/>
          <w:tab w:val="left" w:pos="426"/>
        </w:tabs>
        <w:spacing w:after="0" w:line="240" w:lineRule="auto"/>
        <w:ind w:left="0"/>
        <w:jc w:val="both"/>
        <w:rPr>
          <w:rFonts w:ascii="Times New Roman" w:hAnsi="Times New Roman" w:cs="Times New Roman"/>
          <w:sz w:val="24"/>
          <w:szCs w:val="24"/>
          <w:lang w:val="en-ID"/>
        </w:rPr>
      </w:pPr>
    </w:p>
    <w:p w:rsidR="00BA5F94" w:rsidRDefault="00BA5F94" w:rsidP="003B5759">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This is the step</w:t>
      </w:r>
      <w:r w:rsidR="007A2FC8">
        <w:rPr>
          <w:rFonts w:ascii="Times New Roman" w:hAnsi="Times New Roman" w:cs="Times New Roman"/>
          <w:sz w:val="24"/>
          <w:szCs w:val="24"/>
          <w:lang w:val="en-ID"/>
        </w:rPr>
        <w:t xml:space="preserve"> how</w:t>
      </w:r>
      <w:r>
        <w:rPr>
          <w:rFonts w:ascii="Times New Roman" w:hAnsi="Times New Roman" w:cs="Times New Roman"/>
          <w:sz w:val="24"/>
          <w:szCs w:val="24"/>
          <w:lang w:val="en-ID"/>
        </w:rPr>
        <w:t xml:space="preserve"> to teach student with Total Physical Response (TPR</w:t>
      </w:r>
      <w:proofErr w:type="gramStart"/>
      <w:r>
        <w:rPr>
          <w:rFonts w:ascii="Times New Roman" w:hAnsi="Times New Roman" w:cs="Times New Roman"/>
          <w:sz w:val="24"/>
          <w:szCs w:val="24"/>
          <w:lang w:val="en-ID"/>
        </w:rPr>
        <w:t>)</w:t>
      </w:r>
      <w:r w:rsidR="00045A09">
        <w:rPr>
          <w:rFonts w:ascii="Times New Roman" w:hAnsi="Times New Roman" w:cs="Times New Roman"/>
          <w:sz w:val="24"/>
          <w:szCs w:val="24"/>
          <w:lang w:val="en-ID"/>
        </w:rPr>
        <w:t xml:space="preserve">  method</w:t>
      </w:r>
      <w:proofErr w:type="gramEnd"/>
      <w:r w:rsidR="00045A09">
        <w:rPr>
          <w:rFonts w:ascii="Times New Roman" w:hAnsi="Times New Roman" w:cs="Times New Roman"/>
          <w:sz w:val="24"/>
          <w:szCs w:val="24"/>
          <w:lang w:val="en-ID"/>
        </w:rPr>
        <w:t xml:space="preserve"> </w:t>
      </w:r>
      <w:r>
        <w:rPr>
          <w:rFonts w:ascii="Times New Roman" w:hAnsi="Times New Roman" w:cs="Times New Roman"/>
          <w:sz w:val="24"/>
          <w:szCs w:val="24"/>
          <w:lang w:val="en-ID"/>
        </w:rPr>
        <w:t>:</w:t>
      </w:r>
    </w:p>
    <w:p w:rsidR="00BA5F94" w:rsidRDefault="00BA5F94" w:rsidP="003B5759">
      <w:pPr>
        <w:pStyle w:val="ListParagraph"/>
        <w:tabs>
          <w:tab w:val="left" w:pos="0"/>
          <w:tab w:val="left" w:pos="426"/>
        </w:tabs>
        <w:spacing w:after="0" w:line="240" w:lineRule="auto"/>
        <w:ind w:left="0"/>
        <w:jc w:val="both"/>
        <w:rPr>
          <w:rFonts w:ascii="Times New Roman" w:hAnsi="Times New Roman" w:cs="Times New Roman"/>
          <w:sz w:val="24"/>
          <w:szCs w:val="24"/>
          <w:lang w:val="en-ID"/>
        </w:rPr>
      </w:pPr>
    </w:p>
    <w:p w:rsidR="002201FD" w:rsidRDefault="002201FD" w:rsidP="002201FD">
      <w:pPr>
        <w:pStyle w:val="ListParagraph"/>
        <w:numPr>
          <w:ilvl w:val="0"/>
          <w:numId w:val="27"/>
        </w:numPr>
        <w:tabs>
          <w:tab w:val="left" w:pos="0"/>
          <w:tab w:val="left" w:pos="426"/>
        </w:tabs>
        <w:spacing w:after="0" w:line="240" w:lineRule="auto"/>
        <w:ind w:left="284" w:hanging="284"/>
        <w:jc w:val="both"/>
        <w:rPr>
          <w:rFonts w:ascii="Times New Roman" w:hAnsi="Times New Roman" w:cs="Times New Roman"/>
          <w:sz w:val="24"/>
          <w:lang w:val="en-US"/>
        </w:rPr>
      </w:pPr>
      <w:r>
        <w:rPr>
          <w:rFonts w:ascii="Times New Roman" w:hAnsi="Times New Roman" w:cs="Times New Roman"/>
          <w:sz w:val="24"/>
          <w:lang w:val="en-US"/>
        </w:rPr>
        <w:t>Doing an introduction  about the method</w:t>
      </w:r>
    </w:p>
    <w:p w:rsidR="002201FD" w:rsidRDefault="002201FD" w:rsidP="002201FD">
      <w:pPr>
        <w:pStyle w:val="ListParagraph"/>
        <w:tabs>
          <w:tab w:val="left" w:pos="0"/>
          <w:tab w:val="left" w:pos="426"/>
        </w:tabs>
        <w:spacing w:after="0" w:line="240" w:lineRule="auto"/>
        <w:ind w:left="284"/>
        <w:jc w:val="both"/>
        <w:rPr>
          <w:rFonts w:ascii="Times New Roman" w:hAnsi="Times New Roman" w:cs="Times New Roman"/>
          <w:sz w:val="24"/>
          <w:lang w:val="en-US"/>
        </w:rPr>
      </w:pPr>
      <w:r>
        <w:rPr>
          <w:rFonts w:ascii="Times New Roman" w:hAnsi="Times New Roman" w:cs="Times New Roman"/>
          <w:sz w:val="24"/>
          <w:lang w:val="en-US"/>
        </w:rPr>
        <w:t>The teacher introd</w:t>
      </w:r>
      <w:r w:rsidR="00045A09">
        <w:rPr>
          <w:rFonts w:ascii="Times New Roman" w:hAnsi="Times New Roman" w:cs="Times New Roman"/>
          <w:sz w:val="24"/>
          <w:lang w:val="en-US"/>
        </w:rPr>
        <w:t>ucing the method to the understudies</w:t>
      </w:r>
      <w:r>
        <w:rPr>
          <w:rFonts w:ascii="Times New Roman" w:hAnsi="Times New Roman" w:cs="Times New Roman"/>
          <w:sz w:val="24"/>
          <w:lang w:val="en-US"/>
        </w:rPr>
        <w:t>, this aiming to make students know and understand about the purpose of the method and know how to learn some vocabularies</w:t>
      </w:r>
      <w:r w:rsidR="00045A09">
        <w:rPr>
          <w:rFonts w:ascii="Times New Roman" w:hAnsi="Times New Roman" w:cs="Times New Roman"/>
          <w:sz w:val="24"/>
          <w:lang w:val="en-US"/>
        </w:rPr>
        <w:t xml:space="preserve"> using TPR</w:t>
      </w:r>
      <w:r>
        <w:rPr>
          <w:rFonts w:ascii="Times New Roman" w:hAnsi="Times New Roman" w:cs="Times New Roman"/>
          <w:sz w:val="24"/>
          <w:lang w:val="en-US"/>
        </w:rPr>
        <w:t xml:space="preserve">. This is the basic to teach the students </w:t>
      </w:r>
      <w:r w:rsidR="00045A09">
        <w:rPr>
          <w:rFonts w:ascii="Times New Roman" w:hAnsi="Times New Roman" w:cs="Times New Roman"/>
          <w:sz w:val="24"/>
          <w:lang w:val="en-US"/>
        </w:rPr>
        <w:t>about the method, if the educator</w:t>
      </w:r>
      <w:r>
        <w:rPr>
          <w:rFonts w:ascii="Times New Roman" w:hAnsi="Times New Roman" w:cs="Times New Roman"/>
          <w:sz w:val="24"/>
          <w:lang w:val="en-US"/>
        </w:rPr>
        <w:t xml:space="preserve"> can deliver the meaning of this method</w:t>
      </w:r>
      <w:r w:rsidR="00045A09">
        <w:rPr>
          <w:rFonts w:ascii="Times New Roman" w:hAnsi="Times New Roman" w:cs="Times New Roman"/>
          <w:sz w:val="24"/>
          <w:lang w:val="en-US"/>
        </w:rPr>
        <w:t>ology</w:t>
      </w:r>
      <w:r>
        <w:rPr>
          <w:rFonts w:ascii="Times New Roman" w:hAnsi="Times New Roman" w:cs="Times New Roman"/>
          <w:sz w:val="24"/>
          <w:lang w:val="en-US"/>
        </w:rPr>
        <w:t xml:space="preserve"> clearly, students can easy to understand when the materials are taught.</w:t>
      </w:r>
    </w:p>
    <w:p w:rsidR="002201FD" w:rsidRDefault="002201FD" w:rsidP="002201FD">
      <w:pPr>
        <w:pStyle w:val="ListParagraph"/>
        <w:tabs>
          <w:tab w:val="left" w:pos="0"/>
          <w:tab w:val="left" w:pos="426"/>
        </w:tabs>
        <w:spacing w:after="0" w:line="240" w:lineRule="auto"/>
        <w:ind w:left="284"/>
        <w:jc w:val="both"/>
        <w:rPr>
          <w:rFonts w:ascii="Times New Roman" w:hAnsi="Times New Roman" w:cs="Times New Roman"/>
          <w:sz w:val="24"/>
          <w:lang w:val="en-US"/>
        </w:rPr>
      </w:pPr>
      <w:r>
        <w:rPr>
          <w:rFonts w:ascii="Times New Roman" w:hAnsi="Times New Roman" w:cs="Times New Roman"/>
          <w:sz w:val="24"/>
          <w:lang w:val="en-US"/>
        </w:rPr>
        <w:t>On this steps teacher role is a model for explaining</w:t>
      </w:r>
      <w:r w:rsidR="00045A09">
        <w:rPr>
          <w:rFonts w:ascii="Times New Roman" w:hAnsi="Times New Roman" w:cs="Times New Roman"/>
          <w:sz w:val="24"/>
          <w:lang w:val="en-US"/>
        </w:rPr>
        <w:t xml:space="preserve"> the material using</w:t>
      </w:r>
      <w:r>
        <w:rPr>
          <w:rFonts w:ascii="Times New Roman" w:hAnsi="Times New Roman" w:cs="Times New Roman"/>
          <w:sz w:val="24"/>
          <w:lang w:val="en-US"/>
        </w:rPr>
        <w:t xml:space="preserve"> (TPR) method.</w:t>
      </w:r>
    </w:p>
    <w:p w:rsidR="002201FD" w:rsidRDefault="002201FD" w:rsidP="002201FD">
      <w:pPr>
        <w:pStyle w:val="ListParagraph"/>
        <w:tabs>
          <w:tab w:val="left" w:pos="0"/>
          <w:tab w:val="left" w:pos="426"/>
        </w:tabs>
        <w:spacing w:after="0" w:line="240" w:lineRule="auto"/>
        <w:ind w:left="284"/>
        <w:jc w:val="both"/>
        <w:rPr>
          <w:rFonts w:ascii="Times New Roman" w:hAnsi="Times New Roman" w:cs="Times New Roman"/>
          <w:sz w:val="24"/>
          <w:lang w:val="en-US"/>
        </w:rPr>
      </w:pPr>
    </w:p>
    <w:p w:rsidR="002201FD" w:rsidRDefault="002201FD" w:rsidP="002201FD">
      <w:pPr>
        <w:pStyle w:val="ListParagraph"/>
        <w:numPr>
          <w:ilvl w:val="0"/>
          <w:numId w:val="27"/>
        </w:numPr>
        <w:tabs>
          <w:tab w:val="left" w:pos="0"/>
          <w:tab w:val="left" w:pos="426"/>
        </w:tabs>
        <w:spacing w:after="0" w:line="240" w:lineRule="auto"/>
        <w:ind w:left="284" w:hanging="284"/>
        <w:jc w:val="both"/>
        <w:rPr>
          <w:rFonts w:ascii="Times New Roman" w:hAnsi="Times New Roman" w:cs="Times New Roman"/>
          <w:sz w:val="24"/>
          <w:lang w:val="en-US"/>
        </w:rPr>
      </w:pPr>
      <w:r>
        <w:rPr>
          <w:rFonts w:ascii="Times New Roman" w:hAnsi="Times New Roman" w:cs="Times New Roman"/>
          <w:sz w:val="24"/>
          <w:lang w:val="en-US"/>
        </w:rPr>
        <w:t>Make a small discussion about the material.</w:t>
      </w:r>
    </w:p>
    <w:p w:rsidR="002201FD" w:rsidRDefault="00045A09" w:rsidP="002201FD">
      <w:pPr>
        <w:pStyle w:val="ListParagraph"/>
        <w:tabs>
          <w:tab w:val="left" w:pos="0"/>
          <w:tab w:val="left" w:pos="426"/>
        </w:tabs>
        <w:spacing w:after="0" w:line="240" w:lineRule="auto"/>
        <w:ind w:left="284"/>
        <w:jc w:val="both"/>
        <w:rPr>
          <w:rFonts w:ascii="Times New Roman" w:hAnsi="Times New Roman" w:cs="Times New Roman"/>
          <w:sz w:val="24"/>
          <w:lang w:val="en-US"/>
        </w:rPr>
      </w:pPr>
      <w:r>
        <w:rPr>
          <w:rFonts w:ascii="Times New Roman" w:hAnsi="Times New Roman" w:cs="Times New Roman"/>
          <w:sz w:val="24"/>
          <w:lang w:val="en-US"/>
        </w:rPr>
        <w:t>The step is to make sure</w:t>
      </w:r>
      <w:r w:rsidR="002201FD">
        <w:rPr>
          <w:rFonts w:ascii="Times New Roman" w:hAnsi="Times New Roman" w:cs="Times New Roman"/>
          <w:sz w:val="24"/>
          <w:lang w:val="en-US"/>
        </w:rPr>
        <w:t xml:space="preserve"> that students </w:t>
      </w:r>
      <w:r>
        <w:rPr>
          <w:rFonts w:ascii="Times New Roman" w:hAnsi="Times New Roman" w:cs="Times New Roman"/>
          <w:sz w:val="24"/>
          <w:lang w:val="en-US"/>
        </w:rPr>
        <w:t>really understand what the 1</w:t>
      </w:r>
      <w:r w:rsidRPr="00045A09">
        <w:rPr>
          <w:rFonts w:ascii="Times New Roman" w:hAnsi="Times New Roman" w:cs="Times New Roman"/>
          <w:sz w:val="24"/>
          <w:vertAlign w:val="superscript"/>
          <w:lang w:val="en-US"/>
        </w:rPr>
        <w:t>st</w:t>
      </w:r>
      <w:r w:rsidR="002201FD">
        <w:rPr>
          <w:rFonts w:ascii="Times New Roman" w:hAnsi="Times New Roman" w:cs="Times New Roman"/>
          <w:sz w:val="24"/>
          <w:lang w:val="en-US"/>
        </w:rPr>
        <w:t xml:space="preserve"> step talking about. This step is to make students more understand about what (TPR) are, and they make a small discussion for learn new words, t</w:t>
      </w:r>
      <w:r w:rsidR="002201FD" w:rsidRPr="000C3FA7">
        <w:rPr>
          <w:rFonts w:ascii="Times New Roman" w:hAnsi="Times New Roman" w:cs="Times New Roman"/>
          <w:sz w:val="24"/>
          <w:lang w:val="en-US"/>
        </w:rPr>
        <w:t xml:space="preserve">his is aiming for students practice </w:t>
      </w:r>
      <w:proofErr w:type="gramStart"/>
      <w:r w:rsidR="002201FD" w:rsidRPr="000C3FA7">
        <w:rPr>
          <w:rFonts w:ascii="Times New Roman" w:hAnsi="Times New Roman" w:cs="Times New Roman"/>
          <w:sz w:val="24"/>
          <w:lang w:val="en-US"/>
        </w:rPr>
        <w:t>a new vocabularies</w:t>
      </w:r>
      <w:proofErr w:type="gramEnd"/>
      <w:r w:rsidR="002201FD" w:rsidRPr="000C3FA7">
        <w:rPr>
          <w:rFonts w:ascii="Times New Roman" w:hAnsi="Times New Roman" w:cs="Times New Roman"/>
          <w:sz w:val="24"/>
          <w:lang w:val="en-US"/>
        </w:rPr>
        <w:t xml:space="preserve"> with this method.</w:t>
      </w:r>
    </w:p>
    <w:p w:rsidR="002201FD" w:rsidRDefault="002201FD" w:rsidP="002201FD">
      <w:pPr>
        <w:pStyle w:val="ListParagraph"/>
        <w:tabs>
          <w:tab w:val="left" w:pos="0"/>
          <w:tab w:val="left" w:pos="426"/>
        </w:tabs>
        <w:spacing w:after="0" w:line="240" w:lineRule="auto"/>
        <w:ind w:left="284"/>
        <w:jc w:val="both"/>
        <w:rPr>
          <w:rFonts w:ascii="Times New Roman" w:hAnsi="Times New Roman" w:cs="Times New Roman"/>
          <w:sz w:val="24"/>
          <w:lang w:val="en-US"/>
        </w:rPr>
      </w:pPr>
    </w:p>
    <w:p w:rsidR="002201FD" w:rsidRDefault="002201FD" w:rsidP="002201FD">
      <w:pPr>
        <w:pStyle w:val="ListParagraph"/>
        <w:numPr>
          <w:ilvl w:val="0"/>
          <w:numId w:val="27"/>
        </w:numPr>
        <w:tabs>
          <w:tab w:val="left" w:pos="0"/>
          <w:tab w:val="left" w:pos="284"/>
        </w:tabs>
        <w:spacing w:after="0" w:line="240" w:lineRule="auto"/>
        <w:ind w:left="426" w:hanging="426"/>
        <w:jc w:val="both"/>
        <w:rPr>
          <w:rFonts w:ascii="Times New Roman" w:hAnsi="Times New Roman" w:cs="Times New Roman"/>
          <w:sz w:val="24"/>
          <w:lang w:val="en-US"/>
        </w:rPr>
      </w:pPr>
      <w:r>
        <w:rPr>
          <w:rFonts w:ascii="Times New Roman" w:hAnsi="Times New Roman" w:cs="Times New Roman"/>
          <w:sz w:val="24"/>
          <w:lang w:val="en-US"/>
        </w:rPr>
        <w:t>Students demonstrating their discussion</w:t>
      </w:r>
    </w:p>
    <w:p w:rsidR="002201FD" w:rsidRDefault="002201FD" w:rsidP="002201FD">
      <w:pPr>
        <w:pStyle w:val="ListParagraph"/>
        <w:tabs>
          <w:tab w:val="left" w:pos="0"/>
          <w:tab w:val="left" w:pos="284"/>
        </w:tabs>
        <w:spacing w:after="0" w:line="240" w:lineRule="auto"/>
        <w:ind w:left="426"/>
        <w:jc w:val="both"/>
        <w:rPr>
          <w:rFonts w:ascii="Times New Roman" w:hAnsi="Times New Roman" w:cs="Times New Roman"/>
          <w:sz w:val="24"/>
          <w:lang w:val="en-US"/>
        </w:rPr>
      </w:pPr>
      <w:r>
        <w:rPr>
          <w:rFonts w:ascii="Times New Roman" w:hAnsi="Times New Roman" w:cs="Times New Roman"/>
          <w:sz w:val="24"/>
          <w:lang w:val="en-US"/>
        </w:rPr>
        <w:t>This is the last step of Total Physical Response. In this step students demonstrate or do what the teacher do as a model.</w:t>
      </w:r>
    </w:p>
    <w:p w:rsidR="007315A2" w:rsidRPr="006B2A90" w:rsidRDefault="007315A2" w:rsidP="006B2A90">
      <w:pPr>
        <w:tabs>
          <w:tab w:val="left" w:pos="0"/>
          <w:tab w:val="left" w:pos="284"/>
        </w:tabs>
        <w:spacing w:after="0" w:line="240" w:lineRule="auto"/>
        <w:jc w:val="both"/>
        <w:rPr>
          <w:rFonts w:ascii="Times New Roman" w:hAnsi="Times New Roman" w:cs="Times New Roman"/>
          <w:sz w:val="24"/>
          <w:lang w:val="en-US"/>
        </w:rPr>
      </w:pPr>
    </w:p>
    <w:p w:rsidR="002201FD" w:rsidRDefault="002201FD" w:rsidP="002201FD">
      <w:pPr>
        <w:pStyle w:val="ListParagraph"/>
        <w:tabs>
          <w:tab w:val="left" w:pos="0"/>
          <w:tab w:val="left" w:pos="284"/>
        </w:tabs>
        <w:spacing w:after="0" w:line="240" w:lineRule="auto"/>
        <w:ind w:left="426"/>
        <w:jc w:val="both"/>
        <w:rPr>
          <w:rFonts w:ascii="Times New Roman" w:hAnsi="Times New Roman" w:cs="Times New Roman"/>
          <w:sz w:val="24"/>
          <w:lang w:val="en-US"/>
        </w:rPr>
      </w:pPr>
      <w:r>
        <w:rPr>
          <w:rFonts w:ascii="Times New Roman" w:hAnsi="Times New Roman" w:cs="Times New Roman"/>
          <w:sz w:val="24"/>
          <w:lang w:val="en-US"/>
        </w:rPr>
        <w:t>If the students follo</w:t>
      </w:r>
      <w:r w:rsidR="00045A09">
        <w:rPr>
          <w:rFonts w:ascii="Times New Roman" w:hAnsi="Times New Roman" w:cs="Times New Roman"/>
          <w:sz w:val="24"/>
          <w:lang w:val="en-US"/>
        </w:rPr>
        <w:t>w the right instructions same like</w:t>
      </w:r>
      <w:r>
        <w:rPr>
          <w:rFonts w:ascii="Times New Roman" w:hAnsi="Times New Roman" w:cs="Times New Roman"/>
          <w:sz w:val="24"/>
          <w:lang w:val="en-US"/>
        </w:rPr>
        <w:t xml:space="preserve"> the teacher do, with </w:t>
      </w:r>
      <w:proofErr w:type="gramStart"/>
      <w:r>
        <w:rPr>
          <w:rFonts w:ascii="Times New Roman" w:hAnsi="Times New Roman" w:cs="Times New Roman"/>
          <w:sz w:val="24"/>
          <w:lang w:val="en-US"/>
        </w:rPr>
        <w:t>that students</w:t>
      </w:r>
      <w:proofErr w:type="gramEnd"/>
      <w:r>
        <w:rPr>
          <w:rFonts w:ascii="Times New Roman" w:hAnsi="Times New Roman" w:cs="Times New Roman"/>
          <w:sz w:val="24"/>
          <w:lang w:val="en-US"/>
        </w:rPr>
        <w:t xml:space="preserve"> is understand how to learn vocabularies with this method.</w:t>
      </w:r>
    </w:p>
    <w:p w:rsidR="002857CE" w:rsidRDefault="00045A09" w:rsidP="002201FD">
      <w:pPr>
        <w:pStyle w:val="ListParagraph"/>
        <w:tabs>
          <w:tab w:val="left" w:pos="0"/>
          <w:tab w:val="left" w:pos="284"/>
        </w:tabs>
        <w:spacing w:after="0" w:line="240" w:lineRule="auto"/>
        <w:ind w:left="426"/>
        <w:jc w:val="both"/>
        <w:rPr>
          <w:rFonts w:ascii="Times New Roman" w:hAnsi="Times New Roman" w:cs="Times New Roman"/>
          <w:sz w:val="24"/>
          <w:lang w:val="en-US"/>
        </w:rPr>
      </w:pPr>
      <w:r>
        <w:rPr>
          <w:rFonts w:ascii="Times New Roman" w:hAnsi="Times New Roman" w:cs="Times New Roman"/>
          <w:sz w:val="24"/>
          <w:lang w:val="en-US"/>
        </w:rPr>
        <w:t xml:space="preserve">The educational </w:t>
      </w:r>
      <w:proofErr w:type="gramStart"/>
      <w:r>
        <w:rPr>
          <w:rFonts w:ascii="Times New Roman" w:hAnsi="Times New Roman" w:cs="Times New Roman"/>
          <w:sz w:val="24"/>
          <w:lang w:val="en-US"/>
        </w:rPr>
        <w:t xml:space="preserve">of </w:t>
      </w:r>
      <w:r w:rsidR="002201FD">
        <w:rPr>
          <w:rFonts w:ascii="Times New Roman" w:hAnsi="Times New Roman" w:cs="Times New Roman"/>
          <w:sz w:val="24"/>
          <w:lang w:val="en-US"/>
        </w:rPr>
        <w:t xml:space="preserve"> process</w:t>
      </w:r>
      <w:proofErr w:type="gramEnd"/>
      <w:r w:rsidR="002201FD">
        <w:rPr>
          <w:rFonts w:ascii="Times New Roman" w:hAnsi="Times New Roman" w:cs="Times New Roman"/>
          <w:sz w:val="24"/>
          <w:lang w:val="en-US"/>
        </w:rPr>
        <w:t xml:space="preserve"> is successful. </w:t>
      </w:r>
    </w:p>
    <w:p w:rsidR="007E012B" w:rsidRPr="007E012B" w:rsidRDefault="007E012B" w:rsidP="007E012B">
      <w:pPr>
        <w:tabs>
          <w:tab w:val="left" w:pos="0"/>
          <w:tab w:val="left" w:pos="284"/>
        </w:tabs>
        <w:spacing w:after="0" w:line="240" w:lineRule="auto"/>
        <w:jc w:val="both"/>
        <w:rPr>
          <w:rFonts w:ascii="Times New Roman" w:hAnsi="Times New Roman" w:cs="Times New Roman"/>
          <w:sz w:val="24"/>
          <w:lang w:val="en-US"/>
        </w:rPr>
      </w:pP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73739A" w:rsidRDefault="002201FD" w:rsidP="002201FD">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This is table the result how Total Physical Response impact to students vocabularies and value on the class.</w:t>
      </w:r>
    </w:p>
    <w:p w:rsidR="003D5ADA" w:rsidRDefault="003D5ADA" w:rsidP="002201FD">
      <w:pPr>
        <w:spacing w:after="0" w:line="240" w:lineRule="auto"/>
        <w:jc w:val="both"/>
        <w:rPr>
          <w:rFonts w:ascii="Times New Roman" w:hAnsi="Times New Roman" w:cs="Times New Roman"/>
          <w:sz w:val="24"/>
          <w:szCs w:val="24"/>
          <w:lang w:val="en-ID"/>
        </w:rPr>
      </w:pPr>
    </w:p>
    <w:p w:rsidR="003D5ADA" w:rsidRDefault="003D5ADA" w:rsidP="003D5ADA">
      <w:pPr>
        <w:spacing w:after="0" w:line="240" w:lineRule="auto"/>
        <w:ind w:firstLine="720"/>
        <w:jc w:val="center"/>
        <w:rPr>
          <w:rFonts w:ascii="Times New Roman" w:hAnsi="Times New Roman" w:cs="Times New Roman"/>
          <w:sz w:val="24"/>
          <w:szCs w:val="24"/>
          <w:lang w:val="en-ID"/>
        </w:rPr>
      </w:pPr>
      <w:r>
        <w:rPr>
          <w:rFonts w:ascii="Times New Roman" w:hAnsi="Times New Roman" w:cs="Times New Roman"/>
          <w:b/>
          <w:sz w:val="24"/>
          <w:szCs w:val="24"/>
        </w:rPr>
        <w:t xml:space="preserve">Table </w:t>
      </w:r>
      <w:r w:rsidR="00FB2173">
        <w:rPr>
          <w:rFonts w:ascii="Times New Roman" w:hAnsi="Times New Roman" w:cs="Times New Roman"/>
          <w:b/>
          <w:sz w:val="24"/>
          <w:szCs w:val="24"/>
          <w:lang w:val="en-ID"/>
        </w:rPr>
        <w:t>1</w:t>
      </w:r>
      <w:r>
        <w:rPr>
          <w:rFonts w:ascii="Times New Roman" w:hAnsi="Times New Roman" w:cs="Times New Roman"/>
          <w:b/>
          <w:sz w:val="24"/>
          <w:szCs w:val="24"/>
          <w:lang w:val="en-US"/>
        </w:rPr>
        <w:t xml:space="preserve">. </w:t>
      </w:r>
      <w:r>
        <w:rPr>
          <w:rFonts w:ascii="Times New Roman" w:hAnsi="Times New Roman" w:cs="Times New Roman"/>
          <w:sz w:val="24"/>
          <w:szCs w:val="24"/>
          <w:lang w:val="en-ID"/>
        </w:rPr>
        <w:t>The activity of Meetings</w:t>
      </w:r>
    </w:p>
    <w:p w:rsidR="00A87966" w:rsidRDefault="00A87966" w:rsidP="002201FD">
      <w:pPr>
        <w:spacing w:after="0" w:line="240" w:lineRule="auto"/>
        <w:jc w:val="both"/>
        <w:rPr>
          <w:rFonts w:ascii="Times New Roman" w:hAnsi="Times New Roman" w:cs="Times New Roman"/>
          <w:sz w:val="24"/>
          <w:szCs w:val="24"/>
          <w:lang w:val="en-ID"/>
        </w:rPr>
      </w:pPr>
    </w:p>
    <w:tbl>
      <w:tblPr>
        <w:tblW w:w="0" w:type="auto"/>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2421"/>
        <w:gridCol w:w="4288"/>
      </w:tblGrid>
      <w:tr w:rsidR="0073739A" w:rsidRPr="0073739A" w:rsidTr="00600C1D">
        <w:trPr>
          <w:trHeight w:val="360"/>
        </w:trPr>
        <w:tc>
          <w:tcPr>
            <w:tcW w:w="669" w:type="dxa"/>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NO</w:t>
            </w:r>
          </w:p>
        </w:tc>
        <w:tc>
          <w:tcPr>
            <w:tcW w:w="2421" w:type="dxa"/>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Meetings</w:t>
            </w:r>
          </w:p>
        </w:tc>
        <w:tc>
          <w:tcPr>
            <w:tcW w:w="4288" w:type="dxa"/>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Description</w:t>
            </w:r>
          </w:p>
        </w:tc>
      </w:tr>
      <w:tr w:rsidR="0073739A" w:rsidRPr="0073739A" w:rsidTr="00600C1D">
        <w:trPr>
          <w:trHeight w:val="4035"/>
        </w:trPr>
        <w:tc>
          <w:tcPr>
            <w:tcW w:w="669" w:type="dxa"/>
          </w:tcPr>
          <w:p w:rsidR="00562DD7" w:rsidRPr="0073739A" w:rsidRDefault="00262FEA" w:rsidP="0073739A">
            <w:pPr>
              <w:numPr>
                <w:ilvl w:val="0"/>
                <w:numId w:val="28"/>
              </w:numPr>
              <w:spacing w:after="0" w:line="240" w:lineRule="auto"/>
              <w:jc w:val="both"/>
              <w:rPr>
                <w:rFonts w:ascii="Times New Roman" w:hAnsi="Times New Roman" w:cs="Times New Roman"/>
                <w:sz w:val="24"/>
                <w:szCs w:val="24"/>
                <w:lang w:val="en-ID"/>
              </w:rPr>
            </w:pPr>
          </w:p>
        </w:tc>
        <w:tc>
          <w:tcPr>
            <w:tcW w:w="2421" w:type="dxa"/>
          </w:tcPr>
          <w:p w:rsidR="00562DD7"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Meeting 1.</w:t>
            </w:r>
          </w:p>
        </w:tc>
        <w:tc>
          <w:tcPr>
            <w:tcW w:w="4288" w:type="dxa"/>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At th</w:t>
            </w:r>
            <w:r w:rsidR="00DE5B7A">
              <w:rPr>
                <w:rFonts w:ascii="Times New Roman" w:hAnsi="Times New Roman" w:cs="Times New Roman"/>
                <w:sz w:val="24"/>
                <w:szCs w:val="24"/>
                <w:lang w:val="en-ID"/>
              </w:rPr>
              <w:t xml:space="preserve">e first meeting, researcher </w:t>
            </w:r>
            <w:proofErr w:type="spellStart"/>
            <w:r w:rsidR="00DE5B7A">
              <w:rPr>
                <w:rFonts w:ascii="Times New Roman" w:hAnsi="Times New Roman" w:cs="Times New Roman"/>
                <w:sz w:val="24"/>
                <w:szCs w:val="24"/>
                <w:lang w:val="en-ID"/>
              </w:rPr>
              <w:t>roleplayed</w:t>
            </w:r>
            <w:proofErr w:type="spellEnd"/>
            <w:r w:rsidR="00DE5B7A">
              <w:rPr>
                <w:rFonts w:ascii="Times New Roman" w:hAnsi="Times New Roman" w:cs="Times New Roman"/>
                <w:sz w:val="24"/>
                <w:szCs w:val="24"/>
                <w:lang w:val="en-ID"/>
              </w:rPr>
              <w:t xml:space="preserve"> as a model. Explain how</w:t>
            </w:r>
            <w:r w:rsidRPr="0073739A">
              <w:rPr>
                <w:rFonts w:ascii="Times New Roman" w:hAnsi="Times New Roman" w:cs="Times New Roman"/>
                <w:sz w:val="24"/>
                <w:szCs w:val="24"/>
                <w:lang w:val="en-ID"/>
              </w:rPr>
              <w:t xml:space="preserve"> (TPR) works in the classroom.</w:t>
            </w:r>
            <w:r w:rsidR="00DE5B7A">
              <w:rPr>
                <w:rFonts w:ascii="Times New Roman" w:hAnsi="Times New Roman" w:cs="Times New Roman"/>
                <w:sz w:val="24"/>
                <w:szCs w:val="24"/>
                <w:lang w:val="en-ID"/>
              </w:rPr>
              <w:t xml:space="preserve"> The researcher give an outlined</w:t>
            </w:r>
            <w:r w:rsidRPr="0073739A">
              <w:rPr>
                <w:rFonts w:ascii="Times New Roman" w:hAnsi="Times New Roman" w:cs="Times New Roman"/>
                <w:sz w:val="24"/>
                <w:szCs w:val="24"/>
                <w:lang w:val="en-ID"/>
              </w:rPr>
              <w:t xml:space="preserve"> of the Total Physical Response (TPR) method</w:t>
            </w:r>
            <w:r w:rsidR="00DE5B7A">
              <w:rPr>
                <w:rFonts w:ascii="Times New Roman" w:hAnsi="Times New Roman" w:cs="Times New Roman"/>
                <w:sz w:val="24"/>
                <w:szCs w:val="24"/>
                <w:lang w:val="en-ID"/>
              </w:rPr>
              <w:t>ology</w:t>
            </w:r>
            <w:r w:rsidRPr="0073739A">
              <w:rPr>
                <w:rFonts w:ascii="Times New Roman" w:hAnsi="Times New Roman" w:cs="Times New Roman"/>
                <w:sz w:val="24"/>
                <w:szCs w:val="24"/>
                <w:lang w:val="en-ID"/>
              </w:rPr>
              <w:t xml:space="preserve"> by givin</w:t>
            </w:r>
            <w:r w:rsidR="00DE5B7A">
              <w:rPr>
                <w:rFonts w:ascii="Times New Roman" w:hAnsi="Times New Roman" w:cs="Times New Roman"/>
                <w:sz w:val="24"/>
                <w:szCs w:val="24"/>
                <w:lang w:val="en-ID"/>
              </w:rPr>
              <w:t>g pictures or some texts linked</w:t>
            </w:r>
            <w:r w:rsidRPr="0073739A">
              <w:rPr>
                <w:rFonts w:ascii="Times New Roman" w:hAnsi="Times New Roman" w:cs="Times New Roman"/>
                <w:sz w:val="24"/>
                <w:szCs w:val="24"/>
                <w:lang w:val="en-ID"/>
              </w:rPr>
              <w:t xml:space="preserve"> to the material. Then give examples of pronunciation and invited students to follow t</w:t>
            </w:r>
            <w:r w:rsidR="00DE5B7A">
              <w:rPr>
                <w:rFonts w:ascii="Times New Roman" w:hAnsi="Times New Roman" w:cs="Times New Roman"/>
                <w:sz w:val="24"/>
                <w:szCs w:val="24"/>
                <w:lang w:val="en-ID"/>
              </w:rPr>
              <w:t>he leading</w:t>
            </w:r>
            <w:r w:rsidRPr="0073739A">
              <w:rPr>
                <w:rFonts w:ascii="Times New Roman" w:hAnsi="Times New Roman" w:cs="Times New Roman"/>
                <w:sz w:val="24"/>
                <w:szCs w:val="24"/>
                <w:lang w:val="en-ID"/>
              </w:rPr>
              <w:t xml:space="preserve"> of the re</w:t>
            </w:r>
            <w:r w:rsidR="008E3F75">
              <w:rPr>
                <w:rFonts w:ascii="Times New Roman" w:hAnsi="Times New Roman" w:cs="Times New Roman"/>
                <w:sz w:val="24"/>
                <w:szCs w:val="24"/>
                <w:lang w:val="en-ID"/>
              </w:rPr>
              <w:t>searcher. This section is</w:t>
            </w:r>
            <w:r w:rsidR="00DE5B7A">
              <w:rPr>
                <w:rFonts w:ascii="Times New Roman" w:hAnsi="Times New Roman" w:cs="Times New Roman"/>
                <w:sz w:val="24"/>
                <w:szCs w:val="24"/>
                <w:lang w:val="en-ID"/>
              </w:rPr>
              <w:t xml:space="preserve"> actually significant</w:t>
            </w:r>
            <w:r w:rsidRPr="0073739A">
              <w:rPr>
                <w:rFonts w:ascii="Times New Roman" w:hAnsi="Times New Roman" w:cs="Times New Roman"/>
                <w:sz w:val="24"/>
                <w:szCs w:val="24"/>
                <w:lang w:val="en-ID"/>
              </w:rPr>
              <w:t xml:space="preserve"> part, so the st</w:t>
            </w:r>
            <w:r w:rsidR="008E3F75">
              <w:rPr>
                <w:rFonts w:ascii="Times New Roman" w:hAnsi="Times New Roman" w:cs="Times New Roman"/>
                <w:sz w:val="24"/>
                <w:szCs w:val="24"/>
                <w:lang w:val="en-ID"/>
              </w:rPr>
              <w:t>udents can understand how to utilize</w:t>
            </w:r>
            <w:r w:rsidRPr="0073739A">
              <w:rPr>
                <w:rFonts w:ascii="Times New Roman" w:hAnsi="Times New Roman" w:cs="Times New Roman"/>
                <w:sz w:val="24"/>
                <w:szCs w:val="24"/>
                <w:lang w:val="en-ID"/>
              </w:rPr>
              <w:t xml:space="preserve"> this method. If at this stage students can underst</w:t>
            </w:r>
            <w:r w:rsidR="008E3F75">
              <w:rPr>
                <w:rFonts w:ascii="Times New Roman" w:hAnsi="Times New Roman" w:cs="Times New Roman"/>
                <w:sz w:val="24"/>
                <w:szCs w:val="24"/>
                <w:lang w:val="en-ID"/>
              </w:rPr>
              <w:t>and, they will be surer</w:t>
            </w:r>
            <w:r w:rsidRPr="0073739A">
              <w:rPr>
                <w:rFonts w:ascii="Times New Roman" w:hAnsi="Times New Roman" w:cs="Times New Roman"/>
                <w:sz w:val="24"/>
                <w:szCs w:val="24"/>
                <w:lang w:val="en-ID"/>
              </w:rPr>
              <w:t xml:space="preserve"> in the next meeting when using this method.</w:t>
            </w:r>
          </w:p>
        </w:tc>
      </w:tr>
      <w:tr w:rsidR="0073739A" w:rsidRPr="0073739A" w:rsidTr="00600C1D">
        <w:trPr>
          <w:trHeight w:val="2460"/>
        </w:trPr>
        <w:tc>
          <w:tcPr>
            <w:tcW w:w="669" w:type="dxa"/>
          </w:tcPr>
          <w:p w:rsidR="0073739A" w:rsidRPr="0073739A" w:rsidRDefault="0073739A" w:rsidP="0073739A">
            <w:pPr>
              <w:numPr>
                <w:ilvl w:val="0"/>
                <w:numId w:val="28"/>
              </w:numPr>
              <w:spacing w:after="0" w:line="240" w:lineRule="auto"/>
              <w:jc w:val="both"/>
              <w:rPr>
                <w:rFonts w:ascii="Times New Roman" w:hAnsi="Times New Roman" w:cs="Times New Roman"/>
                <w:sz w:val="24"/>
                <w:szCs w:val="24"/>
                <w:lang w:val="en-ID"/>
              </w:rPr>
            </w:pPr>
          </w:p>
        </w:tc>
        <w:tc>
          <w:tcPr>
            <w:tcW w:w="2421" w:type="dxa"/>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Meeting 2.</w:t>
            </w:r>
          </w:p>
        </w:tc>
        <w:tc>
          <w:tcPr>
            <w:tcW w:w="4288" w:type="dxa"/>
            <w:tcBorders>
              <w:bottom w:val="single" w:sz="4" w:space="0" w:color="auto"/>
            </w:tcBorders>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At the second meeting, the researcher recalled what had been learned at the previous meeting and give direction to look for meaning of the material provided and students are encouraged to write, interpret and modelling the material that has been given.</w:t>
            </w:r>
          </w:p>
        </w:tc>
      </w:tr>
      <w:tr w:rsidR="0073739A" w:rsidRPr="0073739A" w:rsidTr="00600C1D">
        <w:trPr>
          <w:trHeight w:val="2796"/>
        </w:trPr>
        <w:tc>
          <w:tcPr>
            <w:tcW w:w="669" w:type="dxa"/>
          </w:tcPr>
          <w:p w:rsidR="0073739A" w:rsidRPr="0073739A" w:rsidRDefault="0073739A" w:rsidP="0073739A">
            <w:pPr>
              <w:numPr>
                <w:ilvl w:val="0"/>
                <w:numId w:val="28"/>
              </w:numPr>
              <w:spacing w:after="0" w:line="240" w:lineRule="auto"/>
              <w:jc w:val="both"/>
              <w:rPr>
                <w:rFonts w:ascii="Times New Roman" w:hAnsi="Times New Roman" w:cs="Times New Roman"/>
                <w:sz w:val="24"/>
                <w:szCs w:val="24"/>
                <w:lang w:val="en-ID"/>
              </w:rPr>
            </w:pPr>
          </w:p>
        </w:tc>
        <w:tc>
          <w:tcPr>
            <w:tcW w:w="2421" w:type="dxa"/>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Meeting 3</w:t>
            </w:r>
          </w:p>
        </w:tc>
        <w:tc>
          <w:tcPr>
            <w:tcW w:w="4288" w:type="dxa"/>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The third meet</w:t>
            </w:r>
            <w:r w:rsidR="008E3F75">
              <w:rPr>
                <w:rFonts w:ascii="Times New Roman" w:hAnsi="Times New Roman" w:cs="Times New Roman"/>
                <w:sz w:val="24"/>
                <w:szCs w:val="24"/>
                <w:lang w:val="en-ID"/>
              </w:rPr>
              <w:t>ing, researcher divided understudies</w:t>
            </w:r>
            <w:r w:rsidRPr="0073739A">
              <w:rPr>
                <w:rFonts w:ascii="Times New Roman" w:hAnsi="Times New Roman" w:cs="Times New Roman"/>
                <w:sz w:val="24"/>
                <w:szCs w:val="24"/>
                <w:lang w:val="en-ID"/>
              </w:rPr>
              <w:t xml:space="preserve"> into several groups and gave assignments in accordance with the learning material. Students share assignments with their groups by following the directions of the researc</w:t>
            </w:r>
            <w:r w:rsidR="008E3F75">
              <w:rPr>
                <w:rFonts w:ascii="Times New Roman" w:hAnsi="Times New Roman" w:cs="Times New Roman"/>
                <w:sz w:val="24"/>
                <w:szCs w:val="24"/>
                <w:lang w:val="en-ID"/>
              </w:rPr>
              <w:t>her and discussing with the bunch</w:t>
            </w:r>
            <w:r w:rsidRPr="0073739A">
              <w:rPr>
                <w:rFonts w:ascii="Times New Roman" w:hAnsi="Times New Roman" w:cs="Times New Roman"/>
                <w:sz w:val="24"/>
                <w:szCs w:val="24"/>
                <w:lang w:val="en-ID"/>
              </w:rPr>
              <w:t>.</w:t>
            </w:r>
          </w:p>
        </w:tc>
      </w:tr>
      <w:tr w:rsidR="0073739A" w:rsidRPr="0073739A" w:rsidTr="00600C1D">
        <w:trPr>
          <w:trHeight w:val="2865"/>
        </w:trPr>
        <w:tc>
          <w:tcPr>
            <w:tcW w:w="669" w:type="dxa"/>
          </w:tcPr>
          <w:p w:rsidR="0073739A" w:rsidRPr="0073739A" w:rsidRDefault="0073739A" w:rsidP="0073739A">
            <w:pPr>
              <w:numPr>
                <w:ilvl w:val="0"/>
                <w:numId w:val="28"/>
              </w:numPr>
              <w:spacing w:after="0" w:line="240" w:lineRule="auto"/>
              <w:jc w:val="both"/>
              <w:rPr>
                <w:rFonts w:ascii="Times New Roman" w:hAnsi="Times New Roman" w:cs="Times New Roman"/>
                <w:sz w:val="24"/>
                <w:szCs w:val="24"/>
                <w:lang w:val="en-ID"/>
              </w:rPr>
            </w:pPr>
          </w:p>
        </w:tc>
        <w:tc>
          <w:tcPr>
            <w:tcW w:w="2421" w:type="dxa"/>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Meeting 4</w:t>
            </w:r>
          </w:p>
        </w:tc>
        <w:tc>
          <w:tcPr>
            <w:tcW w:w="4288" w:type="dxa"/>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The forth meeting,</w:t>
            </w:r>
            <w:r w:rsidR="008E3F75">
              <w:rPr>
                <w:rFonts w:ascii="Times New Roman" w:hAnsi="Times New Roman" w:cs="Times New Roman"/>
                <w:sz w:val="24"/>
                <w:szCs w:val="24"/>
                <w:lang w:val="en-ID"/>
              </w:rPr>
              <w:t xml:space="preserve"> students demonstrate the outcome</w:t>
            </w:r>
            <w:r w:rsidRPr="0073739A">
              <w:rPr>
                <w:rFonts w:ascii="Times New Roman" w:hAnsi="Times New Roman" w:cs="Times New Roman"/>
                <w:sz w:val="24"/>
                <w:szCs w:val="24"/>
                <w:lang w:val="en-ID"/>
              </w:rPr>
              <w:t xml:space="preserve"> of their discussion and display it in front of the </w:t>
            </w:r>
            <w:r w:rsidR="008E3F75">
              <w:rPr>
                <w:rFonts w:ascii="Times New Roman" w:hAnsi="Times New Roman" w:cs="Times New Roman"/>
                <w:sz w:val="24"/>
                <w:szCs w:val="24"/>
                <w:lang w:val="en-ID"/>
              </w:rPr>
              <w:t xml:space="preserve">class followed by other groups. </w:t>
            </w:r>
            <w:r w:rsidRPr="0073739A">
              <w:rPr>
                <w:rFonts w:ascii="Times New Roman" w:hAnsi="Times New Roman" w:cs="Times New Roman"/>
                <w:sz w:val="24"/>
                <w:szCs w:val="24"/>
                <w:lang w:val="en-ID"/>
              </w:rPr>
              <w:t>In this stage, students demonstrate and learn together using Total Physical Response Method. This is make</w:t>
            </w:r>
            <w:r w:rsidR="008E3F75">
              <w:rPr>
                <w:rFonts w:ascii="Times New Roman" w:hAnsi="Times New Roman" w:cs="Times New Roman"/>
                <w:sz w:val="24"/>
                <w:szCs w:val="24"/>
                <w:lang w:val="en-ID"/>
              </w:rPr>
              <w:t>s</w:t>
            </w:r>
            <w:r w:rsidRPr="0073739A">
              <w:rPr>
                <w:rFonts w:ascii="Times New Roman" w:hAnsi="Times New Roman" w:cs="Times New Roman"/>
                <w:sz w:val="24"/>
                <w:szCs w:val="24"/>
                <w:lang w:val="en-ID"/>
              </w:rPr>
              <w:t xml:space="preserve"> more knowledge of students with fun way with all their</w:t>
            </w:r>
            <w:r w:rsidR="008E3F75">
              <w:rPr>
                <w:rFonts w:ascii="Times New Roman" w:hAnsi="Times New Roman" w:cs="Times New Roman"/>
                <w:sz w:val="24"/>
                <w:szCs w:val="24"/>
                <w:lang w:val="en-ID"/>
              </w:rPr>
              <w:t>s</w:t>
            </w:r>
            <w:r w:rsidRPr="0073739A">
              <w:rPr>
                <w:rFonts w:ascii="Times New Roman" w:hAnsi="Times New Roman" w:cs="Times New Roman"/>
                <w:sz w:val="24"/>
                <w:szCs w:val="24"/>
                <w:lang w:val="en-ID"/>
              </w:rPr>
              <w:t xml:space="preserve"> classmate.</w:t>
            </w:r>
          </w:p>
        </w:tc>
      </w:tr>
      <w:tr w:rsidR="0073739A" w:rsidRPr="0073739A" w:rsidTr="00600C1D">
        <w:trPr>
          <w:trHeight w:val="1956"/>
        </w:trPr>
        <w:tc>
          <w:tcPr>
            <w:tcW w:w="669" w:type="dxa"/>
          </w:tcPr>
          <w:p w:rsidR="0073739A" w:rsidRPr="0073739A" w:rsidRDefault="0073739A" w:rsidP="0073739A">
            <w:pPr>
              <w:numPr>
                <w:ilvl w:val="0"/>
                <w:numId w:val="28"/>
              </w:numPr>
              <w:spacing w:after="0" w:line="240" w:lineRule="auto"/>
              <w:jc w:val="both"/>
              <w:rPr>
                <w:rFonts w:ascii="Times New Roman" w:hAnsi="Times New Roman" w:cs="Times New Roman"/>
                <w:sz w:val="24"/>
                <w:szCs w:val="24"/>
                <w:lang w:val="en-ID"/>
              </w:rPr>
            </w:pPr>
          </w:p>
        </w:tc>
        <w:tc>
          <w:tcPr>
            <w:tcW w:w="2421" w:type="dxa"/>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Meeting 5</w:t>
            </w:r>
          </w:p>
        </w:tc>
        <w:tc>
          <w:tcPr>
            <w:tcW w:w="4288" w:type="dxa"/>
          </w:tcPr>
          <w:p w:rsidR="0073739A" w:rsidRPr="0073739A" w:rsidRDefault="0073739A" w:rsidP="0073739A">
            <w:pPr>
              <w:spacing w:after="0" w:line="240" w:lineRule="auto"/>
              <w:jc w:val="both"/>
              <w:rPr>
                <w:rFonts w:ascii="Times New Roman" w:hAnsi="Times New Roman" w:cs="Times New Roman"/>
                <w:sz w:val="24"/>
                <w:szCs w:val="24"/>
                <w:lang w:val="en-ID"/>
              </w:rPr>
            </w:pPr>
            <w:r w:rsidRPr="0073739A">
              <w:rPr>
                <w:rFonts w:ascii="Times New Roman" w:hAnsi="Times New Roman" w:cs="Times New Roman"/>
                <w:sz w:val="24"/>
                <w:szCs w:val="24"/>
                <w:lang w:val="en-ID"/>
              </w:rPr>
              <w:t>In the fifth meeting, the researcher gave a final test to students related to the material that had been taught, in order to find out students ability whether students understood the learning method or not.</w:t>
            </w:r>
          </w:p>
        </w:tc>
      </w:tr>
    </w:tbl>
    <w:p w:rsidR="00D40595" w:rsidRPr="00477D35" w:rsidRDefault="00D40595" w:rsidP="002201FD">
      <w:pPr>
        <w:spacing w:after="0" w:line="240" w:lineRule="auto"/>
        <w:jc w:val="both"/>
        <w:rPr>
          <w:rFonts w:ascii="Times New Roman" w:hAnsi="Times New Roman" w:cs="Times New Roman"/>
          <w:sz w:val="24"/>
          <w:szCs w:val="24"/>
          <w:lang w:val="en-ID"/>
        </w:rPr>
      </w:pPr>
    </w:p>
    <w:p w:rsidR="0073739A" w:rsidRDefault="0073739A" w:rsidP="0073739A">
      <w:pPr>
        <w:spacing w:after="0" w:line="240" w:lineRule="auto"/>
        <w:ind w:firstLine="720"/>
        <w:jc w:val="both"/>
        <w:rPr>
          <w:rFonts w:ascii="Times New Roman" w:hAnsi="Times New Roman" w:cs="Times New Roman"/>
          <w:sz w:val="24"/>
          <w:szCs w:val="24"/>
          <w:lang w:val="en-ID"/>
        </w:rPr>
      </w:pPr>
    </w:p>
    <w:p w:rsidR="0073739A" w:rsidRDefault="0073739A" w:rsidP="0073739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Si</w:t>
      </w:r>
      <w:r w:rsidRPr="0073739A">
        <w:rPr>
          <w:rFonts w:ascii="Times New Roman" w:hAnsi="Times New Roman" w:cs="Times New Roman"/>
          <w:sz w:val="24"/>
          <w:szCs w:val="24"/>
          <w:lang w:val="en-ID"/>
        </w:rPr>
        <w:t>multaneously</w:t>
      </w:r>
      <w:r w:rsidR="00696169">
        <w:rPr>
          <w:rFonts w:ascii="Times New Roman" w:hAnsi="Times New Roman" w:cs="Times New Roman"/>
          <w:sz w:val="24"/>
          <w:szCs w:val="24"/>
          <w:lang w:val="en-ID"/>
        </w:rPr>
        <w:t xml:space="preserve"> at the 5</w:t>
      </w:r>
      <w:r w:rsidR="00696169" w:rsidRPr="00696169">
        <w:rPr>
          <w:rFonts w:ascii="Times New Roman" w:hAnsi="Times New Roman" w:cs="Times New Roman"/>
          <w:sz w:val="24"/>
          <w:szCs w:val="24"/>
          <w:vertAlign w:val="superscript"/>
          <w:lang w:val="en-ID"/>
        </w:rPr>
        <w:t>th</w:t>
      </w:r>
      <w:r>
        <w:rPr>
          <w:rFonts w:ascii="Times New Roman" w:hAnsi="Times New Roman" w:cs="Times New Roman"/>
          <w:sz w:val="24"/>
          <w:szCs w:val="24"/>
          <w:lang w:val="en-ID"/>
        </w:rPr>
        <w:t xml:space="preserve"> meeting, the researcher randomly called students in class to take part in casual interviews about</w:t>
      </w:r>
      <w:r w:rsidR="00696169">
        <w:rPr>
          <w:rFonts w:ascii="Times New Roman" w:hAnsi="Times New Roman" w:cs="Times New Roman"/>
          <w:sz w:val="24"/>
          <w:szCs w:val="24"/>
          <w:lang w:val="en-ID"/>
        </w:rPr>
        <w:t xml:space="preserve"> the material being taught used by the TRP</w:t>
      </w:r>
      <w:r>
        <w:rPr>
          <w:rFonts w:ascii="Times New Roman" w:hAnsi="Times New Roman" w:cs="Times New Roman"/>
          <w:sz w:val="24"/>
          <w:szCs w:val="24"/>
          <w:lang w:val="en-ID"/>
        </w:rPr>
        <w:t xml:space="preserve"> Method.</w:t>
      </w:r>
    </w:p>
    <w:p w:rsidR="00715635" w:rsidRDefault="000265AE" w:rsidP="0073739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The output</w:t>
      </w:r>
      <w:r w:rsidR="00715635">
        <w:rPr>
          <w:rFonts w:ascii="Times New Roman" w:hAnsi="Times New Roman" w:cs="Times New Roman"/>
          <w:sz w:val="24"/>
          <w:szCs w:val="24"/>
          <w:lang w:val="en-ID"/>
        </w:rPr>
        <w:t xml:space="preserve"> of the interviews, 8 out</w:t>
      </w:r>
      <w:r>
        <w:rPr>
          <w:rFonts w:ascii="Times New Roman" w:hAnsi="Times New Roman" w:cs="Times New Roman"/>
          <w:sz w:val="24"/>
          <w:szCs w:val="24"/>
          <w:lang w:val="en-ID"/>
        </w:rPr>
        <w:t xml:space="preserve"> of 9 people who taken part of</w:t>
      </w:r>
      <w:r w:rsidR="00715635">
        <w:rPr>
          <w:rFonts w:ascii="Times New Roman" w:hAnsi="Times New Roman" w:cs="Times New Roman"/>
          <w:sz w:val="24"/>
          <w:szCs w:val="24"/>
          <w:lang w:val="en-ID"/>
        </w:rPr>
        <w:t xml:space="preserve"> the interview said, they better under</w:t>
      </w:r>
      <w:r>
        <w:rPr>
          <w:rFonts w:ascii="Times New Roman" w:hAnsi="Times New Roman" w:cs="Times New Roman"/>
          <w:sz w:val="24"/>
          <w:szCs w:val="24"/>
          <w:lang w:val="en-ID"/>
        </w:rPr>
        <w:t>stand vocabulary learning using</w:t>
      </w:r>
      <w:r w:rsidR="00715635">
        <w:rPr>
          <w:rFonts w:ascii="Times New Roman" w:hAnsi="Times New Roman" w:cs="Times New Roman"/>
          <w:sz w:val="24"/>
          <w:szCs w:val="24"/>
          <w:lang w:val="en-ID"/>
        </w:rPr>
        <w:t xml:space="preserve"> (TPR) Method.</w:t>
      </w:r>
    </w:p>
    <w:p w:rsidR="00715635" w:rsidRDefault="00715635" w:rsidP="0073739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Because the method is fun and does not make students feel bored or sleepy. Students recommend others materials using this method.</w:t>
      </w:r>
    </w:p>
    <w:p w:rsidR="004B5A07" w:rsidRDefault="004B5A07" w:rsidP="0073739A">
      <w:pPr>
        <w:spacing w:after="0" w:line="240" w:lineRule="auto"/>
        <w:jc w:val="both"/>
        <w:rPr>
          <w:rFonts w:ascii="Times New Roman" w:hAnsi="Times New Roman" w:cs="Times New Roman"/>
          <w:sz w:val="24"/>
          <w:szCs w:val="24"/>
          <w:lang w:val="en-ID"/>
        </w:rPr>
      </w:pPr>
    </w:p>
    <w:p w:rsidR="003D5ADA" w:rsidRDefault="003D5ADA" w:rsidP="0073739A">
      <w:pPr>
        <w:spacing w:after="0" w:line="240" w:lineRule="auto"/>
        <w:jc w:val="both"/>
        <w:rPr>
          <w:rFonts w:ascii="Times New Roman" w:hAnsi="Times New Roman" w:cs="Times New Roman"/>
          <w:sz w:val="24"/>
          <w:szCs w:val="24"/>
          <w:lang w:val="en-ID"/>
        </w:rPr>
      </w:pPr>
    </w:p>
    <w:p w:rsidR="0073739A" w:rsidRDefault="004B5A07" w:rsidP="004B5A07">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This is the result of the research for one month at the 8 students of Junior Hig</w:t>
      </w:r>
      <w:r w:rsidR="00FC2C18">
        <w:rPr>
          <w:rFonts w:ascii="Times New Roman" w:hAnsi="Times New Roman" w:cs="Times New Roman"/>
          <w:sz w:val="24"/>
          <w:szCs w:val="24"/>
          <w:lang w:val="en-ID"/>
        </w:rPr>
        <w:t>h School that researcher taught.</w:t>
      </w:r>
    </w:p>
    <w:p w:rsidR="00FC2C18" w:rsidRPr="004B5A07" w:rsidRDefault="00FC2C18" w:rsidP="004B5A07">
      <w:pPr>
        <w:spacing w:after="0" w:line="240" w:lineRule="auto"/>
        <w:jc w:val="both"/>
        <w:rPr>
          <w:rFonts w:ascii="Times New Roman" w:hAnsi="Times New Roman" w:cs="Times New Roman"/>
          <w:sz w:val="24"/>
          <w:szCs w:val="24"/>
          <w:lang w:val="en-ID"/>
        </w:rPr>
      </w:pPr>
    </w:p>
    <w:p w:rsidR="000265AE" w:rsidRDefault="003D5ADA" w:rsidP="000265AE">
      <w:pPr>
        <w:spacing w:after="0" w:line="240" w:lineRule="auto"/>
        <w:ind w:firstLine="720"/>
        <w:jc w:val="center"/>
        <w:rPr>
          <w:rFonts w:ascii="Times New Roman" w:hAnsi="Times New Roman" w:cs="Times New Roman"/>
          <w:sz w:val="24"/>
          <w:szCs w:val="24"/>
          <w:lang w:val="en-ID"/>
        </w:rPr>
      </w:pPr>
      <w:r>
        <w:rPr>
          <w:rFonts w:ascii="Times New Roman" w:hAnsi="Times New Roman" w:cs="Times New Roman"/>
          <w:b/>
          <w:sz w:val="24"/>
          <w:szCs w:val="24"/>
        </w:rPr>
        <w:t xml:space="preserve">Table </w:t>
      </w:r>
      <w:r>
        <w:rPr>
          <w:rFonts w:ascii="Times New Roman" w:hAnsi="Times New Roman" w:cs="Times New Roman"/>
          <w:b/>
          <w:sz w:val="24"/>
          <w:szCs w:val="24"/>
          <w:lang w:val="en-ID"/>
        </w:rPr>
        <w:t>2</w:t>
      </w:r>
      <w:r w:rsidR="002201FD">
        <w:rPr>
          <w:rFonts w:ascii="Times New Roman" w:hAnsi="Times New Roman" w:cs="Times New Roman"/>
          <w:b/>
          <w:sz w:val="24"/>
          <w:szCs w:val="24"/>
          <w:lang w:val="en-US"/>
        </w:rPr>
        <w:t xml:space="preserve">. </w:t>
      </w:r>
      <w:proofErr w:type="gramStart"/>
      <w:r w:rsidR="002201FD">
        <w:rPr>
          <w:rFonts w:ascii="Times New Roman" w:hAnsi="Times New Roman" w:cs="Times New Roman"/>
          <w:sz w:val="24"/>
          <w:szCs w:val="24"/>
          <w:lang w:val="en-ID"/>
        </w:rPr>
        <w:t>The result of Final Test.</w:t>
      </w:r>
      <w:proofErr w:type="gramEnd"/>
    </w:p>
    <w:p w:rsidR="00D40595" w:rsidRPr="004E568D" w:rsidRDefault="00D40595" w:rsidP="00D40595">
      <w:pPr>
        <w:spacing w:after="0" w:line="240" w:lineRule="auto"/>
        <w:ind w:firstLine="720"/>
        <w:jc w:val="center"/>
        <w:rPr>
          <w:rFonts w:ascii="Times New Roman" w:hAnsi="Times New Roman" w:cs="Times New Roman"/>
          <w:b/>
          <w:sz w:val="24"/>
          <w:szCs w:val="24"/>
          <w:lang w:val="en-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2201FD" w:rsidRPr="002B7AF4" w:rsidTr="00B82FD0">
        <w:trPr>
          <w:trHeight w:val="384"/>
          <w:jc w:val="center"/>
        </w:trPr>
        <w:tc>
          <w:tcPr>
            <w:tcW w:w="2717" w:type="dxa"/>
            <w:tcBorders>
              <w:top w:val="single" w:sz="4" w:space="0" w:color="auto"/>
              <w:bottom w:val="single" w:sz="4" w:space="0" w:color="auto"/>
            </w:tcBorders>
            <w:shd w:val="clear" w:color="auto" w:fill="FFFFFF" w:themeFill="background1"/>
            <w:vAlign w:val="center"/>
          </w:tcPr>
          <w:p w:rsidR="002201FD" w:rsidRPr="00477D35" w:rsidRDefault="002201FD" w:rsidP="00B82FD0">
            <w:pPr>
              <w:jc w:val="center"/>
              <w:rPr>
                <w:rFonts w:ascii="Times New Roman" w:hAnsi="Times New Roman" w:cs="Times New Roman"/>
                <w:b/>
                <w:sz w:val="24"/>
                <w:szCs w:val="24"/>
                <w:lang w:val="en-ID"/>
              </w:rPr>
            </w:pPr>
            <w:r>
              <w:rPr>
                <w:rFonts w:ascii="Times New Roman" w:hAnsi="Times New Roman" w:cs="Times New Roman"/>
                <w:b/>
                <w:sz w:val="24"/>
                <w:szCs w:val="24"/>
                <w:lang w:val="en-ID"/>
              </w:rPr>
              <w:t>Number</w:t>
            </w:r>
          </w:p>
        </w:tc>
        <w:tc>
          <w:tcPr>
            <w:tcW w:w="2718" w:type="dxa"/>
            <w:tcBorders>
              <w:top w:val="single" w:sz="4" w:space="0" w:color="auto"/>
              <w:bottom w:val="single" w:sz="4" w:space="0" w:color="auto"/>
            </w:tcBorders>
            <w:shd w:val="clear" w:color="auto" w:fill="FFFFFF" w:themeFill="background1"/>
            <w:vAlign w:val="center"/>
          </w:tcPr>
          <w:p w:rsidR="002201FD" w:rsidRPr="00477D35" w:rsidRDefault="002201FD" w:rsidP="00B82FD0">
            <w:pPr>
              <w:jc w:val="center"/>
              <w:rPr>
                <w:rFonts w:ascii="Times New Roman" w:hAnsi="Times New Roman" w:cs="Times New Roman"/>
                <w:b/>
                <w:sz w:val="24"/>
                <w:szCs w:val="24"/>
                <w:lang w:val="en-ID"/>
              </w:rPr>
            </w:pPr>
            <w:r>
              <w:rPr>
                <w:rFonts w:ascii="Times New Roman" w:hAnsi="Times New Roman" w:cs="Times New Roman"/>
                <w:b/>
                <w:sz w:val="24"/>
                <w:szCs w:val="24"/>
                <w:lang w:val="en-ID"/>
              </w:rPr>
              <w:t>Students</w:t>
            </w:r>
          </w:p>
        </w:tc>
        <w:tc>
          <w:tcPr>
            <w:tcW w:w="2718" w:type="dxa"/>
            <w:tcBorders>
              <w:top w:val="single" w:sz="4" w:space="0" w:color="auto"/>
              <w:bottom w:val="single" w:sz="4" w:space="0" w:color="auto"/>
            </w:tcBorders>
            <w:shd w:val="clear" w:color="auto" w:fill="FFFFFF" w:themeFill="background1"/>
            <w:vAlign w:val="center"/>
          </w:tcPr>
          <w:p w:rsidR="002201FD" w:rsidRPr="00477D35" w:rsidRDefault="002201FD" w:rsidP="00B82FD0">
            <w:pPr>
              <w:jc w:val="center"/>
              <w:rPr>
                <w:rFonts w:ascii="Times New Roman" w:hAnsi="Times New Roman" w:cs="Times New Roman"/>
                <w:b/>
                <w:sz w:val="24"/>
                <w:szCs w:val="24"/>
                <w:lang w:val="en-ID"/>
              </w:rPr>
            </w:pPr>
            <w:r>
              <w:rPr>
                <w:rFonts w:ascii="Times New Roman" w:hAnsi="Times New Roman" w:cs="Times New Roman"/>
                <w:b/>
                <w:sz w:val="24"/>
                <w:szCs w:val="24"/>
                <w:lang w:val="en-ID"/>
              </w:rPr>
              <w:t>Final Test</w:t>
            </w:r>
          </w:p>
        </w:tc>
      </w:tr>
      <w:tr w:rsidR="002201FD" w:rsidRPr="002B7AF4" w:rsidTr="00B82FD0">
        <w:trPr>
          <w:jc w:val="center"/>
        </w:trPr>
        <w:tc>
          <w:tcPr>
            <w:tcW w:w="2717" w:type="dxa"/>
            <w:tcBorders>
              <w:top w:val="single" w:sz="4" w:space="0" w:color="auto"/>
            </w:tcBorders>
            <w:vAlign w:val="center"/>
          </w:tcPr>
          <w:p w:rsidR="002201FD" w:rsidRPr="00477D35" w:rsidRDefault="007A2FC8"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718" w:type="dxa"/>
            <w:tcBorders>
              <w:top w:val="single" w:sz="4" w:space="0" w:color="auto"/>
            </w:tcBorders>
            <w:vAlign w:val="center"/>
          </w:tcPr>
          <w:p w:rsidR="002201FD" w:rsidRPr="00477D35"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1</w:t>
            </w:r>
          </w:p>
        </w:tc>
        <w:tc>
          <w:tcPr>
            <w:tcW w:w="2718" w:type="dxa"/>
            <w:tcBorders>
              <w:top w:val="single" w:sz="4" w:space="0" w:color="auto"/>
            </w:tcBorders>
            <w:vAlign w:val="center"/>
          </w:tcPr>
          <w:p w:rsidR="002201FD" w:rsidRPr="002E1D0E"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99</w:t>
            </w:r>
          </w:p>
        </w:tc>
      </w:tr>
      <w:tr w:rsidR="002201FD" w:rsidRPr="002B7AF4" w:rsidTr="00B82FD0">
        <w:trPr>
          <w:jc w:val="center"/>
        </w:trPr>
        <w:tc>
          <w:tcPr>
            <w:tcW w:w="2717" w:type="dxa"/>
            <w:vAlign w:val="center"/>
          </w:tcPr>
          <w:p w:rsidR="002201FD" w:rsidRPr="00477D35"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718" w:type="dxa"/>
            <w:vAlign w:val="center"/>
          </w:tcPr>
          <w:p w:rsidR="002201FD" w:rsidRPr="00477D35"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2</w:t>
            </w:r>
          </w:p>
        </w:tc>
        <w:tc>
          <w:tcPr>
            <w:tcW w:w="2718" w:type="dxa"/>
            <w:vAlign w:val="center"/>
          </w:tcPr>
          <w:p w:rsidR="002201FD" w:rsidRPr="00E52E4A"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98</w:t>
            </w:r>
          </w:p>
        </w:tc>
      </w:tr>
      <w:tr w:rsidR="002201FD" w:rsidRPr="002B7AF4" w:rsidTr="00B82FD0">
        <w:trPr>
          <w:trHeight w:val="410"/>
          <w:jc w:val="center"/>
        </w:trPr>
        <w:tc>
          <w:tcPr>
            <w:tcW w:w="2717" w:type="dxa"/>
            <w:tcBorders>
              <w:bottom w:val="single" w:sz="4" w:space="0" w:color="auto"/>
            </w:tcBorders>
            <w:vAlign w:val="center"/>
          </w:tcPr>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3.</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4.</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6.</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7. </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10.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11.</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12.</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13.</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14.</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15.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16.</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17.</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18.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19.</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20.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21.</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22.</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23.</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24.</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25.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26.</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27.</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28.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29.</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30.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31.</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32.</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33.</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34.</w:t>
            </w:r>
          </w:p>
          <w:p w:rsidR="002201FD" w:rsidRPr="00477D35"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35</w:t>
            </w:r>
          </w:p>
        </w:tc>
        <w:tc>
          <w:tcPr>
            <w:tcW w:w="2718" w:type="dxa"/>
            <w:tcBorders>
              <w:bottom w:val="single" w:sz="4" w:space="0" w:color="auto"/>
            </w:tcBorders>
            <w:vAlign w:val="center"/>
          </w:tcPr>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Student 3</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4</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6</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7</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9</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10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11</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12</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13</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14</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15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Student 16</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17</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18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19</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20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21</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22</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23</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24</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25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26</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27</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28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29</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30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31</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32</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33</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34</w:t>
            </w:r>
          </w:p>
          <w:p w:rsidR="002201FD" w:rsidRPr="00477D35"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Student 35</w:t>
            </w:r>
          </w:p>
        </w:tc>
        <w:tc>
          <w:tcPr>
            <w:tcW w:w="2718" w:type="dxa"/>
            <w:tcBorders>
              <w:bottom w:val="single" w:sz="4" w:space="0" w:color="auto"/>
            </w:tcBorders>
            <w:vAlign w:val="center"/>
          </w:tcPr>
          <w:p w:rsidR="002201FD" w:rsidRPr="00E52E4A"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98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85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99</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85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85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85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78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80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79</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92</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96</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90</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98</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95</w:t>
            </w:r>
          </w:p>
          <w:p w:rsidR="002201FD"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90</w:t>
            </w:r>
          </w:p>
          <w:p w:rsidR="002201FD" w:rsidRPr="00477D35" w:rsidRDefault="002201FD" w:rsidP="00B82FD0">
            <w:pPr>
              <w:jc w:val="center"/>
              <w:rPr>
                <w:rFonts w:ascii="Times New Roman" w:hAnsi="Times New Roman" w:cs="Times New Roman"/>
                <w:sz w:val="24"/>
                <w:szCs w:val="24"/>
                <w:lang w:val="en-ID"/>
              </w:rPr>
            </w:pPr>
            <w:r>
              <w:rPr>
                <w:rFonts w:ascii="Times New Roman" w:hAnsi="Times New Roman" w:cs="Times New Roman"/>
                <w:sz w:val="24"/>
                <w:szCs w:val="24"/>
                <w:lang w:val="en-ID"/>
              </w:rPr>
              <w:t>98</w:t>
            </w:r>
          </w:p>
        </w:tc>
      </w:tr>
    </w:tbl>
    <w:p w:rsidR="002201FD" w:rsidRDefault="002201FD" w:rsidP="002201FD">
      <w:pPr>
        <w:spacing w:after="0" w:line="240" w:lineRule="auto"/>
        <w:jc w:val="both"/>
        <w:rPr>
          <w:rFonts w:ascii="Times New Roman" w:hAnsi="Times New Roman" w:cs="Times New Roman"/>
          <w:sz w:val="24"/>
          <w:szCs w:val="24"/>
          <w:lang w:val="en-ID"/>
        </w:rPr>
      </w:pPr>
    </w:p>
    <w:p w:rsidR="002201FD" w:rsidRDefault="002201FD" w:rsidP="002201FD">
      <w:pPr>
        <w:spacing w:after="0" w:line="240" w:lineRule="auto"/>
        <w:jc w:val="both"/>
        <w:rPr>
          <w:rFonts w:ascii="Times New Roman" w:hAnsi="Times New Roman" w:cs="Times New Roman"/>
          <w:sz w:val="24"/>
          <w:szCs w:val="24"/>
          <w:lang w:val="en-ID"/>
        </w:rPr>
      </w:pPr>
    </w:p>
    <w:p w:rsidR="005A266C" w:rsidRPr="002201FD" w:rsidRDefault="002201FD" w:rsidP="002201FD">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Based on the data attached, the students more understand</w:t>
      </w:r>
      <w:r w:rsidR="000265AE">
        <w:rPr>
          <w:rFonts w:ascii="Times New Roman" w:hAnsi="Times New Roman" w:cs="Times New Roman"/>
          <w:sz w:val="24"/>
          <w:szCs w:val="24"/>
          <w:lang w:val="en-ID"/>
        </w:rPr>
        <w:t xml:space="preserve"> the materials by using</w:t>
      </w:r>
      <w:r>
        <w:rPr>
          <w:rFonts w:ascii="Times New Roman" w:hAnsi="Times New Roman" w:cs="Times New Roman"/>
          <w:sz w:val="24"/>
          <w:szCs w:val="24"/>
          <w:lang w:val="en-ID"/>
        </w:rPr>
        <w:t xml:space="preserve"> vocabulary using Total Physical Response (TPR) and this method is effective to impr</w:t>
      </w:r>
      <w:r w:rsidR="00D40595">
        <w:rPr>
          <w:rFonts w:ascii="Times New Roman" w:hAnsi="Times New Roman" w:cs="Times New Roman"/>
          <w:sz w:val="24"/>
          <w:szCs w:val="24"/>
          <w:lang w:val="en-ID"/>
        </w:rPr>
        <w:t>ove student</w:t>
      </w:r>
      <w:r>
        <w:rPr>
          <w:rFonts w:ascii="Times New Roman" w:hAnsi="Times New Roman" w:cs="Times New Roman"/>
          <w:sz w:val="24"/>
          <w:szCs w:val="24"/>
          <w:lang w:val="en-ID"/>
        </w:rPr>
        <w:t xml:space="preserve"> vocabulary mastery.</w:t>
      </w:r>
    </w:p>
    <w:p w:rsidR="005A266C" w:rsidRPr="00D40595" w:rsidRDefault="005A266C" w:rsidP="00D40595">
      <w:pPr>
        <w:spacing w:after="0" w:line="240" w:lineRule="auto"/>
        <w:jc w:val="both"/>
        <w:rPr>
          <w:rFonts w:ascii="Times New Roman" w:hAnsi="Times New Roman" w:cs="Times New Roman"/>
          <w:b/>
          <w:sz w:val="24"/>
          <w:szCs w:val="24"/>
          <w:lang w:val="en-ID"/>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C90AB5" w:rsidRDefault="00D40595" w:rsidP="005A266C">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There are some significant differences when researchers obs</w:t>
      </w:r>
      <w:r w:rsidR="000265AE">
        <w:rPr>
          <w:rFonts w:ascii="Times New Roman" w:hAnsi="Times New Roman" w:cs="Times New Roman"/>
          <w:sz w:val="24"/>
          <w:szCs w:val="24"/>
          <w:lang w:val="en-ID"/>
        </w:rPr>
        <w:t>erve students in class. Understudies</w:t>
      </w:r>
      <w:r>
        <w:rPr>
          <w:rFonts w:ascii="Times New Roman" w:hAnsi="Times New Roman" w:cs="Times New Roman"/>
          <w:sz w:val="24"/>
          <w:szCs w:val="24"/>
          <w:lang w:val="en-ID"/>
        </w:rPr>
        <w:t xml:space="preserve"> tend to be confused and not confident when </w:t>
      </w:r>
      <w:r w:rsidR="00C90AB5">
        <w:rPr>
          <w:rFonts w:ascii="Times New Roman" w:hAnsi="Times New Roman" w:cs="Times New Roman"/>
          <w:sz w:val="24"/>
          <w:szCs w:val="24"/>
          <w:lang w:val="en-ID"/>
        </w:rPr>
        <w:t>researcher asks</w:t>
      </w:r>
      <w:r>
        <w:rPr>
          <w:rFonts w:ascii="Times New Roman" w:hAnsi="Times New Roman" w:cs="Times New Roman"/>
          <w:sz w:val="24"/>
          <w:szCs w:val="24"/>
          <w:lang w:val="en-ID"/>
        </w:rPr>
        <w:t xml:space="preserve"> about some vocabulary to students.</w:t>
      </w:r>
      <w:r w:rsidR="000265AE">
        <w:rPr>
          <w:rFonts w:ascii="Times New Roman" w:hAnsi="Times New Roman" w:cs="Times New Roman"/>
          <w:sz w:val="24"/>
          <w:szCs w:val="24"/>
          <w:lang w:val="en-ID"/>
        </w:rPr>
        <w:t xml:space="preserve"> They lean toward</w:t>
      </w:r>
      <w:r w:rsidR="00C90AB5">
        <w:rPr>
          <w:rFonts w:ascii="Times New Roman" w:hAnsi="Times New Roman" w:cs="Times New Roman"/>
          <w:sz w:val="24"/>
          <w:szCs w:val="24"/>
          <w:lang w:val="en-ID"/>
        </w:rPr>
        <w:t xml:space="preserve"> to be silence and fear of mentioning the vocabulary itself.</w:t>
      </w:r>
    </w:p>
    <w:p w:rsidR="005A266C" w:rsidRPr="00C90AB5" w:rsidRDefault="00C90AB5" w:rsidP="005A266C">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However, after researcher teaches vocabulary using Total Physical Response (TPR) method, students experienced an increase in learning vocabulary. Students who used to tend to be quiet and afraid to</w:t>
      </w:r>
      <w:r w:rsidR="000265AE">
        <w:rPr>
          <w:rFonts w:ascii="Times New Roman" w:hAnsi="Times New Roman" w:cs="Times New Roman"/>
          <w:sz w:val="24"/>
          <w:szCs w:val="24"/>
          <w:lang w:val="en-ID"/>
        </w:rPr>
        <w:t xml:space="preserve"> express their opinions, are presently</w:t>
      </w:r>
      <w:r>
        <w:rPr>
          <w:rFonts w:ascii="Times New Roman" w:hAnsi="Times New Roman" w:cs="Times New Roman"/>
          <w:sz w:val="24"/>
          <w:szCs w:val="24"/>
          <w:lang w:val="en-ID"/>
        </w:rPr>
        <w:t xml:space="preserve"> more confident and do not feel pressured anymore. That way, (TPR) method is very helpful for students in learning vocabulary. Students be more active, easily to memorize and say many vocabulary with confidence.</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336A24" w:rsidRDefault="00C90AB5" w:rsidP="00D649D1">
      <w:pPr>
        <w:spacing w:after="0" w:line="240" w:lineRule="auto"/>
        <w:jc w:val="both"/>
        <w:rPr>
          <w:rFonts w:ascii="Times New Roman" w:hAnsi="Times New Roman" w:cs="Times New Roman"/>
          <w:bCs/>
          <w:sz w:val="24"/>
          <w:szCs w:val="24"/>
          <w:lang w:val="en-ID"/>
        </w:rPr>
      </w:pPr>
      <w:r>
        <w:rPr>
          <w:rFonts w:ascii="Times New Roman" w:hAnsi="Times New Roman" w:cs="Times New Roman"/>
          <w:sz w:val="24"/>
          <w:szCs w:val="24"/>
          <w:lang w:val="en-ID"/>
        </w:rPr>
        <w:t xml:space="preserve">In </w:t>
      </w:r>
      <w:r w:rsidR="00336A24">
        <w:rPr>
          <w:rFonts w:ascii="Times New Roman" w:hAnsi="Times New Roman" w:cs="Times New Roman"/>
          <w:sz w:val="24"/>
          <w:szCs w:val="24"/>
          <w:lang w:val="en-ID"/>
        </w:rPr>
        <w:t xml:space="preserve">this </w:t>
      </w:r>
      <w:r w:rsidR="000265AE">
        <w:rPr>
          <w:rFonts w:ascii="Times New Roman" w:hAnsi="Times New Roman" w:cs="Times New Roman"/>
          <w:sz w:val="24"/>
          <w:szCs w:val="24"/>
          <w:lang w:val="en-ID"/>
        </w:rPr>
        <w:t>article</w:t>
      </w:r>
      <w:r>
        <w:rPr>
          <w:rFonts w:ascii="Times New Roman" w:hAnsi="Times New Roman" w:cs="Times New Roman"/>
          <w:sz w:val="24"/>
          <w:szCs w:val="24"/>
          <w:lang w:val="en-ID"/>
        </w:rPr>
        <w:t xml:space="preserve">, teaching vocabulary trough Total Physical Response at eight grade students can </w:t>
      </w:r>
      <w:r w:rsidR="000265AE">
        <w:rPr>
          <w:rFonts w:ascii="Times New Roman" w:hAnsi="Times New Roman" w:cs="Times New Roman"/>
          <w:sz w:val="24"/>
          <w:szCs w:val="24"/>
          <w:lang w:val="en-ID"/>
        </w:rPr>
        <w:t xml:space="preserve">offer assistance understudies </w:t>
      </w:r>
      <w:r>
        <w:rPr>
          <w:rFonts w:ascii="Times New Roman" w:hAnsi="Times New Roman" w:cs="Times New Roman"/>
          <w:sz w:val="24"/>
          <w:szCs w:val="24"/>
          <w:lang w:val="en-ID"/>
        </w:rPr>
        <w:t xml:space="preserve">learn easily, students tend to be more active </w:t>
      </w:r>
      <w:r w:rsidR="00336A24">
        <w:rPr>
          <w:rFonts w:ascii="Times New Roman" w:hAnsi="Times New Roman" w:cs="Times New Roman"/>
          <w:sz w:val="24"/>
          <w:szCs w:val="24"/>
          <w:lang w:val="en-ID"/>
        </w:rPr>
        <w:t>when learning and can master new vocabularies. The result of this</w:t>
      </w:r>
      <w:r w:rsidR="000265AE">
        <w:rPr>
          <w:rFonts w:ascii="Times New Roman" w:hAnsi="Times New Roman" w:cs="Times New Roman"/>
          <w:sz w:val="24"/>
          <w:szCs w:val="24"/>
          <w:lang w:val="en-ID"/>
        </w:rPr>
        <w:t xml:space="preserve"> inquire about can be seen in table 2</w:t>
      </w:r>
      <w:r w:rsidR="00336A24">
        <w:rPr>
          <w:rFonts w:ascii="Times New Roman" w:hAnsi="Times New Roman" w:cs="Times New Roman"/>
          <w:sz w:val="24"/>
          <w:szCs w:val="24"/>
          <w:lang w:val="en-ID"/>
        </w:rPr>
        <w:t>. With a good value as a result of their final test, indicates they understand their can understand what they learn from the method.</w:t>
      </w:r>
    </w:p>
    <w:p w:rsidR="003D5ADA" w:rsidRPr="003D5ADA" w:rsidRDefault="003D5ADA" w:rsidP="001450F0">
      <w:pPr>
        <w:spacing w:after="0" w:line="240" w:lineRule="auto"/>
        <w:jc w:val="both"/>
        <w:rPr>
          <w:rFonts w:ascii="Times New Roman" w:hAnsi="Times New Roman" w:cs="Times New Roman"/>
          <w:sz w:val="24"/>
          <w:lang w:val="en-ID"/>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894DFB" w:rsidRDefault="00866B1F" w:rsidP="003B5759">
      <w:pPr>
        <w:pStyle w:val="ListParagraph"/>
        <w:tabs>
          <w:tab w:val="left" w:pos="426"/>
        </w:tabs>
        <w:spacing w:after="0" w:line="240" w:lineRule="auto"/>
        <w:ind w:left="0"/>
        <w:jc w:val="both"/>
        <w:rPr>
          <w:rFonts w:ascii="Times New Roman" w:hAnsi="Times New Roman" w:cs="Times New Roman"/>
          <w:b/>
          <w:sz w:val="24"/>
          <w:lang w:val="en-ID"/>
        </w:rPr>
      </w:pPr>
      <w:proofErr w:type="spellStart"/>
      <w:r>
        <w:rPr>
          <w:rFonts w:ascii="Times New Roman" w:hAnsi="Times New Roman" w:cs="Times New Roman"/>
          <w:sz w:val="24"/>
          <w:szCs w:val="24"/>
          <w:lang w:val="en-ID"/>
        </w:rPr>
        <w:t>Alhamdulillahirabbil’alamin</w:t>
      </w:r>
      <w:proofErr w:type="spellEnd"/>
      <w:r>
        <w:rPr>
          <w:rFonts w:ascii="Times New Roman" w:hAnsi="Times New Roman" w:cs="Times New Roman"/>
          <w:sz w:val="24"/>
          <w:szCs w:val="24"/>
          <w:lang w:val="en-ID"/>
        </w:rPr>
        <w:t>. Praise to ALLAH SWT</w:t>
      </w:r>
      <w:r w:rsidR="00894DFB">
        <w:rPr>
          <w:rFonts w:ascii="Times New Roman" w:hAnsi="Times New Roman" w:cs="Times New Roman"/>
          <w:sz w:val="24"/>
          <w:szCs w:val="24"/>
          <w:lang w:val="en-ID"/>
        </w:rPr>
        <w:t xml:space="preserve"> who makes it easy to completed this paper. Peace and Solutions are always for </w:t>
      </w:r>
      <w:proofErr w:type="spellStart"/>
      <w:r w:rsidR="00894DFB">
        <w:rPr>
          <w:rFonts w:ascii="Times New Roman" w:hAnsi="Times New Roman" w:cs="Times New Roman"/>
          <w:sz w:val="24"/>
          <w:szCs w:val="24"/>
          <w:lang w:val="en-ID"/>
        </w:rPr>
        <w:t>Rasulallah</w:t>
      </w:r>
      <w:proofErr w:type="spellEnd"/>
      <w:r w:rsidR="00894DFB">
        <w:rPr>
          <w:rFonts w:ascii="Times New Roman" w:hAnsi="Times New Roman" w:cs="Times New Roman"/>
          <w:sz w:val="24"/>
          <w:szCs w:val="24"/>
          <w:lang w:val="en-ID"/>
        </w:rPr>
        <w:t xml:space="preserve"> SAW. Thanks to IKIP </w:t>
      </w:r>
      <w:proofErr w:type="spellStart"/>
      <w:r w:rsidR="00894DFB">
        <w:rPr>
          <w:rFonts w:ascii="Times New Roman" w:hAnsi="Times New Roman" w:cs="Times New Roman"/>
          <w:sz w:val="24"/>
          <w:szCs w:val="24"/>
          <w:lang w:val="en-ID"/>
        </w:rPr>
        <w:t>Siliwangi</w:t>
      </w:r>
      <w:proofErr w:type="spellEnd"/>
      <w:r w:rsidR="00894DFB">
        <w:rPr>
          <w:rFonts w:ascii="Times New Roman" w:hAnsi="Times New Roman" w:cs="Times New Roman"/>
          <w:sz w:val="24"/>
          <w:szCs w:val="24"/>
          <w:lang w:val="en-ID"/>
        </w:rPr>
        <w:t xml:space="preserve"> </w:t>
      </w:r>
      <w:r w:rsidR="00894DFB">
        <w:rPr>
          <w:rFonts w:ascii="Times New Roman" w:hAnsi="Times New Roman" w:cs="Times New Roman"/>
          <w:sz w:val="24"/>
          <w:szCs w:val="24"/>
          <w:lang w:val="en-ID"/>
        </w:rPr>
        <w:lastRenderedPageBreak/>
        <w:t xml:space="preserve">Bandung, especially for English Education study program. Also thanks for Mrs. </w:t>
      </w:r>
      <w:proofErr w:type="spellStart"/>
      <w:r w:rsidR="00894DFB">
        <w:rPr>
          <w:rFonts w:ascii="Times New Roman" w:hAnsi="Times New Roman" w:cs="Times New Roman"/>
          <w:sz w:val="24"/>
          <w:szCs w:val="24"/>
          <w:lang w:val="en-ID"/>
        </w:rPr>
        <w:t>Intan</w:t>
      </w:r>
      <w:proofErr w:type="spellEnd"/>
      <w:r w:rsidR="00894DFB">
        <w:rPr>
          <w:rFonts w:ascii="Times New Roman" w:hAnsi="Times New Roman" w:cs="Times New Roman"/>
          <w:sz w:val="24"/>
          <w:szCs w:val="24"/>
          <w:lang w:val="en-ID"/>
        </w:rPr>
        <w:t xml:space="preserve"> as my supervisor, My Family and My Friends for the supports, suggestions and motivations. Hopef</w:t>
      </w:r>
      <w:r w:rsidR="00FC2C18">
        <w:rPr>
          <w:rFonts w:ascii="Times New Roman" w:hAnsi="Times New Roman" w:cs="Times New Roman"/>
          <w:sz w:val="24"/>
          <w:szCs w:val="24"/>
          <w:lang w:val="en-ID"/>
        </w:rPr>
        <w:t>ully this research can be valueable</w:t>
      </w:r>
      <w:bookmarkStart w:id="0" w:name="_GoBack"/>
      <w:bookmarkEnd w:id="0"/>
      <w:r w:rsidR="00894DFB">
        <w:rPr>
          <w:rFonts w:ascii="Times New Roman" w:hAnsi="Times New Roman" w:cs="Times New Roman"/>
          <w:sz w:val="24"/>
          <w:szCs w:val="24"/>
          <w:lang w:val="en-ID"/>
        </w:rPr>
        <w:t xml:space="preserve"> for the readers.</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7D56B4" w:rsidRDefault="007D56B4" w:rsidP="007D56B4">
      <w:pPr>
        <w:widowControl w:val="0"/>
        <w:autoSpaceDE w:val="0"/>
        <w:autoSpaceDN w:val="0"/>
        <w:adjustRightInd w:val="0"/>
        <w:spacing w:after="0" w:line="240" w:lineRule="auto"/>
        <w:rPr>
          <w:rFonts w:ascii="Times New Roman" w:hAnsi="Times New Roman" w:cs="Times New Roman"/>
          <w:sz w:val="10"/>
          <w:lang w:val="en-US"/>
        </w:rPr>
      </w:pPr>
    </w:p>
    <w:p w:rsidR="003D5ADA" w:rsidRPr="003D5ADA" w:rsidRDefault="00A05BC3"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3D5ADA" w:rsidRPr="003D5ADA">
        <w:rPr>
          <w:rFonts w:ascii="Times New Roman" w:hAnsi="Times New Roman" w:cs="Times New Roman"/>
          <w:noProof/>
          <w:sz w:val="24"/>
          <w:szCs w:val="24"/>
        </w:rPr>
        <w:t xml:space="preserve">Atikah, A. (2019). </w:t>
      </w:r>
      <w:r w:rsidR="003D5ADA" w:rsidRPr="003D5ADA">
        <w:rPr>
          <w:rFonts w:ascii="Times New Roman" w:hAnsi="Times New Roman" w:cs="Times New Roman"/>
          <w:i/>
          <w:iCs/>
          <w:noProof/>
          <w:sz w:val="24"/>
          <w:szCs w:val="24"/>
        </w:rPr>
        <w:t>IMPROVING STUDENTS ’ VOCABULARY USING POSTER MEDIA FOR SECOND GRADE HEARING</w:t>
      </w:r>
      <w:r w:rsidR="003D5ADA" w:rsidRPr="003D5ADA">
        <w:rPr>
          <w:rFonts w:ascii="Times New Roman" w:hAnsi="Times New Roman" w:cs="Times New Roman"/>
          <w:noProof/>
          <w:sz w:val="24"/>
          <w:szCs w:val="24"/>
        </w:rPr>
        <w:t xml:space="preserve">. </w:t>
      </w:r>
      <w:r w:rsidR="003D5ADA" w:rsidRPr="003D5ADA">
        <w:rPr>
          <w:rFonts w:ascii="Times New Roman" w:hAnsi="Times New Roman" w:cs="Times New Roman"/>
          <w:i/>
          <w:iCs/>
          <w:noProof/>
          <w:sz w:val="24"/>
          <w:szCs w:val="24"/>
        </w:rPr>
        <w:t>2</w:t>
      </w:r>
      <w:r w:rsidR="003D5ADA" w:rsidRPr="003D5ADA">
        <w:rPr>
          <w:rFonts w:ascii="Times New Roman" w:hAnsi="Times New Roman" w:cs="Times New Roman"/>
          <w:noProof/>
          <w:sz w:val="24"/>
          <w:szCs w:val="24"/>
        </w:rPr>
        <w:t>(1), 26–33.</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Handayani, P. P., &amp; Muddin, I. (2018). </w:t>
      </w:r>
      <w:r w:rsidRPr="003D5ADA">
        <w:rPr>
          <w:rFonts w:ascii="Times New Roman" w:hAnsi="Times New Roman" w:cs="Times New Roman"/>
          <w:i/>
          <w:iCs/>
          <w:noProof/>
          <w:sz w:val="24"/>
          <w:szCs w:val="24"/>
        </w:rPr>
        <w:t>IMPROVING VOCABULARY MASTERY USING PICTURE FOR SECOND GRADE STUDENTS AT SLB- C TUT WURI</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(5), 671–676.</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Hidayat, I., &amp; Munandar, A. (2018). </w:t>
      </w:r>
      <w:r w:rsidRPr="003D5ADA">
        <w:rPr>
          <w:rFonts w:ascii="Times New Roman" w:hAnsi="Times New Roman" w:cs="Times New Roman"/>
          <w:i/>
          <w:iCs/>
          <w:noProof/>
          <w:sz w:val="24"/>
          <w:szCs w:val="24"/>
        </w:rPr>
        <w:t>IMPROVING ENGLISH VOCABULARY BY USING TOTAL PHYSICAL RESPONSE ( TPR ) METHOD TO THE FIFTH GRADE STUDENTS OF SDN PASIRKALIKI 1 CIMAHI</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(1), 27–32.</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Ibrohim, A. T., &amp; Septianti, A. (2018). </w:t>
      </w:r>
      <w:r w:rsidRPr="003D5ADA">
        <w:rPr>
          <w:rFonts w:ascii="Times New Roman" w:hAnsi="Times New Roman" w:cs="Times New Roman"/>
          <w:i/>
          <w:iCs/>
          <w:noProof/>
          <w:sz w:val="24"/>
          <w:szCs w:val="24"/>
        </w:rPr>
        <w:t>STUDENTS ’ PERCEPTION TOWARD TEACHING ENGLISH VOCABULARY THROUGH TOTAL PHYSICAL RESPONSE ( TPR ) METHOD</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(2), 145–156.</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Lelawati, S., Dhiya, S., &amp; Mailani, P. N. (2018). </w:t>
      </w:r>
      <w:r w:rsidRPr="003D5ADA">
        <w:rPr>
          <w:rFonts w:ascii="Times New Roman" w:hAnsi="Times New Roman" w:cs="Times New Roman"/>
          <w:i/>
          <w:iCs/>
          <w:noProof/>
          <w:sz w:val="24"/>
          <w:szCs w:val="24"/>
        </w:rPr>
        <w:t>THE TEACHING OF ENGLISH VOCABULARY TO YOUNG</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(2), 95–100.</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Ngarofah, S., &amp; Sumarni, A. (2018). </w:t>
      </w:r>
      <w:r w:rsidRPr="003D5ADA">
        <w:rPr>
          <w:rFonts w:ascii="Times New Roman" w:hAnsi="Times New Roman" w:cs="Times New Roman"/>
          <w:i/>
          <w:iCs/>
          <w:noProof/>
          <w:sz w:val="24"/>
          <w:szCs w:val="24"/>
        </w:rPr>
        <w:t>TEACHING VOCABULARY USING FLASHCARD</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(6), 775–782.</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Nuraeni, S., &amp; Lube, C. I. (2020). </w:t>
      </w:r>
      <w:r w:rsidRPr="003D5ADA">
        <w:rPr>
          <w:rFonts w:ascii="Times New Roman" w:hAnsi="Times New Roman" w:cs="Times New Roman"/>
          <w:i/>
          <w:iCs/>
          <w:noProof/>
          <w:sz w:val="24"/>
          <w:szCs w:val="24"/>
        </w:rPr>
        <w:t>IMPROVING ENGLISH VOCABULARY MASTERY</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3</w:t>
      </w:r>
      <w:r w:rsidRPr="003D5ADA">
        <w:rPr>
          <w:rFonts w:ascii="Times New Roman" w:hAnsi="Times New Roman" w:cs="Times New Roman"/>
          <w:noProof/>
          <w:sz w:val="24"/>
          <w:szCs w:val="24"/>
        </w:rPr>
        <w:t>(1), 109–113.</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Rahmawati, C., &amp; Utami, K. R. (2019). </w:t>
      </w:r>
      <w:r w:rsidRPr="003D5ADA">
        <w:rPr>
          <w:rFonts w:ascii="Times New Roman" w:hAnsi="Times New Roman" w:cs="Times New Roman"/>
          <w:i/>
          <w:iCs/>
          <w:noProof/>
          <w:sz w:val="24"/>
          <w:szCs w:val="24"/>
        </w:rPr>
        <w:t>IMPROVING STUDENTS ’ VOCABULARY MASTERY USING</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2</w:t>
      </w:r>
      <w:r w:rsidRPr="003D5ADA">
        <w:rPr>
          <w:rFonts w:ascii="Times New Roman" w:hAnsi="Times New Roman" w:cs="Times New Roman"/>
          <w:noProof/>
          <w:sz w:val="24"/>
          <w:szCs w:val="24"/>
        </w:rPr>
        <w:t>(6), 845–851.</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Setiawan, J. E. (2018). </w:t>
      </w:r>
      <w:r w:rsidRPr="003D5ADA">
        <w:rPr>
          <w:rFonts w:ascii="Times New Roman" w:hAnsi="Times New Roman" w:cs="Times New Roman"/>
          <w:i/>
          <w:iCs/>
          <w:noProof/>
          <w:sz w:val="24"/>
          <w:szCs w:val="24"/>
        </w:rPr>
        <w:t>TEACHING ENGLISH VOCABULARY USING TPR ( TOTAL PHYISICAL RESPONSE ) METHOD AT THE FIFTH GRADE STUDENTS OF SDN CINERANG CIANJUR IN ACADEMIC YEAR OF 2017 / 2018</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(5), 696–702.</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rPr>
      </w:pPr>
      <w:r w:rsidRPr="003D5ADA">
        <w:rPr>
          <w:rFonts w:ascii="Times New Roman" w:hAnsi="Times New Roman" w:cs="Times New Roman"/>
          <w:noProof/>
          <w:sz w:val="24"/>
          <w:szCs w:val="24"/>
        </w:rPr>
        <w:t xml:space="preserve">Sinaga, G. A., &amp; Safitri, A. N. (2018). </w:t>
      </w:r>
      <w:r w:rsidRPr="003D5ADA">
        <w:rPr>
          <w:rFonts w:ascii="Times New Roman" w:hAnsi="Times New Roman" w:cs="Times New Roman"/>
          <w:i/>
          <w:iCs/>
          <w:noProof/>
          <w:sz w:val="24"/>
          <w:szCs w:val="24"/>
        </w:rPr>
        <w:t>TEACHING VOCABULARY USING DIRECT METHOD AT</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(5), 651–656.</w:t>
      </w:r>
    </w:p>
    <w:p w:rsidR="003D5ADA" w:rsidRPr="003D5ADA" w:rsidRDefault="00A05BC3"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end"/>
      </w:r>
      <w:r w:rsidR="000E4FD3">
        <w:rPr>
          <w:rFonts w:ascii="Times New Roman" w:hAnsi="Times New Roman" w:cs="Times New Roman"/>
          <w:sz w:val="24"/>
          <w:szCs w:val="24"/>
        </w:rPr>
        <w:fldChar w:fldCharType="begin" w:fldLock="1"/>
      </w:r>
      <w:r w:rsidR="000E4FD3">
        <w:rPr>
          <w:rFonts w:ascii="Times New Roman" w:hAnsi="Times New Roman" w:cs="Times New Roman"/>
          <w:sz w:val="24"/>
          <w:szCs w:val="24"/>
        </w:rPr>
        <w:instrText xml:space="preserve">ADDIN Mendeley Bibliography CSL_BIBLIOGRAPHY </w:instrText>
      </w:r>
      <w:r w:rsidR="000E4FD3">
        <w:rPr>
          <w:rFonts w:ascii="Times New Roman" w:hAnsi="Times New Roman" w:cs="Times New Roman"/>
          <w:sz w:val="24"/>
          <w:szCs w:val="24"/>
        </w:rPr>
        <w:fldChar w:fldCharType="separate"/>
      </w:r>
      <w:r w:rsidR="003D5ADA" w:rsidRPr="003D5ADA">
        <w:rPr>
          <w:rFonts w:ascii="Times New Roman" w:hAnsi="Times New Roman" w:cs="Times New Roman"/>
          <w:noProof/>
          <w:sz w:val="24"/>
          <w:szCs w:val="24"/>
        </w:rPr>
        <w:t xml:space="preserve">Atikah, A. (2019). </w:t>
      </w:r>
      <w:r w:rsidR="003D5ADA" w:rsidRPr="003D5ADA">
        <w:rPr>
          <w:rFonts w:ascii="Times New Roman" w:hAnsi="Times New Roman" w:cs="Times New Roman"/>
          <w:i/>
          <w:iCs/>
          <w:noProof/>
          <w:sz w:val="24"/>
          <w:szCs w:val="24"/>
        </w:rPr>
        <w:t>IMPROVING STUDENTS ’ VOCABULARY USING POSTER MEDIA FOR SECOND GRADE HEARING</w:t>
      </w:r>
      <w:r w:rsidR="003D5ADA" w:rsidRPr="003D5ADA">
        <w:rPr>
          <w:rFonts w:ascii="Times New Roman" w:hAnsi="Times New Roman" w:cs="Times New Roman"/>
          <w:noProof/>
          <w:sz w:val="24"/>
          <w:szCs w:val="24"/>
        </w:rPr>
        <w:t xml:space="preserve">. </w:t>
      </w:r>
      <w:r w:rsidR="003D5ADA" w:rsidRPr="003D5ADA">
        <w:rPr>
          <w:rFonts w:ascii="Times New Roman" w:hAnsi="Times New Roman" w:cs="Times New Roman"/>
          <w:i/>
          <w:iCs/>
          <w:noProof/>
          <w:sz w:val="24"/>
          <w:szCs w:val="24"/>
        </w:rPr>
        <w:t>2</w:t>
      </w:r>
      <w:r w:rsidR="003D5ADA" w:rsidRPr="003D5ADA">
        <w:rPr>
          <w:rFonts w:ascii="Times New Roman" w:hAnsi="Times New Roman" w:cs="Times New Roman"/>
          <w:noProof/>
          <w:sz w:val="24"/>
          <w:szCs w:val="24"/>
        </w:rPr>
        <w:t>(1), 26–33.</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Handayani, P. P., &amp; Muddin, I. (2018). </w:t>
      </w:r>
      <w:r w:rsidRPr="003D5ADA">
        <w:rPr>
          <w:rFonts w:ascii="Times New Roman" w:hAnsi="Times New Roman" w:cs="Times New Roman"/>
          <w:i/>
          <w:iCs/>
          <w:noProof/>
          <w:sz w:val="24"/>
          <w:szCs w:val="24"/>
        </w:rPr>
        <w:t>IMPROVING VOCABULARY MASTERY USING PICTURE FOR SECOND GRADE STUDENTS AT SLB- C TUT WURI</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(5), 671–676.</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Hidayat, I., &amp; Munandar, A. (2018). </w:t>
      </w:r>
      <w:r w:rsidRPr="003D5ADA">
        <w:rPr>
          <w:rFonts w:ascii="Times New Roman" w:hAnsi="Times New Roman" w:cs="Times New Roman"/>
          <w:i/>
          <w:iCs/>
          <w:noProof/>
          <w:sz w:val="24"/>
          <w:szCs w:val="24"/>
        </w:rPr>
        <w:t>IMPROVING ENGLISH VOCABULARY BY USING TOTAL PHYSICAL RESPONSE ( TPR ) METHOD TO THE FIFTH GRADE STUDENTS OF SDN PASIRKALIKI 1 CIMAHI</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(1), 27–32.</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Ibrohim, A. T., &amp; Septianti, A. (2018). </w:t>
      </w:r>
      <w:r w:rsidRPr="003D5ADA">
        <w:rPr>
          <w:rFonts w:ascii="Times New Roman" w:hAnsi="Times New Roman" w:cs="Times New Roman"/>
          <w:i/>
          <w:iCs/>
          <w:noProof/>
          <w:sz w:val="24"/>
          <w:szCs w:val="24"/>
        </w:rPr>
        <w:t>STUDENTS ’ PERCEPTION TOWARD TEACHING ENGLISH VOCABULARY THROUGH TOTAL PHYSICAL RESPONSE ( TPR ) METHOD</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(2), 145–156.</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Lelawati, S., Dhiya, S., &amp; Mailani, P. N. (2018). </w:t>
      </w:r>
      <w:r w:rsidRPr="003D5ADA">
        <w:rPr>
          <w:rFonts w:ascii="Times New Roman" w:hAnsi="Times New Roman" w:cs="Times New Roman"/>
          <w:i/>
          <w:iCs/>
          <w:noProof/>
          <w:sz w:val="24"/>
          <w:szCs w:val="24"/>
        </w:rPr>
        <w:t>THE TEACHING OF ENGLISH VOCABULARY TO YOUNG</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(2), 95–100.</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Ngarofah, S., &amp; Sumarni, A. (2018). </w:t>
      </w:r>
      <w:r w:rsidRPr="003D5ADA">
        <w:rPr>
          <w:rFonts w:ascii="Times New Roman" w:hAnsi="Times New Roman" w:cs="Times New Roman"/>
          <w:i/>
          <w:iCs/>
          <w:noProof/>
          <w:sz w:val="24"/>
          <w:szCs w:val="24"/>
        </w:rPr>
        <w:t>TEACHING VOCABULARY USING FLASHCARD</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(6), 775–782.</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Nuraeni, S., &amp; Lube, C. I. (2020). </w:t>
      </w:r>
      <w:r w:rsidRPr="003D5ADA">
        <w:rPr>
          <w:rFonts w:ascii="Times New Roman" w:hAnsi="Times New Roman" w:cs="Times New Roman"/>
          <w:i/>
          <w:iCs/>
          <w:noProof/>
          <w:sz w:val="24"/>
          <w:szCs w:val="24"/>
        </w:rPr>
        <w:t>IMPROVING ENGLISH VOCABULARY MASTERY</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3</w:t>
      </w:r>
      <w:r w:rsidRPr="003D5ADA">
        <w:rPr>
          <w:rFonts w:ascii="Times New Roman" w:hAnsi="Times New Roman" w:cs="Times New Roman"/>
          <w:noProof/>
          <w:sz w:val="24"/>
          <w:szCs w:val="24"/>
        </w:rPr>
        <w:t>(1), 109–113.</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Rahmawati, C., &amp; Utami, K. R. (2019). </w:t>
      </w:r>
      <w:r w:rsidRPr="003D5ADA">
        <w:rPr>
          <w:rFonts w:ascii="Times New Roman" w:hAnsi="Times New Roman" w:cs="Times New Roman"/>
          <w:i/>
          <w:iCs/>
          <w:noProof/>
          <w:sz w:val="24"/>
          <w:szCs w:val="24"/>
        </w:rPr>
        <w:t>IMPROVING STUDENTS ’ VOCABULARY MASTERY USING</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2</w:t>
      </w:r>
      <w:r w:rsidRPr="003D5ADA">
        <w:rPr>
          <w:rFonts w:ascii="Times New Roman" w:hAnsi="Times New Roman" w:cs="Times New Roman"/>
          <w:noProof/>
          <w:sz w:val="24"/>
          <w:szCs w:val="24"/>
        </w:rPr>
        <w:t>(6), 845–851.</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D5ADA">
        <w:rPr>
          <w:rFonts w:ascii="Times New Roman" w:hAnsi="Times New Roman" w:cs="Times New Roman"/>
          <w:noProof/>
          <w:sz w:val="24"/>
          <w:szCs w:val="24"/>
        </w:rPr>
        <w:t xml:space="preserve">Setiawan, J. E. (2018). </w:t>
      </w:r>
      <w:r w:rsidRPr="003D5ADA">
        <w:rPr>
          <w:rFonts w:ascii="Times New Roman" w:hAnsi="Times New Roman" w:cs="Times New Roman"/>
          <w:i/>
          <w:iCs/>
          <w:noProof/>
          <w:sz w:val="24"/>
          <w:szCs w:val="24"/>
        </w:rPr>
        <w:t>TEACHING ENGLISH VOCABULARY USING TPR ( TOTAL PHYISICAL RESPONSE ) METHOD AT THE FIFTH GRADE STUDENTS OF SDN CINERANG CIANJUR IN ACADEMIC YEAR OF 2017 / 2018</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(5), 696–702.</w:t>
      </w:r>
    </w:p>
    <w:p w:rsidR="003D5ADA" w:rsidRPr="003D5ADA" w:rsidRDefault="003D5ADA" w:rsidP="003D5ADA">
      <w:pPr>
        <w:widowControl w:val="0"/>
        <w:autoSpaceDE w:val="0"/>
        <w:autoSpaceDN w:val="0"/>
        <w:adjustRightInd w:val="0"/>
        <w:spacing w:after="0" w:line="240" w:lineRule="auto"/>
        <w:ind w:left="480" w:hanging="480"/>
        <w:rPr>
          <w:rFonts w:ascii="Times New Roman" w:hAnsi="Times New Roman" w:cs="Times New Roman"/>
          <w:noProof/>
          <w:sz w:val="24"/>
        </w:rPr>
      </w:pPr>
      <w:r w:rsidRPr="003D5ADA">
        <w:rPr>
          <w:rFonts w:ascii="Times New Roman" w:hAnsi="Times New Roman" w:cs="Times New Roman"/>
          <w:noProof/>
          <w:sz w:val="24"/>
          <w:szCs w:val="24"/>
        </w:rPr>
        <w:lastRenderedPageBreak/>
        <w:t xml:space="preserve">Sinaga, G. A., &amp; Safitri, A. N. (2018). </w:t>
      </w:r>
      <w:r w:rsidRPr="003D5ADA">
        <w:rPr>
          <w:rFonts w:ascii="Times New Roman" w:hAnsi="Times New Roman" w:cs="Times New Roman"/>
          <w:i/>
          <w:iCs/>
          <w:noProof/>
          <w:sz w:val="24"/>
          <w:szCs w:val="24"/>
        </w:rPr>
        <w:t>TEACHING VOCABULARY USING DIRECT METHOD AT</w:t>
      </w:r>
      <w:r w:rsidRPr="003D5ADA">
        <w:rPr>
          <w:rFonts w:ascii="Times New Roman" w:hAnsi="Times New Roman" w:cs="Times New Roman"/>
          <w:noProof/>
          <w:sz w:val="24"/>
          <w:szCs w:val="24"/>
        </w:rPr>
        <w:t xml:space="preserve">. </w:t>
      </w:r>
      <w:r w:rsidRPr="003D5ADA">
        <w:rPr>
          <w:rFonts w:ascii="Times New Roman" w:hAnsi="Times New Roman" w:cs="Times New Roman"/>
          <w:i/>
          <w:iCs/>
          <w:noProof/>
          <w:sz w:val="24"/>
          <w:szCs w:val="24"/>
        </w:rPr>
        <w:t>1</w:t>
      </w:r>
      <w:r w:rsidRPr="003D5ADA">
        <w:rPr>
          <w:rFonts w:ascii="Times New Roman" w:hAnsi="Times New Roman" w:cs="Times New Roman"/>
          <w:noProof/>
          <w:sz w:val="24"/>
          <w:szCs w:val="24"/>
        </w:rPr>
        <w:t>(5), 651–656.</w:t>
      </w:r>
    </w:p>
    <w:p w:rsidR="00321584" w:rsidRPr="00631849" w:rsidRDefault="000E4FD3" w:rsidP="003D5ADA">
      <w:pPr>
        <w:widowControl w:val="0"/>
        <w:autoSpaceDE w:val="0"/>
        <w:autoSpaceDN w:val="0"/>
        <w:adjustRightInd w:val="0"/>
        <w:spacing w:after="0" w:line="240" w:lineRule="auto"/>
        <w:ind w:left="480" w:hanging="480"/>
        <w:rPr>
          <w:rFonts w:ascii="Times New Roman" w:hAnsi="Times New Roman" w:cs="Times New Roman"/>
          <w:sz w:val="24"/>
          <w:szCs w:val="24"/>
          <w:lang w:val="en-ID"/>
        </w:rPr>
      </w:pPr>
      <w:r>
        <w:rPr>
          <w:rFonts w:ascii="Times New Roman" w:hAnsi="Times New Roman" w:cs="Times New Roman"/>
          <w:sz w:val="24"/>
          <w:szCs w:val="24"/>
        </w:rPr>
        <w:fldChar w:fldCharType="end"/>
      </w:r>
      <w:r w:rsidR="00321584" w:rsidRPr="002B7AF4">
        <w:rPr>
          <w:rFonts w:ascii="Times New Roman" w:hAnsi="Times New Roman" w:cs="Times New Roman"/>
          <w:sz w:val="24"/>
          <w:szCs w:val="24"/>
        </w:rPr>
        <w:t xml:space="preserve"> </w:t>
      </w:r>
      <w:r w:rsidR="00631849">
        <w:rPr>
          <w:rFonts w:ascii="Times New Roman" w:hAnsi="Times New Roman" w:cs="Times New Roman"/>
          <w:sz w:val="24"/>
          <w:szCs w:val="24"/>
          <w:lang w:val="en-ID"/>
        </w:rPr>
        <w:t xml:space="preserve"> </w:t>
      </w:r>
    </w:p>
    <w:p w:rsidR="00B32D1D" w:rsidRPr="000E4FD3"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ID"/>
        </w:rPr>
      </w:pPr>
    </w:p>
    <w:sectPr w:rsidR="00B32D1D" w:rsidRPr="000E4FD3"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EA" w:rsidRDefault="00262FEA" w:rsidP="006A03BB">
      <w:pPr>
        <w:spacing w:after="0" w:line="240" w:lineRule="auto"/>
      </w:pPr>
      <w:r>
        <w:separator/>
      </w:r>
    </w:p>
  </w:endnote>
  <w:endnote w:type="continuationSeparator" w:id="0">
    <w:p w:rsidR="00262FEA" w:rsidRDefault="00262FE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FC2C18">
          <w:rPr>
            <w:noProof/>
          </w:rPr>
          <w:t>6</w:t>
        </w:r>
        <w:r>
          <w:rPr>
            <w:noProof/>
          </w:rPr>
          <w:fldChar w:fldCharType="end"/>
        </w:r>
        <w:r>
          <w:rPr>
            <w:lang w:val="en-US"/>
          </w:rPr>
          <w:t xml:space="preserve"> | </w:t>
        </w:r>
        <w:r w:rsidR="007D56B4">
          <w:rPr>
            <w:lang w:val="en-US"/>
          </w:rPr>
          <w:t>TEACHING STUDENTS’ VOCABULARY THROUGH TOTAL PHYSICAL RESPONSE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7D56B4" w:rsidP="00E11594">
    <w:pPr>
      <w:pStyle w:val="Footer"/>
      <w:jc w:val="right"/>
    </w:pPr>
    <w:r>
      <w:rPr>
        <w:lang w:val="en-US"/>
      </w:rPr>
      <w:t xml:space="preserve">TEACHING STUDENTS’ VOCABULARY THROUGH TOTAL PHYSICAL RESPONSE </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FC2C18">
          <w:rPr>
            <w:noProof/>
          </w:rPr>
          <w:t>7</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7D56B4" w:rsidP="00E11594">
    <w:pPr>
      <w:pStyle w:val="Footer"/>
      <w:jc w:val="right"/>
    </w:pPr>
    <w:r>
      <w:rPr>
        <w:lang w:val="en-US"/>
      </w:rPr>
      <w:t>TEACHING STUDENTS’ VOCABULARY THROUGH TOTAL PHYSICAL RESPONSE</w:t>
    </w:r>
    <w:r w:rsidR="00E11594">
      <w:rPr>
        <w:lang w:val="en-US"/>
      </w:rPr>
      <w:t>|</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045A09">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EA" w:rsidRDefault="00262FEA" w:rsidP="006A03BB">
      <w:pPr>
        <w:spacing w:after="0" w:line="240" w:lineRule="auto"/>
      </w:pPr>
      <w:r>
        <w:separator/>
      </w:r>
    </w:p>
  </w:footnote>
  <w:footnote w:type="continuationSeparator" w:id="0">
    <w:p w:rsidR="00262FEA" w:rsidRDefault="00262FE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5C8"/>
    <w:multiLevelType w:val="hybridMultilevel"/>
    <w:tmpl w:val="F8768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C33767"/>
    <w:multiLevelType w:val="hybridMultilevel"/>
    <w:tmpl w:val="662E7AC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4"/>
  </w:num>
  <w:num w:numId="4">
    <w:abstractNumId w:val="17"/>
  </w:num>
  <w:num w:numId="5">
    <w:abstractNumId w:val="7"/>
  </w:num>
  <w:num w:numId="6">
    <w:abstractNumId w:val="20"/>
  </w:num>
  <w:num w:numId="7">
    <w:abstractNumId w:val="3"/>
  </w:num>
  <w:num w:numId="8">
    <w:abstractNumId w:val="21"/>
  </w:num>
  <w:num w:numId="9">
    <w:abstractNumId w:val="11"/>
  </w:num>
  <w:num w:numId="10">
    <w:abstractNumId w:val="18"/>
  </w:num>
  <w:num w:numId="11">
    <w:abstractNumId w:val="22"/>
  </w:num>
  <w:num w:numId="12">
    <w:abstractNumId w:val="23"/>
  </w:num>
  <w:num w:numId="13">
    <w:abstractNumId w:val="25"/>
  </w:num>
  <w:num w:numId="14">
    <w:abstractNumId w:val="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 w:numId="2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178A"/>
    <w:rsid w:val="00017AD9"/>
    <w:rsid w:val="000265AE"/>
    <w:rsid w:val="00035B5F"/>
    <w:rsid w:val="00045A09"/>
    <w:rsid w:val="000532A9"/>
    <w:rsid w:val="0006145D"/>
    <w:rsid w:val="00061A2F"/>
    <w:rsid w:val="0006238A"/>
    <w:rsid w:val="00067DD4"/>
    <w:rsid w:val="00070B0F"/>
    <w:rsid w:val="00071882"/>
    <w:rsid w:val="00075AFD"/>
    <w:rsid w:val="00077244"/>
    <w:rsid w:val="00086BE3"/>
    <w:rsid w:val="000915CE"/>
    <w:rsid w:val="00091DB7"/>
    <w:rsid w:val="000B1117"/>
    <w:rsid w:val="000B1A9C"/>
    <w:rsid w:val="000B79A5"/>
    <w:rsid w:val="000E17A4"/>
    <w:rsid w:val="000E2907"/>
    <w:rsid w:val="000E2DD8"/>
    <w:rsid w:val="000E38C1"/>
    <w:rsid w:val="000E4FD3"/>
    <w:rsid w:val="000F26F3"/>
    <w:rsid w:val="000F6F20"/>
    <w:rsid w:val="0010144A"/>
    <w:rsid w:val="00102B74"/>
    <w:rsid w:val="00106F02"/>
    <w:rsid w:val="00106F11"/>
    <w:rsid w:val="00110670"/>
    <w:rsid w:val="00112074"/>
    <w:rsid w:val="00112B28"/>
    <w:rsid w:val="00113FDF"/>
    <w:rsid w:val="00114B8E"/>
    <w:rsid w:val="001163C6"/>
    <w:rsid w:val="00134C1A"/>
    <w:rsid w:val="00137B1A"/>
    <w:rsid w:val="00141FE7"/>
    <w:rsid w:val="001450F0"/>
    <w:rsid w:val="00150E46"/>
    <w:rsid w:val="00153ECC"/>
    <w:rsid w:val="00154B06"/>
    <w:rsid w:val="00156026"/>
    <w:rsid w:val="00157844"/>
    <w:rsid w:val="001650F7"/>
    <w:rsid w:val="001677D7"/>
    <w:rsid w:val="00170507"/>
    <w:rsid w:val="0017605D"/>
    <w:rsid w:val="0017762A"/>
    <w:rsid w:val="00184344"/>
    <w:rsid w:val="0019036C"/>
    <w:rsid w:val="00190C90"/>
    <w:rsid w:val="00195A1C"/>
    <w:rsid w:val="001979CD"/>
    <w:rsid w:val="001A363E"/>
    <w:rsid w:val="001A4FDB"/>
    <w:rsid w:val="001B0654"/>
    <w:rsid w:val="001C7149"/>
    <w:rsid w:val="001C7963"/>
    <w:rsid w:val="001D4CB9"/>
    <w:rsid w:val="001D6AA5"/>
    <w:rsid w:val="001E3139"/>
    <w:rsid w:val="001E5762"/>
    <w:rsid w:val="001E7FB5"/>
    <w:rsid w:val="001F0AE4"/>
    <w:rsid w:val="001F1895"/>
    <w:rsid w:val="001F56C8"/>
    <w:rsid w:val="001F74D1"/>
    <w:rsid w:val="0020288F"/>
    <w:rsid w:val="0020494D"/>
    <w:rsid w:val="0021233C"/>
    <w:rsid w:val="002152BE"/>
    <w:rsid w:val="002201FD"/>
    <w:rsid w:val="00221796"/>
    <w:rsid w:val="0023157C"/>
    <w:rsid w:val="00232ECE"/>
    <w:rsid w:val="00237438"/>
    <w:rsid w:val="00242043"/>
    <w:rsid w:val="00244518"/>
    <w:rsid w:val="00252B96"/>
    <w:rsid w:val="002564C8"/>
    <w:rsid w:val="0025708C"/>
    <w:rsid w:val="00257C2D"/>
    <w:rsid w:val="00262007"/>
    <w:rsid w:val="00262818"/>
    <w:rsid w:val="00262FEA"/>
    <w:rsid w:val="00265E92"/>
    <w:rsid w:val="00271AF4"/>
    <w:rsid w:val="00273E53"/>
    <w:rsid w:val="002857CE"/>
    <w:rsid w:val="00290B40"/>
    <w:rsid w:val="002A0F3B"/>
    <w:rsid w:val="002A7A74"/>
    <w:rsid w:val="002C1B03"/>
    <w:rsid w:val="002C4053"/>
    <w:rsid w:val="002C6423"/>
    <w:rsid w:val="002C7E56"/>
    <w:rsid w:val="002D5187"/>
    <w:rsid w:val="002D52D8"/>
    <w:rsid w:val="002E059C"/>
    <w:rsid w:val="002E2F58"/>
    <w:rsid w:val="002F0943"/>
    <w:rsid w:val="002F0A19"/>
    <w:rsid w:val="002F0DAB"/>
    <w:rsid w:val="002F4168"/>
    <w:rsid w:val="002F6323"/>
    <w:rsid w:val="002F7ECE"/>
    <w:rsid w:val="0030787D"/>
    <w:rsid w:val="00312AB5"/>
    <w:rsid w:val="003131B9"/>
    <w:rsid w:val="003161D9"/>
    <w:rsid w:val="00320599"/>
    <w:rsid w:val="00321584"/>
    <w:rsid w:val="0033001C"/>
    <w:rsid w:val="003312D2"/>
    <w:rsid w:val="0033174E"/>
    <w:rsid w:val="003355C7"/>
    <w:rsid w:val="00336A24"/>
    <w:rsid w:val="00340BE0"/>
    <w:rsid w:val="00343BC4"/>
    <w:rsid w:val="00354E0D"/>
    <w:rsid w:val="0035546B"/>
    <w:rsid w:val="0035600F"/>
    <w:rsid w:val="00357677"/>
    <w:rsid w:val="00361EED"/>
    <w:rsid w:val="00362639"/>
    <w:rsid w:val="0037549E"/>
    <w:rsid w:val="00377F0B"/>
    <w:rsid w:val="00386B7E"/>
    <w:rsid w:val="003876FF"/>
    <w:rsid w:val="003879DA"/>
    <w:rsid w:val="003917C7"/>
    <w:rsid w:val="0039567C"/>
    <w:rsid w:val="00395735"/>
    <w:rsid w:val="003A3FB5"/>
    <w:rsid w:val="003A5BC2"/>
    <w:rsid w:val="003B08C1"/>
    <w:rsid w:val="003B36A6"/>
    <w:rsid w:val="003B5759"/>
    <w:rsid w:val="003B739D"/>
    <w:rsid w:val="003D097C"/>
    <w:rsid w:val="003D2905"/>
    <w:rsid w:val="003D2CCF"/>
    <w:rsid w:val="003D5ADA"/>
    <w:rsid w:val="003E562B"/>
    <w:rsid w:val="003F3497"/>
    <w:rsid w:val="003F5612"/>
    <w:rsid w:val="003F65C5"/>
    <w:rsid w:val="00404264"/>
    <w:rsid w:val="00406D6F"/>
    <w:rsid w:val="004123FA"/>
    <w:rsid w:val="0042013B"/>
    <w:rsid w:val="00425791"/>
    <w:rsid w:val="00432ED9"/>
    <w:rsid w:val="004344FE"/>
    <w:rsid w:val="00434DBA"/>
    <w:rsid w:val="004374DA"/>
    <w:rsid w:val="00440124"/>
    <w:rsid w:val="0044112A"/>
    <w:rsid w:val="004441DD"/>
    <w:rsid w:val="0046366A"/>
    <w:rsid w:val="00463D56"/>
    <w:rsid w:val="00492AAF"/>
    <w:rsid w:val="00492CDB"/>
    <w:rsid w:val="00493A1B"/>
    <w:rsid w:val="004A07A9"/>
    <w:rsid w:val="004A153F"/>
    <w:rsid w:val="004A39B0"/>
    <w:rsid w:val="004A5514"/>
    <w:rsid w:val="004A6683"/>
    <w:rsid w:val="004B3149"/>
    <w:rsid w:val="004B34F0"/>
    <w:rsid w:val="004B4972"/>
    <w:rsid w:val="004B5A07"/>
    <w:rsid w:val="004B70CB"/>
    <w:rsid w:val="004D4337"/>
    <w:rsid w:val="004D5925"/>
    <w:rsid w:val="004D6ED8"/>
    <w:rsid w:val="004E1FA3"/>
    <w:rsid w:val="005040B9"/>
    <w:rsid w:val="00510AA8"/>
    <w:rsid w:val="00513AAA"/>
    <w:rsid w:val="0052047D"/>
    <w:rsid w:val="00522F2E"/>
    <w:rsid w:val="00540338"/>
    <w:rsid w:val="00541D83"/>
    <w:rsid w:val="005433E2"/>
    <w:rsid w:val="00544EF6"/>
    <w:rsid w:val="005602DD"/>
    <w:rsid w:val="00563401"/>
    <w:rsid w:val="00564290"/>
    <w:rsid w:val="00571D9D"/>
    <w:rsid w:val="00581285"/>
    <w:rsid w:val="00584C73"/>
    <w:rsid w:val="00585228"/>
    <w:rsid w:val="00585AFC"/>
    <w:rsid w:val="00590F4E"/>
    <w:rsid w:val="005954DD"/>
    <w:rsid w:val="005A01E6"/>
    <w:rsid w:val="005A05CF"/>
    <w:rsid w:val="005A266C"/>
    <w:rsid w:val="005A4EF0"/>
    <w:rsid w:val="005A524F"/>
    <w:rsid w:val="005B0500"/>
    <w:rsid w:val="005B4EEE"/>
    <w:rsid w:val="005B539C"/>
    <w:rsid w:val="005B75F0"/>
    <w:rsid w:val="005C3B54"/>
    <w:rsid w:val="005C3DCF"/>
    <w:rsid w:val="005D33F8"/>
    <w:rsid w:val="005D4728"/>
    <w:rsid w:val="005E1E87"/>
    <w:rsid w:val="005E295E"/>
    <w:rsid w:val="005E7D4A"/>
    <w:rsid w:val="00600ADB"/>
    <w:rsid w:val="00614BE0"/>
    <w:rsid w:val="00631849"/>
    <w:rsid w:val="00631867"/>
    <w:rsid w:val="006318D1"/>
    <w:rsid w:val="006326D0"/>
    <w:rsid w:val="00633B9B"/>
    <w:rsid w:val="00634DF8"/>
    <w:rsid w:val="006407E7"/>
    <w:rsid w:val="00641E65"/>
    <w:rsid w:val="00647871"/>
    <w:rsid w:val="0065331E"/>
    <w:rsid w:val="006533A7"/>
    <w:rsid w:val="00653468"/>
    <w:rsid w:val="0065780D"/>
    <w:rsid w:val="006632C0"/>
    <w:rsid w:val="00671C61"/>
    <w:rsid w:val="006904A5"/>
    <w:rsid w:val="00696169"/>
    <w:rsid w:val="006A03BB"/>
    <w:rsid w:val="006B2A90"/>
    <w:rsid w:val="006B5574"/>
    <w:rsid w:val="006C292B"/>
    <w:rsid w:val="006C4325"/>
    <w:rsid w:val="006D1E6F"/>
    <w:rsid w:val="006D2565"/>
    <w:rsid w:val="006E3B23"/>
    <w:rsid w:val="006E73B7"/>
    <w:rsid w:val="006F7069"/>
    <w:rsid w:val="00700D23"/>
    <w:rsid w:val="0070435C"/>
    <w:rsid w:val="00704444"/>
    <w:rsid w:val="00712CD1"/>
    <w:rsid w:val="0071437B"/>
    <w:rsid w:val="00715635"/>
    <w:rsid w:val="00723CB8"/>
    <w:rsid w:val="007268BB"/>
    <w:rsid w:val="007315A2"/>
    <w:rsid w:val="00732210"/>
    <w:rsid w:val="0073395F"/>
    <w:rsid w:val="0073739A"/>
    <w:rsid w:val="00742467"/>
    <w:rsid w:val="007452F5"/>
    <w:rsid w:val="007465B9"/>
    <w:rsid w:val="00757916"/>
    <w:rsid w:val="007659BB"/>
    <w:rsid w:val="00772922"/>
    <w:rsid w:val="007754E1"/>
    <w:rsid w:val="00775E70"/>
    <w:rsid w:val="007861F7"/>
    <w:rsid w:val="00790958"/>
    <w:rsid w:val="00791C69"/>
    <w:rsid w:val="00793D41"/>
    <w:rsid w:val="007A18E0"/>
    <w:rsid w:val="007A2FC8"/>
    <w:rsid w:val="007A5BB3"/>
    <w:rsid w:val="007B0EFD"/>
    <w:rsid w:val="007C016F"/>
    <w:rsid w:val="007C119C"/>
    <w:rsid w:val="007C6F74"/>
    <w:rsid w:val="007D56B4"/>
    <w:rsid w:val="007D69FD"/>
    <w:rsid w:val="007E012B"/>
    <w:rsid w:val="007E4460"/>
    <w:rsid w:val="007F16FB"/>
    <w:rsid w:val="007F28F6"/>
    <w:rsid w:val="007F4A44"/>
    <w:rsid w:val="00804EE5"/>
    <w:rsid w:val="00813139"/>
    <w:rsid w:val="00814D46"/>
    <w:rsid w:val="00817095"/>
    <w:rsid w:val="00817B20"/>
    <w:rsid w:val="00821124"/>
    <w:rsid w:val="00821794"/>
    <w:rsid w:val="008223D7"/>
    <w:rsid w:val="008261AD"/>
    <w:rsid w:val="00832836"/>
    <w:rsid w:val="00833DCA"/>
    <w:rsid w:val="00837446"/>
    <w:rsid w:val="008403D7"/>
    <w:rsid w:val="0084496F"/>
    <w:rsid w:val="00852145"/>
    <w:rsid w:val="00854F4E"/>
    <w:rsid w:val="008600D6"/>
    <w:rsid w:val="0086623C"/>
    <w:rsid w:val="008664BD"/>
    <w:rsid w:val="00866B1F"/>
    <w:rsid w:val="00880653"/>
    <w:rsid w:val="00884E70"/>
    <w:rsid w:val="0089069F"/>
    <w:rsid w:val="00892B56"/>
    <w:rsid w:val="00894DFB"/>
    <w:rsid w:val="00897BE2"/>
    <w:rsid w:val="008B0C6E"/>
    <w:rsid w:val="008B5AB2"/>
    <w:rsid w:val="008B7931"/>
    <w:rsid w:val="008C5BF6"/>
    <w:rsid w:val="008D1648"/>
    <w:rsid w:val="008D1D9F"/>
    <w:rsid w:val="008D3491"/>
    <w:rsid w:val="008E1ECB"/>
    <w:rsid w:val="008E3F75"/>
    <w:rsid w:val="008E46D5"/>
    <w:rsid w:val="008E4B4F"/>
    <w:rsid w:val="008F0615"/>
    <w:rsid w:val="008F567C"/>
    <w:rsid w:val="008F5B98"/>
    <w:rsid w:val="009146A1"/>
    <w:rsid w:val="0092059B"/>
    <w:rsid w:val="009235A2"/>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477F"/>
    <w:rsid w:val="009961A5"/>
    <w:rsid w:val="009A02D8"/>
    <w:rsid w:val="009B42B3"/>
    <w:rsid w:val="009B523A"/>
    <w:rsid w:val="009C210C"/>
    <w:rsid w:val="009C4CAA"/>
    <w:rsid w:val="009C5597"/>
    <w:rsid w:val="009C59DD"/>
    <w:rsid w:val="009D568F"/>
    <w:rsid w:val="009D5707"/>
    <w:rsid w:val="009D7CE8"/>
    <w:rsid w:val="009E60AA"/>
    <w:rsid w:val="009F007C"/>
    <w:rsid w:val="009F6F43"/>
    <w:rsid w:val="00A01D5A"/>
    <w:rsid w:val="00A02CC6"/>
    <w:rsid w:val="00A0525F"/>
    <w:rsid w:val="00A05BC3"/>
    <w:rsid w:val="00A21FE7"/>
    <w:rsid w:val="00A31806"/>
    <w:rsid w:val="00A370EF"/>
    <w:rsid w:val="00A42EDF"/>
    <w:rsid w:val="00A4355B"/>
    <w:rsid w:val="00A445B3"/>
    <w:rsid w:val="00A46461"/>
    <w:rsid w:val="00A5338F"/>
    <w:rsid w:val="00A576D6"/>
    <w:rsid w:val="00A57D81"/>
    <w:rsid w:val="00A637CD"/>
    <w:rsid w:val="00A675CF"/>
    <w:rsid w:val="00A67BAA"/>
    <w:rsid w:val="00A71C12"/>
    <w:rsid w:val="00A744BC"/>
    <w:rsid w:val="00A75E86"/>
    <w:rsid w:val="00A87966"/>
    <w:rsid w:val="00A90480"/>
    <w:rsid w:val="00A95CE9"/>
    <w:rsid w:val="00A97568"/>
    <w:rsid w:val="00AA02B1"/>
    <w:rsid w:val="00AA519A"/>
    <w:rsid w:val="00AB1149"/>
    <w:rsid w:val="00AB468A"/>
    <w:rsid w:val="00AB48A8"/>
    <w:rsid w:val="00AC5565"/>
    <w:rsid w:val="00AD44FA"/>
    <w:rsid w:val="00AD72D1"/>
    <w:rsid w:val="00AE19C0"/>
    <w:rsid w:val="00AE5F21"/>
    <w:rsid w:val="00AF0F4D"/>
    <w:rsid w:val="00AF7A0D"/>
    <w:rsid w:val="00B042CD"/>
    <w:rsid w:val="00B05C91"/>
    <w:rsid w:val="00B10D90"/>
    <w:rsid w:val="00B1189F"/>
    <w:rsid w:val="00B1268E"/>
    <w:rsid w:val="00B16650"/>
    <w:rsid w:val="00B25A67"/>
    <w:rsid w:val="00B25F8B"/>
    <w:rsid w:val="00B30529"/>
    <w:rsid w:val="00B32D1D"/>
    <w:rsid w:val="00B433CB"/>
    <w:rsid w:val="00B51270"/>
    <w:rsid w:val="00B51BD9"/>
    <w:rsid w:val="00B52B5E"/>
    <w:rsid w:val="00B53356"/>
    <w:rsid w:val="00B54A5C"/>
    <w:rsid w:val="00B57792"/>
    <w:rsid w:val="00B67340"/>
    <w:rsid w:val="00B772FB"/>
    <w:rsid w:val="00BA2516"/>
    <w:rsid w:val="00BA5F94"/>
    <w:rsid w:val="00BB4EC7"/>
    <w:rsid w:val="00BC0736"/>
    <w:rsid w:val="00BC23B7"/>
    <w:rsid w:val="00BC29B5"/>
    <w:rsid w:val="00BC7E7D"/>
    <w:rsid w:val="00BD161C"/>
    <w:rsid w:val="00BD5BAB"/>
    <w:rsid w:val="00BE3A35"/>
    <w:rsid w:val="00BE3C76"/>
    <w:rsid w:val="00BE6116"/>
    <w:rsid w:val="00BF383A"/>
    <w:rsid w:val="00BF7B4F"/>
    <w:rsid w:val="00C002A3"/>
    <w:rsid w:val="00C01446"/>
    <w:rsid w:val="00C035DF"/>
    <w:rsid w:val="00C16C32"/>
    <w:rsid w:val="00C177F9"/>
    <w:rsid w:val="00C223F2"/>
    <w:rsid w:val="00C2690E"/>
    <w:rsid w:val="00C3328D"/>
    <w:rsid w:val="00C35081"/>
    <w:rsid w:val="00C4378B"/>
    <w:rsid w:val="00C467DF"/>
    <w:rsid w:val="00C51094"/>
    <w:rsid w:val="00C60F70"/>
    <w:rsid w:val="00C640AF"/>
    <w:rsid w:val="00C70D29"/>
    <w:rsid w:val="00C71F34"/>
    <w:rsid w:val="00C809F3"/>
    <w:rsid w:val="00C869F9"/>
    <w:rsid w:val="00C90AB5"/>
    <w:rsid w:val="00C91894"/>
    <w:rsid w:val="00C92B9D"/>
    <w:rsid w:val="00C952CE"/>
    <w:rsid w:val="00CA52AE"/>
    <w:rsid w:val="00CB1C55"/>
    <w:rsid w:val="00CB240A"/>
    <w:rsid w:val="00CB5E03"/>
    <w:rsid w:val="00CC16A1"/>
    <w:rsid w:val="00CC5281"/>
    <w:rsid w:val="00CC650B"/>
    <w:rsid w:val="00CC6A20"/>
    <w:rsid w:val="00CD0068"/>
    <w:rsid w:val="00CD4B0F"/>
    <w:rsid w:val="00CD6250"/>
    <w:rsid w:val="00CD7579"/>
    <w:rsid w:val="00CE0EE8"/>
    <w:rsid w:val="00CE144E"/>
    <w:rsid w:val="00CE4AE9"/>
    <w:rsid w:val="00CF040D"/>
    <w:rsid w:val="00D05DCB"/>
    <w:rsid w:val="00D14516"/>
    <w:rsid w:val="00D1467A"/>
    <w:rsid w:val="00D239A4"/>
    <w:rsid w:val="00D3336E"/>
    <w:rsid w:val="00D34ADD"/>
    <w:rsid w:val="00D36FD2"/>
    <w:rsid w:val="00D40595"/>
    <w:rsid w:val="00D41EBC"/>
    <w:rsid w:val="00D452FB"/>
    <w:rsid w:val="00D6112D"/>
    <w:rsid w:val="00D62AF1"/>
    <w:rsid w:val="00D649D1"/>
    <w:rsid w:val="00D667D9"/>
    <w:rsid w:val="00D75A14"/>
    <w:rsid w:val="00D862FB"/>
    <w:rsid w:val="00D90A1B"/>
    <w:rsid w:val="00D93F4C"/>
    <w:rsid w:val="00DA070A"/>
    <w:rsid w:val="00DA7512"/>
    <w:rsid w:val="00DB0A25"/>
    <w:rsid w:val="00DB5035"/>
    <w:rsid w:val="00DC0A0E"/>
    <w:rsid w:val="00DD2D69"/>
    <w:rsid w:val="00DE5B7A"/>
    <w:rsid w:val="00DF05BF"/>
    <w:rsid w:val="00DF15B9"/>
    <w:rsid w:val="00DF4D41"/>
    <w:rsid w:val="00DF51F2"/>
    <w:rsid w:val="00DF5A6D"/>
    <w:rsid w:val="00DF6668"/>
    <w:rsid w:val="00DF6AC3"/>
    <w:rsid w:val="00E04052"/>
    <w:rsid w:val="00E0586A"/>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2338"/>
    <w:rsid w:val="00EB3187"/>
    <w:rsid w:val="00EC2711"/>
    <w:rsid w:val="00EC2C6C"/>
    <w:rsid w:val="00EC300C"/>
    <w:rsid w:val="00EC7DD9"/>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18F8"/>
    <w:rsid w:val="00F5017F"/>
    <w:rsid w:val="00F53677"/>
    <w:rsid w:val="00F56FA2"/>
    <w:rsid w:val="00F57261"/>
    <w:rsid w:val="00F620A0"/>
    <w:rsid w:val="00F631E0"/>
    <w:rsid w:val="00F704E0"/>
    <w:rsid w:val="00F725C4"/>
    <w:rsid w:val="00F87EA7"/>
    <w:rsid w:val="00F90BFD"/>
    <w:rsid w:val="00F92D91"/>
    <w:rsid w:val="00FB2173"/>
    <w:rsid w:val="00FB5079"/>
    <w:rsid w:val="00FC2C18"/>
    <w:rsid w:val="00FC55F0"/>
    <w:rsid w:val="00FC5F1D"/>
    <w:rsid w:val="00FD498E"/>
    <w:rsid w:val="00FE004B"/>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90"/>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FollowedHyperlink">
    <w:name w:val="FollowedHyperlink"/>
    <w:basedOn w:val="DefaultParagraphFont"/>
    <w:uiPriority w:val="99"/>
    <w:semiHidden/>
    <w:unhideWhenUsed/>
    <w:rsid w:val="007E01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90"/>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FollowedHyperlink">
    <w:name w:val="FollowedHyperlink"/>
    <w:basedOn w:val="DefaultParagraphFont"/>
    <w:uiPriority w:val="99"/>
    <w:semiHidden/>
    <w:unhideWhenUsed/>
    <w:rsid w:val="007E01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smagayanti490@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4D1D7-3243-451D-9775-E668FF06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4840</TotalTime>
  <Pages>8</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79</cp:revision>
  <cp:lastPrinted>2016-01-13T06:50:00Z</cp:lastPrinted>
  <dcterms:created xsi:type="dcterms:W3CDTF">2017-05-28T19:43:00Z</dcterms:created>
  <dcterms:modified xsi:type="dcterms:W3CDTF">2020-04-16T08:15:00Z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32f26f35-ccf0-33b9-9b38-e18b2717db1c</vt:lpwstr>
  </property>
  <property fmtid="{D5CDD505-2E9C-101B-9397-08002B2CF9AE}" pid="24" name="Mendeley Citation Style_1">
    <vt:lpwstr>http://www.zotero.org/styles/apa</vt:lpwstr>
  </property>
</Properties>
</file>