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59" w:rsidRPr="00017AD9" w:rsidRDefault="00013A0A" w:rsidP="00EA73FA">
      <w:pPr>
        <w:spacing w:after="0" w:line="240" w:lineRule="auto"/>
        <w:jc w:val="center"/>
        <w:rPr>
          <w:rFonts w:ascii="Times New Roman" w:hAnsi="Times New Roman" w:cs="Times New Roman"/>
          <w:b/>
          <w:sz w:val="40"/>
          <w:szCs w:val="24"/>
        </w:rPr>
      </w:pPr>
      <w:r w:rsidRPr="00D275B3">
        <w:rPr>
          <w:rFonts w:ascii="Times New Roman" w:hAnsi="Times New Roman" w:cs="Times New Roman"/>
          <w:b/>
          <w:sz w:val="32"/>
          <w:szCs w:val="32"/>
        </w:rPr>
        <w:t>AN ANALYSIS OF DEIXIS ON ANIES BASWEDAN'S SPEECH ABOUT CONDOLENCES FOR THE CITY OF CHRISTCHURCH, NEW ZEALAND</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013A0A" w:rsidP="00EA73FA">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Dicky</w:t>
      </w:r>
      <w:proofErr w:type="spellEnd"/>
      <w:r>
        <w:rPr>
          <w:rFonts w:ascii="Times New Roman" w:hAnsi="Times New Roman" w:cs="Times New Roman"/>
          <w:b/>
          <w:sz w:val="24"/>
          <w:lang w:val="en-US"/>
        </w:rPr>
        <w:t xml:space="preserve"> Abdul Jabbar</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Pr>
          <w:rFonts w:ascii="Times New Roman" w:hAnsi="Times New Roman" w:cs="Times New Roman"/>
          <w:b/>
          <w:sz w:val="24"/>
          <w:lang w:val="en-US"/>
        </w:rPr>
        <w:t>Acep</w:t>
      </w:r>
      <w:proofErr w:type="spellEnd"/>
      <w:r>
        <w:rPr>
          <w:rFonts w:ascii="Times New Roman" w:hAnsi="Times New Roman" w:cs="Times New Roman"/>
          <w:b/>
          <w:sz w:val="24"/>
          <w:lang w:val="en-US"/>
        </w:rPr>
        <w:t xml:space="preserve"> Haryudin</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013A0A" w:rsidRPr="00013A0A">
        <w:rPr>
          <w:rFonts w:ascii="Times New Roman" w:hAnsi="Times New Roman" w:cs="Times New Roman"/>
          <w:szCs w:val="24"/>
          <w:lang w:val="en-US"/>
        </w:rPr>
        <w:t>IKIP</w:t>
      </w:r>
      <w:proofErr w:type="gramEnd"/>
      <w:r w:rsidR="00013A0A" w:rsidRPr="00013A0A">
        <w:rPr>
          <w:rFonts w:ascii="Times New Roman" w:hAnsi="Times New Roman" w:cs="Times New Roman"/>
          <w:szCs w:val="24"/>
          <w:lang w:val="en-US"/>
        </w:rPr>
        <w:t xml:space="preserve"> </w:t>
      </w:r>
      <w:proofErr w:type="spellStart"/>
      <w:r w:rsidR="00013A0A" w:rsidRPr="00013A0A">
        <w:rPr>
          <w:rFonts w:ascii="Times New Roman" w:hAnsi="Times New Roman" w:cs="Times New Roman"/>
          <w:szCs w:val="24"/>
          <w:lang w:val="en-US"/>
        </w:rPr>
        <w:t>Siliwangi</w:t>
      </w:r>
      <w:proofErr w:type="spellEnd"/>
    </w:p>
    <w:p w:rsidR="005A266C" w:rsidRPr="00386B7E" w:rsidRDefault="005A266C" w:rsidP="00013A0A">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013A0A" w:rsidRPr="00013A0A">
        <w:rPr>
          <w:rFonts w:ascii="Times New Roman" w:hAnsi="Times New Roman" w:cs="Times New Roman"/>
          <w:szCs w:val="24"/>
          <w:lang w:val="en-US"/>
        </w:rPr>
        <w:t>IKIP</w:t>
      </w:r>
      <w:proofErr w:type="gramEnd"/>
      <w:r w:rsidR="00013A0A" w:rsidRPr="00013A0A">
        <w:rPr>
          <w:rFonts w:ascii="Times New Roman" w:hAnsi="Times New Roman" w:cs="Times New Roman"/>
          <w:szCs w:val="24"/>
          <w:lang w:val="en-US"/>
        </w:rPr>
        <w:t xml:space="preserve"> </w:t>
      </w:r>
      <w:proofErr w:type="spellStart"/>
      <w:r w:rsidR="00013A0A" w:rsidRPr="00013A0A">
        <w:rPr>
          <w:rFonts w:ascii="Times New Roman" w:hAnsi="Times New Roman" w:cs="Times New Roman"/>
          <w:szCs w:val="24"/>
          <w:lang w:val="en-US"/>
        </w:rPr>
        <w:t>Siliwangi</w:t>
      </w:r>
      <w:proofErr w:type="spellEnd"/>
    </w:p>
    <w:p w:rsidR="005A266C" w:rsidRPr="00013A0A"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r w:rsidR="00013A0A" w:rsidRPr="00013A0A">
        <w:rPr>
          <w:rFonts w:ascii="Times New Roman" w:hAnsi="Times New Roman" w:cs="Times New Roman"/>
          <w:bCs/>
          <w:szCs w:val="20"/>
          <w:lang w:val="en-US"/>
        </w:rPr>
        <w:t>dickyaj27</w:t>
      </w:r>
      <w:r w:rsidR="00013A0A" w:rsidRPr="00013A0A">
        <w:rPr>
          <w:rFonts w:ascii="Times New Roman" w:hAnsi="Times New Roman" w:cs="Times New Roman"/>
          <w:bCs/>
          <w:szCs w:val="20"/>
        </w:rPr>
        <w:t>@</w:t>
      </w:r>
      <w:r w:rsidR="004255A4">
        <w:rPr>
          <w:rFonts w:ascii="Times New Roman" w:hAnsi="Times New Roman" w:cs="Times New Roman"/>
          <w:bCs/>
          <w:szCs w:val="20"/>
          <w:lang w:val="en-US"/>
        </w:rPr>
        <w:t>student.ikipsiliwangi.ac.id</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proofErr w:type="spellStart"/>
      <w:r w:rsidR="00013A0A" w:rsidRPr="00013A0A">
        <w:rPr>
          <w:rFonts w:ascii="Times New Roman" w:hAnsi="Times New Roman" w:cs="Times New Roman"/>
          <w:bCs/>
          <w:szCs w:val="20"/>
          <w:lang w:val="en-US"/>
        </w:rPr>
        <w:t>haryacep</w:t>
      </w:r>
      <w:proofErr w:type="spellEnd"/>
      <w:r w:rsidR="00013A0A" w:rsidRPr="00013A0A">
        <w:rPr>
          <w:rFonts w:ascii="Times New Roman" w:hAnsi="Times New Roman" w:cs="Times New Roman"/>
          <w:bCs/>
          <w:szCs w:val="20"/>
        </w:rPr>
        <w:t>@</w:t>
      </w:r>
      <w:proofErr w:type="spellStart"/>
      <w:r w:rsidR="00013A0A" w:rsidRPr="00013A0A">
        <w:rPr>
          <w:rFonts w:ascii="Times New Roman" w:hAnsi="Times New Roman" w:cs="Times New Roman"/>
          <w:bCs/>
          <w:szCs w:val="20"/>
          <w:lang w:val="en-US"/>
        </w:rPr>
        <w:t>gmail</w:t>
      </w:r>
      <w:proofErr w:type="spellEnd"/>
      <w:r w:rsidR="00013A0A" w:rsidRPr="00013A0A">
        <w:rPr>
          <w:rFonts w:ascii="Times New Roman" w:hAnsi="Times New Roman" w:cs="Times New Roman"/>
          <w:bCs/>
          <w:szCs w:val="20"/>
        </w:rPr>
        <w:t>.com</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013A0A" w:rsidRDefault="00013A0A" w:rsidP="003B5759">
      <w:pPr>
        <w:tabs>
          <w:tab w:val="left" w:pos="0"/>
        </w:tabs>
        <w:spacing w:after="0" w:line="240" w:lineRule="auto"/>
        <w:jc w:val="both"/>
        <w:rPr>
          <w:rFonts w:ascii="Times New Roman" w:eastAsia="Times New Roman" w:hAnsi="Times New Roman" w:cs="Times New Roman"/>
          <w:sz w:val="20"/>
          <w:lang w:val="en-US"/>
        </w:rPr>
      </w:pPr>
      <w:r w:rsidRPr="001F6744">
        <w:rPr>
          <w:rFonts w:ascii="Times New Roman" w:hAnsi="Times New Roman" w:cs="Times New Roman"/>
        </w:rPr>
        <w:t>This study aims to identify types of deixis. research focus on speeches conducted by Anies Baswedan in condolences for acts of terrorism that occurred in the city of Christchurch, new zealand, which was uploaded on the Jakarta provincial government on youtube channel. The researchers used qualitative descriptive methods. It starts with searching and downloading videos on Youtube, recording speeches delivered in the video, and analyzing what types of deixis are used. in this study obtained a total of 25 data and all types of deixis used by Anies baswedan in his speech</w:t>
      </w:r>
      <w:r w:rsidRPr="001F6744">
        <w:rPr>
          <w:rFonts w:ascii="Times New Roman" w:hAnsi="Times New Roman" w:cs="Times New Roman"/>
          <w:b/>
        </w:rPr>
        <w:t xml:space="preserve">, </w:t>
      </w:r>
      <w:r w:rsidRPr="001F6744">
        <w:rPr>
          <w:rFonts w:ascii="Times New Roman" w:hAnsi="Times New Roman" w:cs="Times New Roman"/>
        </w:rPr>
        <w:t>namely person deixis, place deixis, time deixis, discourse deixis, and social deixis</w:t>
      </w:r>
      <w:r>
        <w:rPr>
          <w:rFonts w:ascii="Times New Roman" w:hAnsi="Times New Roman" w:cs="Times New Roman"/>
          <w:lang w:val="en-US"/>
        </w:rPr>
        <w:t>.</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013A0A" w:rsidRPr="001F6744">
        <w:rPr>
          <w:rFonts w:ascii="Times New Roman" w:hAnsi="Times New Roman" w:cs="Times New Roman"/>
        </w:rPr>
        <w:t>Deixis, Ani</w:t>
      </w:r>
      <w:r w:rsidR="00013A0A">
        <w:rPr>
          <w:rFonts w:ascii="Times New Roman" w:hAnsi="Times New Roman" w:cs="Times New Roman"/>
        </w:rPr>
        <w:t>e</w:t>
      </w:r>
      <w:r w:rsidR="00013A0A" w:rsidRPr="001F6744">
        <w:rPr>
          <w:rFonts w:ascii="Times New Roman" w:hAnsi="Times New Roman" w:cs="Times New Roman"/>
        </w:rPr>
        <w:t>s Baswedan’s Speech.</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5A266C" w:rsidRDefault="00FB517C" w:rsidP="005A266C">
      <w:pPr>
        <w:spacing w:after="0" w:line="240" w:lineRule="auto"/>
        <w:jc w:val="both"/>
        <w:rPr>
          <w:rFonts w:ascii="Times New Roman" w:hAnsi="Times New Roman" w:cs="Times New Roman"/>
          <w:sz w:val="24"/>
          <w:szCs w:val="24"/>
          <w:lang w:val="en-US"/>
        </w:rPr>
      </w:pPr>
      <w:r w:rsidRPr="0084712C">
        <w:rPr>
          <w:rFonts w:ascii="Times New Roman" w:hAnsi="Times New Roman" w:cs="Times New Roman"/>
          <w:sz w:val="24"/>
          <w:szCs w:val="24"/>
        </w:rPr>
        <w:t xml:space="preserve">Language is an important link between humans. with language, humans can provide and receive information with other humans. some examples of information such as ideas, experiences conveyed by communication, communication can take the form of oral or written. </w:t>
      </w:r>
      <w:r>
        <w:rPr>
          <w:rFonts w:ascii="Times New Roman" w:hAnsi="Times New Roman" w:cs="Times New Roman"/>
          <w:sz w:val="24"/>
          <w:szCs w:val="24"/>
        </w:rPr>
        <w:t xml:space="preserve">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study is an attempt to analyze types of deixis those are: personal deixis ( first. Second, and third person deixis), place deixis, time deixis, and discourse deixis. This study only focused on the movie script. This study was purposed to find out the types and the dominant of deixis are used in Maleficent Movie Script. This script got from the internet. The study applied descriptive qualitative method. Steps of analyses the data, it applied was the first, this study looked for the movie, the second, this study watched the movie, then, looked for the movie script of the movie “Black Swan”, the fourth, this study identified the sentence of the movie script based on four types of deixis. The result of this research shows dominant in person deixis: I, you, we, he, she, our, king Stephan, because from the result personal deixis in the movie script is dominant from the place, time, and discourse deixis.","author":[{"dropping-particle":"","family":"Wiguna","given":"Andi","non-dropping-particle":"","parse-names":false,"suffix":""},{"dropping-particle":"","family":"Anggraeni","given":"Hera","non-dropping-particle":"","parse-names":false,"suffix":""},{"dropping-particle":"","family":"Nuramalia","given":"Reyka","non-dropping-particle":"","parse-names":false,"suffix":""},{"dropping-particle":"","family":"Irma","given":"Savitri Sadikin","non-dropping-particle":"","parse-names":false,"suffix":""}],"container-title":"PROJECT (Professional Journal of English Education)","id":"ITEM-1","issue":"2","issued":{"date-parts":[["2018"]]},"page":"133-138","title":"Deixis in Maleficent Movie Script","type":"article-journal","volume":"1"},"uris":["http://www.mendeley.com/documents/?uuid=ae4def95-7c9a-42dc-9557-10bf47320fb3"]}],"mendeley":{"formattedCitation":"(Wiguna et al., 2018)","plainTextFormattedCitation":"(Wiguna et al., 2018)","previouslyFormattedCitation":"(Wiguna et al., 2018)"},"properties":{"noteIndex":0},"schema":"https://github.com/citation-style-language/schema/raw/master/csl-citation.json"}</w:instrText>
      </w:r>
      <w:r>
        <w:rPr>
          <w:rFonts w:ascii="Times New Roman" w:hAnsi="Times New Roman" w:cs="Times New Roman"/>
          <w:sz w:val="24"/>
          <w:szCs w:val="24"/>
        </w:rPr>
        <w:fldChar w:fldCharType="separate"/>
      </w:r>
      <w:r w:rsidRPr="00DD354B">
        <w:rPr>
          <w:rFonts w:ascii="Times New Roman" w:hAnsi="Times New Roman" w:cs="Times New Roman"/>
          <w:noProof/>
          <w:sz w:val="24"/>
          <w:szCs w:val="24"/>
        </w:rPr>
        <w:t>(Wiguna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DD354B">
        <w:rPr>
          <w:rFonts w:ascii="Times New Roman" w:hAnsi="Times New Roman" w:cs="Times New Roman"/>
          <w:sz w:val="24"/>
          <w:szCs w:val="24"/>
        </w:rPr>
        <w:t>Humans are social beings who need each other in their social life. To communicate with other beings in their daily life or in their social life they need a language to interact and work together.</w:t>
      </w:r>
      <w:r>
        <w:rPr>
          <w:rFonts w:ascii="Times New Roman" w:hAnsi="Times New Roman" w:cs="Times New Roman"/>
          <w:sz w:val="24"/>
          <w:szCs w:val="24"/>
        </w:rPr>
        <w:t xml:space="preserve"> Based on that statement above, </w:t>
      </w:r>
      <w:r w:rsidRPr="0084712C">
        <w:rPr>
          <w:rFonts w:ascii="Times New Roman" w:hAnsi="Times New Roman" w:cs="Times New Roman"/>
          <w:sz w:val="24"/>
          <w:szCs w:val="24"/>
        </w:rPr>
        <w:t>communication can be said "good" if the listener can understand clear</w:t>
      </w:r>
      <w:r>
        <w:rPr>
          <w:rFonts w:ascii="Times New Roman" w:hAnsi="Times New Roman" w:cs="Times New Roman"/>
          <w:sz w:val="24"/>
          <w:szCs w:val="24"/>
        </w:rPr>
        <w:t xml:space="preserve">ly what is meant by the speaker, </w:t>
      </w:r>
      <w:r w:rsidRPr="00DE186E">
        <w:rPr>
          <w:rFonts w:ascii="Times New Roman" w:hAnsi="Times New Roman" w:cs="Times New Roman"/>
          <w:sz w:val="24"/>
          <w:szCs w:val="24"/>
        </w:rPr>
        <w:t>so that every human being will be able to make good interactions with other humans</w:t>
      </w:r>
      <w:r w:rsidR="005A266C" w:rsidRPr="00F11B47">
        <w:rPr>
          <w:rFonts w:ascii="Times New Roman" w:hAnsi="Times New Roman" w:cs="Times New Roman"/>
          <w:color w:val="111111"/>
          <w:sz w:val="24"/>
          <w:szCs w:val="14"/>
          <w:shd w:val="clear" w:color="auto" w:fill="FCFFFF"/>
        </w:rPr>
        <w:t>.</w:t>
      </w:r>
    </w:p>
    <w:p w:rsidR="005A266C" w:rsidRDefault="005A266C" w:rsidP="005A266C">
      <w:pPr>
        <w:spacing w:after="0" w:line="240" w:lineRule="auto"/>
        <w:jc w:val="both"/>
        <w:rPr>
          <w:rFonts w:ascii="Times New Roman" w:hAnsi="Times New Roman" w:cs="Times New Roman"/>
          <w:sz w:val="24"/>
          <w:szCs w:val="24"/>
          <w:lang w:val="en-US"/>
        </w:rPr>
      </w:pPr>
    </w:p>
    <w:p w:rsidR="006B6761" w:rsidRPr="006B6761" w:rsidRDefault="006B6761" w:rsidP="005A266C">
      <w:pPr>
        <w:spacing w:after="0" w:line="240" w:lineRule="auto"/>
        <w:jc w:val="both"/>
        <w:rPr>
          <w:rFonts w:ascii="Times New Roman" w:hAnsi="Times New Roman" w:cs="Times New Roman"/>
          <w:sz w:val="24"/>
          <w:szCs w:val="24"/>
          <w:lang w:val="en-US"/>
        </w:rPr>
      </w:pPr>
      <w:r w:rsidRPr="0084712C">
        <w:rPr>
          <w:rFonts w:ascii="Times New Roman" w:hAnsi="Times New Roman" w:cs="Times New Roman"/>
          <w:sz w:val="24"/>
          <w:szCs w:val="24"/>
        </w:rPr>
        <w:t>Speech is an interest of public speaking or giving speeches to explicit their opinions, or provide an outline of a matter.</w:t>
      </w:r>
      <w:r>
        <w:rPr>
          <w:rFonts w:ascii="Times New Roman" w:hAnsi="Times New Roman" w:cs="Times New Roman"/>
          <w:sz w:val="24"/>
          <w:szCs w:val="24"/>
        </w:rPr>
        <w:t xml:space="preserve"> 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{"citationItems":[{"id":"ITEM-1","itemData":{"DOI":"10.22460/project.v2i2.p210-213","ISSN":"2614-6320","abstract":"Pragmatics is the study of the relationship between language and context that forms the basis of determining understanding of utterance. This study was entitled “An Analysis of deixis in The spider wick chronicles script”. The problems of this study were what types of deixis are used in the spider wick chronicles script, and what is the dominant deixis used in The Spider wick Chronicles movie script. The objectives of this study were to find the types of deixis and to find the dominant of deixis in The spider wick Chronicles movie script. This study was purposed to find out the types and the dominant of deixis are used in The spider wick chronicles script. The script was get from internet. This study applied descriptive qualitative method. The following steps, it applied was the first, this study looked for the movie, the second, this study watched the movie, then, looked for the movie script of the movie “The spider wick chronicles”, the fourth, this study identified the sentence of the movie script based on four types of deixis. From the analysis, it is found that there are four types : personal deixis, time deixis, place deixis, and discourse deixis. Keywords:  Pragmatic, deixis, the spider wick chronicles script.","author":[{"dropping-particle":"","family":"Ardeatika","given":"Mira","non-dropping-particle":"","parse-names":false,"suffix":""},{"dropping-particle":"","family":"Setiawan","given":"Melyy Nurmala","non-dropping-particle":"","parse-names":false,"suffix":""}],"container-title":"PROJECT (Professional Journal of English Education)","id":"ITEM-1","issue":"2","issued":{"date-parts":[["2019"]]},"page":"210","title":"Deixis in the Spiderwick Chronicles Movie Script","type":"article-journal","volume":"2"},"uris":["http://www.mendeley.com/documents/?uuid=4c697c78-3071-4127-bcef-20ab5b7e4244"]}],"mendeley":{"formattedCitation":"(Ardeatika &amp; Setiawan, 2019)","plainTextFormattedCitation":"(Ardeatika &amp; Setiawan, 2019)","previouslyFormattedCitation":"(Ardeatika &amp; Setiawan, 2019)"},"properties":{"noteIndex":0},"schema":"https://github.com/citation-style-language/schema/raw/master/csl-citation.json"}</w:instrText>
      </w:r>
      <w:r>
        <w:rPr>
          <w:rFonts w:ascii="Times New Roman" w:hAnsi="Times New Roman" w:cs="Times New Roman"/>
          <w:sz w:val="24"/>
          <w:szCs w:val="24"/>
        </w:rPr>
        <w:fldChar w:fldCharType="separate"/>
      </w:r>
      <w:r w:rsidRPr="00F0370F">
        <w:rPr>
          <w:rFonts w:ascii="Times New Roman" w:hAnsi="Times New Roman" w:cs="Times New Roman"/>
          <w:noProof/>
          <w:sz w:val="24"/>
          <w:szCs w:val="24"/>
        </w:rPr>
        <w:t>(Ardeatika &amp; Setiawan,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0370F">
        <w:rPr>
          <w:rFonts w:ascii="Times New Roman" w:hAnsi="Times New Roman" w:cs="Times New Roman"/>
          <w:sz w:val="24"/>
          <w:szCs w:val="24"/>
        </w:rPr>
        <w:t>Language is used as a media of communicati</w:t>
      </w:r>
      <w:r w:rsidR="00537316">
        <w:rPr>
          <w:rFonts w:ascii="Times New Roman" w:hAnsi="Times New Roman" w:cs="Times New Roman"/>
          <w:sz w:val="24"/>
          <w:szCs w:val="24"/>
        </w:rPr>
        <w:t xml:space="preserve">on. </w:t>
      </w:r>
      <w:r w:rsidR="00537316">
        <w:rPr>
          <w:rFonts w:ascii="Times New Roman" w:hAnsi="Times New Roman" w:cs="Times New Roman"/>
          <w:sz w:val="24"/>
          <w:szCs w:val="24"/>
          <w:lang w:val="en-US"/>
        </w:rPr>
        <w:t>With language, anyone can transfer what mean to others</w:t>
      </w:r>
      <w:r w:rsidRPr="00F0370F">
        <w:rPr>
          <w:rFonts w:ascii="Times New Roman" w:hAnsi="Times New Roman" w:cs="Times New Roman"/>
          <w:sz w:val="24"/>
          <w:szCs w:val="24"/>
        </w:rPr>
        <w:t>.</w:t>
      </w:r>
      <w:r w:rsidRPr="0084712C">
        <w:rPr>
          <w:rFonts w:ascii="Times New Roman" w:hAnsi="Times New Roman" w:cs="Times New Roman"/>
          <w:sz w:val="24"/>
          <w:szCs w:val="24"/>
        </w:rPr>
        <w:t xml:space="preserve"> </w:t>
      </w:r>
      <w:r>
        <w:rPr>
          <w:rFonts w:ascii="Times New Roman" w:hAnsi="Times New Roman" w:cs="Times New Roman"/>
          <w:sz w:val="24"/>
          <w:szCs w:val="24"/>
        </w:rPr>
        <w:t xml:space="preserve">Based on that statement above, </w:t>
      </w:r>
      <w:r w:rsidRPr="00F0370F">
        <w:rPr>
          <w:rFonts w:ascii="Times New Roman" w:hAnsi="Times New Roman" w:cs="Times New Roman"/>
          <w:sz w:val="24"/>
          <w:szCs w:val="24"/>
        </w:rPr>
        <w:t>a speaker must use good language and easy to understand so that what he wants to convey can be well received by the listener.</w:t>
      </w:r>
      <w:r>
        <w:rPr>
          <w:rFonts w:ascii="Times New Roman" w:hAnsi="Times New Roman" w:cs="Times New Roman"/>
          <w:sz w:val="24"/>
          <w:szCs w:val="24"/>
        </w:rPr>
        <w:t xml:space="preserve"> </w:t>
      </w:r>
      <w:r w:rsidRPr="0084712C">
        <w:rPr>
          <w:rFonts w:ascii="Times New Roman" w:hAnsi="Times New Roman" w:cs="Times New Roman"/>
          <w:sz w:val="24"/>
          <w:szCs w:val="24"/>
        </w:rPr>
        <w:t>Speeches are generally added by a person who offers speeches and statemen</w:t>
      </w:r>
      <w:r>
        <w:rPr>
          <w:rFonts w:ascii="Times New Roman" w:hAnsi="Times New Roman" w:cs="Times New Roman"/>
          <w:sz w:val="24"/>
          <w:szCs w:val="24"/>
        </w:rPr>
        <w:t>ts approximately an vital thing/</w:t>
      </w:r>
      <w:r w:rsidRPr="0084712C">
        <w:rPr>
          <w:rFonts w:ascii="Times New Roman" w:hAnsi="Times New Roman" w:cs="Times New Roman"/>
          <w:sz w:val="24"/>
          <w:szCs w:val="24"/>
        </w:rPr>
        <w:t>event worth mentioning.</w:t>
      </w:r>
      <w:r>
        <w:rPr>
          <w:rFonts w:ascii="Times New Roman" w:hAnsi="Times New Roman" w:cs="Times New Roman"/>
          <w:sz w:val="24"/>
          <w:szCs w:val="24"/>
        </w:rPr>
        <w:t xml:space="preserve"> </w:t>
      </w:r>
      <w:r w:rsidRPr="0084712C">
        <w:rPr>
          <w:rFonts w:ascii="Times New Roman" w:hAnsi="Times New Roman" w:cs="Times New Roman"/>
          <w:sz w:val="24"/>
          <w:szCs w:val="24"/>
        </w:rPr>
        <w:t xml:space="preserve">speeches are usually performed by someone who has an important role, such as a country leader, company leader, or someone </w:t>
      </w:r>
      <w:r>
        <w:rPr>
          <w:rFonts w:ascii="Times New Roman" w:hAnsi="Times New Roman" w:cs="Times New Roman"/>
          <w:sz w:val="24"/>
          <w:szCs w:val="24"/>
        </w:rPr>
        <w:t>who can inspire his listeners. O</w:t>
      </w:r>
      <w:r w:rsidRPr="0084712C">
        <w:rPr>
          <w:rFonts w:ascii="Times New Roman" w:hAnsi="Times New Roman" w:cs="Times New Roman"/>
          <w:sz w:val="24"/>
          <w:szCs w:val="24"/>
        </w:rPr>
        <w:t>ne of the speeches do it by Anies Baswedan as the Governor of Jakarta in 2019 on the DKI Jakarta provincial government youtube channel for the City of Christchurch, New Zealand</w:t>
      </w:r>
      <w:r>
        <w:rPr>
          <w:rFonts w:ascii="Times New Roman" w:hAnsi="Times New Roman" w:cs="Times New Roman"/>
          <w:sz w:val="24"/>
          <w:szCs w:val="24"/>
          <w:lang w:val="en-US"/>
        </w:rPr>
        <w:t>.</w:t>
      </w:r>
    </w:p>
    <w:p w:rsidR="006B6761" w:rsidRDefault="006B6761" w:rsidP="005A266C">
      <w:pPr>
        <w:spacing w:after="0" w:line="240" w:lineRule="auto"/>
        <w:jc w:val="both"/>
        <w:rPr>
          <w:rFonts w:ascii="Times New Roman" w:hAnsi="Times New Roman" w:cs="Times New Roman"/>
          <w:sz w:val="24"/>
          <w:szCs w:val="24"/>
          <w:lang w:val="en-US"/>
        </w:rPr>
      </w:pPr>
    </w:p>
    <w:p w:rsidR="005A266C" w:rsidRPr="00CB518A" w:rsidRDefault="006B6761" w:rsidP="005A26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{"citationItems":[{"id":"ITEM-1","itemData":{"DOI":"10.22460/project.v2i5.p622-627","ISSN":"2614-6320","abstract":"The central topics of pragmatics, this study is limited on applying deixis on speech Ridwan Kamil at the Asia Africa Conference (KAA). This research deals with the English deixis. The objectives of this study are to analyze type of deixis and to find out the most dominant type of deixis in “Ridwan Kamil’s speech  at Asia Africa Conference (KAA)” on April 24th 2015. This study was conducted by using qualitative approach. From the five type of deixis, in Ridwan Kamil’s speech found that there are three types of deixis, namely person deixis (7 data) time deixis (3 data), and the last is social deixis (1 data). From the analysis of deixis, it was also revealed that person deixis as the most dominant type which was found on speech Ridwan Kamil at the Asia Africa Conference. Keywords:  Deixis, Asia Africa Conference (KAA), Speech","author":[{"dropping-particle":"","family":"Asmarita","given":"Aas","non-dropping-particle":"","parse-names":false,"suffix":""},{"dropping-particle":"","family":"Haryudin","given":"Acep","non-dropping-particle":"","parse-names":false,"suffix":""}],"container-title":"PROJECT (Professional Journal of English Education)","id":"ITEM-1","issue":"5","issued":{"date-parts":[["2019"]]},"page":"622","title":"an Analysis Deixis in Ridwan Kamil’S Speech At the Asia Africa Conference (Kaa)","type":"article-journal","volume":"2"},"uris":["http://www.mendeley.com/documents/?uuid=511d28b0-82a4-43f6-89b8-83cc6ba5424f"]}],"mendeley":{"formattedCitation":"(Asmarita &amp; Haryudin, 2019)","plainTextFormattedCitation":"(Asmarita &amp; Haryudin, 2019)","previouslyFormattedCitation":"(Asmarita &amp; Haryudin, 2019)"},"properties":{"noteIndex":0},"schema":"https://github.com/citation-style-language/schema/raw/master/csl-citation.json"}</w:instrText>
      </w:r>
      <w:r>
        <w:rPr>
          <w:rFonts w:ascii="Times New Roman" w:hAnsi="Times New Roman" w:cs="Times New Roman"/>
          <w:sz w:val="24"/>
          <w:szCs w:val="24"/>
        </w:rPr>
        <w:fldChar w:fldCharType="separate"/>
      </w:r>
      <w:r w:rsidRPr="00D170A0">
        <w:rPr>
          <w:rFonts w:ascii="Times New Roman" w:hAnsi="Times New Roman" w:cs="Times New Roman"/>
          <w:noProof/>
          <w:sz w:val="24"/>
          <w:szCs w:val="24"/>
        </w:rPr>
        <w:t>(Asmarita &amp; Haryudin, 2019)</w:t>
      </w:r>
      <w:r>
        <w:rPr>
          <w:rFonts w:ascii="Times New Roman" w:hAnsi="Times New Roman" w:cs="Times New Roman"/>
          <w:sz w:val="24"/>
          <w:szCs w:val="24"/>
        </w:rPr>
        <w:fldChar w:fldCharType="end"/>
      </w:r>
      <w:r>
        <w:rPr>
          <w:rFonts w:ascii="Times New Roman" w:hAnsi="Times New Roman" w:cs="Times New Roman"/>
          <w:sz w:val="24"/>
          <w:szCs w:val="24"/>
        </w:rPr>
        <w:t xml:space="preserve"> state that </w:t>
      </w:r>
      <w:r w:rsidRPr="00D170A0">
        <w:rPr>
          <w:rFonts w:ascii="Times New Roman" w:hAnsi="Times New Roman" w:cs="Times New Roman"/>
          <w:sz w:val="24"/>
          <w:szCs w:val="24"/>
        </w:rPr>
        <w:t xml:space="preserve">Deixis is always found in the daily communication or in text, for example </w:t>
      </w:r>
      <w:r w:rsidR="00537316">
        <w:rPr>
          <w:rFonts w:ascii="Times New Roman" w:hAnsi="Times New Roman" w:cs="Times New Roman"/>
          <w:sz w:val="24"/>
          <w:szCs w:val="24"/>
        </w:rPr>
        <w:t xml:space="preserve">in short stories or speech. </w:t>
      </w:r>
      <w:proofErr w:type="spellStart"/>
      <w:r w:rsidR="00537316">
        <w:rPr>
          <w:rFonts w:ascii="Times New Roman" w:hAnsi="Times New Roman" w:cs="Times New Roman"/>
          <w:sz w:val="24"/>
          <w:szCs w:val="24"/>
          <w:lang w:val="en-US"/>
        </w:rPr>
        <w:t>Deixis</w:t>
      </w:r>
      <w:proofErr w:type="spellEnd"/>
      <w:r w:rsidR="00537316">
        <w:rPr>
          <w:rFonts w:ascii="Times New Roman" w:hAnsi="Times New Roman" w:cs="Times New Roman"/>
          <w:sz w:val="24"/>
          <w:szCs w:val="24"/>
          <w:lang w:val="en-US"/>
        </w:rPr>
        <w:t xml:space="preserve"> is used for </w:t>
      </w:r>
      <w:r w:rsidRPr="00D170A0">
        <w:rPr>
          <w:rFonts w:ascii="Times New Roman" w:hAnsi="Times New Roman" w:cs="Times New Roman"/>
          <w:sz w:val="24"/>
          <w:szCs w:val="24"/>
        </w:rPr>
        <w:t xml:space="preserve">utterances </w:t>
      </w:r>
      <w:r w:rsidR="00537316">
        <w:rPr>
          <w:rFonts w:ascii="Times New Roman" w:hAnsi="Times New Roman" w:cs="Times New Roman"/>
          <w:sz w:val="24"/>
          <w:szCs w:val="24"/>
        </w:rPr>
        <w:t>in speech</w:t>
      </w:r>
      <w:r w:rsidR="00537316">
        <w:rPr>
          <w:rFonts w:ascii="Times New Roman" w:hAnsi="Times New Roman" w:cs="Times New Roman"/>
          <w:sz w:val="24"/>
          <w:szCs w:val="24"/>
          <w:lang w:val="en-US"/>
        </w:rPr>
        <w:t xml:space="preserve"> </w:t>
      </w:r>
      <w:r w:rsidR="00537316">
        <w:rPr>
          <w:rFonts w:ascii="Times New Roman" w:hAnsi="Times New Roman" w:cs="Times New Roman"/>
          <w:sz w:val="24"/>
          <w:szCs w:val="24"/>
        </w:rPr>
        <w:t>to indicate the</w:t>
      </w:r>
      <w:r w:rsidRPr="00D170A0">
        <w:rPr>
          <w:rFonts w:ascii="Times New Roman" w:hAnsi="Times New Roman" w:cs="Times New Roman"/>
          <w:sz w:val="24"/>
          <w:szCs w:val="24"/>
        </w:rPr>
        <w:t xml:space="preserve"> condition of persona, space and time.</w:t>
      </w:r>
      <w:r>
        <w:rPr>
          <w:rFonts w:ascii="Times New Roman" w:hAnsi="Times New Roman" w:cs="Times New Roman"/>
          <w:sz w:val="24"/>
          <w:szCs w:val="24"/>
        </w:rPr>
        <w:t xml:space="preserve"> </w:t>
      </w:r>
      <w:r w:rsidRPr="00C6440E">
        <w:rPr>
          <w:rFonts w:ascii="Times New Roman" w:hAnsi="Times New Roman" w:cs="Times New Roman"/>
          <w:sz w:val="24"/>
          <w:szCs w:val="24"/>
        </w:rPr>
        <w:t xml:space="preserve">Based on the statement above, Anies Baswedan uses several types of deixis in his speech, which is one of the important </w:t>
      </w:r>
      <w:r w:rsidRPr="00C6440E">
        <w:rPr>
          <w:rFonts w:ascii="Times New Roman" w:hAnsi="Times New Roman" w:cs="Times New Roman"/>
          <w:sz w:val="24"/>
          <w:szCs w:val="24"/>
        </w:rPr>
        <w:lastRenderedPageBreak/>
        <w:t>ideas in pragmatics, to show something. As a speaker, Anies Baswedan us</w:t>
      </w:r>
      <w:r>
        <w:rPr>
          <w:rFonts w:ascii="Times New Roman" w:hAnsi="Times New Roman" w:cs="Times New Roman"/>
          <w:sz w:val="24"/>
          <w:szCs w:val="24"/>
        </w:rPr>
        <w:t>es the Deixes function properly</w:t>
      </w:r>
      <w:r w:rsidRPr="0084712C">
        <w:rPr>
          <w:rFonts w:ascii="Times New Roman" w:hAnsi="Times New Roman" w:cs="Times New Roman"/>
          <w:sz w:val="24"/>
          <w:szCs w:val="24"/>
        </w:rPr>
        <w:t>.</w:t>
      </w:r>
      <w:r>
        <w:rPr>
          <w:rFonts w:ascii="Times New Roman" w:hAnsi="Times New Roman" w:cs="Times New Roman"/>
          <w:sz w:val="24"/>
          <w:szCs w:val="24"/>
        </w:rPr>
        <w:t xml:space="preserve"> In harmony with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{"citationItems":[{"id":"ITEM-1","itemData":{"DOI":"10.22460/project.v2i5.p640-644","ISSN":"2614-6320","abstract":"Language is more than a sign as it can function as a tool for communication among humans. This means that language can be learned by the humans. One of the fields that study the language is pragmatics. Pragmatics can be defined as the study of contextual meaning; therefore there should be a relationship between language and the context. However, this relationship can be recognized through deixis. The purpose of this paper is to analyze the types of deixis found in the story of “The Legend of Lake Toba”. This paper uses descriptive qualitative method, because it analyzes the types of deixis found in the story. The method of collecting the data is documentation. Specifically using theory of Alan Cruse (2000) about deixis. The steps to analyze the data are reading the story, finding the deixis, and classifying the types of deixis. The finding showed that the types of deixis like personal deixis, spatial deixis, and temporal deixis are used in The Legend of Lake Toba story. In this research, personal types is the dominant types that occur in this story.","author":[{"dropping-particle":"","family":"Lugina","given":"Gina","non-dropping-particle":"","parse-names":false,"suffix":""},{"dropping-particle":"","family":"R","given":"Eka Nuryulia","non-dropping-particle":"","parse-names":false,"suffix":""},{"dropping-particle":"","family":"Suprijadi","given":"Dasep","non-dropping-particle":"","parse-names":false,"suffix":""}],"container-title":"PROJECT (Professional Journal of English Education)","id":"ITEM-1","issue":"5","issued":{"date-parts":[["2019"]]},"page":"640","title":"Deixis in the Legend of Lake Toba Story","type":"article-journal","volume":"2"},"uris":["http://www.mendeley.com/documents/?uuid=9c8e5c0f-7184-457a-8b96-78fa7616bace"]}],"mendeley":{"formattedCitation":"(Lugina et al., 2019)","manualFormatting":"(Levinson, 2004) in (Lugina et al., 2019)","plainTextFormattedCitation":"(Lugina et al., 2019)","previouslyFormattedCitation":"(Lugina et al., 2019)"},"properties":{"noteIndex":0},"schema":"https://github.com/citation-style-language/schema/raw/master/csl-citation.json"}</w:instrText>
      </w:r>
      <w:r>
        <w:rPr>
          <w:rFonts w:ascii="Times New Roman" w:hAnsi="Times New Roman" w:cs="Times New Roman"/>
          <w:sz w:val="24"/>
          <w:szCs w:val="24"/>
        </w:rPr>
        <w:fldChar w:fldCharType="separate"/>
      </w:r>
      <w:r w:rsidRPr="00871C27">
        <w:rPr>
          <w:rFonts w:ascii="Times New Roman" w:hAnsi="Times New Roman" w:cs="Times New Roman"/>
          <w:noProof/>
          <w:sz w:val="24"/>
          <w:szCs w:val="24"/>
        </w:rPr>
        <w:t>(Levinson, 2004)</w:t>
      </w:r>
      <w:r>
        <w:rPr>
          <w:rFonts w:ascii="Times New Roman" w:hAnsi="Times New Roman" w:cs="Times New Roman"/>
          <w:noProof/>
          <w:sz w:val="24"/>
          <w:szCs w:val="24"/>
        </w:rPr>
        <w:t xml:space="preserve"> in (</w:t>
      </w:r>
      <w:r w:rsidRPr="00871C27">
        <w:rPr>
          <w:rFonts w:ascii="Times New Roman" w:hAnsi="Times New Roman" w:cs="Times New Roman"/>
          <w:noProof/>
          <w:sz w:val="24"/>
          <w:szCs w:val="24"/>
        </w:rPr>
        <w:t>Lugina et al., 2019)</w:t>
      </w:r>
      <w:r>
        <w:rPr>
          <w:rFonts w:ascii="Times New Roman" w:hAnsi="Times New Roman" w:cs="Times New Roman"/>
          <w:sz w:val="24"/>
          <w:szCs w:val="24"/>
        </w:rPr>
        <w:fldChar w:fldCharType="end"/>
      </w:r>
      <w:r>
        <w:rPr>
          <w:rFonts w:ascii="Times New Roman" w:hAnsi="Times New Roman" w:cs="Times New Roman"/>
          <w:sz w:val="24"/>
          <w:szCs w:val="24"/>
        </w:rPr>
        <w:t xml:space="preserve"> state that </w:t>
      </w:r>
      <w:r w:rsidRPr="00871C27">
        <w:rPr>
          <w:rFonts w:ascii="Times New Roman" w:hAnsi="Times New Roman" w:cs="Times New Roman"/>
          <w:sz w:val="24"/>
          <w:szCs w:val="24"/>
        </w:rPr>
        <w:t>Deixis is the study of deictic or indexical expressions in langua</w:t>
      </w:r>
      <w:r w:rsidR="00CF1293">
        <w:rPr>
          <w:rFonts w:ascii="Times New Roman" w:hAnsi="Times New Roman" w:cs="Times New Roman"/>
          <w:sz w:val="24"/>
          <w:szCs w:val="24"/>
        </w:rPr>
        <w:t>ge, like you, now, today.</w:t>
      </w:r>
      <w:r w:rsidR="00CF1293">
        <w:rPr>
          <w:rFonts w:ascii="Times New Roman" w:hAnsi="Times New Roman" w:cs="Times New Roman"/>
          <w:sz w:val="24"/>
          <w:szCs w:val="24"/>
          <w:lang w:val="en-US"/>
        </w:rPr>
        <w:t xml:space="preserve"> </w:t>
      </w:r>
      <w:r w:rsidR="00CF1293" w:rsidRPr="00CF1293">
        <w:rPr>
          <w:rFonts w:ascii="Times New Roman" w:hAnsi="Times New Roman" w:cs="Times New Roman"/>
          <w:sz w:val="24"/>
          <w:szCs w:val="24"/>
          <w:lang w:val="en-US"/>
        </w:rPr>
        <w:t>It can be regarded as a special kind of grammatical property instantiated in the familiar categories of person, tense, place and so on</w:t>
      </w:r>
      <w:r>
        <w:rPr>
          <w:rFonts w:ascii="Times New Roman" w:hAnsi="Times New Roman" w:cs="Times New Roman"/>
          <w:sz w:val="24"/>
          <w:szCs w:val="24"/>
        </w:rPr>
        <w:t xml:space="preserve">. </w:t>
      </w:r>
      <w:r w:rsidR="00FF612B">
        <w:rPr>
          <w:rFonts w:ascii="Times New Roman" w:hAnsi="Times New Roman" w:cs="Times New Roman"/>
          <w:sz w:val="24"/>
          <w:szCs w:val="24"/>
        </w:rPr>
        <w:t xml:space="preserve">In this </w:t>
      </w:r>
      <w:r w:rsidR="00FF612B">
        <w:rPr>
          <w:rFonts w:ascii="Times New Roman" w:hAnsi="Times New Roman" w:cs="Times New Roman"/>
          <w:sz w:val="24"/>
          <w:szCs w:val="24"/>
          <w:lang w:val="en-US"/>
        </w:rPr>
        <w:t>research</w:t>
      </w:r>
      <w:r w:rsidR="00FF612B">
        <w:rPr>
          <w:rFonts w:ascii="Times New Roman" w:hAnsi="Times New Roman" w:cs="Times New Roman"/>
          <w:sz w:val="24"/>
          <w:szCs w:val="24"/>
        </w:rPr>
        <w:t xml:space="preserve">, </w:t>
      </w:r>
      <w:r w:rsidR="00FF5241">
        <w:rPr>
          <w:rFonts w:ascii="Times New Roman" w:hAnsi="Times New Roman" w:cs="Times New Roman"/>
          <w:sz w:val="24"/>
          <w:szCs w:val="24"/>
          <w:lang w:val="en-US"/>
        </w:rPr>
        <w:t xml:space="preserve">five </w:t>
      </w:r>
      <w:r w:rsidRPr="0084712C">
        <w:rPr>
          <w:rFonts w:ascii="Times New Roman" w:hAnsi="Times New Roman" w:cs="Times New Roman"/>
          <w:sz w:val="24"/>
          <w:szCs w:val="24"/>
        </w:rPr>
        <w:t>types of deixis</w:t>
      </w:r>
      <w:r w:rsidR="00FF5241">
        <w:rPr>
          <w:rFonts w:ascii="Times New Roman" w:hAnsi="Times New Roman" w:cs="Times New Roman"/>
          <w:sz w:val="24"/>
          <w:szCs w:val="24"/>
          <w:lang w:val="en-US"/>
        </w:rPr>
        <w:t xml:space="preserve"> </w:t>
      </w:r>
      <w:r w:rsidR="00FF5241" w:rsidRPr="00FF5241">
        <w:rPr>
          <w:rFonts w:ascii="Times New Roman" w:hAnsi="Times New Roman" w:cs="Times New Roman"/>
          <w:sz w:val="24"/>
          <w:szCs w:val="24"/>
          <w:lang w:val="en-US"/>
        </w:rPr>
        <w:t>is an important point that</w:t>
      </w:r>
      <w:r w:rsidR="00FF5241">
        <w:rPr>
          <w:rFonts w:ascii="Times New Roman" w:hAnsi="Times New Roman" w:cs="Times New Roman"/>
          <w:sz w:val="24"/>
          <w:szCs w:val="24"/>
          <w:lang w:val="en-US"/>
        </w:rPr>
        <w:t xml:space="preserve"> will be analyzed by researcher</w:t>
      </w:r>
      <w:r w:rsidRPr="0084712C">
        <w:rPr>
          <w:rFonts w:ascii="Times New Roman" w:hAnsi="Times New Roman" w:cs="Times New Roman"/>
          <w:sz w:val="24"/>
          <w:szCs w:val="24"/>
        </w:rPr>
        <w:t xml:space="preserve">. </w:t>
      </w:r>
      <w:r w:rsidRPr="0084712C">
        <w:rPr>
          <w:rFonts w:ascii="Times New Roman" w:hAnsi="Times New Roman" w:cs="Times New Roman"/>
          <w:sz w:val="24"/>
          <w:szCs w:val="24"/>
        </w:rPr>
        <w:fldChar w:fldCharType="begin" w:fldLock="1"/>
      </w:r>
      <w:r w:rsidRPr="0084712C">
        <w:rPr>
          <w:rFonts w:ascii="Times New Roman" w:hAnsi="Times New Roman" w:cs="Times New Roman"/>
          <w:sz w:val="24"/>
          <w:szCs w:val="24"/>
        </w:rPr>
        <w:instrText>ADDIN CSL_CITATION {"citationItems":[{"id":"ITEM-1","itemData":{"abstract":"This research deals with the English deixis. The problems of this research are to explain the types of deixis is most dominat found in Inauguration Speech of President Susilo Bambang Yudhoyono, to find out the process of deixis in inauguration speech and to find out the reason of deixis in inauguration speech of President Susilo Bambang Yudhoyono are in such a way. The objectives of this research are to find out the dominant types of deixis, to know the process of deixis and to know the reason of using deixis in the speech of President Susilo Bambang Yudhoyono. This research uses the content analysis qualitative research design. The source of the data is the inauguration speech of President Susilo Bambang Yudhoyono. The technique for collecting data is documentary technique. The instrument for collecting data is documentary sheet. And the technique for analysing data is content analysis. The findings show five types of deixis in the first and the second inauguration speech. From the analysis of the inauguration speech tends to use personal deixis as the dominant type of deixis. In the first inauguration speech, President Susilo Bambang Yudhoyono is dominant uses plural pronoun “kita(we)”, while in the second inauguration speech, President Susilo Bambang Yudhoyono uses first Personal Pronoun “saya (I)”. The reasons of using deixis in inauguration speech of President Susilo Bambang Yudhoyono are to point out or to indicate someone or thing to get information clearly from the inauguration speech.","author":[{"dropping-particle":"","family":"Purba","given":"Rafika","non-dropping-particle":"","parse-names":false,"suffix":""}],"container-title":"Jurnal Mantik Penusa","id":"ITEM-1","issue":"1","issued":{"date-parts":[["2015"]]},"page":"75-85","title":"Deixis in inauguration speech of President Susilo Bambang Yudhoyono","type":"article-journal","volume":"17"},"uris":["http://www.mendeley.com/documents/?uuid=2fe8383c-d05a-4179-8e7c-45d432511fd6"]}],"mendeley":{"formattedCitation":"(Purba, 2015)","manualFormatting":"According Levinson (2004) and Vershueren (2004) in (Purba, 2015)","plainTextFormattedCitation":"(Purba, 2015)","previouslyFormattedCitation":"(Purba, 2015)"},"properties":{"noteIndex":0},"schema":"https://github.com/citation-style-language/schema/raw/master/csl-citation.json"}</w:instrText>
      </w:r>
      <w:r w:rsidRPr="0084712C">
        <w:rPr>
          <w:rFonts w:ascii="Times New Roman" w:hAnsi="Times New Roman" w:cs="Times New Roman"/>
          <w:sz w:val="24"/>
          <w:szCs w:val="24"/>
        </w:rPr>
        <w:fldChar w:fldCharType="separate"/>
      </w:r>
      <w:r w:rsidRPr="0084712C">
        <w:rPr>
          <w:rFonts w:ascii="Times New Roman" w:hAnsi="Times New Roman" w:cs="Times New Roman"/>
          <w:noProof/>
          <w:sz w:val="24"/>
          <w:szCs w:val="24"/>
        </w:rPr>
        <w:t>According Levinson (2004) and Vershueren (2004) in (Purba, 2015)</w:t>
      </w:r>
      <w:r w:rsidRPr="0084712C">
        <w:rPr>
          <w:rFonts w:ascii="Times New Roman" w:hAnsi="Times New Roman" w:cs="Times New Roman"/>
          <w:sz w:val="24"/>
          <w:szCs w:val="24"/>
        </w:rPr>
        <w:fldChar w:fldCharType="end"/>
      </w:r>
      <w:r w:rsidRPr="0084712C">
        <w:rPr>
          <w:rFonts w:ascii="Times New Roman" w:hAnsi="Times New Roman" w:cs="Times New Roman"/>
          <w:sz w:val="24"/>
          <w:szCs w:val="24"/>
        </w:rPr>
        <w:t>, stated that the deixis has five categories; there are person deixis, Place deixis, Time deixis, Discourse deixis, and Social deixis</w:t>
      </w:r>
      <w:r w:rsidR="005A266C" w:rsidRPr="00F11B47">
        <w:rPr>
          <w:rFonts w:ascii="Times New Roman" w:hAnsi="Times New Roman" w:cs="Times New Roman"/>
          <w:color w:val="111111"/>
          <w:sz w:val="24"/>
          <w:szCs w:val="14"/>
          <w:shd w:val="clear" w:color="auto" w:fill="FCFFFF"/>
        </w:rPr>
        <w:t>.</w:t>
      </w:r>
    </w:p>
    <w:p w:rsidR="00E11594" w:rsidRDefault="00E11594" w:rsidP="005A266C">
      <w:pPr>
        <w:spacing w:after="0" w:line="240" w:lineRule="auto"/>
        <w:jc w:val="both"/>
        <w:rPr>
          <w:rFonts w:ascii="Times New Roman" w:hAnsi="Times New Roman" w:cs="Times New Roman"/>
          <w:b/>
          <w:sz w:val="24"/>
          <w:szCs w:val="24"/>
          <w:lang w:val="en-US"/>
        </w:rPr>
      </w:pPr>
    </w:p>
    <w:p w:rsidR="005A266C" w:rsidRPr="005A266C" w:rsidRDefault="00170086" w:rsidP="005A266C">
      <w:pPr>
        <w:spacing w:after="0" w:line="240" w:lineRule="auto"/>
        <w:jc w:val="both"/>
        <w:rPr>
          <w:rFonts w:ascii="Times New Roman" w:hAnsi="Times New Roman" w:cs="Times New Roman"/>
          <w:b/>
          <w:sz w:val="24"/>
          <w:szCs w:val="24"/>
          <w:lang w:val="en-US"/>
        </w:rPr>
      </w:pPr>
      <w:r w:rsidRPr="0084712C">
        <w:rPr>
          <w:rFonts w:ascii="Times New Roman" w:hAnsi="Times New Roman" w:cs="Times New Roman"/>
          <w:b/>
          <w:sz w:val="24"/>
          <w:szCs w:val="24"/>
        </w:rPr>
        <w:t>Person Deixis</w:t>
      </w:r>
    </w:p>
    <w:p w:rsidR="005A266C" w:rsidRPr="003355C7" w:rsidRDefault="005A266C" w:rsidP="005A266C">
      <w:pPr>
        <w:spacing w:after="0" w:line="240" w:lineRule="auto"/>
        <w:jc w:val="both"/>
        <w:rPr>
          <w:rFonts w:ascii="Times New Roman" w:hAnsi="Times New Roman" w:cs="Times New Roman"/>
          <w:sz w:val="10"/>
          <w:szCs w:val="24"/>
          <w:lang w:val="en-US"/>
        </w:rPr>
      </w:pPr>
    </w:p>
    <w:p w:rsidR="005A266C" w:rsidRDefault="00170086" w:rsidP="005A266C">
      <w:pPr>
        <w:spacing w:after="0" w:line="240" w:lineRule="auto"/>
        <w:jc w:val="both"/>
        <w:rPr>
          <w:rFonts w:ascii="Times New Roman" w:hAnsi="Times New Roman" w:cs="Times New Roman"/>
          <w:sz w:val="24"/>
          <w:szCs w:val="24"/>
          <w:lang w:val="en-US"/>
        </w:rPr>
      </w:pPr>
      <w:r w:rsidRPr="0084712C">
        <w:rPr>
          <w:rFonts w:ascii="Times New Roman" w:hAnsi="Times New Roman" w:cs="Times New Roman"/>
          <w:sz w:val="24"/>
          <w:szCs w:val="24"/>
        </w:rPr>
        <w:t xml:space="preserve">According </w:t>
      </w:r>
      <w:r w:rsidRPr="0084712C">
        <w:rPr>
          <w:rFonts w:ascii="Times New Roman" w:hAnsi="Times New Roman" w:cs="Times New Roman"/>
          <w:sz w:val="24"/>
          <w:szCs w:val="24"/>
        </w:rPr>
        <w:fldChar w:fldCharType="begin" w:fldLock="1"/>
      </w:r>
      <w:r w:rsidRPr="0084712C">
        <w:rPr>
          <w:rFonts w:ascii="Times New Roman" w:hAnsi="Times New Roman" w:cs="Times New Roman"/>
          <w:sz w:val="24"/>
          <w:szCs w:val="24"/>
        </w:rPr>
        <w:instrText>ADDIN CSL_CITATION {"citationItems":[{"id":"ITEM-1","itemData":{"ISBN":"0 521 22235","abstract":"Those aspects of language use that are crucial to an understanding of language as a system and especially to an understanding of meaning are the acknowledged concern of linguistic pragmatics. Yet until now much of the work in this field has not been easily accessible to the student and often written at an intimidating level of technicality. In this textbook however Dr. Levinson has provided a lucid and integrative analysis of the central topics in pragmatics-deixis implicature presupposition speech acts and conversational structure. A central concern of the book is the relation between pragmatics and semantics and Dr. Levinson shows clearly how a pragmatic approach can resolve some of the problems semanticists have been confronting and simplify semantic analyses. The complexity of these issues is not disguised but the exposition is always clear and supported by helpful exemplification. The detailed analyses of selected topics give the student a clear view of the empirical rigour demanded by the study of linguistic pragmatics but Dr. Levinson never loses sight of the rich diversity of the subject. An introduction and conclusion relate pragmatics to other fields in linguistics and other disciplines concerned with language usage-psychology philosophy anthropology and literature. Many students in these disciplines as well as students of linguistics will find this a valuable textbook.","author":[{"dropping-particle":"","family":"Levinson","given":"Stephen C.","non-dropping-particle":"","parse-names":false,"suffix":""}],"id":"ITEM-1","issued":{"date-parts":[["1983"]]},"number-of-pages":"1-9","publisher":"Press Syndicate of the University of Cambridge","publisher-place":"New york","title":"Pragmatics - part 1 of 2","type":"book"},"uris":["http://www.mendeley.com/documents/?uuid=0cfc5b06-c5d1-421b-8cba-843ec5826f4f"]}],"mendeley":{"formattedCitation":"(Levinson, 1983)","plainTextFormattedCitation":"(Levinson, 1983)","previouslyFormattedCitation":"(Levinson, 1983)"},"properties":{"noteIndex":0},"schema":"https://github.com/citation-style-language/schema/raw/master/csl-citation.json"}</w:instrText>
      </w:r>
      <w:r w:rsidRPr="0084712C">
        <w:rPr>
          <w:rFonts w:ascii="Times New Roman" w:hAnsi="Times New Roman" w:cs="Times New Roman"/>
          <w:sz w:val="24"/>
          <w:szCs w:val="24"/>
        </w:rPr>
        <w:fldChar w:fldCharType="separate"/>
      </w:r>
      <w:r w:rsidRPr="0084712C">
        <w:rPr>
          <w:rFonts w:ascii="Times New Roman" w:hAnsi="Times New Roman" w:cs="Times New Roman"/>
          <w:noProof/>
          <w:sz w:val="24"/>
          <w:szCs w:val="24"/>
        </w:rPr>
        <w:t>(Levinson, 1983)</w:t>
      </w:r>
      <w:r w:rsidRPr="0084712C">
        <w:rPr>
          <w:rFonts w:ascii="Times New Roman" w:hAnsi="Times New Roman" w:cs="Times New Roman"/>
          <w:sz w:val="24"/>
          <w:szCs w:val="24"/>
        </w:rPr>
        <w:fldChar w:fldCharType="end"/>
      </w:r>
      <w:r w:rsidRPr="0084712C">
        <w:rPr>
          <w:rFonts w:ascii="Times New Roman" w:hAnsi="Times New Roman" w:cs="Times New Roman"/>
          <w:sz w:val="24"/>
          <w:szCs w:val="24"/>
        </w:rPr>
        <w:t xml:space="preserve">, Person deixis concerns the encoding of the role of participants in the speech event in which the utterance in question is delivered: the category first person is the </w:t>
      </w:r>
      <w:r w:rsidR="00D372F5">
        <w:rPr>
          <w:rFonts w:ascii="Times New Roman" w:hAnsi="Times New Roman" w:cs="Times New Roman"/>
          <w:sz w:val="24"/>
          <w:szCs w:val="24"/>
          <w:lang w:val="en-US"/>
        </w:rPr>
        <w:t xml:space="preserve">speaker’s </w:t>
      </w:r>
      <w:r w:rsidRPr="0084712C">
        <w:rPr>
          <w:rFonts w:ascii="Times New Roman" w:hAnsi="Times New Roman" w:cs="Times New Roman"/>
          <w:sz w:val="24"/>
          <w:szCs w:val="24"/>
        </w:rPr>
        <w:t>gra</w:t>
      </w:r>
      <w:r w:rsidR="00D372F5">
        <w:rPr>
          <w:rFonts w:ascii="Times New Roman" w:hAnsi="Times New Roman" w:cs="Times New Roman"/>
          <w:sz w:val="24"/>
          <w:szCs w:val="24"/>
        </w:rPr>
        <w:t>mmaticalization</w:t>
      </w:r>
      <w:r w:rsidR="0094361E">
        <w:rPr>
          <w:rFonts w:ascii="Times New Roman" w:hAnsi="Times New Roman" w:cs="Times New Roman"/>
          <w:sz w:val="24"/>
          <w:szCs w:val="24"/>
        </w:rPr>
        <w:t xml:space="preserve"> reference </w:t>
      </w:r>
      <w:r w:rsidR="0094361E">
        <w:rPr>
          <w:rFonts w:ascii="Times New Roman" w:hAnsi="Times New Roman" w:cs="Times New Roman"/>
          <w:sz w:val="24"/>
          <w:szCs w:val="24"/>
          <w:lang w:val="en-US"/>
        </w:rPr>
        <w:t>for</w:t>
      </w:r>
      <w:r w:rsidRPr="0084712C">
        <w:rPr>
          <w:rFonts w:ascii="Times New Roman" w:hAnsi="Times New Roman" w:cs="Times New Roman"/>
          <w:sz w:val="24"/>
          <w:szCs w:val="24"/>
        </w:rPr>
        <w:t xml:space="preserve"> himself, second person the encoding of the speaker's reference to one or more addressees, and third person the encoding of reference to person</w:t>
      </w:r>
      <w:r w:rsidR="00491186">
        <w:rPr>
          <w:rFonts w:ascii="Times New Roman" w:hAnsi="Times New Roman" w:cs="Times New Roman"/>
          <w:sz w:val="24"/>
          <w:szCs w:val="24"/>
        </w:rPr>
        <w:t xml:space="preserve">s and entities which </w:t>
      </w:r>
      <w:r w:rsidR="00491186">
        <w:rPr>
          <w:rFonts w:ascii="Times New Roman" w:hAnsi="Times New Roman" w:cs="Times New Roman"/>
          <w:sz w:val="24"/>
          <w:szCs w:val="24"/>
          <w:lang w:val="en-US"/>
        </w:rPr>
        <w:t>is not the</w:t>
      </w:r>
      <w:r w:rsidR="00491186">
        <w:rPr>
          <w:rFonts w:ascii="Times New Roman" w:hAnsi="Times New Roman" w:cs="Times New Roman"/>
          <w:sz w:val="24"/>
          <w:szCs w:val="24"/>
        </w:rPr>
        <w:t xml:space="preserve"> speakers or </w:t>
      </w:r>
      <w:r w:rsidR="00491186">
        <w:rPr>
          <w:rFonts w:ascii="Times New Roman" w:hAnsi="Times New Roman" w:cs="Times New Roman"/>
          <w:sz w:val="24"/>
          <w:szCs w:val="24"/>
          <w:lang w:val="en-US"/>
        </w:rPr>
        <w:t>recipient</w:t>
      </w:r>
      <w:r w:rsidR="004327CF">
        <w:rPr>
          <w:rFonts w:ascii="Times New Roman" w:hAnsi="Times New Roman" w:cs="Times New Roman"/>
          <w:sz w:val="24"/>
          <w:szCs w:val="24"/>
        </w:rPr>
        <w:t xml:space="preserve"> of the </w:t>
      </w:r>
      <w:r w:rsidR="004327CF">
        <w:rPr>
          <w:rFonts w:ascii="Times New Roman" w:hAnsi="Times New Roman" w:cs="Times New Roman"/>
          <w:sz w:val="24"/>
          <w:szCs w:val="24"/>
          <w:lang w:val="en-US"/>
        </w:rPr>
        <w:t>intended</w:t>
      </w:r>
      <w:r w:rsidR="004327CF">
        <w:rPr>
          <w:rFonts w:ascii="Times New Roman" w:hAnsi="Times New Roman" w:cs="Times New Roman"/>
          <w:sz w:val="24"/>
          <w:szCs w:val="24"/>
        </w:rPr>
        <w:t xml:space="preserve"> </w:t>
      </w:r>
      <w:r w:rsidR="004327CF">
        <w:rPr>
          <w:rFonts w:ascii="Times New Roman" w:hAnsi="Times New Roman" w:cs="Times New Roman"/>
          <w:sz w:val="24"/>
          <w:szCs w:val="24"/>
          <w:lang w:val="en-US"/>
        </w:rPr>
        <w:t>speech</w:t>
      </w:r>
      <w:r w:rsidR="005A266C">
        <w:rPr>
          <w:rFonts w:ascii="Times New Roman" w:hAnsi="Times New Roman" w:cs="Times New Roman"/>
          <w:sz w:val="24"/>
          <w:szCs w:val="24"/>
          <w:lang w:val="en-US"/>
        </w:rPr>
        <w:t>.</w:t>
      </w:r>
    </w:p>
    <w:p w:rsidR="005A266C" w:rsidRPr="003355C7" w:rsidRDefault="005A266C" w:rsidP="005A266C">
      <w:pPr>
        <w:spacing w:after="0" w:line="240" w:lineRule="auto"/>
        <w:jc w:val="both"/>
        <w:rPr>
          <w:rFonts w:ascii="Times New Roman" w:hAnsi="Times New Roman" w:cs="Times New Roman"/>
          <w:sz w:val="24"/>
          <w:szCs w:val="24"/>
          <w:lang w:val="en-US"/>
        </w:rPr>
      </w:pPr>
    </w:p>
    <w:p w:rsidR="005A266C" w:rsidRPr="005A266C" w:rsidRDefault="003C325F" w:rsidP="005A266C">
      <w:pPr>
        <w:spacing w:after="0" w:line="240" w:lineRule="auto"/>
        <w:jc w:val="both"/>
        <w:rPr>
          <w:rFonts w:ascii="Times New Roman" w:hAnsi="Times New Roman" w:cs="Times New Roman"/>
          <w:b/>
          <w:sz w:val="24"/>
          <w:szCs w:val="24"/>
          <w:lang w:val="en-US"/>
        </w:rPr>
      </w:pPr>
      <w:r w:rsidRPr="0084712C">
        <w:rPr>
          <w:rFonts w:ascii="Times New Roman" w:hAnsi="Times New Roman" w:cs="Times New Roman"/>
          <w:b/>
          <w:sz w:val="24"/>
          <w:szCs w:val="24"/>
        </w:rPr>
        <w:t>Place Deixis</w:t>
      </w:r>
    </w:p>
    <w:p w:rsidR="005A266C" w:rsidRPr="003355C7" w:rsidRDefault="005A266C" w:rsidP="005A266C">
      <w:pPr>
        <w:pStyle w:val="ListParagraph"/>
        <w:spacing w:after="0" w:line="240" w:lineRule="auto"/>
        <w:ind w:left="0"/>
        <w:jc w:val="both"/>
        <w:rPr>
          <w:rFonts w:ascii="Times New Roman" w:hAnsi="Times New Roman" w:cs="Times New Roman"/>
          <w:sz w:val="10"/>
          <w:szCs w:val="24"/>
          <w:lang w:val="en-US"/>
        </w:rPr>
      </w:pPr>
    </w:p>
    <w:p w:rsidR="00CA52AE" w:rsidRPr="008B5AB2" w:rsidRDefault="00015DF6" w:rsidP="005A266C">
      <w:pPr>
        <w:spacing w:after="0" w:line="240" w:lineRule="auto"/>
        <w:jc w:val="both"/>
        <w:rPr>
          <w:rFonts w:ascii="Times New Roman" w:hAnsi="Times New Roman" w:cs="Times New Roman"/>
          <w:sz w:val="24"/>
          <w:szCs w:val="24"/>
        </w:rPr>
      </w:pPr>
      <w:r w:rsidRPr="0084712C">
        <w:rPr>
          <w:rFonts w:ascii="Times New Roman" w:hAnsi="Times New Roman" w:cs="Times New Roman"/>
          <w:sz w:val="24"/>
          <w:szCs w:val="24"/>
        </w:rPr>
        <w:t xml:space="preserve">According </w:t>
      </w:r>
      <w:r w:rsidRPr="0084712C">
        <w:rPr>
          <w:rFonts w:ascii="Times New Roman" w:hAnsi="Times New Roman" w:cs="Times New Roman"/>
          <w:sz w:val="24"/>
          <w:szCs w:val="24"/>
        </w:rPr>
        <w:fldChar w:fldCharType="begin" w:fldLock="1"/>
      </w:r>
      <w:r w:rsidRPr="0084712C">
        <w:rPr>
          <w:rFonts w:ascii="Times New Roman" w:hAnsi="Times New Roman" w:cs="Times New Roman"/>
          <w:sz w:val="24"/>
          <w:szCs w:val="24"/>
        </w:rPr>
        <w:instrText>ADDIN CSL_CITATION {"citationItems":[{"id":"ITEM-1","itemData":{"ISBN":"0 521 22235","abstract":"Those aspects of language use that are crucial to an understanding of language as a system and especially to an understanding of meaning are the acknowledged concern of linguistic pragmatics. Yet until now much of the work in this field has not been easily accessible to the student and often written at an intimidating level of technicality. In this textbook however Dr. Levinson has provided a lucid and integrative analysis of the central topics in pragmatics-deixis implicature presupposition speech acts and conversational structure. A central concern of the book is the relation between pragmatics and semantics and Dr. Levinson shows clearly how a pragmatic approach can resolve some of the problems semanticists have been confronting and simplify semantic analyses. The complexity of these issues is not disguised but the exposition is always clear and supported by helpful exemplification. The detailed analyses of selected topics give the student a clear view of the empirical rigour demanded by the study of linguistic pragmatics but Dr. Levinson never loses sight of the rich diversity of the subject. An introduction and conclusion relate pragmatics to other fields in linguistics and other disciplines concerned with language usage-psychology philosophy anthropology and literature. Many students in these disciplines as well as students of linguistics will find this a valuable textbook.","author":[{"dropping-particle":"","family":"Levinson","given":"Stephen C.","non-dropping-particle":"","parse-names":false,"suffix":""}],"id":"ITEM-1","issued":{"date-parts":[["1983"]]},"number-of-pages":"1-9","publisher":"Press Syndicate of the University of Cambridge","publisher-place":"New york","title":"Pragmatics - part 1 of 2","type":"book"},"uris":["http://www.mendeley.com/documents/?uuid=0cfc5b06-c5d1-421b-8cba-843ec5826f4f"]}],"mendeley":{"formattedCitation":"(Levinson, 1983)","plainTextFormattedCitation":"(Levinson, 1983)","previouslyFormattedCitation":"(Levinson, 1983)"},"properties":{"noteIndex":0},"schema":"https://github.com/citation-style-language/schema/raw/master/csl-citation.json"}</w:instrText>
      </w:r>
      <w:r w:rsidRPr="0084712C">
        <w:rPr>
          <w:rFonts w:ascii="Times New Roman" w:hAnsi="Times New Roman" w:cs="Times New Roman"/>
          <w:sz w:val="24"/>
          <w:szCs w:val="24"/>
        </w:rPr>
        <w:fldChar w:fldCharType="separate"/>
      </w:r>
      <w:r w:rsidRPr="0084712C">
        <w:rPr>
          <w:rFonts w:ascii="Times New Roman" w:hAnsi="Times New Roman" w:cs="Times New Roman"/>
          <w:noProof/>
          <w:sz w:val="24"/>
          <w:szCs w:val="24"/>
        </w:rPr>
        <w:t>(Levinson, 1983)</w:t>
      </w:r>
      <w:r w:rsidRPr="0084712C">
        <w:rPr>
          <w:rFonts w:ascii="Times New Roman" w:hAnsi="Times New Roman" w:cs="Times New Roman"/>
          <w:sz w:val="24"/>
          <w:szCs w:val="24"/>
        </w:rPr>
        <w:fldChar w:fldCharType="end"/>
      </w:r>
      <w:r w:rsidRPr="0084712C">
        <w:rPr>
          <w:rFonts w:ascii="Times New Roman" w:hAnsi="Times New Roman" w:cs="Times New Roman"/>
          <w:sz w:val="24"/>
          <w:szCs w:val="24"/>
        </w:rPr>
        <w:t xml:space="preserve">, Place deixis concerns the encoding of spatial locations relative to the location of the participants in the speech event. Probably most languages grammaticalize at least a distinction between </w:t>
      </w:r>
      <w:r w:rsidR="0075405F">
        <w:rPr>
          <w:rFonts w:ascii="Times New Roman" w:hAnsi="Times New Roman" w:cs="Times New Roman"/>
          <w:sz w:val="24"/>
          <w:szCs w:val="24"/>
          <w:lang w:val="en-US"/>
        </w:rPr>
        <w:t>close to speaker</w:t>
      </w:r>
      <w:r w:rsidR="0075405F">
        <w:rPr>
          <w:rFonts w:ascii="Times New Roman" w:hAnsi="Times New Roman" w:cs="Times New Roman"/>
          <w:sz w:val="24"/>
          <w:szCs w:val="24"/>
        </w:rPr>
        <w:t xml:space="preserve"> (or </w:t>
      </w:r>
      <w:r w:rsidR="0075405F">
        <w:rPr>
          <w:rFonts w:ascii="Times New Roman" w:hAnsi="Times New Roman" w:cs="Times New Roman"/>
          <w:sz w:val="24"/>
          <w:szCs w:val="24"/>
          <w:lang w:val="en-US"/>
        </w:rPr>
        <w:t>proximal</w:t>
      </w:r>
      <w:r w:rsidR="0075405F">
        <w:rPr>
          <w:rFonts w:ascii="Times New Roman" w:hAnsi="Times New Roman" w:cs="Times New Roman"/>
          <w:sz w:val="24"/>
          <w:szCs w:val="24"/>
        </w:rPr>
        <w:t xml:space="preserve">) and </w:t>
      </w:r>
      <w:r w:rsidR="0075405F">
        <w:rPr>
          <w:rFonts w:ascii="Times New Roman" w:hAnsi="Times New Roman" w:cs="Times New Roman"/>
          <w:sz w:val="24"/>
          <w:szCs w:val="24"/>
          <w:lang w:val="en-US"/>
        </w:rPr>
        <w:t>non-proximal, sometimes close to addressee</w:t>
      </w:r>
      <w:r w:rsidR="0075405F">
        <w:rPr>
          <w:rFonts w:ascii="Times New Roman" w:hAnsi="Times New Roman" w:cs="Times New Roman"/>
          <w:sz w:val="24"/>
          <w:szCs w:val="24"/>
        </w:rPr>
        <w:t xml:space="preserve"> (or </w:t>
      </w:r>
      <w:r w:rsidR="0075405F">
        <w:rPr>
          <w:rFonts w:ascii="Times New Roman" w:hAnsi="Times New Roman" w:cs="Times New Roman"/>
          <w:sz w:val="24"/>
          <w:szCs w:val="24"/>
          <w:lang w:val="en-US"/>
        </w:rPr>
        <w:t>distal</w:t>
      </w:r>
      <w:r w:rsidR="007E630F">
        <w:rPr>
          <w:rFonts w:ascii="Times New Roman" w:hAnsi="Times New Roman" w:cs="Times New Roman"/>
          <w:sz w:val="24"/>
          <w:szCs w:val="24"/>
        </w:rPr>
        <w:t xml:space="preserve">), but </w:t>
      </w:r>
      <w:r w:rsidR="007E630F">
        <w:rPr>
          <w:rFonts w:ascii="Times New Roman" w:hAnsi="Times New Roman" w:cs="Times New Roman"/>
          <w:sz w:val="24"/>
          <w:szCs w:val="24"/>
          <w:lang w:val="en-US"/>
        </w:rPr>
        <w:t>we will see about many that make a more complicated difference</w:t>
      </w:r>
      <w:r w:rsidRPr="0084712C">
        <w:rPr>
          <w:rFonts w:ascii="Times New Roman" w:hAnsi="Times New Roman" w:cs="Times New Roman"/>
          <w:sz w:val="24"/>
          <w:szCs w:val="24"/>
        </w:rPr>
        <w:t>. Such distinctions are common</w:t>
      </w:r>
      <w:r w:rsidR="007E630F">
        <w:rPr>
          <w:rFonts w:ascii="Times New Roman" w:hAnsi="Times New Roman" w:cs="Times New Roman"/>
          <w:sz w:val="24"/>
          <w:szCs w:val="24"/>
        </w:rPr>
        <w:t>ly encoded in demonstratives (</w:t>
      </w:r>
      <w:r w:rsidR="00D01F94">
        <w:rPr>
          <w:rFonts w:ascii="Times New Roman" w:hAnsi="Times New Roman" w:cs="Times New Roman"/>
          <w:sz w:val="24"/>
          <w:szCs w:val="24"/>
          <w:lang w:val="en-US"/>
        </w:rPr>
        <w:t xml:space="preserve">example </w:t>
      </w:r>
      <w:r w:rsidRPr="0084712C">
        <w:rPr>
          <w:rFonts w:ascii="Times New Roman" w:hAnsi="Times New Roman" w:cs="Times New Roman"/>
          <w:sz w:val="24"/>
          <w:szCs w:val="24"/>
        </w:rPr>
        <w:t>in English</w:t>
      </w:r>
      <w:r w:rsidR="007E630F">
        <w:rPr>
          <w:rFonts w:ascii="Times New Roman" w:hAnsi="Times New Roman" w:cs="Times New Roman"/>
          <w:sz w:val="24"/>
          <w:szCs w:val="24"/>
          <w:lang w:val="en-US"/>
        </w:rPr>
        <w:t xml:space="preserve"> like</w:t>
      </w:r>
      <w:r w:rsidRPr="0084712C">
        <w:rPr>
          <w:rFonts w:ascii="Times New Roman" w:hAnsi="Times New Roman" w:cs="Times New Roman"/>
          <w:sz w:val="24"/>
          <w:szCs w:val="24"/>
        </w:rPr>
        <w:t xml:space="preserve"> this vs. that) and in deictic adverbs of place (</w:t>
      </w:r>
      <w:r w:rsidR="00D01F94">
        <w:rPr>
          <w:rFonts w:ascii="Times New Roman" w:hAnsi="Times New Roman" w:cs="Times New Roman"/>
          <w:sz w:val="24"/>
          <w:szCs w:val="24"/>
          <w:lang w:val="en-US"/>
        </w:rPr>
        <w:t xml:space="preserve">example </w:t>
      </w:r>
      <w:r w:rsidR="007E630F">
        <w:rPr>
          <w:rFonts w:ascii="Times New Roman" w:hAnsi="Times New Roman" w:cs="Times New Roman"/>
          <w:sz w:val="24"/>
          <w:szCs w:val="24"/>
          <w:lang w:val="en-US"/>
        </w:rPr>
        <w:t xml:space="preserve">in </w:t>
      </w:r>
      <w:r w:rsidRPr="0084712C">
        <w:rPr>
          <w:rFonts w:ascii="Times New Roman" w:hAnsi="Times New Roman" w:cs="Times New Roman"/>
          <w:sz w:val="24"/>
          <w:szCs w:val="24"/>
        </w:rPr>
        <w:t>English</w:t>
      </w:r>
      <w:r w:rsidR="007E630F">
        <w:rPr>
          <w:rFonts w:ascii="Times New Roman" w:hAnsi="Times New Roman" w:cs="Times New Roman"/>
          <w:sz w:val="24"/>
          <w:szCs w:val="24"/>
          <w:lang w:val="en-US"/>
        </w:rPr>
        <w:t xml:space="preserve"> like</w:t>
      </w:r>
      <w:r w:rsidRPr="0084712C">
        <w:rPr>
          <w:rFonts w:ascii="Times New Roman" w:hAnsi="Times New Roman" w:cs="Times New Roman"/>
          <w:sz w:val="24"/>
          <w:szCs w:val="24"/>
        </w:rPr>
        <w:t xml:space="preserve"> here vs. there).</w:t>
      </w:r>
    </w:p>
    <w:p w:rsidR="00CA52AE" w:rsidRDefault="00CA52AE" w:rsidP="003B5759">
      <w:pPr>
        <w:spacing w:after="0" w:line="240" w:lineRule="auto"/>
        <w:jc w:val="both"/>
        <w:rPr>
          <w:rFonts w:ascii="Times New Roman" w:eastAsia="Times New Roman" w:hAnsi="Times New Roman" w:cs="Times New Roman"/>
          <w:sz w:val="24"/>
          <w:lang w:val="en-US"/>
        </w:rPr>
      </w:pPr>
    </w:p>
    <w:p w:rsidR="00170086" w:rsidRPr="005A266C" w:rsidRDefault="00BC73BF" w:rsidP="00170086">
      <w:pPr>
        <w:spacing w:after="0" w:line="240" w:lineRule="auto"/>
        <w:jc w:val="both"/>
        <w:rPr>
          <w:rFonts w:ascii="Times New Roman" w:hAnsi="Times New Roman" w:cs="Times New Roman"/>
          <w:b/>
          <w:sz w:val="24"/>
          <w:szCs w:val="24"/>
          <w:lang w:val="en-US"/>
        </w:rPr>
      </w:pPr>
      <w:r w:rsidRPr="0084712C">
        <w:rPr>
          <w:rFonts w:ascii="Times New Roman" w:hAnsi="Times New Roman" w:cs="Times New Roman"/>
          <w:b/>
          <w:sz w:val="24"/>
          <w:szCs w:val="24"/>
        </w:rPr>
        <w:t>Time Deixis</w:t>
      </w:r>
    </w:p>
    <w:p w:rsidR="00170086" w:rsidRPr="003355C7" w:rsidRDefault="00170086" w:rsidP="00170086">
      <w:pPr>
        <w:spacing w:after="0" w:line="240" w:lineRule="auto"/>
        <w:jc w:val="both"/>
        <w:rPr>
          <w:rFonts w:ascii="Times New Roman" w:hAnsi="Times New Roman" w:cs="Times New Roman"/>
          <w:sz w:val="10"/>
          <w:szCs w:val="24"/>
          <w:lang w:val="en-US"/>
        </w:rPr>
      </w:pPr>
    </w:p>
    <w:p w:rsidR="00170086" w:rsidRDefault="00BC73BF" w:rsidP="00170086">
      <w:pPr>
        <w:spacing w:after="0" w:line="240" w:lineRule="auto"/>
        <w:jc w:val="both"/>
        <w:rPr>
          <w:rFonts w:ascii="Times New Roman" w:hAnsi="Times New Roman" w:cs="Times New Roman"/>
          <w:sz w:val="24"/>
          <w:szCs w:val="24"/>
          <w:lang w:val="en-US"/>
        </w:rPr>
      </w:pPr>
      <w:r w:rsidRPr="0084712C">
        <w:rPr>
          <w:rFonts w:ascii="Times New Roman" w:hAnsi="Times New Roman" w:cs="Times New Roman"/>
          <w:sz w:val="24"/>
          <w:szCs w:val="24"/>
        </w:rPr>
        <w:t xml:space="preserve">According </w:t>
      </w:r>
      <w:r w:rsidRPr="0084712C">
        <w:rPr>
          <w:rFonts w:ascii="Times New Roman" w:hAnsi="Times New Roman" w:cs="Times New Roman"/>
          <w:sz w:val="24"/>
          <w:szCs w:val="24"/>
        </w:rPr>
        <w:fldChar w:fldCharType="begin" w:fldLock="1"/>
      </w:r>
      <w:r w:rsidRPr="0084712C">
        <w:rPr>
          <w:rFonts w:ascii="Times New Roman" w:hAnsi="Times New Roman" w:cs="Times New Roman"/>
          <w:sz w:val="24"/>
          <w:szCs w:val="24"/>
        </w:rPr>
        <w:instrText>ADDIN CSL_CITATION {"citationItems":[{"id":"ITEM-1","itemData":{"ISBN":"0 521 22235","abstract":"Those aspects of language use that are crucial to an understanding of language as a system and especially to an understanding of meaning are the acknowledged concern of linguistic pragmatics. Yet until now much of the work in this field has not been easily accessible to the student and often written at an intimidating level of technicality. In this textbook however Dr. Levinson has provided a lucid and integrative analysis of the central topics in pragmatics-deixis implicature presupposition speech acts and conversational structure. A central concern of the book is the relation between pragmatics and semantics and Dr. Levinson shows clearly how a pragmatic approach can resolve some of the problems semanticists have been confronting and simplify semantic analyses. The complexity of these issues is not disguised but the exposition is always clear and supported by helpful exemplification. The detailed analyses of selected topics give the student a clear view of the empirical rigour demanded by the study of linguistic pragmatics but Dr. Levinson never loses sight of the rich diversity of the subject. An introduction and conclusion relate pragmatics to other fields in linguistics and other disciplines concerned with language usage-psychology philosophy anthropology and literature. Many students in these disciplines as well as students of linguistics will find this a valuable textbook.","author":[{"dropping-particle":"","family":"Levinson","given":"Stephen C.","non-dropping-particle":"","parse-names":false,"suffix":""}],"id":"ITEM-1","issued":{"date-parts":[["1983"]]},"number-of-pages":"1-9","publisher":"Press Syndicate of the University of Cambridge","publisher-place":"New york","title":"Pragmatics - part 1 of 2","type":"book"},"uris":["http://www.mendeley.com/documents/?uuid=0cfc5b06-c5d1-421b-8cba-843ec5826f4f"]}],"mendeley":{"formattedCitation":"(Levinson, 1983)","plainTextFormattedCitation":"(Levinson, 1983)","previouslyFormattedCitation":"(Levinson, 1983)"},"properties":{"noteIndex":0},"schema":"https://github.com/citation-style-language/schema/raw/master/csl-citation.json"}</w:instrText>
      </w:r>
      <w:r w:rsidRPr="0084712C">
        <w:rPr>
          <w:rFonts w:ascii="Times New Roman" w:hAnsi="Times New Roman" w:cs="Times New Roman"/>
          <w:sz w:val="24"/>
          <w:szCs w:val="24"/>
        </w:rPr>
        <w:fldChar w:fldCharType="separate"/>
      </w:r>
      <w:r w:rsidRPr="0084712C">
        <w:rPr>
          <w:rFonts w:ascii="Times New Roman" w:hAnsi="Times New Roman" w:cs="Times New Roman"/>
          <w:noProof/>
          <w:sz w:val="24"/>
          <w:szCs w:val="24"/>
        </w:rPr>
        <w:t>(Levinson, 1983)</w:t>
      </w:r>
      <w:r w:rsidRPr="0084712C">
        <w:rPr>
          <w:rFonts w:ascii="Times New Roman" w:hAnsi="Times New Roman" w:cs="Times New Roman"/>
          <w:sz w:val="24"/>
          <w:szCs w:val="24"/>
        </w:rPr>
        <w:fldChar w:fldCharType="end"/>
      </w:r>
      <w:r w:rsidRPr="0084712C">
        <w:rPr>
          <w:rFonts w:ascii="Times New Roman" w:hAnsi="Times New Roman" w:cs="Times New Roman"/>
          <w:sz w:val="24"/>
          <w:szCs w:val="24"/>
        </w:rPr>
        <w:t xml:space="preserve"> Time deixis concerns the encoding of temporal points and spans relative to the time at which an utterance was spoken (or a written message inscribed). Time deixis is commonly grammaticalized in deictic adverbs of time (</w:t>
      </w:r>
      <w:r w:rsidR="00FB0DDC">
        <w:rPr>
          <w:rFonts w:ascii="Times New Roman" w:hAnsi="Times New Roman" w:cs="Times New Roman"/>
          <w:sz w:val="24"/>
          <w:szCs w:val="24"/>
          <w:lang w:val="en-US"/>
        </w:rPr>
        <w:t>example in</w:t>
      </w:r>
      <w:r w:rsidRPr="0084712C">
        <w:rPr>
          <w:rFonts w:ascii="Times New Roman" w:hAnsi="Times New Roman" w:cs="Times New Roman"/>
          <w:sz w:val="24"/>
          <w:szCs w:val="24"/>
        </w:rPr>
        <w:t xml:space="preserve"> English</w:t>
      </w:r>
      <w:r w:rsidR="00FB0DDC">
        <w:rPr>
          <w:rFonts w:ascii="Times New Roman" w:hAnsi="Times New Roman" w:cs="Times New Roman"/>
          <w:sz w:val="24"/>
          <w:szCs w:val="24"/>
          <w:lang w:val="en-US"/>
        </w:rPr>
        <w:t xml:space="preserve"> like</w:t>
      </w:r>
      <w:r w:rsidRPr="0084712C">
        <w:rPr>
          <w:rFonts w:ascii="Times New Roman" w:hAnsi="Times New Roman" w:cs="Times New Roman"/>
          <w:sz w:val="24"/>
          <w:szCs w:val="24"/>
        </w:rPr>
        <w:t xml:space="preserve"> now and then, yesterday and this year). For example: i'll be back in </w:t>
      </w:r>
      <w:r w:rsidRPr="0084712C">
        <w:rPr>
          <w:rFonts w:ascii="Times New Roman" w:hAnsi="Times New Roman" w:cs="Times New Roman"/>
          <w:i/>
          <w:sz w:val="24"/>
          <w:szCs w:val="24"/>
        </w:rPr>
        <w:t>an hour</w:t>
      </w:r>
      <w:r w:rsidR="00170086">
        <w:rPr>
          <w:rFonts w:ascii="Times New Roman" w:hAnsi="Times New Roman" w:cs="Times New Roman"/>
          <w:sz w:val="24"/>
          <w:szCs w:val="24"/>
          <w:lang w:val="en-US"/>
        </w:rPr>
        <w:t>.</w:t>
      </w:r>
    </w:p>
    <w:p w:rsidR="00170086" w:rsidRPr="003355C7" w:rsidRDefault="00170086" w:rsidP="00170086">
      <w:pPr>
        <w:spacing w:after="0" w:line="240" w:lineRule="auto"/>
        <w:jc w:val="both"/>
        <w:rPr>
          <w:rFonts w:ascii="Times New Roman" w:hAnsi="Times New Roman" w:cs="Times New Roman"/>
          <w:sz w:val="24"/>
          <w:szCs w:val="24"/>
          <w:lang w:val="en-US"/>
        </w:rPr>
      </w:pPr>
    </w:p>
    <w:p w:rsidR="00170086" w:rsidRPr="005A266C" w:rsidRDefault="00BC73BF" w:rsidP="00170086">
      <w:pPr>
        <w:spacing w:after="0" w:line="240" w:lineRule="auto"/>
        <w:jc w:val="both"/>
        <w:rPr>
          <w:rFonts w:ascii="Times New Roman" w:hAnsi="Times New Roman" w:cs="Times New Roman"/>
          <w:b/>
          <w:sz w:val="24"/>
          <w:szCs w:val="24"/>
          <w:lang w:val="en-US"/>
        </w:rPr>
      </w:pPr>
      <w:r w:rsidRPr="0084712C">
        <w:rPr>
          <w:rFonts w:ascii="Times New Roman" w:hAnsi="Times New Roman" w:cs="Times New Roman"/>
          <w:b/>
          <w:sz w:val="24"/>
          <w:szCs w:val="24"/>
        </w:rPr>
        <w:t>Discourse Deixis</w:t>
      </w:r>
    </w:p>
    <w:p w:rsidR="00170086" w:rsidRPr="003355C7" w:rsidRDefault="00170086" w:rsidP="00170086">
      <w:pPr>
        <w:pStyle w:val="ListParagraph"/>
        <w:spacing w:after="0" w:line="240" w:lineRule="auto"/>
        <w:ind w:left="0"/>
        <w:jc w:val="both"/>
        <w:rPr>
          <w:rFonts w:ascii="Times New Roman" w:hAnsi="Times New Roman" w:cs="Times New Roman"/>
          <w:sz w:val="10"/>
          <w:szCs w:val="24"/>
          <w:lang w:val="en-US"/>
        </w:rPr>
      </w:pPr>
    </w:p>
    <w:p w:rsidR="00441F3A" w:rsidRDefault="00441F3A" w:rsidP="006825F4">
      <w:pPr>
        <w:spacing w:after="0" w:line="240" w:lineRule="auto"/>
        <w:rPr>
          <w:rFonts w:ascii="Times New Roman" w:hAnsi="Times New Roman" w:cs="Times New Roman"/>
          <w:sz w:val="24"/>
          <w:szCs w:val="24"/>
          <w:lang w:val="en-US"/>
        </w:rPr>
      </w:pPr>
      <w:r w:rsidRPr="0084712C">
        <w:rPr>
          <w:rFonts w:ascii="Times New Roman" w:hAnsi="Times New Roman" w:cs="Times New Roman"/>
          <w:sz w:val="24"/>
          <w:szCs w:val="24"/>
        </w:rPr>
        <w:t xml:space="preserve">According </w:t>
      </w:r>
      <w:r w:rsidRPr="0084712C">
        <w:rPr>
          <w:rFonts w:ascii="Times New Roman" w:hAnsi="Times New Roman" w:cs="Times New Roman"/>
          <w:sz w:val="24"/>
          <w:szCs w:val="24"/>
        </w:rPr>
        <w:fldChar w:fldCharType="begin" w:fldLock="1"/>
      </w:r>
      <w:r w:rsidRPr="0084712C">
        <w:rPr>
          <w:rFonts w:ascii="Times New Roman" w:hAnsi="Times New Roman" w:cs="Times New Roman"/>
          <w:sz w:val="24"/>
          <w:szCs w:val="24"/>
        </w:rPr>
        <w:instrText>ADDIN CSL_CITATION {"citationItems":[{"id":"ITEM-1","itemData":{"ISBN":"0 521 22235","abstract":"Those aspects of language use that are crucial to an understanding of language as a system and especially to an understanding of meaning are the acknowledged concern of linguistic pragmatics. Yet until now much of the work in this field has not been easily accessible to the student and often written at an intimidating level of technicality. In this textbook however Dr. Levinson has provided a lucid and integrative analysis of the central topics in pragmatics-deixis implicature presupposition speech acts and conversational structure. A central concern of the book is the relation between pragmatics and semantics and Dr. Levinson shows clearly how a pragmatic approach can resolve some of the problems semanticists have been confronting and simplify semantic analyses. The complexity of these issues is not disguised but the exposition is always clear and supported by helpful exemplification. The detailed analyses of selected topics give the student a clear view of the empirical rigour demanded by the study of linguistic pragmatics but Dr. Levinson never loses sight of the rich diversity of the subject. An introduction and conclusion relate pragmatics to other fields in linguistics and other disciplines concerned with language usage-psychology philosophy anthropology and literature. Many students in these disciplines as well as students of linguistics will find this a valuable textbook.","author":[{"dropping-particle":"","family":"Levinson","given":"Stephen C.","non-dropping-particle":"","parse-names":false,"suffix":""}],"id":"ITEM-1","issued":{"date-parts":[["1983"]]},"number-of-pages":"1-9","publisher":"Press Syndicate of the University of Cambridge","publisher-place":"New york","title":"Pragmatics - part 1 of 2","type":"book"},"uris":["http://www.mendeley.com/documents/?uuid=0cfc5b06-c5d1-421b-8cba-843ec5826f4f"]}],"mendeley":{"formattedCitation":"(Levinson, 1983)","plainTextFormattedCitation":"(Levinson, 1983)","previouslyFormattedCitation":"(Levinson, 1983)"},"properties":{"noteIndex":0},"schema":"https://github.com/citation-style-language/schema/raw/master/csl-citation.json"}</w:instrText>
      </w:r>
      <w:r w:rsidRPr="0084712C">
        <w:rPr>
          <w:rFonts w:ascii="Times New Roman" w:hAnsi="Times New Roman" w:cs="Times New Roman"/>
          <w:sz w:val="24"/>
          <w:szCs w:val="24"/>
        </w:rPr>
        <w:fldChar w:fldCharType="separate"/>
      </w:r>
      <w:r w:rsidRPr="0084712C">
        <w:rPr>
          <w:rFonts w:ascii="Times New Roman" w:hAnsi="Times New Roman" w:cs="Times New Roman"/>
          <w:noProof/>
          <w:sz w:val="24"/>
          <w:szCs w:val="24"/>
        </w:rPr>
        <w:t>(Levinson, 1983)</w:t>
      </w:r>
      <w:r w:rsidRPr="0084712C">
        <w:rPr>
          <w:rFonts w:ascii="Times New Roman" w:hAnsi="Times New Roman" w:cs="Times New Roman"/>
          <w:sz w:val="24"/>
          <w:szCs w:val="24"/>
        </w:rPr>
        <w:fldChar w:fldCharType="end"/>
      </w:r>
      <w:r w:rsidR="00FF5241">
        <w:rPr>
          <w:rFonts w:ascii="Times New Roman" w:hAnsi="Times New Roman" w:cs="Times New Roman"/>
          <w:sz w:val="24"/>
          <w:szCs w:val="24"/>
        </w:rPr>
        <w:t>,</w:t>
      </w:r>
      <w:r w:rsidR="000543D6">
        <w:rPr>
          <w:rFonts w:ascii="Times New Roman" w:hAnsi="Times New Roman" w:cs="Times New Roman"/>
          <w:sz w:val="24"/>
          <w:szCs w:val="24"/>
          <w:lang w:val="en-US"/>
        </w:rPr>
        <w:t xml:space="preserve"> </w:t>
      </w:r>
      <w:r w:rsidR="00FF5241" w:rsidRPr="00FF5241">
        <w:rPr>
          <w:rFonts w:ascii="Times New Roman" w:hAnsi="Times New Roman" w:cs="Times New Roman"/>
          <w:sz w:val="24"/>
          <w:szCs w:val="24"/>
        </w:rPr>
        <w:t>Discourse deixis relates to coding references to parts of the ongoing discourse where utterances (which include text that ref</w:t>
      </w:r>
      <w:r w:rsidR="00FF5241">
        <w:rPr>
          <w:rFonts w:ascii="Times New Roman" w:hAnsi="Times New Roman" w:cs="Times New Roman"/>
          <w:sz w:val="24"/>
          <w:szCs w:val="24"/>
        </w:rPr>
        <w:t>ers to expressions) are located</w:t>
      </w:r>
      <w:r w:rsidR="00780EC9">
        <w:rPr>
          <w:rFonts w:ascii="Times New Roman" w:hAnsi="Times New Roman" w:cs="Times New Roman"/>
          <w:sz w:val="24"/>
          <w:szCs w:val="24"/>
        </w:rPr>
        <w:t xml:space="preserve">. </w:t>
      </w:r>
      <w:r w:rsidR="00780EC9">
        <w:rPr>
          <w:rFonts w:ascii="Times New Roman" w:hAnsi="Times New Roman" w:cs="Times New Roman"/>
          <w:sz w:val="24"/>
          <w:szCs w:val="24"/>
          <w:lang w:val="en-US"/>
        </w:rPr>
        <w:t>Example</w:t>
      </w:r>
      <w:r w:rsidRPr="0084712C">
        <w:rPr>
          <w:rFonts w:ascii="Times New Roman" w:hAnsi="Times New Roman" w:cs="Times New Roman"/>
          <w:sz w:val="24"/>
          <w:szCs w:val="24"/>
        </w:rPr>
        <w:t xml:space="preserve"> of discourse deixis are the use of </w:t>
      </w:r>
      <w:r w:rsidRPr="0084712C">
        <w:rPr>
          <w:rFonts w:ascii="Times New Roman" w:hAnsi="Times New Roman" w:cs="Times New Roman"/>
          <w:i/>
          <w:sz w:val="24"/>
          <w:szCs w:val="24"/>
        </w:rPr>
        <w:t>that</w:t>
      </w:r>
      <w:r w:rsidRPr="0084712C">
        <w:rPr>
          <w:rFonts w:ascii="Times New Roman" w:hAnsi="Times New Roman" w:cs="Times New Roman"/>
          <w:sz w:val="24"/>
          <w:szCs w:val="24"/>
        </w:rPr>
        <w:t xml:space="preserve"> and </w:t>
      </w:r>
      <w:r w:rsidRPr="0084712C">
        <w:rPr>
          <w:rFonts w:ascii="Times New Roman" w:hAnsi="Times New Roman" w:cs="Times New Roman"/>
          <w:i/>
          <w:sz w:val="24"/>
          <w:szCs w:val="24"/>
        </w:rPr>
        <w:t>this</w:t>
      </w:r>
      <w:r w:rsidRPr="0084712C">
        <w:rPr>
          <w:rFonts w:ascii="Times New Roman" w:hAnsi="Times New Roman" w:cs="Times New Roman"/>
          <w:sz w:val="24"/>
          <w:szCs w:val="24"/>
        </w:rPr>
        <w:t xml:space="preserve"> </w:t>
      </w:r>
      <w:r w:rsidR="00780EC9">
        <w:rPr>
          <w:rFonts w:ascii="Times New Roman" w:hAnsi="Times New Roman" w:cs="Times New Roman"/>
          <w:sz w:val="24"/>
          <w:szCs w:val="24"/>
          <w:lang w:val="en-US"/>
        </w:rPr>
        <w:t xml:space="preserve">as </w:t>
      </w:r>
      <w:proofErr w:type="gramStart"/>
      <w:r w:rsidR="00780EC9">
        <w:rPr>
          <w:rFonts w:ascii="Times New Roman" w:hAnsi="Times New Roman" w:cs="Times New Roman"/>
          <w:sz w:val="24"/>
          <w:szCs w:val="24"/>
          <w:lang w:val="en-US"/>
        </w:rPr>
        <w:t>follows</w:t>
      </w:r>
      <w:r w:rsidRPr="0084712C">
        <w:rPr>
          <w:rFonts w:ascii="Times New Roman" w:hAnsi="Times New Roman" w:cs="Times New Roman"/>
          <w:sz w:val="24"/>
          <w:szCs w:val="24"/>
        </w:rPr>
        <w:t xml:space="preserve"> :</w:t>
      </w:r>
      <w:proofErr w:type="gramEnd"/>
    </w:p>
    <w:p w:rsidR="00441F3A" w:rsidRDefault="00441F3A" w:rsidP="006825F4">
      <w:pPr>
        <w:spacing w:after="0" w:line="240" w:lineRule="auto"/>
        <w:ind w:firstLine="720"/>
        <w:rPr>
          <w:rFonts w:ascii="Times New Roman" w:hAnsi="Times New Roman" w:cs="Times New Roman"/>
          <w:sz w:val="24"/>
          <w:szCs w:val="24"/>
          <w:lang w:val="en-US"/>
        </w:rPr>
      </w:pPr>
      <w:r w:rsidRPr="0084712C">
        <w:rPr>
          <w:rFonts w:ascii="Times New Roman" w:hAnsi="Times New Roman" w:cs="Times New Roman"/>
          <w:sz w:val="24"/>
          <w:szCs w:val="24"/>
        </w:rPr>
        <w:t xml:space="preserve">Puff puff puff: </w:t>
      </w:r>
      <w:r w:rsidRPr="0084712C">
        <w:rPr>
          <w:rFonts w:ascii="Times New Roman" w:hAnsi="Times New Roman" w:cs="Times New Roman"/>
          <w:i/>
          <w:sz w:val="24"/>
          <w:szCs w:val="24"/>
        </w:rPr>
        <w:t>that</w:t>
      </w:r>
      <w:r w:rsidR="00780EC9">
        <w:rPr>
          <w:rFonts w:ascii="Times New Roman" w:hAnsi="Times New Roman" w:cs="Times New Roman"/>
          <w:sz w:val="24"/>
          <w:szCs w:val="24"/>
        </w:rPr>
        <w:t xml:space="preserve"> is what it sound</w:t>
      </w:r>
      <w:r>
        <w:rPr>
          <w:rFonts w:ascii="Times New Roman" w:hAnsi="Times New Roman" w:cs="Times New Roman"/>
          <w:sz w:val="24"/>
          <w:szCs w:val="24"/>
        </w:rPr>
        <w:t xml:space="preserve"> like</w:t>
      </w:r>
      <w:r>
        <w:rPr>
          <w:rFonts w:ascii="Times New Roman" w:hAnsi="Times New Roman" w:cs="Times New Roman"/>
          <w:sz w:val="24"/>
          <w:szCs w:val="24"/>
          <w:lang w:val="en-US"/>
        </w:rPr>
        <w:t xml:space="preserve"> </w:t>
      </w:r>
    </w:p>
    <w:p w:rsidR="00170086" w:rsidRPr="00441F3A" w:rsidRDefault="00441F3A" w:rsidP="006825F4">
      <w:pPr>
        <w:spacing w:after="0" w:line="240" w:lineRule="auto"/>
        <w:ind w:firstLine="720"/>
        <w:rPr>
          <w:rFonts w:ascii="Times New Roman" w:hAnsi="Times New Roman" w:cs="Times New Roman"/>
          <w:sz w:val="24"/>
          <w:szCs w:val="24"/>
        </w:rPr>
      </w:pPr>
      <w:r w:rsidRPr="0084712C">
        <w:rPr>
          <w:rFonts w:ascii="Times New Roman" w:hAnsi="Times New Roman" w:cs="Times New Roman"/>
          <w:i/>
          <w:sz w:val="24"/>
          <w:szCs w:val="24"/>
        </w:rPr>
        <w:t>This</w:t>
      </w:r>
      <w:r w:rsidRPr="0084712C">
        <w:rPr>
          <w:rFonts w:ascii="Times New Roman" w:hAnsi="Times New Roman" w:cs="Times New Roman"/>
          <w:sz w:val="24"/>
          <w:szCs w:val="24"/>
        </w:rPr>
        <w:t xml:space="preserve"> is what phoneticians call</w:t>
      </w:r>
      <w:proofErr w:type="spellStart"/>
      <w:r w:rsidR="00780EC9">
        <w:rPr>
          <w:rFonts w:ascii="Times New Roman" w:hAnsi="Times New Roman" w:cs="Times New Roman"/>
          <w:sz w:val="24"/>
          <w:szCs w:val="24"/>
          <w:lang w:val="en-US"/>
        </w:rPr>
        <w:t>ed</w:t>
      </w:r>
      <w:proofErr w:type="spellEnd"/>
      <w:r w:rsidRPr="0084712C">
        <w:rPr>
          <w:rFonts w:ascii="Times New Roman" w:hAnsi="Times New Roman" w:cs="Times New Roman"/>
          <w:sz w:val="24"/>
          <w:szCs w:val="24"/>
        </w:rPr>
        <w:t xml:space="preserve"> creaky voice</w:t>
      </w:r>
    </w:p>
    <w:p w:rsidR="00170086" w:rsidRDefault="00170086" w:rsidP="003B5759">
      <w:pPr>
        <w:spacing w:after="0" w:line="240" w:lineRule="auto"/>
        <w:jc w:val="both"/>
        <w:rPr>
          <w:rFonts w:ascii="Times New Roman" w:eastAsia="Times New Roman" w:hAnsi="Times New Roman" w:cs="Times New Roman"/>
          <w:sz w:val="24"/>
          <w:lang w:val="en-US"/>
        </w:rPr>
      </w:pPr>
    </w:p>
    <w:p w:rsidR="00170086" w:rsidRPr="005A266C" w:rsidRDefault="00441F3A" w:rsidP="00170086">
      <w:pPr>
        <w:spacing w:after="0" w:line="240" w:lineRule="auto"/>
        <w:jc w:val="both"/>
        <w:rPr>
          <w:rFonts w:ascii="Times New Roman" w:hAnsi="Times New Roman" w:cs="Times New Roman"/>
          <w:b/>
          <w:sz w:val="24"/>
          <w:szCs w:val="24"/>
          <w:lang w:val="en-US"/>
        </w:rPr>
      </w:pPr>
      <w:r w:rsidRPr="0084712C">
        <w:rPr>
          <w:rFonts w:ascii="Times New Roman" w:hAnsi="Times New Roman" w:cs="Times New Roman"/>
          <w:b/>
          <w:sz w:val="24"/>
          <w:szCs w:val="24"/>
        </w:rPr>
        <w:t>Social Deixis</w:t>
      </w:r>
    </w:p>
    <w:p w:rsidR="00170086" w:rsidRPr="003355C7" w:rsidRDefault="00170086" w:rsidP="00170086">
      <w:pPr>
        <w:pStyle w:val="ListParagraph"/>
        <w:spacing w:after="0" w:line="240" w:lineRule="auto"/>
        <w:ind w:left="0"/>
        <w:jc w:val="both"/>
        <w:rPr>
          <w:rFonts w:ascii="Times New Roman" w:hAnsi="Times New Roman" w:cs="Times New Roman"/>
          <w:sz w:val="10"/>
          <w:szCs w:val="24"/>
          <w:lang w:val="en-US"/>
        </w:rPr>
      </w:pPr>
    </w:p>
    <w:p w:rsidR="00170086" w:rsidRPr="00954A03" w:rsidRDefault="00D90CDD" w:rsidP="00170086">
      <w:pPr>
        <w:spacing w:after="0" w:line="240" w:lineRule="auto"/>
        <w:jc w:val="both"/>
        <w:rPr>
          <w:rFonts w:ascii="Times New Roman" w:eastAsia="Times New Roman" w:hAnsi="Times New Roman" w:cs="Times New Roman"/>
          <w:sz w:val="24"/>
          <w:lang w:val="en-US"/>
        </w:rPr>
      </w:pPr>
      <w:r w:rsidRPr="0084712C">
        <w:rPr>
          <w:rFonts w:ascii="Times New Roman" w:hAnsi="Times New Roman" w:cs="Times New Roman"/>
          <w:sz w:val="24"/>
          <w:szCs w:val="24"/>
        </w:rPr>
        <w:t xml:space="preserve">According </w:t>
      </w:r>
      <w:r w:rsidRPr="0084712C">
        <w:rPr>
          <w:rFonts w:ascii="Times New Roman" w:hAnsi="Times New Roman" w:cs="Times New Roman"/>
          <w:sz w:val="24"/>
          <w:szCs w:val="24"/>
        </w:rPr>
        <w:fldChar w:fldCharType="begin" w:fldLock="1"/>
      </w:r>
      <w:r w:rsidRPr="0084712C">
        <w:rPr>
          <w:rFonts w:ascii="Times New Roman" w:hAnsi="Times New Roman" w:cs="Times New Roman"/>
          <w:sz w:val="24"/>
          <w:szCs w:val="24"/>
        </w:rPr>
        <w:instrText>ADDIN CSL_CITATION {"citationItems":[{"id":"ITEM-1","itemData":{"ISBN":"0 521 22235","abstract":"Those aspects of language use that are crucial to an understanding of language as a system and especially to an understanding of meaning are the acknowledged concern of linguistic pragmatics. Yet until now much of the work in this field has not been easily accessible to the student and often written at an intimidating level of technicality. In this textbook however Dr. Levinson has provided a lucid and integrative analysis of the central topics in pragmatics-deixis implicature presupposition speech acts and conversational structure. A central concern of the book is the relation between pragmatics and semantics and Dr. Levinson shows clearly how a pragmatic approach can resolve some of the problems semanticists have been confronting and simplify semantic analyses. The complexity of these issues is not disguised but the exposition is always clear and supported by helpful exemplification. The detailed analyses of selected topics give the student a clear view of the empirical rigour demanded by the study of linguistic pragmatics but Dr. Levinson never loses sight of the rich diversity of the subject. An introduction and conclusion relate pragmatics to other fields in linguistics and other disciplines concerned with language usage-psychology philosophy anthropology and literature. Many students in these disciplines as well as students of linguistics will find this a valuable textbook.","author":[{"dropping-particle":"","family":"Levinson","given":"Stephen C.","non-dropping-particle":"","parse-names":false,"suffix":""}],"id":"ITEM-1","issued":{"date-parts":[["1983"]]},"number-of-pages":"1-9","publisher":"Press Syndicate of the University of Cambridge","publisher-place":"New york","title":"Pragmatics - part 1 of 2","type":"book"},"uris":["http://www.mendeley.com/documents/?uuid=0cfc5b06-c5d1-421b-8cba-843ec5826f4f"]}],"mendeley":{"formattedCitation":"(Levinson, 1983)","plainTextFormattedCitation":"(Levinson, 1983)","previouslyFormattedCitation":"(Levinson, 1983)"},"properties":{"noteIndex":0},"schema":"https://github.com/citation-style-language/schema/raw/master/csl-citation.json"}</w:instrText>
      </w:r>
      <w:r w:rsidRPr="0084712C">
        <w:rPr>
          <w:rFonts w:ascii="Times New Roman" w:hAnsi="Times New Roman" w:cs="Times New Roman"/>
          <w:sz w:val="24"/>
          <w:szCs w:val="24"/>
        </w:rPr>
        <w:fldChar w:fldCharType="separate"/>
      </w:r>
      <w:r w:rsidRPr="0084712C">
        <w:rPr>
          <w:rFonts w:ascii="Times New Roman" w:hAnsi="Times New Roman" w:cs="Times New Roman"/>
          <w:noProof/>
          <w:sz w:val="24"/>
          <w:szCs w:val="24"/>
        </w:rPr>
        <w:t>(Levinson, 1983)</w:t>
      </w:r>
      <w:r w:rsidRPr="0084712C">
        <w:rPr>
          <w:rFonts w:ascii="Times New Roman" w:hAnsi="Times New Roman" w:cs="Times New Roman"/>
          <w:sz w:val="24"/>
          <w:szCs w:val="24"/>
        </w:rPr>
        <w:fldChar w:fldCharType="end"/>
      </w:r>
      <w:r w:rsidRPr="0084712C">
        <w:rPr>
          <w:rFonts w:ascii="Times New Roman" w:hAnsi="Times New Roman" w:cs="Times New Roman"/>
          <w:sz w:val="24"/>
          <w:szCs w:val="24"/>
        </w:rPr>
        <w:t>,</w:t>
      </w:r>
      <w:r w:rsidR="00E13FF2" w:rsidRPr="00E13FF2">
        <w:t xml:space="preserve"> </w:t>
      </w:r>
      <w:r w:rsidR="00E13FF2" w:rsidRPr="00E13FF2">
        <w:rPr>
          <w:rFonts w:ascii="Times New Roman" w:hAnsi="Times New Roman" w:cs="Times New Roman"/>
          <w:sz w:val="24"/>
          <w:szCs w:val="24"/>
        </w:rPr>
        <w:t>Social deixis involves coding social differences relative to the participant's role, especially aspects of social relations that occur between speaker and receiver</w:t>
      </w:r>
      <w:r w:rsidR="00E13FF2">
        <w:rPr>
          <w:rFonts w:ascii="Times New Roman" w:hAnsi="Times New Roman" w:cs="Times New Roman"/>
          <w:sz w:val="24"/>
          <w:szCs w:val="24"/>
        </w:rPr>
        <w:t xml:space="preserve"> or speaker and some references</w:t>
      </w:r>
      <w:r w:rsidR="00954A03">
        <w:rPr>
          <w:rFonts w:ascii="Times New Roman" w:hAnsi="Times New Roman" w:cs="Times New Roman"/>
          <w:sz w:val="24"/>
          <w:szCs w:val="24"/>
          <w:lang w:val="en-US"/>
        </w:rPr>
        <w:t>.</w:t>
      </w:r>
    </w:p>
    <w:p w:rsidR="00170086" w:rsidRPr="008B5AB2" w:rsidRDefault="00170086"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2857CE" w:rsidRDefault="000838FF" w:rsidP="003B5759">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84712C">
        <w:rPr>
          <w:rFonts w:ascii="Times New Roman" w:hAnsi="Times New Roman" w:cs="Times New Roman"/>
          <w:sz w:val="24"/>
          <w:szCs w:val="24"/>
        </w:rPr>
        <w:t xml:space="preserve">This research was carried out using qualitative descriptive method. According to  </w:t>
      </w:r>
      <w:r w:rsidRPr="0084712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{"citationItems":[{"id":"ITEM-1","itemData":{"author":[{"dropping-particle":"","family":"Anugrah","given":"Sisilia Viona","non-dropping-particle":"","parse-names":false,"suffix":""}],"container-title":"PROJECT (Professional Journal of English Education)","id":"ITEM-1","issue":"5","issued":{"date-parts":[["2018"]]},"page":"664-670","title":"ANALYSIS OF DEIXIS IN THE STORY SELECTED FROM CHRISTIAN BIBLE , GENESIS","type":"article-journal","volume":"1"},"uris":["http://www.mendeley.com/documents/?uuid=2def2da2-58e9-455e-96ce-9f68d36530c7"]}],"mendeley":{"formattedCitation":"(Anugrah, 2018)","plainTextFormattedCitation":"(Anugrah, 2018)","previouslyFormattedCitation":"(Anugrah, 2018)"},"properties":{"noteIndex":0},"schema":"https://github.com/citation-style-language/schema/raw/master/csl-citation.json"}</w:instrText>
      </w:r>
      <w:r w:rsidRPr="0084712C">
        <w:rPr>
          <w:rFonts w:ascii="Times New Roman" w:hAnsi="Times New Roman" w:cs="Times New Roman"/>
          <w:sz w:val="24"/>
          <w:szCs w:val="24"/>
        </w:rPr>
        <w:fldChar w:fldCharType="separate"/>
      </w:r>
      <w:r w:rsidRPr="0084712C">
        <w:rPr>
          <w:rFonts w:ascii="Times New Roman" w:hAnsi="Times New Roman" w:cs="Times New Roman"/>
          <w:noProof/>
          <w:sz w:val="24"/>
          <w:szCs w:val="24"/>
        </w:rPr>
        <w:t>(Anugrah, 2018)</w:t>
      </w:r>
      <w:r w:rsidRPr="0084712C">
        <w:rPr>
          <w:rFonts w:ascii="Times New Roman" w:hAnsi="Times New Roman" w:cs="Times New Roman"/>
          <w:sz w:val="24"/>
          <w:szCs w:val="24"/>
        </w:rPr>
        <w:fldChar w:fldCharType="end"/>
      </w:r>
      <w:r w:rsidRPr="0084712C">
        <w:rPr>
          <w:rFonts w:ascii="Times New Roman" w:hAnsi="Times New Roman" w:cs="Times New Roman"/>
          <w:sz w:val="24"/>
          <w:szCs w:val="24"/>
        </w:rPr>
        <w:t xml:space="preserve">, The  type  of  this  qualitative  research  was  content  analysis  which applied  to  written  or  visual  material. </w:t>
      </w:r>
      <w:r>
        <w:rPr>
          <w:rFonts w:ascii="Times New Roman" w:hAnsi="Times New Roman" w:cs="Times New Roman"/>
          <w:sz w:val="24"/>
          <w:szCs w:val="24"/>
        </w:rPr>
        <w:t xml:space="preserve">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Liawati","given":"Azizah","non-dropping-particle":"","parse-names":false,"suffix":""},{"dropping-particle":"","family":"Rizkiani","given":"Siska","non-dropping-particle":"","parse-names":false,"suffix":""},{"dropping-particle":"","family":"Jamaludin","given":"Agil","non-dropping-particle":"","parse-names":false,"suffix":""}],"container-title":"PROJECT (Professional Journal of English Education)","id":"ITEM-1","issue":"1","issued":{"date-parts":[["2020"]]},"page":"2014-2018","title":"Deixis in the clever servant story","type":"article-journal","volume":"3"},"uris":["http://www.mendeley.com/documents/?uuid=253e1852-a0cc-4148-8c36-a984a28e7bb2"]}],"mendeley":{"formattedCitation":"(Liawati et al., 2020)","manualFormatting":"(Apsari, 2017) in (Liawati et al., 2020)","plainTextFormattedCitation":"(Liawati et al., 2020)","previouslyFormattedCitation":"(Liawati et al., 2020)"},"properties":{"noteIndex":0},"schema":"https://github.com/citation-style-language/schema/raw/master/csl-citation.json"}</w:instrText>
      </w:r>
      <w:r>
        <w:rPr>
          <w:rFonts w:ascii="Times New Roman" w:hAnsi="Times New Roman" w:cs="Times New Roman"/>
          <w:sz w:val="24"/>
          <w:szCs w:val="24"/>
        </w:rPr>
        <w:fldChar w:fldCharType="separate"/>
      </w:r>
      <w:r w:rsidRPr="00A53F2B">
        <w:rPr>
          <w:rFonts w:ascii="Times New Roman" w:hAnsi="Times New Roman" w:cs="Times New Roman"/>
          <w:noProof/>
          <w:sz w:val="24"/>
          <w:szCs w:val="24"/>
        </w:rPr>
        <w:t>(</w:t>
      </w:r>
      <w:r>
        <w:rPr>
          <w:rFonts w:ascii="Times New Roman" w:hAnsi="Times New Roman" w:cs="Times New Roman"/>
          <w:noProof/>
          <w:sz w:val="24"/>
          <w:szCs w:val="24"/>
        </w:rPr>
        <w:t>Apsari, 2017) in (</w:t>
      </w:r>
      <w:r w:rsidRPr="00A53F2B">
        <w:rPr>
          <w:rFonts w:ascii="Times New Roman" w:hAnsi="Times New Roman" w:cs="Times New Roman"/>
          <w:noProof/>
          <w:sz w:val="24"/>
          <w:szCs w:val="24"/>
        </w:rPr>
        <w:t>Liawati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C50FD">
        <w:rPr>
          <w:rFonts w:ascii="Times New Roman" w:hAnsi="Times New Roman" w:cs="Times New Roman"/>
          <w:sz w:val="24"/>
          <w:szCs w:val="24"/>
        </w:rPr>
        <w:t xml:space="preserve">states </w:t>
      </w:r>
      <w:r w:rsidRPr="008C50FD">
        <w:rPr>
          <w:rFonts w:ascii="Times New Roman" w:hAnsi="Times New Roman" w:cs="Times New Roman"/>
          <w:sz w:val="24"/>
          <w:szCs w:val="24"/>
        </w:rPr>
        <w:lastRenderedPageBreak/>
        <w:t>qualitative research is syntheticor holistic, heuristic, with little or no control and manipulation of the research content.</w:t>
      </w:r>
      <w:r>
        <w:rPr>
          <w:rFonts w:ascii="Times New Roman" w:hAnsi="Times New Roman" w:cs="Times New Roman"/>
          <w:sz w:val="24"/>
          <w:szCs w:val="24"/>
        </w:rPr>
        <w:t xml:space="preserve"> Therefore, </w:t>
      </w:r>
      <w:r w:rsidRPr="0084712C">
        <w:rPr>
          <w:rFonts w:ascii="Times New Roman" w:hAnsi="Times New Roman" w:cs="Times New Roman"/>
          <w:sz w:val="24"/>
          <w:szCs w:val="24"/>
        </w:rPr>
        <w:t>This research was conducted by presenting the results of data analysis from data that has been collected and analyzed in advance. The researcher analyzes the language by watching the video but is not involved in the speech, so the writer uses the non-participant observation method, uses audio-visual data uploaded from YouTube, the writer copies the speech into written text, analyzes the deixis used, and determines the type of deixis. The analysis was carried out from the deixis used in Anies Baswedan speech for the City of Christchurch, New Zealand</w:t>
      </w:r>
      <w:r w:rsidR="005A266C" w:rsidRPr="002B7AF4">
        <w:rPr>
          <w:rFonts w:ascii="Times New Roman" w:hAnsi="Times New Roman" w:cs="Times New Roman"/>
          <w:sz w:val="24"/>
          <w:szCs w:val="24"/>
        </w:rPr>
        <w:t>.</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5A266C" w:rsidRPr="001741EE" w:rsidRDefault="001741EE" w:rsidP="005A266C">
      <w:pPr>
        <w:spacing w:after="0" w:line="240" w:lineRule="auto"/>
        <w:jc w:val="both"/>
        <w:rPr>
          <w:rFonts w:ascii="Times New Roman" w:hAnsi="Times New Roman" w:cs="Times New Roman"/>
          <w:sz w:val="24"/>
          <w:szCs w:val="24"/>
          <w:lang w:val="en-US"/>
        </w:rPr>
      </w:pPr>
      <w:proofErr w:type="gramStart"/>
      <w:r w:rsidRPr="001741EE">
        <w:rPr>
          <w:rFonts w:ascii="Times New Roman" w:hAnsi="Times New Roman" w:cs="Times New Roman"/>
          <w:sz w:val="24"/>
          <w:szCs w:val="24"/>
          <w:lang w:val="en-US"/>
        </w:rPr>
        <w:t xml:space="preserve">After analyzing speeches made by </w:t>
      </w:r>
      <w:proofErr w:type="spellStart"/>
      <w:r w:rsidRPr="001741EE">
        <w:rPr>
          <w:rFonts w:ascii="Times New Roman" w:hAnsi="Times New Roman" w:cs="Times New Roman"/>
          <w:sz w:val="24"/>
          <w:szCs w:val="24"/>
          <w:lang w:val="en-US"/>
        </w:rPr>
        <w:t>Anies</w:t>
      </w:r>
      <w:proofErr w:type="spellEnd"/>
      <w:r w:rsidRPr="001741EE">
        <w:rPr>
          <w:rFonts w:ascii="Times New Roman" w:hAnsi="Times New Roman" w:cs="Times New Roman"/>
          <w:sz w:val="24"/>
          <w:szCs w:val="24"/>
          <w:lang w:val="en-US"/>
        </w:rPr>
        <w:t xml:space="preserve"> </w:t>
      </w:r>
      <w:proofErr w:type="spellStart"/>
      <w:r w:rsidRPr="001741EE">
        <w:rPr>
          <w:rFonts w:ascii="Times New Roman" w:hAnsi="Times New Roman" w:cs="Times New Roman"/>
          <w:sz w:val="24"/>
          <w:szCs w:val="24"/>
          <w:lang w:val="en-US"/>
        </w:rPr>
        <w:t>Baswedan</w:t>
      </w:r>
      <w:proofErr w:type="spellEnd"/>
      <w:r w:rsidRPr="001741EE">
        <w:rPr>
          <w:rFonts w:ascii="Times New Roman" w:hAnsi="Times New Roman" w:cs="Times New Roman"/>
          <w:sz w:val="24"/>
          <w:szCs w:val="24"/>
          <w:lang w:val="en-US"/>
        </w:rPr>
        <w:t xml:space="preserve"> as Governor of Jakarta in 2019 on the DKI Jakarta provincial government </w:t>
      </w:r>
      <w:proofErr w:type="spellStart"/>
      <w:r w:rsidRPr="001741EE">
        <w:rPr>
          <w:rFonts w:ascii="Times New Roman" w:hAnsi="Times New Roman" w:cs="Times New Roman"/>
          <w:sz w:val="24"/>
          <w:szCs w:val="24"/>
          <w:lang w:val="en-US"/>
        </w:rPr>
        <w:t>youtube</w:t>
      </w:r>
      <w:proofErr w:type="spellEnd"/>
      <w:r w:rsidRPr="001741EE">
        <w:rPr>
          <w:rFonts w:ascii="Times New Roman" w:hAnsi="Times New Roman" w:cs="Times New Roman"/>
          <w:sz w:val="24"/>
          <w:szCs w:val="24"/>
          <w:lang w:val="en-US"/>
        </w:rPr>
        <w:t xml:space="preserve"> channel for the City of Christchurch, New Zealand.</w:t>
      </w:r>
      <w:proofErr w:type="gramEnd"/>
      <w:r w:rsidRPr="001741EE">
        <w:rPr>
          <w:rFonts w:ascii="Times New Roman" w:hAnsi="Times New Roman" w:cs="Times New Roman"/>
          <w:sz w:val="24"/>
          <w:szCs w:val="24"/>
          <w:lang w:val="en-US"/>
        </w:rPr>
        <w:t xml:space="preserve"> Researchers found that there were several types of </w:t>
      </w:r>
      <w:proofErr w:type="spellStart"/>
      <w:r w:rsidRPr="001741EE">
        <w:rPr>
          <w:rFonts w:ascii="Times New Roman" w:hAnsi="Times New Roman" w:cs="Times New Roman"/>
          <w:sz w:val="24"/>
          <w:szCs w:val="24"/>
          <w:lang w:val="en-US"/>
        </w:rPr>
        <w:t>deixis</w:t>
      </w:r>
      <w:proofErr w:type="spellEnd"/>
      <w:r w:rsidRPr="001741EE">
        <w:rPr>
          <w:rFonts w:ascii="Times New Roman" w:hAnsi="Times New Roman" w:cs="Times New Roman"/>
          <w:sz w:val="24"/>
          <w:szCs w:val="24"/>
          <w:lang w:val="en-US"/>
        </w:rPr>
        <w:t xml:space="preserve"> used in the </w:t>
      </w:r>
      <w:proofErr w:type="spellStart"/>
      <w:r w:rsidRPr="001741EE">
        <w:rPr>
          <w:rFonts w:ascii="Times New Roman" w:hAnsi="Times New Roman" w:cs="Times New Roman"/>
          <w:sz w:val="24"/>
          <w:szCs w:val="24"/>
          <w:lang w:val="en-US"/>
        </w:rPr>
        <w:t>speech.The</w:t>
      </w:r>
      <w:proofErr w:type="spellEnd"/>
      <w:r w:rsidRPr="001741EE">
        <w:rPr>
          <w:rFonts w:ascii="Times New Roman" w:hAnsi="Times New Roman" w:cs="Times New Roman"/>
          <w:sz w:val="24"/>
          <w:szCs w:val="24"/>
          <w:lang w:val="en-US"/>
        </w:rPr>
        <w:t xml:space="preserve"> types of </w:t>
      </w:r>
      <w:proofErr w:type="spellStart"/>
      <w:r w:rsidRPr="001741EE">
        <w:rPr>
          <w:rFonts w:ascii="Times New Roman" w:hAnsi="Times New Roman" w:cs="Times New Roman"/>
          <w:sz w:val="24"/>
          <w:szCs w:val="24"/>
          <w:lang w:val="en-US"/>
        </w:rPr>
        <w:t>deixis</w:t>
      </w:r>
      <w:proofErr w:type="spellEnd"/>
      <w:r w:rsidRPr="001741EE">
        <w:rPr>
          <w:rFonts w:ascii="Times New Roman" w:hAnsi="Times New Roman" w:cs="Times New Roman"/>
          <w:sz w:val="24"/>
          <w:szCs w:val="24"/>
          <w:lang w:val="en-US"/>
        </w:rPr>
        <w:t xml:space="preserve"> used by </w:t>
      </w:r>
      <w:proofErr w:type="spellStart"/>
      <w:r w:rsidRPr="001741EE">
        <w:rPr>
          <w:rFonts w:ascii="Times New Roman" w:hAnsi="Times New Roman" w:cs="Times New Roman"/>
          <w:sz w:val="24"/>
          <w:szCs w:val="24"/>
          <w:lang w:val="en-US"/>
        </w:rPr>
        <w:t>Anies</w:t>
      </w:r>
      <w:proofErr w:type="spellEnd"/>
      <w:r w:rsidRPr="001741EE">
        <w:rPr>
          <w:rFonts w:ascii="Times New Roman" w:hAnsi="Times New Roman" w:cs="Times New Roman"/>
          <w:sz w:val="24"/>
          <w:szCs w:val="24"/>
          <w:lang w:val="en-US"/>
        </w:rPr>
        <w:t xml:space="preserve"> </w:t>
      </w:r>
      <w:proofErr w:type="spellStart"/>
      <w:r w:rsidRPr="001741EE">
        <w:rPr>
          <w:rFonts w:ascii="Times New Roman" w:hAnsi="Times New Roman" w:cs="Times New Roman"/>
          <w:sz w:val="24"/>
          <w:szCs w:val="24"/>
          <w:lang w:val="en-US"/>
        </w:rPr>
        <w:t>baswedan</w:t>
      </w:r>
      <w:proofErr w:type="spellEnd"/>
      <w:r w:rsidRPr="001741EE">
        <w:rPr>
          <w:rFonts w:ascii="Times New Roman" w:hAnsi="Times New Roman" w:cs="Times New Roman"/>
          <w:sz w:val="24"/>
          <w:szCs w:val="24"/>
          <w:lang w:val="en-US"/>
        </w:rPr>
        <w:t xml:space="preserve"> in his speech for the City of Christchurch, New </w:t>
      </w:r>
      <w:r w:rsidR="00EA3033">
        <w:rPr>
          <w:rFonts w:ascii="Times New Roman" w:hAnsi="Times New Roman" w:cs="Times New Roman"/>
          <w:sz w:val="24"/>
          <w:szCs w:val="24"/>
          <w:lang w:val="en-US"/>
        </w:rPr>
        <w:t>Zealand, can be seen in table 1</w:t>
      </w:r>
      <w:r w:rsidR="005A266C" w:rsidRPr="002B7AF4">
        <w:rPr>
          <w:rFonts w:ascii="Times New Roman" w:hAnsi="Times New Roman" w:cs="Times New Roman"/>
          <w:sz w:val="24"/>
          <w:szCs w:val="24"/>
        </w:rPr>
        <w:t>.</w:t>
      </w:r>
    </w:p>
    <w:p w:rsidR="005A266C" w:rsidRPr="002B7AF4" w:rsidRDefault="005A266C" w:rsidP="005A266C">
      <w:pPr>
        <w:spacing w:after="0" w:line="240" w:lineRule="auto"/>
        <w:jc w:val="both"/>
        <w:rPr>
          <w:rFonts w:ascii="Times New Roman" w:hAnsi="Times New Roman" w:cs="Times New Roman"/>
          <w:sz w:val="24"/>
          <w:szCs w:val="24"/>
        </w:rPr>
      </w:pPr>
    </w:p>
    <w:p w:rsidR="005A266C" w:rsidRPr="000B26A5" w:rsidRDefault="005A266C" w:rsidP="005A266C">
      <w:pPr>
        <w:spacing w:after="0" w:line="240" w:lineRule="auto"/>
        <w:ind w:firstLine="720"/>
        <w:jc w:val="both"/>
        <w:rPr>
          <w:rFonts w:ascii="Times New Roman" w:hAnsi="Times New Roman" w:cs="Times New Roman"/>
          <w:b/>
          <w:sz w:val="24"/>
          <w:szCs w:val="24"/>
          <w:lang w:val="en-US"/>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819"/>
        <w:gridCol w:w="2233"/>
      </w:tblGrid>
      <w:tr w:rsidR="005A266C" w:rsidRPr="002B7AF4" w:rsidTr="00841F0E">
        <w:trPr>
          <w:trHeight w:val="152"/>
          <w:jc w:val="center"/>
        </w:trPr>
        <w:tc>
          <w:tcPr>
            <w:tcW w:w="1101" w:type="dxa"/>
            <w:tcBorders>
              <w:top w:val="single" w:sz="4" w:space="0" w:color="auto"/>
              <w:bottom w:val="single" w:sz="4" w:space="0" w:color="auto"/>
            </w:tcBorders>
            <w:shd w:val="clear" w:color="auto" w:fill="FFFFFF" w:themeFill="background1"/>
            <w:vAlign w:val="center"/>
          </w:tcPr>
          <w:p w:rsidR="005A266C" w:rsidRPr="000B26A5" w:rsidRDefault="000B26A5" w:rsidP="009D33D4">
            <w:pPr>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4819" w:type="dxa"/>
            <w:tcBorders>
              <w:top w:val="single" w:sz="4" w:space="0" w:color="auto"/>
              <w:bottom w:val="single" w:sz="4" w:space="0" w:color="auto"/>
            </w:tcBorders>
            <w:shd w:val="clear" w:color="auto" w:fill="FFFFFF" w:themeFill="background1"/>
            <w:vAlign w:val="center"/>
          </w:tcPr>
          <w:p w:rsidR="005A266C" w:rsidRPr="009B5B75" w:rsidRDefault="009B5B75" w:rsidP="009D33D4">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Types of </w:t>
            </w:r>
            <w:proofErr w:type="spellStart"/>
            <w:r>
              <w:rPr>
                <w:rFonts w:ascii="Times New Roman" w:hAnsi="Times New Roman" w:cs="Times New Roman"/>
                <w:b/>
                <w:sz w:val="24"/>
                <w:szCs w:val="24"/>
                <w:lang w:val="en-US"/>
              </w:rPr>
              <w:t>Deixis</w:t>
            </w:r>
            <w:proofErr w:type="spellEnd"/>
          </w:p>
        </w:tc>
        <w:tc>
          <w:tcPr>
            <w:tcW w:w="2233" w:type="dxa"/>
            <w:tcBorders>
              <w:top w:val="single" w:sz="4" w:space="0" w:color="auto"/>
              <w:bottom w:val="single" w:sz="4" w:space="0" w:color="auto"/>
            </w:tcBorders>
            <w:shd w:val="clear" w:color="auto" w:fill="FFFFFF" w:themeFill="background1"/>
            <w:vAlign w:val="center"/>
          </w:tcPr>
          <w:p w:rsidR="005A266C" w:rsidRPr="009B5B75" w:rsidRDefault="009B5B75" w:rsidP="009D33D4">
            <w:pPr>
              <w:jc w:val="center"/>
              <w:rPr>
                <w:rFonts w:ascii="Times New Roman" w:hAnsi="Times New Roman" w:cs="Times New Roman"/>
                <w:b/>
                <w:sz w:val="24"/>
                <w:szCs w:val="24"/>
                <w:lang w:val="en-US"/>
              </w:rPr>
            </w:pPr>
            <w:r>
              <w:rPr>
                <w:rFonts w:ascii="Times New Roman" w:hAnsi="Times New Roman" w:cs="Times New Roman"/>
                <w:b/>
                <w:sz w:val="24"/>
                <w:szCs w:val="24"/>
                <w:lang w:val="en-US"/>
              </w:rPr>
              <w:t>Data</w:t>
            </w:r>
          </w:p>
        </w:tc>
      </w:tr>
      <w:tr w:rsidR="005A266C" w:rsidRPr="002B7AF4" w:rsidTr="00841F0E">
        <w:trPr>
          <w:trHeight w:val="155"/>
          <w:jc w:val="center"/>
        </w:trPr>
        <w:tc>
          <w:tcPr>
            <w:tcW w:w="1101" w:type="dxa"/>
            <w:tcBorders>
              <w:top w:val="single" w:sz="4" w:space="0" w:color="auto"/>
            </w:tcBorders>
            <w:vAlign w:val="center"/>
          </w:tcPr>
          <w:p w:rsidR="005A266C" w:rsidRPr="000B26A5" w:rsidRDefault="000B26A5"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819" w:type="dxa"/>
            <w:tcBorders>
              <w:top w:val="single" w:sz="4" w:space="0" w:color="auto"/>
            </w:tcBorders>
            <w:vAlign w:val="center"/>
          </w:tcPr>
          <w:p w:rsidR="005A266C" w:rsidRPr="002B7AF4" w:rsidRDefault="00A40686" w:rsidP="009D33D4">
            <w:pPr>
              <w:jc w:val="center"/>
              <w:rPr>
                <w:rFonts w:ascii="Times New Roman" w:hAnsi="Times New Roman" w:cs="Times New Roman"/>
                <w:sz w:val="24"/>
                <w:szCs w:val="24"/>
              </w:rPr>
            </w:pPr>
            <w:r w:rsidRPr="00984036">
              <w:rPr>
                <w:rFonts w:ascii="Times New Roman" w:hAnsi="Times New Roman" w:cs="Times New Roman"/>
                <w:sz w:val="24"/>
                <w:szCs w:val="24"/>
              </w:rPr>
              <w:t>Person Deixis</w:t>
            </w:r>
          </w:p>
        </w:tc>
        <w:tc>
          <w:tcPr>
            <w:tcW w:w="2233" w:type="dxa"/>
            <w:tcBorders>
              <w:top w:val="single" w:sz="4" w:space="0" w:color="auto"/>
            </w:tcBorders>
            <w:vAlign w:val="center"/>
          </w:tcPr>
          <w:p w:rsidR="005A266C" w:rsidRPr="00A40686" w:rsidRDefault="00A4068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5A266C" w:rsidRPr="002B7AF4" w:rsidTr="00841F0E">
        <w:trPr>
          <w:trHeight w:val="156"/>
          <w:jc w:val="center"/>
        </w:trPr>
        <w:tc>
          <w:tcPr>
            <w:tcW w:w="1101" w:type="dxa"/>
            <w:vAlign w:val="center"/>
          </w:tcPr>
          <w:p w:rsidR="005A266C" w:rsidRPr="000B26A5" w:rsidRDefault="000B26A5"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819" w:type="dxa"/>
            <w:vAlign w:val="center"/>
          </w:tcPr>
          <w:p w:rsidR="005A266C" w:rsidRPr="002B7AF4" w:rsidRDefault="00A40686" w:rsidP="009D33D4">
            <w:pPr>
              <w:jc w:val="center"/>
              <w:rPr>
                <w:rFonts w:ascii="Times New Roman" w:hAnsi="Times New Roman" w:cs="Times New Roman"/>
                <w:sz w:val="24"/>
                <w:szCs w:val="24"/>
              </w:rPr>
            </w:pPr>
            <w:r w:rsidRPr="00984036">
              <w:rPr>
                <w:rFonts w:ascii="Times New Roman" w:hAnsi="Times New Roman" w:cs="Times New Roman"/>
                <w:sz w:val="24"/>
                <w:szCs w:val="24"/>
              </w:rPr>
              <w:t>Place Deixis</w:t>
            </w:r>
          </w:p>
        </w:tc>
        <w:tc>
          <w:tcPr>
            <w:tcW w:w="2233" w:type="dxa"/>
            <w:vAlign w:val="center"/>
          </w:tcPr>
          <w:p w:rsidR="005A266C" w:rsidRPr="00A40686" w:rsidRDefault="00A4068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r>
      <w:tr w:rsidR="000B26A5" w:rsidRPr="002B7AF4" w:rsidTr="00841F0E">
        <w:trPr>
          <w:trHeight w:val="156"/>
          <w:jc w:val="center"/>
        </w:trPr>
        <w:tc>
          <w:tcPr>
            <w:tcW w:w="1101" w:type="dxa"/>
            <w:vAlign w:val="center"/>
          </w:tcPr>
          <w:p w:rsidR="000B26A5" w:rsidRPr="000B26A5" w:rsidRDefault="000B26A5"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819" w:type="dxa"/>
            <w:vAlign w:val="center"/>
          </w:tcPr>
          <w:p w:rsidR="000B26A5" w:rsidRPr="002B7AF4" w:rsidRDefault="00A40686" w:rsidP="009D33D4">
            <w:pPr>
              <w:jc w:val="center"/>
              <w:rPr>
                <w:rFonts w:ascii="Times New Roman" w:hAnsi="Times New Roman" w:cs="Times New Roman"/>
                <w:sz w:val="24"/>
                <w:szCs w:val="24"/>
              </w:rPr>
            </w:pPr>
            <w:r w:rsidRPr="00984036">
              <w:rPr>
                <w:rFonts w:ascii="Times New Roman" w:hAnsi="Times New Roman" w:cs="Times New Roman"/>
                <w:sz w:val="24"/>
                <w:szCs w:val="24"/>
              </w:rPr>
              <w:t>Time Deixis</w:t>
            </w:r>
          </w:p>
        </w:tc>
        <w:tc>
          <w:tcPr>
            <w:tcW w:w="2233" w:type="dxa"/>
            <w:vAlign w:val="center"/>
          </w:tcPr>
          <w:p w:rsidR="000B26A5" w:rsidRPr="00A40686" w:rsidRDefault="00A4068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0B26A5" w:rsidRPr="002B7AF4" w:rsidTr="00841F0E">
        <w:trPr>
          <w:trHeight w:val="156"/>
          <w:jc w:val="center"/>
        </w:trPr>
        <w:tc>
          <w:tcPr>
            <w:tcW w:w="1101" w:type="dxa"/>
            <w:vAlign w:val="center"/>
          </w:tcPr>
          <w:p w:rsidR="000B26A5" w:rsidRPr="000B26A5" w:rsidRDefault="000B26A5"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819" w:type="dxa"/>
            <w:vAlign w:val="center"/>
          </w:tcPr>
          <w:p w:rsidR="000B26A5" w:rsidRPr="002B7AF4" w:rsidRDefault="00A40686" w:rsidP="009D33D4">
            <w:pPr>
              <w:jc w:val="center"/>
              <w:rPr>
                <w:rFonts w:ascii="Times New Roman" w:hAnsi="Times New Roman" w:cs="Times New Roman"/>
                <w:sz w:val="24"/>
                <w:szCs w:val="24"/>
              </w:rPr>
            </w:pPr>
            <w:r w:rsidRPr="00984036">
              <w:rPr>
                <w:rFonts w:ascii="Times New Roman" w:hAnsi="Times New Roman" w:cs="Times New Roman"/>
                <w:sz w:val="24"/>
                <w:szCs w:val="24"/>
              </w:rPr>
              <w:t>Discourse Deixis</w:t>
            </w:r>
          </w:p>
        </w:tc>
        <w:tc>
          <w:tcPr>
            <w:tcW w:w="2233" w:type="dxa"/>
            <w:vAlign w:val="center"/>
          </w:tcPr>
          <w:p w:rsidR="000B26A5" w:rsidRPr="00A40686" w:rsidRDefault="00A4068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5A266C" w:rsidRPr="002B7AF4" w:rsidTr="00841F0E">
        <w:trPr>
          <w:trHeight w:val="160"/>
          <w:jc w:val="center"/>
        </w:trPr>
        <w:tc>
          <w:tcPr>
            <w:tcW w:w="1101" w:type="dxa"/>
            <w:tcBorders>
              <w:bottom w:val="single" w:sz="4" w:space="0" w:color="auto"/>
            </w:tcBorders>
            <w:vAlign w:val="center"/>
          </w:tcPr>
          <w:p w:rsidR="005A266C" w:rsidRPr="000B26A5" w:rsidRDefault="000B26A5"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4819" w:type="dxa"/>
            <w:tcBorders>
              <w:bottom w:val="single" w:sz="4" w:space="0" w:color="auto"/>
            </w:tcBorders>
            <w:vAlign w:val="center"/>
          </w:tcPr>
          <w:p w:rsidR="005A266C" w:rsidRPr="00A40686" w:rsidRDefault="00A40686" w:rsidP="009D33D4">
            <w:pPr>
              <w:jc w:val="center"/>
              <w:rPr>
                <w:rFonts w:ascii="Times New Roman" w:hAnsi="Times New Roman" w:cs="Times New Roman"/>
                <w:sz w:val="24"/>
                <w:szCs w:val="24"/>
                <w:lang w:val="en-US"/>
              </w:rPr>
            </w:pPr>
            <w:r w:rsidRPr="00984036">
              <w:rPr>
                <w:rFonts w:ascii="Times New Roman" w:hAnsi="Times New Roman" w:cs="Times New Roman"/>
                <w:sz w:val="24"/>
                <w:szCs w:val="24"/>
              </w:rPr>
              <w:t>Social Deixis</w:t>
            </w:r>
          </w:p>
        </w:tc>
        <w:tc>
          <w:tcPr>
            <w:tcW w:w="2233" w:type="dxa"/>
            <w:tcBorders>
              <w:bottom w:val="single" w:sz="4" w:space="0" w:color="auto"/>
            </w:tcBorders>
            <w:vAlign w:val="center"/>
          </w:tcPr>
          <w:p w:rsidR="005A266C" w:rsidRPr="00A40686" w:rsidRDefault="00A4068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5A266C" w:rsidRPr="002B7AF4" w:rsidTr="00841F0E">
        <w:trPr>
          <w:trHeight w:val="168"/>
          <w:jc w:val="center"/>
        </w:trPr>
        <w:tc>
          <w:tcPr>
            <w:tcW w:w="1101" w:type="dxa"/>
            <w:tcBorders>
              <w:top w:val="single" w:sz="4" w:space="0" w:color="auto"/>
              <w:bottom w:val="single" w:sz="4" w:space="0" w:color="auto"/>
            </w:tcBorders>
            <w:vAlign w:val="center"/>
          </w:tcPr>
          <w:p w:rsidR="005A266C" w:rsidRPr="002B7AF4" w:rsidRDefault="005A266C" w:rsidP="009D33D4">
            <w:pPr>
              <w:jc w:val="center"/>
              <w:rPr>
                <w:rFonts w:ascii="Times New Roman" w:hAnsi="Times New Roman" w:cs="Times New Roman"/>
                <w:sz w:val="24"/>
                <w:szCs w:val="24"/>
              </w:rPr>
            </w:pPr>
            <w:r w:rsidRPr="002B7AF4">
              <w:rPr>
                <w:rFonts w:ascii="Times New Roman" w:hAnsi="Times New Roman" w:cs="Times New Roman"/>
                <w:sz w:val="24"/>
                <w:szCs w:val="24"/>
              </w:rPr>
              <w:t>Total</w:t>
            </w:r>
          </w:p>
        </w:tc>
        <w:tc>
          <w:tcPr>
            <w:tcW w:w="4819" w:type="dxa"/>
            <w:tcBorders>
              <w:top w:val="single" w:sz="4" w:space="0" w:color="auto"/>
              <w:bottom w:val="single" w:sz="4" w:space="0" w:color="auto"/>
            </w:tcBorders>
            <w:vAlign w:val="center"/>
          </w:tcPr>
          <w:p w:rsidR="005A266C" w:rsidRPr="00A40686" w:rsidRDefault="005A266C" w:rsidP="009D33D4">
            <w:pPr>
              <w:jc w:val="center"/>
              <w:rPr>
                <w:rFonts w:ascii="Times New Roman" w:hAnsi="Times New Roman" w:cs="Times New Roman"/>
                <w:sz w:val="24"/>
                <w:szCs w:val="24"/>
                <w:lang w:val="en-US"/>
              </w:rPr>
            </w:pPr>
          </w:p>
        </w:tc>
        <w:tc>
          <w:tcPr>
            <w:tcW w:w="2233" w:type="dxa"/>
            <w:tcBorders>
              <w:top w:val="single" w:sz="4" w:space="0" w:color="auto"/>
              <w:bottom w:val="single" w:sz="4" w:space="0" w:color="auto"/>
            </w:tcBorders>
            <w:vAlign w:val="center"/>
          </w:tcPr>
          <w:p w:rsidR="005A266C" w:rsidRPr="00A40686" w:rsidRDefault="00A40686" w:rsidP="009D33D4">
            <w:pPr>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r>
    </w:tbl>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5A266C" w:rsidRPr="007B2F4D" w:rsidRDefault="008A72D1" w:rsidP="005A266C">
      <w:pPr>
        <w:spacing w:after="0" w:line="240" w:lineRule="auto"/>
        <w:jc w:val="both"/>
        <w:rPr>
          <w:rFonts w:ascii="Times New Roman" w:hAnsi="Times New Roman" w:cs="Times New Roman"/>
          <w:sz w:val="24"/>
          <w:szCs w:val="24"/>
          <w:lang w:val="en-US"/>
        </w:rPr>
      </w:pPr>
      <w:r w:rsidRPr="008A72D1">
        <w:rPr>
          <w:rFonts w:ascii="Times New Roman" w:hAnsi="Times New Roman" w:cs="Times New Roman"/>
          <w:sz w:val="24"/>
          <w:szCs w:val="24"/>
        </w:rPr>
        <w:t xml:space="preserve">Based on the results of research by researchers, in a speech conducted by Anies baswedan using person deixis, place deixis, Time deixis, discourse deixis, and social deixis. So all types of deixis are used by Anies Baswedan in his speech's. When giving a speech, Anies Baswedan uses a good type of deixis and can be adjusted to the events being discussed. In addition, the choice of words and sentences used in his speech is also good because it can be easily understood by people who listen. Researcher analyzed that place deixis was the type of deixis most used in Anies baswedan's speech. The following explanation of the types of deixis used </w:t>
      </w:r>
      <w:r>
        <w:rPr>
          <w:rFonts w:ascii="Times New Roman" w:hAnsi="Times New Roman" w:cs="Times New Roman"/>
          <w:sz w:val="24"/>
          <w:szCs w:val="24"/>
        </w:rPr>
        <w:t>by Anies Baswedan in his speech</w:t>
      </w:r>
      <w:r w:rsidR="00B54D70" w:rsidRPr="007B7CE0">
        <w:rPr>
          <w:rFonts w:ascii="Times New Roman" w:hAnsi="Times New Roman" w:cs="Times New Roman"/>
          <w:sz w:val="24"/>
          <w:szCs w:val="24"/>
        </w:rPr>
        <w:t>:</w:t>
      </w:r>
    </w:p>
    <w:p w:rsidR="005A266C" w:rsidRPr="002B7AF4" w:rsidRDefault="005A266C" w:rsidP="005A266C">
      <w:pPr>
        <w:spacing w:after="0" w:line="240" w:lineRule="auto"/>
        <w:jc w:val="both"/>
        <w:rPr>
          <w:rFonts w:ascii="Times New Roman" w:hAnsi="Times New Roman" w:cs="Times New Roman"/>
          <w:sz w:val="24"/>
          <w:szCs w:val="24"/>
        </w:rPr>
      </w:pPr>
    </w:p>
    <w:p w:rsidR="00526E30" w:rsidRPr="00E95ECF" w:rsidRDefault="00526E30" w:rsidP="00526E30">
      <w:pPr>
        <w:pStyle w:val="ListParagraph"/>
        <w:numPr>
          <w:ilvl w:val="0"/>
          <w:numId w:val="27"/>
        </w:numPr>
        <w:spacing w:line="240" w:lineRule="auto"/>
        <w:jc w:val="both"/>
        <w:rPr>
          <w:rFonts w:ascii="Times New Roman" w:hAnsi="Times New Roman" w:cs="Times New Roman"/>
          <w:sz w:val="24"/>
          <w:szCs w:val="24"/>
        </w:rPr>
      </w:pPr>
      <w:r w:rsidRPr="00E95ECF">
        <w:rPr>
          <w:rFonts w:ascii="Times New Roman" w:hAnsi="Times New Roman" w:cs="Times New Roman"/>
          <w:sz w:val="24"/>
          <w:szCs w:val="24"/>
        </w:rPr>
        <w:t>Person Deixis</w:t>
      </w:r>
    </w:p>
    <w:p w:rsidR="00526E30" w:rsidRDefault="00526E30" w:rsidP="00526E30">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{"citationItems":[{"id":"ITEM-1","itemData":{"DOI":"10.22460/project.v2i5.p622-627","ISSN":"2614-6320","abstract":"The central topics of pragmatics, this study is limited on applying deixis on speech Ridwan Kamil at the Asia Africa Conference (KAA). This research deals with the English deixis. The objectives of this study are to analyze type of deixis and to find out the most dominant type of deixis in “Ridwan Kamil’s speech  at Asia Africa Conference (KAA)” on April 24th 2015. This study was conducted by using qualitative approach. From the five type of deixis, in Ridwan Kamil’s speech found that there are three types of deixis, namely person deixis (7 data) time deixis (3 data), and the last is social deixis (1 data). From the analysis of deixis, it was also revealed that person deixis as the most dominant type which was found on speech Ridwan Kamil at the Asia Africa Conference. Keywords:  Deixis, Asia Africa Conference (KAA), Speech","author":[{"dropping-particle":"","family":"Asmarita","given":"Aas","non-dropping-particle":"","parse-names":false,"suffix":""},{"dropping-particle":"","family":"Haryudin","given":"Acep","non-dropping-particle":"","parse-names":false,"suffix":""}],"container-title":"PROJECT (Professional Journal of English Education)","id":"ITEM-1","issue":"5","issued":{"date-parts":[["2019"]]},"page":"622","title":"an Analysis Deixis in Ridwan Kamil’S Speech At the Asia Africa Conference (Kaa)","type":"article-journal","volume":"2"},"uris":["http://www.mendeley.com/documents/?uuid=511d28b0-82a4-43f6-89b8-83cc6ba5424f"]}],"mendeley":{"formattedCitation":"(Asmarita &amp; Haryudin, 2019)","plainTextFormattedCitation":"(Asmarita &amp; Haryudin, 2019)","previouslyFormattedCitation":"(Asmarita &amp; Haryudin, 2019)"},"properties":{"noteIndex":0},"schema":"https://github.com/citation-style-language/schema/raw/master/csl-citation.json"}</w:instrText>
      </w:r>
      <w:r>
        <w:rPr>
          <w:rFonts w:ascii="Times New Roman" w:hAnsi="Times New Roman" w:cs="Times New Roman"/>
          <w:sz w:val="24"/>
          <w:szCs w:val="24"/>
        </w:rPr>
        <w:fldChar w:fldCharType="separate"/>
      </w:r>
      <w:r w:rsidRPr="00F23CDE">
        <w:rPr>
          <w:rFonts w:ascii="Times New Roman" w:hAnsi="Times New Roman" w:cs="Times New Roman"/>
          <w:noProof/>
          <w:sz w:val="24"/>
          <w:szCs w:val="24"/>
        </w:rPr>
        <w:t>(Asmarita &amp; Haryudin,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F72F4">
        <w:rPr>
          <w:rFonts w:ascii="Times New Roman" w:hAnsi="Times New Roman" w:cs="Times New Roman"/>
          <w:sz w:val="24"/>
          <w:szCs w:val="24"/>
        </w:rPr>
        <w:t xml:space="preserve">Person deixis are the personal pronouns such as the first, second and thrid used as a means of locating the referents in relation to the events taking place in the discourse. First person (I or we), second person (you), and third person (he, she, or they). In conversation, I and you can refer to another person. It depends on who is speaking and has a role as deictic center. </w:t>
      </w:r>
      <w:r>
        <w:rPr>
          <w:rFonts w:ascii="Times New Roman" w:hAnsi="Times New Roman" w:cs="Times New Roman"/>
          <w:sz w:val="24"/>
          <w:szCs w:val="24"/>
        </w:rPr>
        <w:t xml:space="preserve">Based on that statement above, </w:t>
      </w:r>
      <w:r w:rsidRPr="00F23CDE">
        <w:rPr>
          <w:rFonts w:ascii="Times New Roman" w:hAnsi="Times New Roman" w:cs="Times New Roman"/>
          <w:sz w:val="24"/>
          <w:szCs w:val="24"/>
        </w:rPr>
        <w:t xml:space="preserve">Researchers </w:t>
      </w:r>
      <w:r>
        <w:rPr>
          <w:rFonts w:ascii="Times New Roman" w:hAnsi="Times New Roman" w:cs="Times New Roman"/>
          <w:sz w:val="24"/>
          <w:szCs w:val="24"/>
        </w:rPr>
        <w:t xml:space="preserve">find </w:t>
      </w:r>
      <w:r w:rsidRPr="00F23CDE">
        <w:rPr>
          <w:rFonts w:ascii="Times New Roman" w:hAnsi="Times New Roman" w:cs="Times New Roman"/>
          <w:sz w:val="24"/>
          <w:szCs w:val="24"/>
        </w:rPr>
        <w:t xml:space="preserve">several examples of sentences containing </w:t>
      </w:r>
      <w:r>
        <w:rPr>
          <w:rFonts w:ascii="Times New Roman" w:hAnsi="Times New Roman" w:cs="Times New Roman"/>
          <w:sz w:val="24"/>
          <w:szCs w:val="24"/>
        </w:rPr>
        <w:t xml:space="preserve">person </w:t>
      </w:r>
      <w:r w:rsidRPr="00F23CDE">
        <w:rPr>
          <w:rFonts w:ascii="Times New Roman" w:hAnsi="Times New Roman" w:cs="Times New Roman"/>
          <w:sz w:val="24"/>
          <w:szCs w:val="24"/>
        </w:rPr>
        <w:t>deixis in Anies baswedan's speech:</w:t>
      </w:r>
    </w:p>
    <w:p w:rsidR="00526E30" w:rsidRPr="0017038B" w:rsidRDefault="00526E30" w:rsidP="00526E30">
      <w:pPr>
        <w:pStyle w:val="ListParagraph"/>
        <w:numPr>
          <w:ilvl w:val="0"/>
          <w:numId w:val="28"/>
        </w:numPr>
        <w:spacing w:line="240" w:lineRule="auto"/>
        <w:jc w:val="both"/>
        <w:rPr>
          <w:rFonts w:ascii="Times New Roman" w:hAnsi="Times New Roman" w:cs="Times New Roman"/>
          <w:sz w:val="24"/>
          <w:szCs w:val="24"/>
        </w:rPr>
      </w:pPr>
      <w:r w:rsidRPr="0017038B">
        <w:rPr>
          <w:rFonts w:ascii="Times New Roman" w:hAnsi="Times New Roman" w:cs="Times New Roman"/>
          <w:i/>
          <w:color w:val="000000" w:themeColor="text1"/>
          <w:sz w:val="24"/>
          <w:szCs w:val="24"/>
        </w:rPr>
        <w:t>we</w:t>
      </w:r>
      <w:r w:rsidRPr="0017038B">
        <w:rPr>
          <w:rFonts w:ascii="Times New Roman" w:hAnsi="Times New Roman" w:cs="Times New Roman"/>
          <w:color w:val="000000" w:themeColor="text1"/>
          <w:sz w:val="24"/>
          <w:szCs w:val="24"/>
        </w:rPr>
        <w:t xml:space="preserve"> extend </w:t>
      </w:r>
      <w:r w:rsidRPr="0017038B">
        <w:rPr>
          <w:rFonts w:ascii="Times New Roman" w:hAnsi="Times New Roman" w:cs="Times New Roman"/>
          <w:i/>
          <w:color w:val="000000" w:themeColor="text1"/>
          <w:sz w:val="24"/>
          <w:szCs w:val="24"/>
        </w:rPr>
        <w:t>our</w:t>
      </w:r>
      <w:r w:rsidRPr="0017038B">
        <w:rPr>
          <w:rFonts w:ascii="Times New Roman" w:hAnsi="Times New Roman" w:cs="Times New Roman"/>
          <w:color w:val="000000" w:themeColor="text1"/>
          <w:sz w:val="24"/>
          <w:szCs w:val="24"/>
        </w:rPr>
        <w:t xml:space="preserve"> deepest condolences</w:t>
      </w:r>
    </w:p>
    <w:p w:rsidR="005D2B04" w:rsidRPr="005D2B04" w:rsidRDefault="00526E30" w:rsidP="00AC4626">
      <w:pPr>
        <w:pStyle w:val="ListParagraph"/>
        <w:numPr>
          <w:ilvl w:val="0"/>
          <w:numId w:val="28"/>
        </w:numPr>
        <w:spacing w:after="0" w:line="240" w:lineRule="auto"/>
        <w:jc w:val="both"/>
        <w:rPr>
          <w:rFonts w:ascii="Times New Roman" w:hAnsi="Times New Roman" w:cs="Times New Roman"/>
          <w:color w:val="000000" w:themeColor="text1"/>
          <w:sz w:val="24"/>
          <w:szCs w:val="24"/>
        </w:rPr>
      </w:pPr>
      <w:r w:rsidRPr="0084712C">
        <w:rPr>
          <w:rFonts w:ascii="Times New Roman" w:hAnsi="Times New Roman" w:cs="Times New Roman"/>
          <w:sz w:val="24"/>
          <w:szCs w:val="24"/>
          <w:shd w:val="clear" w:color="auto" w:fill="FFFFFF" w:themeFill="background1"/>
        </w:rPr>
        <w:t>who</w:t>
      </w:r>
      <w:r w:rsidRPr="0084712C">
        <w:rPr>
          <w:rFonts w:ascii="Times New Roman" w:hAnsi="Times New Roman" w:cs="Times New Roman"/>
          <w:sz w:val="24"/>
          <w:szCs w:val="24"/>
        </w:rPr>
        <w:t xml:space="preserve"> is known for </w:t>
      </w:r>
      <w:r w:rsidRPr="0084712C">
        <w:rPr>
          <w:rFonts w:ascii="Times New Roman" w:hAnsi="Times New Roman" w:cs="Times New Roman"/>
          <w:i/>
          <w:sz w:val="24"/>
          <w:szCs w:val="24"/>
        </w:rPr>
        <w:t>their</w:t>
      </w:r>
      <w:r w:rsidRPr="0084712C">
        <w:rPr>
          <w:rFonts w:ascii="Times New Roman" w:hAnsi="Times New Roman" w:cs="Times New Roman"/>
          <w:sz w:val="24"/>
          <w:szCs w:val="24"/>
        </w:rPr>
        <w:t xml:space="preserve"> peacefulness</w:t>
      </w:r>
    </w:p>
    <w:p w:rsidR="00526E30" w:rsidRPr="005D2B04" w:rsidRDefault="00526E30" w:rsidP="00AC4626">
      <w:pPr>
        <w:spacing w:after="0" w:line="240" w:lineRule="auto"/>
        <w:ind w:left="720"/>
        <w:jc w:val="both"/>
        <w:rPr>
          <w:rFonts w:ascii="Times New Roman" w:hAnsi="Times New Roman" w:cs="Times New Roman"/>
          <w:color w:val="000000" w:themeColor="text1"/>
          <w:sz w:val="24"/>
          <w:szCs w:val="24"/>
        </w:rPr>
      </w:pPr>
      <w:r w:rsidRPr="005D2B04">
        <w:rPr>
          <w:rFonts w:ascii="Times New Roman" w:hAnsi="Times New Roman" w:cs="Times New Roman"/>
          <w:color w:val="000000" w:themeColor="text1"/>
          <w:sz w:val="24"/>
          <w:szCs w:val="24"/>
        </w:rPr>
        <w:t xml:space="preserve">in point (a), </w:t>
      </w:r>
      <w:r w:rsidRPr="005D2B04">
        <w:rPr>
          <w:rFonts w:ascii="Times New Roman" w:hAnsi="Times New Roman" w:cs="Times New Roman"/>
          <w:i/>
          <w:color w:val="000000" w:themeColor="text1"/>
          <w:sz w:val="24"/>
          <w:szCs w:val="24"/>
        </w:rPr>
        <w:t>we</w:t>
      </w:r>
      <w:r w:rsidRPr="005D2B04">
        <w:rPr>
          <w:rFonts w:ascii="Times New Roman" w:hAnsi="Times New Roman" w:cs="Times New Roman"/>
          <w:color w:val="000000" w:themeColor="text1"/>
          <w:sz w:val="24"/>
          <w:szCs w:val="24"/>
        </w:rPr>
        <w:t xml:space="preserve"> and </w:t>
      </w:r>
      <w:r w:rsidRPr="005D2B04">
        <w:rPr>
          <w:rFonts w:ascii="Times New Roman" w:hAnsi="Times New Roman" w:cs="Times New Roman"/>
          <w:i/>
          <w:color w:val="000000" w:themeColor="text1"/>
          <w:sz w:val="24"/>
          <w:szCs w:val="24"/>
        </w:rPr>
        <w:t>our</w:t>
      </w:r>
      <w:r w:rsidRPr="005D2B04">
        <w:rPr>
          <w:rFonts w:ascii="Times New Roman" w:hAnsi="Times New Roman" w:cs="Times New Roman"/>
          <w:color w:val="000000" w:themeColor="text1"/>
          <w:sz w:val="24"/>
          <w:szCs w:val="24"/>
        </w:rPr>
        <w:t xml:space="preserve"> refers to Anies baswedan who represents herself and people who feel sad over the events that occurred in the city of Christchurch, New Zealand. In </w:t>
      </w:r>
      <w:r w:rsidRPr="005D2B04">
        <w:rPr>
          <w:rFonts w:ascii="Times New Roman" w:hAnsi="Times New Roman" w:cs="Times New Roman"/>
          <w:color w:val="000000" w:themeColor="text1"/>
          <w:sz w:val="24"/>
          <w:szCs w:val="24"/>
        </w:rPr>
        <w:lastRenderedPageBreak/>
        <w:t xml:space="preserve">point (b), </w:t>
      </w:r>
      <w:r w:rsidRPr="005D2B04">
        <w:rPr>
          <w:rFonts w:ascii="Times New Roman" w:hAnsi="Times New Roman" w:cs="Times New Roman"/>
          <w:i/>
          <w:color w:val="000000" w:themeColor="text1"/>
          <w:sz w:val="24"/>
          <w:szCs w:val="24"/>
        </w:rPr>
        <w:t xml:space="preserve">their </w:t>
      </w:r>
      <w:r w:rsidRPr="005D2B04">
        <w:rPr>
          <w:rFonts w:ascii="Times New Roman" w:hAnsi="Times New Roman" w:cs="Times New Roman"/>
          <w:color w:val="000000" w:themeColor="text1"/>
          <w:sz w:val="24"/>
          <w:szCs w:val="24"/>
        </w:rPr>
        <w:t>refers to people who are victims, families of victims, residents of the city of Christchurch, and citizens of New Zealand</w:t>
      </w:r>
      <w:r w:rsidR="005A266C" w:rsidRPr="005D2B04">
        <w:rPr>
          <w:rFonts w:ascii="Times New Roman" w:hAnsi="Times New Roman" w:cs="Times New Roman"/>
          <w:sz w:val="24"/>
          <w:szCs w:val="24"/>
        </w:rPr>
        <w:t>.</w:t>
      </w:r>
    </w:p>
    <w:p w:rsidR="007B2F4D" w:rsidRPr="00AC4626" w:rsidRDefault="007B2F4D" w:rsidP="00AC4626">
      <w:pPr>
        <w:spacing w:after="0" w:line="240" w:lineRule="auto"/>
        <w:jc w:val="both"/>
        <w:rPr>
          <w:rFonts w:ascii="Times New Roman" w:hAnsi="Times New Roman" w:cs="Times New Roman"/>
          <w:sz w:val="24"/>
          <w:szCs w:val="24"/>
          <w:lang w:val="en-US"/>
        </w:rPr>
      </w:pPr>
    </w:p>
    <w:p w:rsidR="005D2B04" w:rsidRPr="00E95ECF" w:rsidRDefault="005D2B04" w:rsidP="005D2B04">
      <w:pPr>
        <w:pStyle w:val="ListParagraph"/>
        <w:numPr>
          <w:ilvl w:val="0"/>
          <w:numId w:val="27"/>
        </w:numPr>
        <w:spacing w:line="240" w:lineRule="auto"/>
        <w:jc w:val="both"/>
        <w:rPr>
          <w:rFonts w:ascii="Times New Roman" w:hAnsi="Times New Roman" w:cs="Times New Roman"/>
          <w:sz w:val="24"/>
          <w:szCs w:val="24"/>
        </w:rPr>
      </w:pPr>
      <w:r w:rsidRPr="00E95ECF">
        <w:rPr>
          <w:rFonts w:ascii="Times New Roman" w:hAnsi="Times New Roman" w:cs="Times New Roman"/>
          <w:sz w:val="24"/>
          <w:szCs w:val="24"/>
        </w:rPr>
        <w:t>Place Deixes</w:t>
      </w:r>
    </w:p>
    <w:p w:rsidR="005D2B04" w:rsidRPr="00E95ECF" w:rsidRDefault="005D2B04" w:rsidP="005D2B04">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{"citationItems":[{"id":"ITEM-1","itemData":{"author":[{"dropping-particle":"","family":"Anugrah","given":"Sisilia Viona","non-dropping-particle":"","parse-names":false,"suffix":""}],"container-title":"PROJECT (Professional Journal of English Education)","id":"ITEM-1","issue":"5","issued":{"date-parts":[["2018"]]},"page":"664-670","title":"ANALYSIS OF DEIXIS IN THE STORY SELECTED FROM CHRISTIAN BIBLE , GENESIS","type":"article-journal","volume":"1"},"uris":["http://www.mendeley.com/documents/?uuid=2def2da2-58e9-455e-96ce-9f68d36530c7"]}],"mendeley":{"formattedCitation":"(Anugrah, 2018)","manualFormatting":"(Fromkin, 2003) in (Anugrah, 2018)","plainTextFormattedCitation":"(Anugrah, 2018)","previouslyFormattedCitation":"(Anugrah, 2018)"},"properties":{"noteIndex":0},"schema":"https://github.com/citation-style-language/schema/raw/master/csl-citation.json"}</w:instrText>
      </w:r>
      <w:r>
        <w:rPr>
          <w:rFonts w:ascii="Times New Roman" w:hAnsi="Times New Roman" w:cs="Times New Roman"/>
          <w:sz w:val="24"/>
          <w:szCs w:val="24"/>
        </w:rPr>
        <w:fldChar w:fldCharType="separate"/>
      </w:r>
      <w:r w:rsidRPr="003452FA">
        <w:rPr>
          <w:rFonts w:ascii="Times New Roman" w:hAnsi="Times New Roman" w:cs="Times New Roman"/>
          <w:noProof/>
          <w:sz w:val="24"/>
          <w:szCs w:val="24"/>
        </w:rPr>
        <w:t>(Fromkin, 2003)</w:t>
      </w:r>
      <w:r>
        <w:rPr>
          <w:rFonts w:ascii="Times New Roman" w:hAnsi="Times New Roman" w:cs="Times New Roman"/>
          <w:noProof/>
          <w:sz w:val="24"/>
          <w:szCs w:val="24"/>
        </w:rPr>
        <w:t xml:space="preserve"> in (</w:t>
      </w:r>
      <w:r w:rsidRPr="003452FA">
        <w:rPr>
          <w:rFonts w:ascii="Times New Roman" w:hAnsi="Times New Roman" w:cs="Times New Roman"/>
          <w:noProof/>
          <w:sz w:val="24"/>
          <w:szCs w:val="24"/>
        </w:rPr>
        <w:t>Anugrah, 2018)</w:t>
      </w:r>
      <w:r>
        <w:rPr>
          <w:rFonts w:ascii="Times New Roman" w:hAnsi="Times New Roman" w:cs="Times New Roman"/>
          <w:sz w:val="24"/>
          <w:szCs w:val="24"/>
        </w:rPr>
        <w:fldChar w:fldCharType="end"/>
      </w:r>
      <w:r w:rsidRPr="003452FA">
        <w:rPr>
          <w:rFonts w:ascii="Times New Roman" w:hAnsi="Times New Roman" w:cs="Times New Roman"/>
          <w:sz w:val="24"/>
          <w:szCs w:val="24"/>
        </w:rPr>
        <w:t xml:space="preserve"> said  that,  the  expression  of  place  deixis require contextual information of the place of the utterance such as here, there, this,  place,  that,  place,  this  city,  etc. </w:t>
      </w:r>
      <w:r>
        <w:rPr>
          <w:rFonts w:ascii="Times New Roman" w:hAnsi="Times New Roman" w:cs="Times New Roman"/>
          <w:sz w:val="24"/>
          <w:szCs w:val="24"/>
        </w:rPr>
        <w:t xml:space="preserve">Based on that statement above, </w:t>
      </w:r>
      <w:r w:rsidRPr="00F23CDE">
        <w:rPr>
          <w:rFonts w:ascii="Times New Roman" w:hAnsi="Times New Roman" w:cs="Times New Roman"/>
          <w:sz w:val="24"/>
          <w:szCs w:val="24"/>
        </w:rPr>
        <w:t xml:space="preserve">Researchers </w:t>
      </w:r>
      <w:r>
        <w:rPr>
          <w:rFonts w:ascii="Times New Roman" w:hAnsi="Times New Roman" w:cs="Times New Roman"/>
          <w:sz w:val="24"/>
          <w:szCs w:val="24"/>
        </w:rPr>
        <w:t xml:space="preserve">find </w:t>
      </w:r>
      <w:r w:rsidRPr="00F23CDE">
        <w:rPr>
          <w:rFonts w:ascii="Times New Roman" w:hAnsi="Times New Roman" w:cs="Times New Roman"/>
          <w:sz w:val="24"/>
          <w:szCs w:val="24"/>
        </w:rPr>
        <w:t>several e</w:t>
      </w:r>
      <w:r>
        <w:rPr>
          <w:rFonts w:ascii="Times New Roman" w:hAnsi="Times New Roman" w:cs="Times New Roman"/>
          <w:sz w:val="24"/>
          <w:szCs w:val="24"/>
        </w:rPr>
        <w:t xml:space="preserve">xamples of sentences containing place </w:t>
      </w:r>
      <w:r w:rsidRPr="00F23CDE">
        <w:rPr>
          <w:rFonts w:ascii="Times New Roman" w:hAnsi="Times New Roman" w:cs="Times New Roman"/>
          <w:sz w:val="24"/>
          <w:szCs w:val="24"/>
        </w:rPr>
        <w:t>deixis in Anies baswedan's speech:</w:t>
      </w:r>
    </w:p>
    <w:p w:rsidR="005D2B04" w:rsidRPr="00E95ECF" w:rsidRDefault="005D2B04" w:rsidP="005D2B04">
      <w:pPr>
        <w:pStyle w:val="ListParagraph"/>
        <w:numPr>
          <w:ilvl w:val="0"/>
          <w:numId w:val="29"/>
        </w:numPr>
        <w:spacing w:line="240" w:lineRule="auto"/>
        <w:jc w:val="both"/>
        <w:rPr>
          <w:rFonts w:ascii="Times New Roman" w:hAnsi="Times New Roman" w:cs="Times New Roman"/>
          <w:sz w:val="24"/>
          <w:szCs w:val="24"/>
        </w:rPr>
      </w:pPr>
      <w:r w:rsidRPr="00E95ECF">
        <w:rPr>
          <w:rFonts w:ascii="Times New Roman" w:hAnsi="Times New Roman" w:cs="Times New Roman"/>
          <w:i/>
          <w:sz w:val="24"/>
          <w:szCs w:val="24"/>
        </w:rPr>
        <w:t>Jakarta</w:t>
      </w:r>
      <w:r w:rsidRPr="00E95ECF">
        <w:rPr>
          <w:rFonts w:ascii="Times New Roman" w:hAnsi="Times New Roman" w:cs="Times New Roman"/>
          <w:sz w:val="24"/>
          <w:szCs w:val="24"/>
        </w:rPr>
        <w:t xml:space="preserve"> stands in </w:t>
      </w:r>
      <w:r w:rsidRPr="00E95ECF">
        <w:rPr>
          <w:rFonts w:ascii="Times New Roman" w:hAnsi="Times New Roman" w:cs="Times New Roman"/>
          <w:sz w:val="24"/>
          <w:szCs w:val="24"/>
          <w:shd w:val="clear" w:color="auto" w:fill="FFFFFF" w:themeFill="background1"/>
        </w:rPr>
        <w:t xml:space="preserve">solidarity </w:t>
      </w:r>
      <w:r w:rsidRPr="00E95ECF">
        <w:rPr>
          <w:rFonts w:ascii="Times New Roman" w:hAnsi="Times New Roman" w:cs="Times New Roman"/>
          <w:sz w:val="24"/>
          <w:szCs w:val="24"/>
        </w:rPr>
        <w:t xml:space="preserve">with </w:t>
      </w:r>
      <w:r w:rsidRPr="00E95ECF">
        <w:rPr>
          <w:rFonts w:ascii="Times New Roman" w:hAnsi="Times New Roman" w:cs="Times New Roman"/>
          <w:i/>
          <w:sz w:val="24"/>
          <w:szCs w:val="24"/>
        </w:rPr>
        <w:t>Christchurch.</w:t>
      </w:r>
    </w:p>
    <w:p w:rsidR="005D2B04" w:rsidRPr="005D2B04" w:rsidRDefault="005D2B04" w:rsidP="00AC4626">
      <w:pPr>
        <w:pStyle w:val="ListParagraph"/>
        <w:numPr>
          <w:ilvl w:val="0"/>
          <w:numId w:val="29"/>
        </w:numPr>
        <w:spacing w:after="0" w:line="240" w:lineRule="auto"/>
        <w:jc w:val="both"/>
        <w:rPr>
          <w:rFonts w:ascii="Times New Roman" w:hAnsi="Times New Roman" w:cs="Times New Roman"/>
          <w:sz w:val="24"/>
          <w:szCs w:val="24"/>
        </w:rPr>
      </w:pPr>
      <w:r w:rsidRPr="0084712C">
        <w:rPr>
          <w:rFonts w:ascii="Times New Roman" w:hAnsi="Times New Roman" w:cs="Times New Roman"/>
          <w:sz w:val="24"/>
          <w:szCs w:val="24"/>
        </w:rPr>
        <w:t xml:space="preserve">all </w:t>
      </w:r>
      <w:r w:rsidRPr="0084712C">
        <w:rPr>
          <w:rFonts w:ascii="Times New Roman" w:hAnsi="Times New Roman" w:cs="Times New Roman"/>
          <w:sz w:val="24"/>
          <w:szCs w:val="24"/>
          <w:shd w:val="clear" w:color="auto" w:fill="FFFFFF" w:themeFill="background1"/>
        </w:rPr>
        <w:t>victims w</w:t>
      </w:r>
      <w:r w:rsidRPr="0084712C">
        <w:rPr>
          <w:rFonts w:ascii="Times New Roman" w:hAnsi="Times New Roman" w:cs="Times New Roman"/>
          <w:sz w:val="24"/>
          <w:szCs w:val="24"/>
        </w:rPr>
        <w:t xml:space="preserve">ill be as </w:t>
      </w:r>
      <w:r w:rsidRPr="0084712C">
        <w:rPr>
          <w:rFonts w:ascii="Times New Roman" w:hAnsi="Times New Roman" w:cs="Times New Roman"/>
          <w:sz w:val="24"/>
          <w:szCs w:val="24"/>
          <w:shd w:val="clear" w:color="auto" w:fill="FFFFFF" w:themeFill="background1"/>
        </w:rPr>
        <w:t>syuhada,</w:t>
      </w:r>
      <w:r w:rsidRPr="0084712C">
        <w:rPr>
          <w:rFonts w:ascii="Times New Roman" w:hAnsi="Times New Roman" w:cs="Times New Roman"/>
          <w:sz w:val="24"/>
          <w:szCs w:val="24"/>
        </w:rPr>
        <w:t xml:space="preserve"> will be granted </w:t>
      </w:r>
      <w:r w:rsidRPr="0084712C">
        <w:rPr>
          <w:rFonts w:ascii="Times New Roman" w:hAnsi="Times New Roman" w:cs="Times New Roman"/>
          <w:i/>
          <w:sz w:val="24"/>
          <w:szCs w:val="24"/>
        </w:rPr>
        <w:t>Jannah</w:t>
      </w:r>
    </w:p>
    <w:p w:rsidR="00526E30" w:rsidRPr="005D2B04" w:rsidRDefault="005D2B04" w:rsidP="00AC4626">
      <w:pPr>
        <w:spacing w:after="0" w:line="240" w:lineRule="auto"/>
        <w:ind w:left="720"/>
        <w:jc w:val="both"/>
        <w:rPr>
          <w:rFonts w:ascii="Times New Roman" w:hAnsi="Times New Roman" w:cs="Times New Roman"/>
          <w:sz w:val="24"/>
          <w:szCs w:val="24"/>
        </w:rPr>
      </w:pPr>
      <w:r w:rsidRPr="005D2B04">
        <w:rPr>
          <w:rFonts w:ascii="Times New Roman" w:hAnsi="Times New Roman" w:cs="Times New Roman"/>
          <w:color w:val="000000" w:themeColor="text1"/>
          <w:sz w:val="24"/>
          <w:szCs w:val="24"/>
        </w:rPr>
        <w:t xml:space="preserve">in point (a), </w:t>
      </w:r>
      <w:r w:rsidRPr="005D2B04">
        <w:rPr>
          <w:rFonts w:ascii="Times New Roman" w:hAnsi="Times New Roman" w:cs="Times New Roman"/>
          <w:i/>
          <w:color w:val="000000" w:themeColor="text1"/>
          <w:sz w:val="24"/>
          <w:szCs w:val="24"/>
        </w:rPr>
        <w:t xml:space="preserve">Jakarta </w:t>
      </w:r>
      <w:r w:rsidRPr="005D2B04">
        <w:rPr>
          <w:rFonts w:ascii="Times New Roman" w:hAnsi="Times New Roman" w:cs="Times New Roman"/>
          <w:color w:val="000000" w:themeColor="text1"/>
          <w:sz w:val="24"/>
          <w:szCs w:val="24"/>
        </w:rPr>
        <w:t xml:space="preserve">refers to Jakarta and Indonesian residents who offered condolences, and gave support to the victims' families. </w:t>
      </w:r>
      <w:r w:rsidRPr="005D2B04">
        <w:rPr>
          <w:rFonts w:ascii="Times New Roman" w:hAnsi="Times New Roman" w:cs="Times New Roman"/>
          <w:i/>
          <w:sz w:val="24"/>
          <w:szCs w:val="24"/>
        </w:rPr>
        <w:t xml:space="preserve">Christchurch </w:t>
      </w:r>
      <w:r w:rsidRPr="005D2B04">
        <w:rPr>
          <w:rFonts w:ascii="Times New Roman" w:hAnsi="Times New Roman" w:cs="Times New Roman"/>
          <w:color w:val="000000" w:themeColor="text1"/>
          <w:sz w:val="24"/>
          <w:szCs w:val="24"/>
        </w:rPr>
        <w:t xml:space="preserve">refers to where the place of terrorism took place and resulting in many casualties. in point (b), </w:t>
      </w:r>
      <w:r w:rsidRPr="005D2B04">
        <w:rPr>
          <w:rFonts w:ascii="Times New Roman" w:hAnsi="Times New Roman" w:cs="Times New Roman"/>
          <w:i/>
          <w:color w:val="000000" w:themeColor="text1"/>
          <w:sz w:val="24"/>
          <w:szCs w:val="24"/>
        </w:rPr>
        <w:t xml:space="preserve">Jannah </w:t>
      </w:r>
      <w:r w:rsidRPr="005D2B04">
        <w:rPr>
          <w:rFonts w:ascii="Times New Roman" w:hAnsi="Times New Roman" w:cs="Times New Roman"/>
          <w:color w:val="000000" w:themeColor="text1"/>
          <w:sz w:val="24"/>
          <w:szCs w:val="24"/>
        </w:rPr>
        <w:t>refers to special place from god given to good people when they have died in the Muslim faith.</w:t>
      </w:r>
    </w:p>
    <w:p w:rsidR="005D2B04" w:rsidRDefault="005D2B04" w:rsidP="00A576D6">
      <w:pPr>
        <w:spacing w:after="0" w:line="240" w:lineRule="auto"/>
        <w:jc w:val="both"/>
        <w:rPr>
          <w:rFonts w:ascii="Times New Roman" w:hAnsi="Times New Roman"/>
          <w:sz w:val="24"/>
          <w:szCs w:val="24"/>
          <w:lang w:val="en-US"/>
        </w:rPr>
      </w:pPr>
    </w:p>
    <w:p w:rsidR="005D2B04" w:rsidRPr="00E95ECF" w:rsidRDefault="005D2B04" w:rsidP="005D2B04">
      <w:pPr>
        <w:pStyle w:val="ListParagraph"/>
        <w:numPr>
          <w:ilvl w:val="0"/>
          <w:numId w:val="27"/>
        </w:numPr>
        <w:spacing w:line="240" w:lineRule="auto"/>
        <w:jc w:val="both"/>
        <w:rPr>
          <w:rFonts w:ascii="Times New Roman" w:hAnsi="Times New Roman" w:cs="Times New Roman"/>
          <w:sz w:val="24"/>
          <w:szCs w:val="24"/>
        </w:rPr>
      </w:pPr>
      <w:r w:rsidRPr="00E95ECF">
        <w:rPr>
          <w:rFonts w:ascii="Times New Roman" w:hAnsi="Times New Roman" w:cs="Times New Roman"/>
          <w:sz w:val="24"/>
          <w:szCs w:val="24"/>
        </w:rPr>
        <w:t>Time Deixes</w:t>
      </w:r>
    </w:p>
    <w:p w:rsidR="005D2B04" w:rsidRPr="0084712C" w:rsidRDefault="005D2B04" w:rsidP="005D2B04">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Pr>
          <w:rFonts w:ascii="Times New Roman" w:hAnsi="Times New Roman" w:cs="Times New Roman"/>
          <w:sz w:val="24"/>
          <w:szCs w:val="24"/>
        </w:rPr>
        <w:fldChar w:fldCharType="begin" w:fldLock="1"/>
      </w:r>
      <w:r w:rsidR="00963710">
        <w:rPr>
          <w:rFonts w:ascii="Times New Roman" w:hAnsi="Times New Roman" w:cs="Times New Roman"/>
          <w:sz w:val="24"/>
          <w:szCs w:val="24"/>
        </w:rPr>
        <w:instrText>ADDIN CSL_CITATION {"citationItems":[{"id":"ITEM-1","itemData":{"DOI":"10.22460/project.v2i2.p210-213","ISSN":"2614-6320","abstract":"Pragmatics is the study of the relationship between language and context that forms the basis of determining understanding of utterance. This study was entitled “An Analysis of deixis in The spider wick chronicles script”. The problems of this study were what types of deixis are used in the spider wick chronicles script, and what is the dominant deixis used in The Spider wick Chronicles movie script. The objectives of this study were to find the types of deixis and to find the dominant of deixis in The spider wick Chronicles movie script. This study was purposed to find out the types and the dominant of deixis are used in The spider wick chronicles script. The script was get from internet. This study applied descriptive qualitative method. The following steps, it applied was the first, this study looked for the movie, the second, this study watched the movie, then, looked for the movie script of the movie “The spider wick chronicles”, the fourth, this study identified the sentence of the movie script based on four types of deixis. From the analysis, it is found that there are four types : personal deixis, time deixis, place deixis, and discourse deixis. Keywords:  Pragmatic, deixis, the spider wick chronicles script.","author":[{"dropping-particle":"","family":"Ardeatika","given":"Mira","non-dropping-particle":"","parse-names":false,"suffix":""},{"dropping-particle":"","family":"Setiawan","given":"Melyy Nurmala","non-dropping-particle":"","parse-names":false,"suffix":""}],"container-title":"PROJECT (Professional Journal of English Education)","id":"ITEM-1","issue":"2","issued":{"date-parts":[["2019"]]},"page":"210","title":"Deixis in the Spiderwick Chronicles Movie Script","type":"article-journal","volume":"2"},"uris":["http://www.mendeley.com/documents/?uuid=4c697c78-3071-4127-bcef-20ab5b7e4244"]}],"mendeley":{"formattedCitation":"(Ardeatika &amp; Setiawan, 2019)","plainTextFormattedCitation":"(Ardeatika &amp; Setiawan, 2019)","previouslyFormattedCitation":"(Ardeatika &amp; Setiawan, 2019)"},"properties":{"noteIndex":0},"schema":"https://github.com/citation-style-language/schema/raw/master/csl-citation.json"}</w:instrText>
      </w:r>
      <w:r>
        <w:rPr>
          <w:rFonts w:ascii="Times New Roman" w:hAnsi="Times New Roman" w:cs="Times New Roman"/>
          <w:sz w:val="24"/>
          <w:szCs w:val="24"/>
        </w:rPr>
        <w:fldChar w:fldCharType="separate"/>
      </w:r>
      <w:r w:rsidRPr="001B347C">
        <w:rPr>
          <w:rFonts w:ascii="Times New Roman" w:hAnsi="Times New Roman" w:cs="Times New Roman"/>
          <w:noProof/>
          <w:sz w:val="24"/>
          <w:szCs w:val="24"/>
        </w:rPr>
        <w:t>(Ardeatika &amp; Setiawan,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1B347C">
        <w:rPr>
          <w:rFonts w:ascii="Times New Roman" w:hAnsi="Times New Roman" w:cs="Times New Roman"/>
          <w:sz w:val="24"/>
          <w:szCs w:val="24"/>
        </w:rPr>
        <w:t>Time deixis  refers  to  an  event  of  the utterance,  which  takes  place  anytime  relative  to  the  speaker said. The Example of time  deixis,  such</w:t>
      </w:r>
      <w:r>
        <w:rPr>
          <w:rFonts w:ascii="Times New Roman" w:hAnsi="Times New Roman" w:cs="Times New Roman"/>
          <w:sz w:val="24"/>
          <w:szCs w:val="24"/>
        </w:rPr>
        <w:t xml:space="preserve">  as yesterday, tomorrow, now. </w:t>
      </w:r>
      <w:r w:rsidRPr="001B347C">
        <w:rPr>
          <w:rFonts w:ascii="Times New Roman" w:hAnsi="Times New Roman" w:cs="Times New Roman"/>
          <w:sz w:val="24"/>
          <w:szCs w:val="24"/>
        </w:rPr>
        <w:t>The  function  of  te</w:t>
      </w:r>
      <w:r w:rsidR="0000675F">
        <w:rPr>
          <w:rFonts w:ascii="Times New Roman" w:hAnsi="Times New Roman" w:cs="Times New Roman"/>
          <w:sz w:val="24"/>
          <w:szCs w:val="24"/>
        </w:rPr>
        <w:t>mporal  deixis  is  to</w:t>
      </w:r>
      <w:r w:rsidR="0000675F">
        <w:rPr>
          <w:rFonts w:ascii="Times New Roman" w:hAnsi="Times New Roman" w:cs="Times New Roman"/>
          <w:sz w:val="24"/>
          <w:szCs w:val="24"/>
          <w:lang w:val="en-US"/>
        </w:rPr>
        <w:t xml:space="preserve"> show </w:t>
      </w:r>
      <w:r w:rsidRPr="001B347C">
        <w:rPr>
          <w:rFonts w:ascii="Times New Roman" w:hAnsi="Times New Roman" w:cs="Times New Roman"/>
          <w:sz w:val="24"/>
          <w:szCs w:val="24"/>
        </w:rPr>
        <w:t>time.</w:t>
      </w:r>
      <w:r>
        <w:rPr>
          <w:rFonts w:ascii="Times New Roman" w:hAnsi="Times New Roman" w:cs="Times New Roman"/>
          <w:sz w:val="24"/>
          <w:szCs w:val="24"/>
        </w:rPr>
        <w:t xml:space="preserve"> Based on that statement above, r</w:t>
      </w:r>
      <w:r w:rsidRPr="00F23CDE">
        <w:rPr>
          <w:rFonts w:ascii="Times New Roman" w:hAnsi="Times New Roman" w:cs="Times New Roman"/>
          <w:sz w:val="24"/>
          <w:szCs w:val="24"/>
        </w:rPr>
        <w:t xml:space="preserve">esearchers </w:t>
      </w:r>
      <w:r>
        <w:rPr>
          <w:rFonts w:ascii="Times New Roman" w:hAnsi="Times New Roman" w:cs="Times New Roman"/>
          <w:sz w:val="24"/>
          <w:szCs w:val="24"/>
        </w:rPr>
        <w:t xml:space="preserve">find </w:t>
      </w:r>
      <w:r w:rsidRPr="00F23CDE">
        <w:rPr>
          <w:rFonts w:ascii="Times New Roman" w:hAnsi="Times New Roman" w:cs="Times New Roman"/>
          <w:sz w:val="24"/>
          <w:szCs w:val="24"/>
        </w:rPr>
        <w:t xml:space="preserve">several examples of sentences containing </w:t>
      </w:r>
      <w:r>
        <w:rPr>
          <w:rFonts w:ascii="Times New Roman" w:hAnsi="Times New Roman" w:cs="Times New Roman"/>
          <w:sz w:val="24"/>
          <w:szCs w:val="24"/>
        </w:rPr>
        <w:t xml:space="preserve">time </w:t>
      </w:r>
      <w:r w:rsidRPr="00F23CDE">
        <w:rPr>
          <w:rFonts w:ascii="Times New Roman" w:hAnsi="Times New Roman" w:cs="Times New Roman"/>
          <w:sz w:val="24"/>
          <w:szCs w:val="24"/>
        </w:rPr>
        <w:t>deixis in Anies baswedan's speech</w:t>
      </w:r>
      <w:r w:rsidRPr="0084712C">
        <w:rPr>
          <w:rFonts w:ascii="Times New Roman" w:hAnsi="Times New Roman" w:cs="Times New Roman"/>
          <w:sz w:val="24"/>
          <w:szCs w:val="24"/>
        </w:rPr>
        <w:t>:</w:t>
      </w:r>
    </w:p>
    <w:p w:rsidR="005D2B04" w:rsidRPr="0084712C" w:rsidRDefault="005D2B04" w:rsidP="005D2B04">
      <w:pPr>
        <w:pStyle w:val="ListParagraph"/>
        <w:numPr>
          <w:ilvl w:val="0"/>
          <w:numId w:val="30"/>
        </w:numPr>
        <w:spacing w:line="240" w:lineRule="auto"/>
        <w:jc w:val="both"/>
        <w:rPr>
          <w:rFonts w:ascii="Times New Roman" w:hAnsi="Times New Roman" w:cs="Times New Roman"/>
          <w:sz w:val="24"/>
          <w:szCs w:val="24"/>
        </w:rPr>
      </w:pPr>
      <w:r w:rsidRPr="0084712C">
        <w:rPr>
          <w:rFonts w:ascii="Times New Roman" w:hAnsi="Times New Roman" w:cs="Times New Roman"/>
          <w:sz w:val="24"/>
          <w:szCs w:val="24"/>
        </w:rPr>
        <w:t xml:space="preserve">harrowing news from christchurch came out earlier </w:t>
      </w:r>
      <w:r w:rsidRPr="0084712C">
        <w:rPr>
          <w:rFonts w:ascii="Times New Roman" w:hAnsi="Times New Roman" w:cs="Times New Roman"/>
          <w:i/>
          <w:sz w:val="24"/>
          <w:szCs w:val="24"/>
        </w:rPr>
        <w:t>this afternoon.</w:t>
      </w:r>
    </w:p>
    <w:p w:rsidR="005D2B04" w:rsidRPr="005D2B04" w:rsidRDefault="005D2B04" w:rsidP="00AC4626">
      <w:pPr>
        <w:pStyle w:val="ListParagraph"/>
        <w:numPr>
          <w:ilvl w:val="0"/>
          <w:numId w:val="30"/>
        </w:numPr>
        <w:spacing w:after="0" w:line="240" w:lineRule="auto"/>
        <w:jc w:val="both"/>
        <w:rPr>
          <w:rFonts w:ascii="Times New Roman" w:hAnsi="Times New Roman" w:cs="Times New Roman"/>
          <w:sz w:val="24"/>
          <w:szCs w:val="24"/>
        </w:rPr>
      </w:pPr>
      <w:r w:rsidRPr="0084712C">
        <w:rPr>
          <w:rFonts w:ascii="Times New Roman" w:hAnsi="Times New Roman" w:cs="Times New Roman"/>
          <w:sz w:val="24"/>
          <w:szCs w:val="24"/>
        </w:rPr>
        <w:t xml:space="preserve">in an unthinkable act of terror, in a shooting </w:t>
      </w:r>
      <w:r w:rsidRPr="0084712C">
        <w:rPr>
          <w:rFonts w:ascii="Times New Roman" w:hAnsi="Times New Roman" w:cs="Times New Roman"/>
          <w:i/>
          <w:sz w:val="24"/>
          <w:szCs w:val="24"/>
        </w:rPr>
        <w:t>during jummah prayer</w:t>
      </w:r>
      <w:r w:rsidRPr="0084712C">
        <w:rPr>
          <w:rFonts w:ascii="Times New Roman" w:hAnsi="Times New Roman" w:cs="Times New Roman"/>
          <w:sz w:val="24"/>
          <w:szCs w:val="24"/>
        </w:rPr>
        <w:t>.</w:t>
      </w:r>
    </w:p>
    <w:p w:rsidR="005D2B04" w:rsidRPr="005D2B04" w:rsidRDefault="005D2B04" w:rsidP="00AC4626">
      <w:pPr>
        <w:spacing w:after="0" w:line="240" w:lineRule="auto"/>
        <w:ind w:left="720"/>
        <w:jc w:val="both"/>
        <w:rPr>
          <w:rFonts w:ascii="Times New Roman" w:hAnsi="Times New Roman" w:cs="Times New Roman"/>
          <w:sz w:val="24"/>
          <w:szCs w:val="24"/>
        </w:rPr>
      </w:pPr>
      <w:r w:rsidRPr="005D2B04">
        <w:rPr>
          <w:rFonts w:ascii="Times New Roman" w:hAnsi="Times New Roman" w:cs="Times New Roman"/>
          <w:color w:val="000000" w:themeColor="text1"/>
          <w:sz w:val="24"/>
          <w:szCs w:val="24"/>
        </w:rPr>
        <w:t xml:space="preserve">in point (a), </w:t>
      </w:r>
      <w:r w:rsidRPr="005D2B04">
        <w:rPr>
          <w:rFonts w:ascii="Times New Roman" w:hAnsi="Times New Roman" w:cs="Times New Roman"/>
          <w:i/>
          <w:sz w:val="24"/>
          <w:szCs w:val="24"/>
        </w:rPr>
        <w:t xml:space="preserve">this afternoon </w:t>
      </w:r>
      <w:r w:rsidRPr="005D2B04">
        <w:rPr>
          <w:rFonts w:ascii="Times New Roman" w:hAnsi="Times New Roman" w:cs="Times New Roman"/>
          <w:sz w:val="24"/>
          <w:szCs w:val="24"/>
        </w:rPr>
        <w:t>refers to the time when people in Indonesia (especially western Indonesia) received news about acts of terrorism in the city of Christchurch.</w:t>
      </w:r>
      <w:r w:rsidRPr="005D2B04">
        <w:rPr>
          <w:rFonts w:ascii="Times New Roman" w:hAnsi="Times New Roman" w:cs="Times New Roman"/>
          <w:color w:val="000000" w:themeColor="text1"/>
          <w:sz w:val="24"/>
          <w:szCs w:val="24"/>
        </w:rPr>
        <w:t xml:space="preserve"> in point (b),</w:t>
      </w:r>
      <w:r w:rsidRPr="005D2B04">
        <w:rPr>
          <w:rFonts w:ascii="Times New Roman" w:hAnsi="Times New Roman" w:cs="Times New Roman"/>
          <w:i/>
          <w:sz w:val="24"/>
          <w:szCs w:val="24"/>
        </w:rPr>
        <w:t xml:space="preserve"> during jummah prayer</w:t>
      </w:r>
      <w:r w:rsidRPr="005D2B04">
        <w:rPr>
          <w:rFonts w:ascii="Times New Roman" w:hAnsi="Times New Roman" w:cs="Times New Roman"/>
          <w:sz w:val="24"/>
          <w:szCs w:val="24"/>
        </w:rPr>
        <w:t xml:space="preserve"> refers to the time when terrorist acts took place in the city of Christchurch, New Zealand.</w:t>
      </w:r>
    </w:p>
    <w:p w:rsidR="005D2B04" w:rsidRDefault="005D2B04" w:rsidP="00A576D6">
      <w:pPr>
        <w:spacing w:after="0" w:line="240" w:lineRule="auto"/>
        <w:jc w:val="both"/>
        <w:rPr>
          <w:rFonts w:ascii="Times New Roman" w:hAnsi="Times New Roman"/>
          <w:sz w:val="24"/>
          <w:szCs w:val="24"/>
          <w:lang w:val="en-US"/>
        </w:rPr>
      </w:pPr>
    </w:p>
    <w:p w:rsidR="005D2B04" w:rsidRPr="00E95ECF" w:rsidRDefault="005D2B04" w:rsidP="005D2B04">
      <w:pPr>
        <w:pStyle w:val="ListParagraph"/>
        <w:numPr>
          <w:ilvl w:val="0"/>
          <w:numId w:val="27"/>
        </w:numPr>
        <w:spacing w:line="240" w:lineRule="auto"/>
        <w:jc w:val="both"/>
        <w:rPr>
          <w:rFonts w:ascii="Times New Roman" w:hAnsi="Times New Roman" w:cs="Times New Roman"/>
          <w:sz w:val="24"/>
          <w:szCs w:val="24"/>
        </w:rPr>
      </w:pPr>
      <w:r w:rsidRPr="00E95ECF">
        <w:rPr>
          <w:rFonts w:ascii="Times New Roman" w:hAnsi="Times New Roman" w:cs="Times New Roman"/>
          <w:color w:val="000000" w:themeColor="text1"/>
          <w:sz w:val="24"/>
          <w:szCs w:val="24"/>
        </w:rPr>
        <w:t>Discourse Deixis</w:t>
      </w:r>
    </w:p>
    <w:p w:rsidR="005D2B04" w:rsidRDefault="005D2B04" w:rsidP="005D2B04">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study is an attempt to analyze types of deixis those are: personal deixis ( first. Second, and third person deixis), place deixis, time deixis, and discourse deixis. This study only focused on the movie script. This study was purposed to find out the types and the dominant of deixis are used in Maleficent Movie Script. This script got from the internet. The study applied descriptive qualitative method. Steps of analyses the data, it applied was the first, this study looked for the movie, the second, this study watched the movie, then, looked for the movie script of the movie “Black Swan”, the fourth, this study identified the sentence of the movie script based on four types of deixis. The result of this research shows dominant in person deixis: I, you, we, he, she, our, king Stephan, because from the result personal deixis in the movie script is dominant from the place, time, and discourse deixis.","author":[{"dropping-particle":"","family":"Wiguna","given":"Andi","non-dropping-particle":"","parse-names":false,"suffix":""},{"dropping-particle":"","family":"Anggraeni","given":"Hera","non-dropping-particle":"","parse-names":false,"suffix":""},{"dropping-particle":"","family":"Nuramalia","given":"Reyka","non-dropping-particle":"","parse-names":false,"suffix":""},{"dropping-particle":"","family":"Irma","given":"Savitri Sadikin","non-dropping-particle":"","parse-names":false,"suffix":""}],"container-title":"PROJECT (Professional Journal of English Education)","id":"ITEM-1","issue":"2","issued":{"date-parts":[["2018"]]},"page":"133-138","title":"Deixis in Maleficent Movie Script","type":"article-journal","volume":"1"},"uris":["http://www.mendeley.com/documents/?uuid=ae4def95-7c9a-42dc-9557-10bf47320fb3"]}],"mendeley":{"formattedCitation":"(Wiguna et al., 2018)","plainTextFormattedCitation":"(Wiguna et al., 2018)","previouslyFormattedCitation":"(Wiguna et al., 2018)"},"properties":{"noteIndex":0},"schema":"https://github.com/citation-style-language/schema/raw/master/csl-citation.json"}</w:instrText>
      </w:r>
      <w:r>
        <w:rPr>
          <w:rFonts w:ascii="Times New Roman" w:hAnsi="Times New Roman" w:cs="Times New Roman"/>
          <w:sz w:val="24"/>
          <w:szCs w:val="24"/>
        </w:rPr>
        <w:fldChar w:fldCharType="separate"/>
      </w:r>
      <w:r w:rsidRPr="00641018">
        <w:rPr>
          <w:rFonts w:ascii="Times New Roman" w:hAnsi="Times New Roman" w:cs="Times New Roman"/>
          <w:noProof/>
          <w:sz w:val="24"/>
          <w:szCs w:val="24"/>
        </w:rPr>
        <w:t>(Wiguna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D</w:t>
      </w:r>
      <w:r w:rsidRPr="00E54A8B">
        <w:rPr>
          <w:rFonts w:ascii="Times New Roman" w:hAnsi="Times New Roman" w:cs="Times New Roman"/>
          <w:sz w:val="24"/>
          <w:szCs w:val="24"/>
        </w:rPr>
        <w:t>iscourse</w:t>
      </w:r>
      <w:r>
        <w:rPr>
          <w:rFonts w:ascii="Times New Roman" w:hAnsi="Times New Roman" w:cs="Times New Roman"/>
          <w:sz w:val="24"/>
          <w:szCs w:val="24"/>
        </w:rPr>
        <w:t xml:space="preserve"> d</w:t>
      </w:r>
      <w:r w:rsidRPr="00E54A8B">
        <w:rPr>
          <w:rFonts w:ascii="Times New Roman" w:hAnsi="Times New Roman" w:cs="Times New Roman"/>
          <w:sz w:val="24"/>
          <w:szCs w:val="24"/>
        </w:rPr>
        <w:t xml:space="preserve">eixis related to the words or phrases that serve to reveal any part of the sentence in the discourse/speech. </w:t>
      </w:r>
      <w:r>
        <w:rPr>
          <w:rFonts w:ascii="Times New Roman" w:hAnsi="Times New Roman" w:cs="Times New Roman"/>
          <w:sz w:val="24"/>
          <w:szCs w:val="24"/>
        </w:rPr>
        <w:t xml:space="preserve">Based on that statement above, </w:t>
      </w:r>
      <w:r w:rsidRPr="00F23CDE">
        <w:rPr>
          <w:rFonts w:ascii="Times New Roman" w:hAnsi="Times New Roman" w:cs="Times New Roman"/>
          <w:sz w:val="24"/>
          <w:szCs w:val="24"/>
        </w:rPr>
        <w:t xml:space="preserve">Researchers </w:t>
      </w:r>
      <w:r>
        <w:rPr>
          <w:rFonts w:ascii="Times New Roman" w:hAnsi="Times New Roman" w:cs="Times New Roman"/>
          <w:sz w:val="24"/>
          <w:szCs w:val="24"/>
        </w:rPr>
        <w:t xml:space="preserve">find </w:t>
      </w:r>
      <w:r w:rsidRPr="00F23CDE">
        <w:rPr>
          <w:rFonts w:ascii="Times New Roman" w:hAnsi="Times New Roman" w:cs="Times New Roman"/>
          <w:sz w:val="24"/>
          <w:szCs w:val="24"/>
        </w:rPr>
        <w:t xml:space="preserve">several examples of sentences containing </w:t>
      </w:r>
      <w:r>
        <w:rPr>
          <w:rFonts w:ascii="Times New Roman" w:hAnsi="Times New Roman" w:cs="Times New Roman"/>
          <w:sz w:val="24"/>
          <w:szCs w:val="24"/>
        </w:rPr>
        <w:t>d</w:t>
      </w:r>
      <w:r w:rsidRPr="00E54A8B">
        <w:rPr>
          <w:rFonts w:ascii="Times New Roman" w:hAnsi="Times New Roman" w:cs="Times New Roman"/>
          <w:sz w:val="24"/>
          <w:szCs w:val="24"/>
        </w:rPr>
        <w:t>iscourse</w:t>
      </w:r>
      <w:r>
        <w:rPr>
          <w:rFonts w:ascii="Times New Roman" w:hAnsi="Times New Roman" w:cs="Times New Roman"/>
          <w:sz w:val="24"/>
          <w:szCs w:val="24"/>
        </w:rPr>
        <w:t xml:space="preserve"> </w:t>
      </w:r>
      <w:r w:rsidRPr="00F23CDE">
        <w:rPr>
          <w:rFonts w:ascii="Times New Roman" w:hAnsi="Times New Roman" w:cs="Times New Roman"/>
          <w:sz w:val="24"/>
          <w:szCs w:val="24"/>
        </w:rPr>
        <w:t>deixis in Anies baswedan's speech:</w:t>
      </w:r>
    </w:p>
    <w:p w:rsidR="005D2B04" w:rsidRPr="003B51B2" w:rsidRDefault="005D2B04" w:rsidP="005D2B04">
      <w:pPr>
        <w:pStyle w:val="ListParagraph"/>
        <w:numPr>
          <w:ilvl w:val="0"/>
          <w:numId w:val="31"/>
        </w:numPr>
        <w:spacing w:line="240" w:lineRule="auto"/>
        <w:jc w:val="both"/>
        <w:rPr>
          <w:rFonts w:ascii="Times New Roman" w:hAnsi="Times New Roman" w:cs="Times New Roman"/>
          <w:sz w:val="24"/>
          <w:szCs w:val="24"/>
        </w:rPr>
      </w:pPr>
      <w:r w:rsidRPr="003B51B2">
        <w:rPr>
          <w:rFonts w:ascii="Times New Roman" w:hAnsi="Times New Roman" w:cs="Times New Roman"/>
          <w:sz w:val="24"/>
          <w:szCs w:val="24"/>
        </w:rPr>
        <w:t xml:space="preserve">in a shooting during jummah prayer. in </w:t>
      </w:r>
      <w:r w:rsidRPr="003B51B2">
        <w:rPr>
          <w:rFonts w:ascii="Times New Roman" w:hAnsi="Times New Roman" w:cs="Times New Roman"/>
          <w:i/>
          <w:sz w:val="24"/>
          <w:szCs w:val="24"/>
        </w:rPr>
        <w:t>this</w:t>
      </w:r>
      <w:r w:rsidRPr="003B51B2">
        <w:rPr>
          <w:rFonts w:ascii="Times New Roman" w:hAnsi="Times New Roman" w:cs="Times New Roman"/>
          <w:sz w:val="24"/>
          <w:szCs w:val="24"/>
        </w:rPr>
        <w:t xml:space="preserve"> indeed, shocking and we all feel very saddened.</w:t>
      </w:r>
    </w:p>
    <w:p w:rsidR="005D2B04" w:rsidRPr="005D2B04" w:rsidRDefault="005D2B04" w:rsidP="00AC4626">
      <w:pPr>
        <w:pStyle w:val="ListParagraph"/>
        <w:numPr>
          <w:ilvl w:val="0"/>
          <w:numId w:val="31"/>
        </w:numPr>
        <w:spacing w:after="0" w:line="240" w:lineRule="auto"/>
        <w:jc w:val="both"/>
        <w:rPr>
          <w:rFonts w:ascii="Times New Roman" w:hAnsi="Times New Roman" w:cs="Times New Roman"/>
          <w:sz w:val="24"/>
          <w:szCs w:val="24"/>
        </w:rPr>
      </w:pPr>
      <w:r w:rsidRPr="0084712C">
        <w:rPr>
          <w:rFonts w:ascii="Times New Roman" w:hAnsi="Times New Roman" w:cs="Times New Roman"/>
          <w:sz w:val="24"/>
          <w:szCs w:val="24"/>
        </w:rPr>
        <w:t xml:space="preserve">we believe the government of new zealand will take </w:t>
      </w:r>
      <w:r w:rsidRPr="0084712C">
        <w:rPr>
          <w:rFonts w:ascii="Times New Roman" w:hAnsi="Times New Roman" w:cs="Times New Roman"/>
          <w:i/>
          <w:sz w:val="24"/>
          <w:szCs w:val="24"/>
        </w:rPr>
        <w:t>this</w:t>
      </w:r>
      <w:r w:rsidRPr="0084712C">
        <w:rPr>
          <w:rFonts w:ascii="Times New Roman" w:hAnsi="Times New Roman" w:cs="Times New Roman"/>
          <w:sz w:val="24"/>
          <w:szCs w:val="24"/>
        </w:rPr>
        <w:t xml:space="preserve"> matter extremely serious</w:t>
      </w:r>
    </w:p>
    <w:p w:rsidR="005D2B04" w:rsidRPr="005D2B04" w:rsidRDefault="005D2B04" w:rsidP="00AC4626">
      <w:pPr>
        <w:spacing w:after="0" w:line="240" w:lineRule="auto"/>
        <w:ind w:left="720"/>
        <w:jc w:val="both"/>
        <w:rPr>
          <w:rFonts w:ascii="Times New Roman" w:hAnsi="Times New Roman" w:cs="Times New Roman"/>
          <w:sz w:val="24"/>
          <w:szCs w:val="24"/>
        </w:rPr>
      </w:pPr>
      <w:r w:rsidRPr="005D2B04">
        <w:rPr>
          <w:rFonts w:ascii="Times New Roman" w:hAnsi="Times New Roman" w:cs="Times New Roman"/>
          <w:color w:val="000000" w:themeColor="text1"/>
          <w:sz w:val="24"/>
          <w:szCs w:val="24"/>
        </w:rPr>
        <w:t xml:space="preserve">in point (a) and (b), </w:t>
      </w:r>
      <w:r w:rsidRPr="005D2B04">
        <w:rPr>
          <w:rFonts w:ascii="Times New Roman" w:hAnsi="Times New Roman" w:cs="Times New Roman"/>
          <w:i/>
          <w:sz w:val="24"/>
          <w:szCs w:val="24"/>
        </w:rPr>
        <w:t xml:space="preserve">This </w:t>
      </w:r>
      <w:r w:rsidRPr="005D2B04">
        <w:rPr>
          <w:rFonts w:ascii="Times New Roman" w:hAnsi="Times New Roman" w:cs="Times New Roman"/>
          <w:sz w:val="24"/>
          <w:szCs w:val="24"/>
        </w:rPr>
        <w:t>refers to the problem that occurred about acts of terrorism that took many victims that occurred in the city of Christchurch, New Zealand.</w:t>
      </w:r>
    </w:p>
    <w:p w:rsidR="005D2B04" w:rsidRDefault="005D2B04" w:rsidP="00A576D6">
      <w:pPr>
        <w:spacing w:after="0" w:line="240" w:lineRule="auto"/>
        <w:jc w:val="both"/>
        <w:rPr>
          <w:rFonts w:ascii="Times New Roman" w:hAnsi="Times New Roman"/>
          <w:sz w:val="24"/>
          <w:szCs w:val="24"/>
          <w:lang w:val="en-US"/>
        </w:rPr>
      </w:pPr>
    </w:p>
    <w:p w:rsidR="005D2B04" w:rsidRPr="00E95ECF" w:rsidRDefault="005D2B04" w:rsidP="005D2B04">
      <w:pPr>
        <w:pStyle w:val="ListParagraph"/>
        <w:numPr>
          <w:ilvl w:val="0"/>
          <w:numId w:val="27"/>
        </w:numPr>
        <w:spacing w:line="240" w:lineRule="auto"/>
        <w:jc w:val="both"/>
        <w:rPr>
          <w:rFonts w:ascii="Times New Roman" w:hAnsi="Times New Roman" w:cs="Times New Roman"/>
          <w:sz w:val="24"/>
          <w:szCs w:val="24"/>
        </w:rPr>
      </w:pPr>
      <w:r w:rsidRPr="00E95ECF">
        <w:rPr>
          <w:rFonts w:ascii="Times New Roman" w:hAnsi="Times New Roman" w:cs="Times New Roman"/>
          <w:sz w:val="24"/>
          <w:szCs w:val="24"/>
        </w:rPr>
        <w:t>Social Deixis</w:t>
      </w:r>
    </w:p>
    <w:p w:rsidR="005D2B04" w:rsidRPr="0084712C" w:rsidRDefault="005D2B04" w:rsidP="005D2B04">
      <w:pPr>
        <w:pStyle w:val="ListParagraph"/>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{"citationItems":[{"id":"ITEM-1","itemData":{"author":[{"dropping-particle":"","family":"Anugrah","given":"Sisilia Viona","non-dropping-particle":"","parse-names":false,"suffix":""}],"container-title":"PROJECT (Professional Journal of English Education)","id":"ITEM-1","issue":"5","issued":{"date-parts":[["2018"]]},"page":"664-670","title":"ANALYSIS OF DEIXIS IN THE STORY SELECTED FROM CHRISTIAN BIBLE , GENESIS","type":"article-journal","volume":"1"},"uris":["http://www.mendeley.com/documents/?uuid=2def2da2-58e9-455e-96ce-9f68d36530c7"]}],"mendeley":{"formattedCitation":"(Anugrah, 2018)","plainTextFormattedCitation":"(Anugrah, 2018)","previouslyFormattedCitation":"(Anugrah, 2018)"},"properties":{"noteIndex":0},"schema":"https://github.com/citation-style-language/schema/raw/master/csl-citation.json"}</w:instrText>
      </w:r>
      <w:r>
        <w:rPr>
          <w:rFonts w:ascii="Times New Roman" w:hAnsi="Times New Roman" w:cs="Times New Roman"/>
          <w:sz w:val="24"/>
          <w:szCs w:val="24"/>
        </w:rPr>
        <w:fldChar w:fldCharType="separate"/>
      </w:r>
      <w:r w:rsidRPr="00C75293">
        <w:rPr>
          <w:rFonts w:ascii="Times New Roman" w:hAnsi="Times New Roman" w:cs="Times New Roman"/>
          <w:noProof/>
          <w:sz w:val="24"/>
          <w:szCs w:val="24"/>
        </w:rPr>
        <w:t>(Anugrah,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C75293">
        <w:rPr>
          <w:rFonts w:ascii="Times New Roman" w:hAnsi="Times New Roman" w:cs="Times New Roman"/>
          <w:sz w:val="24"/>
          <w:szCs w:val="24"/>
        </w:rPr>
        <w:t xml:space="preserve">Social deixis does not refer to time, place, or person, but refers to the rank of society and position between speaking and accepting a society of wisdom. </w:t>
      </w:r>
      <w:r>
        <w:rPr>
          <w:rFonts w:ascii="Times New Roman" w:hAnsi="Times New Roman" w:cs="Times New Roman"/>
          <w:sz w:val="24"/>
          <w:szCs w:val="24"/>
        </w:rPr>
        <w:t xml:space="preserve">Based on that statement above, </w:t>
      </w:r>
      <w:r w:rsidRPr="00F23CDE">
        <w:rPr>
          <w:rFonts w:ascii="Times New Roman" w:hAnsi="Times New Roman" w:cs="Times New Roman"/>
          <w:sz w:val="24"/>
          <w:szCs w:val="24"/>
        </w:rPr>
        <w:t xml:space="preserve">Researchers </w:t>
      </w:r>
      <w:r>
        <w:rPr>
          <w:rFonts w:ascii="Times New Roman" w:hAnsi="Times New Roman" w:cs="Times New Roman"/>
          <w:sz w:val="24"/>
          <w:szCs w:val="24"/>
        </w:rPr>
        <w:t xml:space="preserve">find </w:t>
      </w:r>
      <w:r w:rsidRPr="00F23CDE">
        <w:rPr>
          <w:rFonts w:ascii="Times New Roman" w:hAnsi="Times New Roman" w:cs="Times New Roman"/>
          <w:sz w:val="24"/>
          <w:szCs w:val="24"/>
        </w:rPr>
        <w:t xml:space="preserve">several examples of sentences containing </w:t>
      </w:r>
      <w:r>
        <w:rPr>
          <w:rFonts w:ascii="Times New Roman" w:hAnsi="Times New Roman" w:cs="Times New Roman"/>
          <w:sz w:val="24"/>
          <w:szCs w:val="24"/>
        </w:rPr>
        <w:t xml:space="preserve">social </w:t>
      </w:r>
      <w:r w:rsidRPr="00F23CDE">
        <w:rPr>
          <w:rFonts w:ascii="Times New Roman" w:hAnsi="Times New Roman" w:cs="Times New Roman"/>
          <w:sz w:val="24"/>
          <w:szCs w:val="24"/>
        </w:rPr>
        <w:t>deixis in Anies baswedan's speech:</w:t>
      </w:r>
    </w:p>
    <w:p w:rsidR="005D2B04" w:rsidRPr="0084712C" w:rsidRDefault="005D2B04" w:rsidP="005D2B04">
      <w:pPr>
        <w:pStyle w:val="ListParagraph"/>
        <w:numPr>
          <w:ilvl w:val="0"/>
          <w:numId w:val="32"/>
        </w:numPr>
        <w:spacing w:line="240" w:lineRule="auto"/>
        <w:jc w:val="both"/>
        <w:rPr>
          <w:rFonts w:ascii="Times New Roman" w:hAnsi="Times New Roman" w:cs="Times New Roman"/>
          <w:sz w:val="24"/>
          <w:szCs w:val="24"/>
        </w:rPr>
      </w:pPr>
      <w:r w:rsidRPr="0084712C">
        <w:rPr>
          <w:rFonts w:ascii="Times New Roman" w:hAnsi="Times New Roman" w:cs="Times New Roman"/>
          <w:sz w:val="24"/>
          <w:szCs w:val="24"/>
        </w:rPr>
        <w:t xml:space="preserve">we extend our deepest condolences to the </w:t>
      </w:r>
      <w:r w:rsidRPr="0084712C">
        <w:rPr>
          <w:rFonts w:ascii="Times New Roman" w:hAnsi="Times New Roman" w:cs="Times New Roman"/>
          <w:i/>
          <w:sz w:val="24"/>
          <w:szCs w:val="24"/>
        </w:rPr>
        <w:t>Families</w:t>
      </w:r>
      <w:r w:rsidRPr="0084712C">
        <w:rPr>
          <w:rFonts w:ascii="Times New Roman" w:hAnsi="Times New Roman" w:cs="Times New Roman"/>
          <w:sz w:val="24"/>
          <w:szCs w:val="24"/>
        </w:rPr>
        <w:t xml:space="preserve"> of those whose lives had been taken away.</w:t>
      </w:r>
    </w:p>
    <w:p w:rsidR="005D2B04" w:rsidRPr="005D2B04" w:rsidRDefault="005D2B04" w:rsidP="00AC4626">
      <w:pPr>
        <w:pStyle w:val="ListParagraph"/>
        <w:numPr>
          <w:ilvl w:val="0"/>
          <w:numId w:val="32"/>
        </w:numPr>
        <w:spacing w:after="0" w:line="240" w:lineRule="auto"/>
        <w:jc w:val="both"/>
        <w:rPr>
          <w:rFonts w:ascii="Times New Roman" w:hAnsi="Times New Roman" w:cs="Times New Roman"/>
          <w:sz w:val="24"/>
          <w:szCs w:val="24"/>
        </w:rPr>
      </w:pPr>
      <w:r w:rsidRPr="0084712C">
        <w:rPr>
          <w:rFonts w:ascii="Times New Roman" w:hAnsi="Times New Roman" w:cs="Times New Roman"/>
          <w:sz w:val="24"/>
          <w:szCs w:val="24"/>
        </w:rPr>
        <w:t xml:space="preserve">and also to the muslim </w:t>
      </w:r>
      <w:r w:rsidRPr="0084712C">
        <w:rPr>
          <w:rFonts w:ascii="Times New Roman" w:hAnsi="Times New Roman" w:cs="Times New Roman"/>
          <w:i/>
          <w:sz w:val="24"/>
          <w:szCs w:val="24"/>
        </w:rPr>
        <w:t>Community</w:t>
      </w:r>
      <w:r w:rsidRPr="0084712C">
        <w:rPr>
          <w:rFonts w:ascii="Times New Roman" w:hAnsi="Times New Roman" w:cs="Times New Roman"/>
          <w:sz w:val="24"/>
          <w:szCs w:val="24"/>
        </w:rPr>
        <w:t xml:space="preserve"> in new Zealand.</w:t>
      </w:r>
    </w:p>
    <w:p w:rsidR="005D2B04" w:rsidRPr="005D2B04" w:rsidRDefault="005D2B04" w:rsidP="00AC4626">
      <w:pPr>
        <w:spacing w:after="0" w:line="240" w:lineRule="auto"/>
        <w:ind w:left="720"/>
        <w:jc w:val="both"/>
        <w:rPr>
          <w:rFonts w:ascii="Times New Roman" w:hAnsi="Times New Roman" w:cs="Times New Roman"/>
          <w:sz w:val="24"/>
          <w:szCs w:val="24"/>
        </w:rPr>
      </w:pPr>
      <w:r w:rsidRPr="005D2B04">
        <w:rPr>
          <w:rFonts w:ascii="Times New Roman" w:hAnsi="Times New Roman" w:cs="Times New Roman"/>
          <w:color w:val="000000" w:themeColor="text1"/>
          <w:sz w:val="24"/>
          <w:szCs w:val="24"/>
        </w:rPr>
        <w:lastRenderedPageBreak/>
        <w:t xml:space="preserve">in point (a), </w:t>
      </w:r>
      <w:r w:rsidRPr="005D2B04">
        <w:rPr>
          <w:rFonts w:ascii="Times New Roman" w:hAnsi="Times New Roman" w:cs="Times New Roman"/>
          <w:i/>
          <w:sz w:val="24"/>
          <w:szCs w:val="24"/>
        </w:rPr>
        <w:t>Families</w:t>
      </w:r>
      <w:r w:rsidRPr="005D2B04">
        <w:rPr>
          <w:rFonts w:ascii="Times New Roman" w:hAnsi="Times New Roman" w:cs="Times New Roman"/>
          <w:sz w:val="24"/>
          <w:szCs w:val="24"/>
        </w:rPr>
        <w:t xml:space="preserve"> refers to people who have blood relations or relatives with people who are victims in acts of terrorism that occurred in the city of Christchurch. In point (b), </w:t>
      </w:r>
      <w:r w:rsidRPr="005D2B04">
        <w:rPr>
          <w:rFonts w:ascii="Times New Roman" w:hAnsi="Times New Roman" w:cs="Times New Roman"/>
          <w:i/>
          <w:sz w:val="24"/>
          <w:szCs w:val="24"/>
        </w:rPr>
        <w:t>Community</w:t>
      </w:r>
      <w:r w:rsidRPr="005D2B04">
        <w:rPr>
          <w:rFonts w:ascii="Times New Roman" w:hAnsi="Times New Roman" w:cs="Times New Roman"/>
          <w:sz w:val="24"/>
          <w:szCs w:val="24"/>
        </w:rPr>
        <w:t xml:space="preserve"> refers to a group of people who live in the same place or share certain characteristics (in this context people who are Musli</w:t>
      </w:r>
      <w:r w:rsidR="00B9612B">
        <w:rPr>
          <w:rFonts w:ascii="Times New Roman" w:hAnsi="Times New Roman" w:cs="Times New Roman"/>
          <w:sz w:val="24"/>
          <w:szCs w:val="24"/>
        </w:rPr>
        <w:t xml:space="preserve">m in the city of Christchurch, </w:t>
      </w:r>
      <w:r w:rsidR="00B9612B">
        <w:rPr>
          <w:rFonts w:ascii="Times New Roman" w:hAnsi="Times New Roman" w:cs="Times New Roman"/>
          <w:sz w:val="24"/>
          <w:szCs w:val="24"/>
          <w:lang w:val="en-US"/>
        </w:rPr>
        <w:t>N</w:t>
      </w:r>
      <w:r w:rsidR="00B9612B">
        <w:rPr>
          <w:rFonts w:ascii="Times New Roman" w:hAnsi="Times New Roman" w:cs="Times New Roman"/>
          <w:sz w:val="24"/>
          <w:szCs w:val="24"/>
        </w:rPr>
        <w:t xml:space="preserve">ew </w:t>
      </w:r>
      <w:r w:rsidR="00B9612B">
        <w:rPr>
          <w:rFonts w:ascii="Times New Roman" w:hAnsi="Times New Roman" w:cs="Times New Roman"/>
          <w:sz w:val="24"/>
          <w:szCs w:val="24"/>
          <w:lang w:val="en-US"/>
        </w:rPr>
        <w:t>Z</w:t>
      </w:r>
      <w:r w:rsidRPr="005D2B04">
        <w:rPr>
          <w:rFonts w:ascii="Times New Roman" w:hAnsi="Times New Roman" w:cs="Times New Roman"/>
          <w:sz w:val="24"/>
          <w:szCs w:val="24"/>
        </w:rPr>
        <w:t>ealand).</w:t>
      </w:r>
    </w:p>
    <w:p w:rsidR="005D2B04" w:rsidRDefault="005D2B04" w:rsidP="00A576D6">
      <w:pPr>
        <w:spacing w:after="0" w:line="240" w:lineRule="auto"/>
        <w:jc w:val="both"/>
        <w:rPr>
          <w:rFonts w:ascii="Times New Roman" w:hAnsi="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017AD9" w:rsidRPr="00017AD9" w:rsidRDefault="00AC4626" w:rsidP="00D649D1">
      <w:pPr>
        <w:spacing w:after="0" w:line="240" w:lineRule="auto"/>
        <w:jc w:val="both"/>
        <w:rPr>
          <w:rFonts w:ascii="Times New Roman" w:hAnsi="Times New Roman" w:cs="Times New Roman"/>
          <w:bCs/>
          <w:sz w:val="24"/>
          <w:szCs w:val="24"/>
        </w:rPr>
      </w:pPr>
      <w:r w:rsidRPr="0084712C">
        <w:rPr>
          <w:rFonts w:ascii="Times New Roman" w:hAnsi="Times New Roman" w:cs="Times New Roman"/>
          <w:sz w:val="24"/>
          <w:szCs w:val="24"/>
        </w:rPr>
        <w:t xml:space="preserve">The conclusion is, in his speech Anies baswedan uses all types of deixis, namely person deixis, place deixis, time deixis, discourse deixis, and social deixis. Anies baswedan speech, about condolence  to the victims of the terrorist act that took place in the city of Christchurch, new zealand which lasted approximately 1:06 minutes, the amount of data obtained, among others person deixis (6 data), place deixis (9 data), time deixis (2 data), discourse deixis (2 data), and social deixis (6 data). </w:t>
      </w:r>
      <w:r w:rsidRPr="005657C1">
        <w:rPr>
          <w:rFonts w:ascii="Times New Roman" w:hAnsi="Times New Roman" w:cs="Times New Roman"/>
          <w:sz w:val="24"/>
          <w:szCs w:val="24"/>
        </w:rPr>
        <w:t>In his speech, Anies Baswedan used several types of deixis which were good because they adjusted to the events that were happening at that time.</w:t>
      </w:r>
      <w:r w:rsidRPr="005657C1">
        <w:t xml:space="preserve"> </w:t>
      </w:r>
      <w:r>
        <w:rPr>
          <w:rFonts w:ascii="Times New Roman" w:hAnsi="Times New Roman" w:cs="Times New Roman"/>
          <w:sz w:val="24"/>
          <w:szCs w:val="24"/>
        </w:rPr>
        <w:t>O</w:t>
      </w:r>
      <w:r w:rsidRPr="005657C1">
        <w:rPr>
          <w:rFonts w:ascii="Times New Roman" w:hAnsi="Times New Roman" w:cs="Times New Roman"/>
          <w:sz w:val="24"/>
          <w:szCs w:val="24"/>
        </w:rPr>
        <w:t>ne example of using person deixis is the word "we",</w:t>
      </w:r>
      <w:r w:rsidRPr="0084712C">
        <w:rPr>
          <w:rFonts w:ascii="Times New Roman" w:hAnsi="Times New Roman" w:cs="Times New Roman"/>
          <w:sz w:val="24"/>
          <w:szCs w:val="24"/>
        </w:rPr>
        <w:t xml:space="preserve"> because of his position as the governor of Jakarta who represents people to offer their condolences to victims of terrorism in the city of Christchurch, new zealand</w:t>
      </w:r>
      <w:r w:rsidR="005A266C" w:rsidRPr="002B7AF4">
        <w:rPr>
          <w:rFonts w:ascii="Times New Roman" w:hAnsi="Times New Roman" w:cs="Times New Roman"/>
          <w:sz w:val="24"/>
          <w:szCs w:val="24"/>
        </w:rPr>
        <w:t>.</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Pr="00CE771F" w:rsidRDefault="006825F4" w:rsidP="003B5759">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Pr="0084712C">
        <w:rPr>
          <w:rFonts w:ascii="Times New Roman" w:hAnsi="Times New Roman" w:cs="Times New Roman"/>
          <w:sz w:val="24"/>
          <w:szCs w:val="24"/>
        </w:rPr>
        <w:t>irst of all the researcher thanked Allah SWT, for giving health, strength, and many blessings that could not be explained in words. The researcher also thanked to friends, family, staff of lecturers, who had given me support and prayers to finish this article</w:t>
      </w:r>
      <w:r w:rsidR="005A266C" w:rsidRPr="002B7AF4">
        <w:rPr>
          <w:rFonts w:ascii="Times New Roman" w:hAnsi="Times New Roman" w:cs="Times New Roman"/>
          <w:sz w:val="24"/>
          <w:szCs w:val="24"/>
        </w:rPr>
        <w:t>.</w:t>
      </w:r>
      <w:r w:rsidR="001032AA">
        <w:rPr>
          <w:rFonts w:ascii="Times New Roman" w:hAnsi="Times New Roman" w:cs="Times New Roman"/>
          <w:sz w:val="24"/>
          <w:szCs w:val="24"/>
          <w:lang w:val="en-US"/>
        </w:rPr>
        <w:t xml:space="preserve"> </w:t>
      </w:r>
      <w:r w:rsidR="001032AA" w:rsidRPr="0084712C">
        <w:rPr>
          <w:rFonts w:ascii="Times New Roman" w:hAnsi="Times New Roman" w:cs="Times New Roman"/>
          <w:sz w:val="24"/>
          <w:szCs w:val="24"/>
        </w:rPr>
        <w:t>Thank you a</w:t>
      </w:r>
      <w:r w:rsidR="00CE771F">
        <w:rPr>
          <w:rFonts w:ascii="Times New Roman" w:hAnsi="Times New Roman" w:cs="Times New Roman"/>
          <w:sz w:val="24"/>
          <w:szCs w:val="24"/>
        </w:rPr>
        <w:t>lso to Mr. Acep</w:t>
      </w:r>
      <w:r w:rsidR="00CE771F">
        <w:rPr>
          <w:rFonts w:ascii="Times New Roman" w:hAnsi="Times New Roman" w:cs="Times New Roman"/>
          <w:sz w:val="24"/>
          <w:szCs w:val="24"/>
          <w:lang w:val="en-US"/>
        </w:rPr>
        <w:t xml:space="preserve"> </w:t>
      </w:r>
      <w:r w:rsidR="001032AA" w:rsidRPr="0084712C">
        <w:rPr>
          <w:rFonts w:ascii="Times New Roman" w:hAnsi="Times New Roman" w:cs="Times New Roman"/>
          <w:sz w:val="24"/>
          <w:szCs w:val="24"/>
        </w:rPr>
        <w:t>who helped many things in the process of completing this article.</w:t>
      </w:r>
      <w:r w:rsidR="00CE771F">
        <w:rPr>
          <w:rFonts w:ascii="Times New Roman" w:hAnsi="Times New Roman" w:cs="Times New Roman"/>
          <w:sz w:val="24"/>
          <w:szCs w:val="24"/>
          <w:lang w:val="en-US"/>
        </w:rPr>
        <w:t xml:space="preserve"> T</w:t>
      </w:r>
      <w:r w:rsidR="00CE771F" w:rsidRPr="00CE771F">
        <w:rPr>
          <w:rFonts w:ascii="Times New Roman" w:hAnsi="Times New Roman" w:cs="Times New Roman"/>
          <w:sz w:val="24"/>
          <w:szCs w:val="24"/>
          <w:lang w:val="en-US"/>
        </w:rPr>
        <w:t xml:space="preserve">hank you for the patience, sincerity, guidance, correction, and motivation that </w:t>
      </w:r>
      <w:proofErr w:type="gramStart"/>
      <w:r w:rsidR="00CE771F" w:rsidRPr="00CE771F">
        <w:rPr>
          <w:rFonts w:ascii="Times New Roman" w:hAnsi="Times New Roman" w:cs="Times New Roman"/>
          <w:sz w:val="24"/>
          <w:szCs w:val="24"/>
          <w:lang w:val="en-US"/>
        </w:rPr>
        <w:t>is</w:t>
      </w:r>
      <w:proofErr w:type="gramEnd"/>
      <w:r w:rsidR="00CE771F" w:rsidRPr="00CE771F">
        <w:rPr>
          <w:rFonts w:ascii="Times New Roman" w:hAnsi="Times New Roman" w:cs="Times New Roman"/>
          <w:sz w:val="24"/>
          <w:szCs w:val="24"/>
          <w:lang w:val="en-US"/>
        </w:rPr>
        <w:t xml:space="preserve"> always given to me to continue to be spirited in completing this article</w:t>
      </w:r>
      <w:r w:rsidR="00CE771F">
        <w:rPr>
          <w:rFonts w:ascii="Times New Roman" w:hAnsi="Times New Roman" w:cs="Times New Roman"/>
          <w:sz w:val="24"/>
          <w:szCs w:val="24"/>
          <w:lang w:val="en-US"/>
        </w:rPr>
        <w:t>. H</w:t>
      </w:r>
      <w:r w:rsidR="00CE771F">
        <w:rPr>
          <w:rFonts w:ascii="Times New Roman" w:hAnsi="Times New Roman" w:cs="Times New Roman"/>
          <w:sz w:val="24"/>
          <w:szCs w:val="24"/>
        </w:rPr>
        <w:t xml:space="preserve">ope Mr. Acep </w:t>
      </w:r>
      <w:r w:rsidR="001032AA">
        <w:rPr>
          <w:rFonts w:ascii="Times New Roman" w:hAnsi="Times New Roman" w:cs="Times New Roman"/>
          <w:sz w:val="24"/>
          <w:szCs w:val="24"/>
        </w:rPr>
        <w:t xml:space="preserve">is always given health, </w:t>
      </w:r>
      <w:r w:rsidR="001032AA" w:rsidRPr="0084712C">
        <w:rPr>
          <w:rFonts w:ascii="Times New Roman" w:hAnsi="Times New Roman" w:cs="Times New Roman"/>
          <w:sz w:val="24"/>
          <w:szCs w:val="24"/>
        </w:rPr>
        <w:t>protection and many blessings from Allah SWT</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6825F4" w:rsidRPr="00CE771F" w:rsidRDefault="00CE771F" w:rsidP="003B5759">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sz w:val="24"/>
          <w:szCs w:val="24"/>
          <w:lang w:val="en-US"/>
        </w:rPr>
        <w:t>R</w:t>
      </w:r>
      <w:r w:rsidRPr="00CE771F">
        <w:rPr>
          <w:rFonts w:ascii="Times New Roman" w:hAnsi="Times New Roman" w:cs="Times New Roman"/>
          <w:sz w:val="24"/>
          <w:szCs w:val="24"/>
        </w:rPr>
        <w:t xml:space="preserve">esearchers hope this article can be useful for educators as teaching material in the learning process </w:t>
      </w:r>
      <w:r>
        <w:rPr>
          <w:rFonts w:ascii="Times New Roman" w:hAnsi="Times New Roman" w:cs="Times New Roman"/>
          <w:sz w:val="24"/>
          <w:szCs w:val="24"/>
        </w:rPr>
        <w:t>inside or outside the classroom</w:t>
      </w:r>
      <w:r>
        <w:rPr>
          <w:rFonts w:ascii="Times New Roman" w:hAnsi="Times New Roman" w:cs="Times New Roman"/>
          <w:sz w:val="24"/>
          <w:szCs w:val="24"/>
          <w:lang w:val="en-US"/>
        </w:rPr>
        <w:t xml:space="preserve">, </w:t>
      </w:r>
      <w:r w:rsidRPr="00CE771F">
        <w:rPr>
          <w:rFonts w:ascii="Times New Roman" w:hAnsi="Times New Roman" w:cs="Times New Roman"/>
          <w:sz w:val="24"/>
          <w:szCs w:val="24"/>
          <w:lang w:val="en-US"/>
        </w:rPr>
        <w:t>useful for students to be able to add to e</w:t>
      </w:r>
      <w:r>
        <w:rPr>
          <w:rFonts w:ascii="Times New Roman" w:hAnsi="Times New Roman" w:cs="Times New Roman"/>
          <w:sz w:val="24"/>
          <w:szCs w:val="24"/>
          <w:lang w:val="en-US"/>
        </w:rPr>
        <w:t xml:space="preserve">xisting insights for the </w:t>
      </w:r>
      <w:proofErr w:type="gramStart"/>
      <w:r>
        <w:rPr>
          <w:rFonts w:ascii="Times New Roman" w:hAnsi="Times New Roman" w:cs="Times New Roman"/>
          <w:sz w:val="24"/>
          <w:szCs w:val="24"/>
          <w:lang w:val="en-US"/>
        </w:rPr>
        <w:t>better,</w:t>
      </w:r>
      <w:proofErr w:type="gramEnd"/>
      <w:r>
        <w:rPr>
          <w:rFonts w:ascii="Times New Roman" w:hAnsi="Times New Roman" w:cs="Times New Roman"/>
          <w:sz w:val="24"/>
          <w:szCs w:val="24"/>
          <w:lang w:val="en-US"/>
        </w:rPr>
        <w:t xml:space="preserve"> </w:t>
      </w:r>
      <w:r w:rsidRPr="00CE771F">
        <w:rPr>
          <w:rFonts w:ascii="Times New Roman" w:hAnsi="Times New Roman" w:cs="Times New Roman"/>
          <w:sz w:val="24"/>
          <w:szCs w:val="24"/>
          <w:lang w:val="en-US"/>
        </w:rPr>
        <w:t>and useful for other researchers as reference material in making articles or research.</w:t>
      </w:r>
    </w:p>
    <w:p w:rsidR="006825F4" w:rsidRPr="00CE771F" w:rsidRDefault="006825F4"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963710" w:rsidRPr="00963710" w:rsidRDefault="00963710" w:rsidP="00963710">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963710">
        <w:rPr>
          <w:rFonts w:ascii="Times New Roman" w:hAnsi="Times New Roman" w:cs="Times New Roman"/>
          <w:noProof/>
          <w:sz w:val="24"/>
          <w:szCs w:val="24"/>
        </w:rPr>
        <w:t xml:space="preserve">Anugrah, S. V. (2018). ANALYSIS OF DEIXIS IN THE STORY SELECTED FROM CHRISTIAN BIBLE , GENESIS. </w:t>
      </w:r>
      <w:r w:rsidRPr="00963710">
        <w:rPr>
          <w:rFonts w:ascii="Times New Roman" w:hAnsi="Times New Roman" w:cs="Times New Roman"/>
          <w:i/>
          <w:iCs/>
          <w:noProof/>
          <w:sz w:val="24"/>
          <w:szCs w:val="24"/>
        </w:rPr>
        <w:t>PROJECT (Professional Journal of English Education)</w:t>
      </w:r>
      <w:r w:rsidRPr="00963710">
        <w:rPr>
          <w:rFonts w:ascii="Times New Roman" w:hAnsi="Times New Roman" w:cs="Times New Roman"/>
          <w:noProof/>
          <w:sz w:val="24"/>
          <w:szCs w:val="24"/>
        </w:rPr>
        <w:t xml:space="preserve">, </w:t>
      </w:r>
      <w:r w:rsidRPr="00963710">
        <w:rPr>
          <w:rFonts w:ascii="Times New Roman" w:hAnsi="Times New Roman" w:cs="Times New Roman"/>
          <w:i/>
          <w:iCs/>
          <w:noProof/>
          <w:sz w:val="24"/>
          <w:szCs w:val="24"/>
        </w:rPr>
        <w:t>1</w:t>
      </w:r>
      <w:r w:rsidRPr="00963710">
        <w:rPr>
          <w:rFonts w:ascii="Times New Roman" w:hAnsi="Times New Roman" w:cs="Times New Roman"/>
          <w:noProof/>
          <w:sz w:val="24"/>
          <w:szCs w:val="24"/>
        </w:rPr>
        <w:t>(5), 664–670.</w:t>
      </w:r>
    </w:p>
    <w:p w:rsidR="00963710" w:rsidRPr="00963710" w:rsidRDefault="00963710" w:rsidP="009637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3710">
        <w:rPr>
          <w:rFonts w:ascii="Times New Roman" w:hAnsi="Times New Roman" w:cs="Times New Roman"/>
          <w:noProof/>
          <w:sz w:val="24"/>
          <w:szCs w:val="24"/>
        </w:rPr>
        <w:t xml:space="preserve">Ardeatika, M., &amp; Setiawan, M. N. (2019). Deixis in the Spiderwick Chronicles Movie Script. </w:t>
      </w:r>
      <w:r w:rsidRPr="00963710">
        <w:rPr>
          <w:rFonts w:ascii="Times New Roman" w:hAnsi="Times New Roman" w:cs="Times New Roman"/>
          <w:i/>
          <w:iCs/>
          <w:noProof/>
          <w:sz w:val="24"/>
          <w:szCs w:val="24"/>
        </w:rPr>
        <w:t>PROJECT (Professional Journal of English Education)</w:t>
      </w:r>
      <w:r w:rsidRPr="00963710">
        <w:rPr>
          <w:rFonts w:ascii="Times New Roman" w:hAnsi="Times New Roman" w:cs="Times New Roman"/>
          <w:noProof/>
          <w:sz w:val="24"/>
          <w:szCs w:val="24"/>
        </w:rPr>
        <w:t xml:space="preserve">, </w:t>
      </w:r>
      <w:r w:rsidRPr="00963710">
        <w:rPr>
          <w:rFonts w:ascii="Times New Roman" w:hAnsi="Times New Roman" w:cs="Times New Roman"/>
          <w:i/>
          <w:iCs/>
          <w:noProof/>
          <w:sz w:val="24"/>
          <w:szCs w:val="24"/>
        </w:rPr>
        <w:t>2</w:t>
      </w:r>
      <w:r w:rsidRPr="00963710">
        <w:rPr>
          <w:rFonts w:ascii="Times New Roman" w:hAnsi="Times New Roman" w:cs="Times New Roman"/>
          <w:noProof/>
          <w:sz w:val="24"/>
          <w:szCs w:val="24"/>
        </w:rPr>
        <w:t>(2), 210. https://doi.org/10.22460/project.v2i2.p210-213</w:t>
      </w:r>
    </w:p>
    <w:p w:rsidR="00963710" w:rsidRPr="00963710" w:rsidRDefault="00963710" w:rsidP="009637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3710">
        <w:rPr>
          <w:rFonts w:ascii="Times New Roman" w:hAnsi="Times New Roman" w:cs="Times New Roman"/>
          <w:noProof/>
          <w:sz w:val="24"/>
          <w:szCs w:val="24"/>
        </w:rPr>
        <w:t xml:space="preserve">Asmarita, A., &amp; Haryudin, A. (2019). an Analysis Deixis in Ridwan Kamil’S Speech At the Asia Africa Conference (Kaa). </w:t>
      </w:r>
      <w:r w:rsidRPr="00963710">
        <w:rPr>
          <w:rFonts w:ascii="Times New Roman" w:hAnsi="Times New Roman" w:cs="Times New Roman"/>
          <w:i/>
          <w:iCs/>
          <w:noProof/>
          <w:sz w:val="24"/>
          <w:szCs w:val="24"/>
        </w:rPr>
        <w:t>PROJECT (Professional Journal of English Education)</w:t>
      </w:r>
      <w:r w:rsidRPr="00963710">
        <w:rPr>
          <w:rFonts w:ascii="Times New Roman" w:hAnsi="Times New Roman" w:cs="Times New Roman"/>
          <w:noProof/>
          <w:sz w:val="24"/>
          <w:szCs w:val="24"/>
        </w:rPr>
        <w:t xml:space="preserve">, </w:t>
      </w:r>
      <w:r w:rsidRPr="00963710">
        <w:rPr>
          <w:rFonts w:ascii="Times New Roman" w:hAnsi="Times New Roman" w:cs="Times New Roman"/>
          <w:i/>
          <w:iCs/>
          <w:noProof/>
          <w:sz w:val="24"/>
          <w:szCs w:val="24"/>
        </w:rPr>
        <w:t>2</w:t>
      </w:r>
      <w:r w:rsidRPr="00963710">
        <w:rPr>
          <w:rFonts w:ascii="Times New Roman" w:hAnsi="Times New Roman" w:cs="Times New Roman"/>
          <w:noProof/>
          <w:sz w:val="24"/>
          <w:szCs w:val="24"/>
        </w:rPr>
        <w:t>(5), 622. https://doi.org/10.22460/project.v2i5.p622-627</w:t>
      </w:r>
    </w:p>
    <w:p w:rsidR="00963710" w:rsidRPr="00963710" w:rsidRDefault="00963710" w:rsidP="009637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3710">
        <w:rPr>
          <w:rFonts w:ascii="Times New Roman" w:hAnsi="Times New Roman" w:cs="Times New Roman"/>
          <w:noProof/>
          <w:sz w:val="24"/>
          <w:szCs w:val="24"/>
        </w:rPr>
        <w:t xml:space="preserve">Levinson, S. C. (1983). </w:t>
      </w:r>
      <w:r w:rsidRPr="00963710">
        <w:rPr>
          <w:rFonts w:ascii="Times New Roman" w:hAnsi="Times New Roman" w:cs="Times New Roman"/>
          <w:i/>
          <w:iCs/>
          <w:noProof/>
          <w:sz w:val="24"/>
          <w:szCs w:val="24"/>
        </w:rPr>
        <w:t>Pragmatics - part 1 of 2</w:t>
      </w:r>
      <w:r w:rsidRPr="00963710">
        <w:rPr>
          <w:rFonts w:ascii="Times New Roman" w:hAnsi="Times New Roman" w:cs="Times New Roman"/>
          <w:noProof/>
          <w:sz w:val="24"/>
          <w:szCs w:val="24"/>
        </w:rPr>
        <w:t>. Press Syndicate of the University of Cambridge.</w:t>
      </w:r>
    </w:p>
    <w:p w:rsidR="00963710" w:rsidRPr="00963710" w:rsidRDefault="00963710" w:rsidP="009637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3710">
        <w:rPr>
          <w:rFonts w:ascii="Times New Roman" w:hAnsi="Times New Roman" w:cs="Times New Roman"/>
          <w:noProof/>
          <w:sz w:val="24"/>
          <w:szCs w:val="24"/>
        </w:rPr>
        <w:t xml:space="preserve">Liawati, A., Rizkiani, S., &amp; Jamaludin, A. (2020). Deixis in the clever servant story. </w:t>
      </w:r>
      <w:r w:rsidRPr="00963710">
        <w:rPr>
          <w:rFonts w:ascii="Times New Roman" w:hAnsi="Times New Roman" w:cs="Times New Roman"/>
          <w:i/>
          <w:iCs/>
          <w:noProof/>
          <w:sz w:val="24"/>
          <w:szCs w:val="24"/>
        </w:rPr>
        <w:lastRenderedPageBreak/>
        <w:t>PROJECT (Professional Journal of English Education)</w:t>
      </w:r>
      <w:r w:rsidRPr="00963710">
        <w:rPr>
          <w:rFonts w:ascii="Times New Roman" w:hAnsi="Times New Roman" w:cs="Times New Roman"/>
          <w:noProof/>
          <w:sz w:val="24"/>
          <w:szCs w:val="24"/>
        </w:rPr>
        <w:t xml:space="preserve">, </w:t>
      </w:r>
      <w:r w:rsidRPr="00963710">
        <w:rPr>
          <w:rFonts w:ascii="Times New Roman" w:hAnsi="Times New Roman" w:cs="Times New Roman"/>
          <w:i/>
          <w:iCs/>
          <w:noProof/>
          <w:sz w:val="24"/>
          <w:szCs w:val="24"/>
        </w:rPr>
        <w:t>3</w:t>
      </w:r>
      <w:r w:rsidRPr="00963710">
        <w:rPr>
          <w:rFonts w:ascii="Times New Roman" w:hAnsi="Times New Roman" w:cs="Times New Roman"/>
          <w:noProof/>
          <w:sz w:val="24"/>
          <w:szCs w:val="24"/>
        </w:rPr>
        <w:t>(1), 2014–2018.</w:t>
      </w:r>
    </w:p>
    <w:p w:rsidR="00963710" w:rsidRPr="00963710" w:rsidRDefault="00963710" w:rsidP="009637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3710">
        <w:rPr>
          <w:rFonts w:ascii="Times New Roman" w:hAnsi="Times New Roman" w:cs="Times New Roman"/>
          <w:noProof/>
          <w:sz w:val="24"/>
          <w:szCs w:val="24"/>
        </w:rPr>
        <w:t xml:space="preserve">Lugina, G., R, E. N., &amp; Suprijadi, D. (2019). Deixis in the Legend of Lake Toba Story. </w:t>
      </w:r>
      <w:r w:rsidRPr="00963710">
        <w:rPr>
          <w:rFonts w:ascii="Times New Roman" w:hAnsi="Times New Roman" w:cs="Times New Roman"/>
          <w:i/>
          <w:iCs/>
          <w:noProof/>
          <w:sz w:val="24"/>
          <w:szCs w:val="24"/>
        </w:rPr>
        <w:t>PROJECT (Professional Journal of English Education)</w:t>
      </w:r>
      <w:r w:rsidRPr="00963710">
        <w:rPr>
          <w:rFonts w:ascii="Times New Roman" w:hAnsi="Times New Roman" w:cs="Times New Roman"/>
          <w:noProof/>
          <w:sz w:val="24"/>
          <w:szCs w:val="24"/>
        </w:rPr>
        <w:t xml:space="preserve">, </w:t>
      </w:r>
      <w:r w:rsidRPr="00963710">
        <w:rPr>
          <w:rFonts w:ascii="Times New Roman" w:hAnsi="Times New Roman" w:cs="Times New Roman"/>
          <w:i/>
          <w:iCs/>
          <w:noProof/>
          <w:sz w:val="24"/>
          <w:szCs w:val="24"/>
        </w:rPr>
        <w:t>2</w:t>
      </w:r>
      <w:r w:rsidRPr="00963710">
        <w:rPr>
          <w:rFonts w:ascii="Times New Roman" w:hAnsi="Times New Roman" w:cs="Times New Roman"/>
          <w:noProof/>
          <w:sz w:val="24"/>
          <w:szCs w:val="24"/>
        </w:rPr>
        <w:t>(5), 640. https://doi.org/10.22460/project.v2i5.p640-644</w:t>
      </w:r>
    </w:p>
    <w:p w:rsidR="00963710" w:rsidRPr="00963710" w:rsidRDefault="00963710" w:rsidP="0096371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63710">
        <w:rPr>
          <w:rFonts w:ascii="Times New Roman" w:hAnsi="Times New Roman" w:cs="Times New Roman"/>
          <w:noProof/>
          <w:sz w:val="24"/>
          <w:szCs w:val="24"/>
        </w:rPr>
        <w:t xml:space="preserve">Purba, R. (2015). Deixis in inauguration speech of President Susilo Bambang Yudhoyono. </w:t>
      </w:r>
      <w:r w:rsidRPr="00963710">
        <w:rPr>
          <w:rFonts w:ascii="Times New Roman" w:hAnsi="Times New Roman" w:cs="Times New Roman"/>
          <w:i/>
          <w:iCs/>
          <w:noProof/>
          <w:sz w:val="24"/>
          <w:szCs w:val="24"/>
        </w:rPr>
        <w:t>Jurnal Mantik Penusa</w:t>
      </w:r>
      <w:r w:rsidRPr="00963710">
        <w:rPr>
          <w:rFonts w:ascii="Times New Roman" w:hAnsi="Times New Roman" w:cs="Times New Roman"/>
          <w:noProof/>
          <w:sz w:val="24"/>
          <w:szCs w:val="24"/>
        </w:rPr>
        <w:t xml:space="preserve">, </w:t>
      </w:r>
      <w:r w:rsidRPr="00963710">
        <w:rPr>
          <w:rFonts w:ascii="Times New Roman" w:hAnsi="Times New Roman" w:cs="Times New Roman"/>
          <w:i/>
          <w:iCs/>
          <w:noProof/>
          <w:sz w:val="24"/>
          <w:szCs w:val="24"/>
        </w:rPr>
        <w:t>17</w:t>
      </w:r>
      <w:r w:rsidRPr="00963710">
        <w:rPr>
          <w:rFonts w:ascii="Times New Roman" w:hAnsi="Times New Roman" w:cs="Times New Roman"/>
          <w:noProof/>
          <w:sz w:val="24"/>
          <w:szCs w:val="24"/>
        </w:rPr>
        <w:t>(1), 75–85.</w:t>
      </w:r>
    </w:p>
    <w:p w:rsidR="00963710" w:rsidRPr="00C6545F" w:rsidRDefault="00963710" w:rsidP="00963710">
      <w:pPr>
        <w:widowControl w:val="0"/>
        <w:autoSpaceDE w:val="0"/>
        <w:autoSpaceDN w:val="0"/>
        <w:adjustRightInd w:val="0"/>
        <w:spacing w:after="0" w:line="240" w:lineRule="auto"/>
        <w:ind w:left="480" w:hanging="480"/>
        <w:rPr>
          <w:rFonts w:ascii="Times New Roman" w:hAnsi="Times New Roman" w:cs="Times New Roman"/>
          <w:noProof/>
          <w:sz w:val="24"/>
          <w:lang w:val="en-US"/>
        </w:rPr>
      </w:pPr>
      <w:r w:rsidRPr="00963710">
        <w:rPr>
          <w:rFonts w:ascii="Times New Roman" w:hAnsi="Times New Roman" w:cs="Times New Roman"/>
          <w:noProof/>
          <w:sz w:val="24"/>
          <w:szCs w:val="24"/>
        </w:rPr>
        <w:t xml:space="preserve">Wiguna, A., Anggraeni, H., Nuramalia, R., &amp; Irma, S. S. (2018). Deixis in Maleficent Movie Script. </w:t>
      </w:r>
      <w:r w:rsidRPr="00963710">
        <w:rPr>
          <w:rFonts w:ascii="Times New Roman" w:hAnsi="Times New Roman" w:cs="Times New Roman"/>
          <w:i/>
          <w:iCs/>
          <w:noProof/>
          <w:sz w:val="24"/>
          <w:szCs w:val="24"/>
        </w:rPr>
        <w:t>PROJECT (Professional Journal of English Education)</w:t>
      </w:r>
      <w:r w:rsidRPr="00963710">
        <w:rPr>
          <w:rFonts w:ascii="Times New Roman" w:hAnsi="Times New Roman" w:cs="Times New Roman"/>
          <w:noProof/>
          <w:sz w:val="24"/>
          <w:szCs w:val="24"/>
        </w:rPr>
        <w:t xml:space="preserve">, </w:t>
      </w:r>
      <w:r w:rsidRPr="00963710">
        <w:rPr>
          <w:rFonts w:ascii="Times New Roman" w:hAnsi="Times New Roman" w:cs="Times New Roman"/>
          <w:i/>
          <w:iCs/>
          <w:noProof/>
          <w:sz w:val="24"/>
          <w:szCs w:val="24"/>
        </w:rPr>
        <w:t>1</w:t>
      </w:r>
      <w:r w:rsidRPr="00963710">
        <w:rPr>
          <w:rFonts w:ascii="Times New Roman" w:hAnsi="Times New Roman" w:cs="Times New Roman"/>
          <w:noProof/>
          <w:sz w:val="24"/>
          <w:szCs w:val="24"/>
        </w:rPr>
        <w:t>(2), 133–138. https://journal.ikipsiliwangi.ac.id/index.php/project/article/view/466</w:t>
      </w:r>
      <w:r w:rsidR="00C6545F">
        <w:rPr>
          <w:rFonts w:ascii="Times New Roman" w:hAnsi="Times New Roman" w:cs="Times New Roman"/>
          <w:noProof/>
          <w:sz w:val="24"/>
          <w:szCs w:val="24"/>
          <w:lang w:val="en-US"/>
        </w:rPr>
        <w:t>.</w:t>
      </w:r>
    </w:p>
    <w:p w:rsidR="00321584" w:rsidRPr="00963710" w:rsidRDefault="00963710" w:rsidP="00963710">
      <w:pPr>
        <w:widowControl w:val="0"/>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r w:rsidR="00321584" w:rsidRPr="002B7AF4">
        <w:rPr>
          <w:rFonts w:ascii="Times New Roman" w:hAnsi="Times New Roman" w:cs="Times New Roman"/>
          <w:sz w:val="24"/>
          <w:szCs w:val="24"/>
        </w:rPr>
        <w:t> </w:t>
      </w:r>
      <w:bookmarkStart w:id="0" w:name="_GoBack"/>
      <w:bookmarkEnd w:id="0"/>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7C5" w:rsidRDefault="00E737C5" w:rsidP="006A03BB">
      <w:pPr>
        <w:spacing w:after="0" w:line="240" w:lineRule="auto"/>
      </w:pPr>
      <w:r>
        <w:separator/>
      </w:r>
    </w:p>
  </w:endnote>
  <w:endnote w:type="continuationSeparator" w:id="0">
    <w:p w:rsidR="00E737C5" w:rsidRDefault="00E737C5"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DF6AC3" w:rsidRDefault="00E11594">
        <w:pPr>
          <w:pStyle w:val="Footer"/>
        </w:pPr>
        <w:r>
          <w:fldChar w:fldCharType="begin"/>
        </w:r>
        <w:r>
          <w:instrText xml:space="preserve"> PAGE   \* MERGEFORMAT </w:instrText>
        </w:r>
        <w:r>
          <w:fldChar w:fldCharType="separate"/>
        </w:r>
        <w:r w:rsidR="00C6545F">
          <w:rPr>
            <w:noProof/>
          </w:rPr>
          <w:t>6</w:t>
        </w:r>
        <w:r>
          <w:rPr>
            <w:noProof/>
          </w:rPr>
          <w:fldChar w:fldCharType="end"/>
        </w:r>
        <w:r w:rsidR="00343808">
          <w:rPr>
            <w:lang w:val="en-US"/>
          </w:rPr>
          <w:t xml:space="preserve"> | </w:t>
        </w:r>
        <w:r w:rsidR="00343808" w:rsidRPr="00343808">
          <w:rPr>
            <w:lang w:val="en-US"/>
          </w:rPr>
          <w:t xml:space="preserve">An Analysis of </w:t>
        </w:r>
        <w:proofErr w:type="spellStart"/>
        <w:r w:rsidR="00343808" w:rsidRPr="00343808">
          <w:rPr>
            <w:lang w:val="en-US"/>
          </w:rPr>
          <w:t>Deixis</w:t>
        </w:r>
        <w:proofErr w:type="spellEnd"/>
        <w:r w:rsidR="00343808" w:rsidRPr="00343808">
          <w:rPr>
            <w:lang w:val="en-US"/>
          </w:rPr>
          <w:t xml:space="preserve"> on </w:t>
        </w:r>
        <w:proofErr w:type="spellStart"/>
        <w:r w:rsidR="00343808" w:rsidRPr="00343808">
          <w:rPr>
            <w:lang w:val="en-US"/>
          </w:rPr>
          <w:t>Anies</w:t>
        </w:r>
        <w:proofErr w:type="spellEnd"/>
        <w:r w:rsidR="00343808" w:rsidRPr="00343808">
          <w:rPr>
            <w:lang w:val="en-US"/>
          </w:rPr>
          <w:t xml:space="preserve"> </w:t>
        </w:r>
        <w:proofErr w:type="spellStart"/>
        <w:r w:rsidR="00343808" w:rsidRPr="00343808">
          <w:rPr>
            <w:lang w:val="en-US"/>
          </w:rPr>
          <w:t>Baswedan's</w:t>
        </w:r>
        <w:proofErr w:type="spellEnd"/>
        <w:r w:rsidR="00343808" w:rsidRPr="00343808">
          <w:rPr>
            <w:lang w:val="en-US"/>
          </w:rPr>
          <w:t xml:space="preserve"> Speech About Condolences for The City of Christchurch, New Zealand</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343808" w:rsidP="00E11594">
    <w:pPr>
      <w:pStyle w:val="Footer"/>
      <w:jc w:val="right"/>
    </w:pPr>
    <w:r w:rsidRPr="00343808">
      <w:rPr>
        <w:lang w:val="en-US"/>
      </w:rPr>
      <w:t xml:space="preserve">An Analysis of </w:t>
    </w:r>
    <w:proofErr w:type="spellStart"/>
    <w:r w:rsidRPr="00343808">
      <w:rPr>
        <w:lang w:val="en-US"/>
      </w:rPr>
      <w:t>Deixis</w:t>
    </w:r>
    <w:proofErr w:type="spellEnd"/>
    <w:r w:rsidRPr="00343808">
      <w:rPr>
        <w:lang w:val="en-US"/>
      </w:rPr>
      <w:t xml:space="preserve"> on </w:t>
    </w:r>
    <w:proofErr w:type="spellStart"/>
    <w:r w:rsidRPr="00343808">
      <w:rPr>
        <w:lang w:val="en-US"/>
      </w:rPr>
      <w:t>Anies</w:t>
    </w:r>
    <w:proofErr w:type="spellEnd"/>
    <w:r w:rsidRPr="00343808">
      <w:rPr>
        <w:lang w:val="en-US"/>
      </w:rPr>
      <w:t xml:space="preserve"> </w:t>
    </w:r>
    <w:proofErr w:type="spellStart"/>
    <w:r w:rsidRPr="00343808">
      <w:rPr>
        <w:lang w:val="en-US"/>
      </w:rPr>
      <w:t>Baswedan's</w:t>
    </w:r>
    <w:proofErr w:type="spellEnd"/>
    <w:r w:rsidRPr="00343808">
      <w:rPr>
        <w:lang w:val="en-US"/>
      </w:rPr>
      <w:t xml:space="preserve"> Speech About Condolences for The City of Christchurch, New Zealand</w:t>
    </w:r>
    <w:r w:rsidR="00E11594">
      <w:rPr>
        <w:lang w:val="en-US"/>
      </w:rPr>
      <w:t xml:space="preserve"> |</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B9612B">
          <w:rPr>
            <w:noProof/>
          </w:rPr>
          <w:t>5</w:t>
        </w:r>
        <w:r w:rsidR="00E11594">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E11594" w:rsidRDefault="00343808" w:rsidP="00E11594">
    <w:pPr>
      <w:pStyle w:val="Footer"/>
      <w:jc w:val="right"/>
    </w:pPr>
    <w:r>
      <w:rPr>
        <w:lang w:val="en-US"/>
      </w:rPr>
      <w:t xml:space="preserve"> </w:t>
    </w:r>
    <w:r w:rsidRPr="00343808">
      <w:rPr>
        <w:lang w:val="en-US"/>
      </w:rPr>
      <w:t xml:space="preserve">An Analysis of </w:t>
    </w:r>
    <w:proofErr w:type="spellStart"/>
    <w:r w:rsidRPr="00343808">
      <w:rPr>
        <w:lang w:val="en-US"/>
      </w:rPr>
      <w:t>Deixis</w:t>
    </w:r>
    <w:proofErr w:type="spellEnd"/>
    <w:r w:rsidRPr="00343808">
      <w:rPr>
        <w:lang w:val="en-US"/>
      </w:rPr>
      <w:t xml:space="preserve"> on </w:t>
    </w:r>
    <w:proofErr w:type="spellStart"/>
    <w:r w:rsidRPr="00343808">
      <w:rPr>
        <w:lang w:val="en-US"/>
      </w:rPr>
      <w:t>Anies</w:t>
    </w:r>
    <w:proofErr w:type="spellEnd"/>
    <w:r w:rsidRPr="00343808">
      <w:rPr>
        <w:lang w:val="en-US"/>
      </w:rPr>
      <w:t xml:space="preserve"> </w:t>
    </w:r>
    <w:proofErr w:type="spellStart"/>
    <w:r w:rsidRPr="00343808">
      <w:rPr>
        <w:lang w:val="en-US"/>
      </w:rPr>
      <w:t>Baswedan's</w:t>
    </w:r>
    <w:proofErr w:type="spellEnd"/>
    <w:r w:rsidRPr="00343808">
      <w:rPr>
        <w:lang w:val="en-US"/>
      </w:rPr>
      <w:t xml:space="preserve"> Speech About Condolences for The City of Christchurch, New Zealand</w:t>
    </w:r>
    <w:r w:rsidR="00E11594">
      <w:rPr>
        <w:lang w:val="en-US"/>
      </w:rPr>
      <w:t xml:space="preserve"> |</w:t>
    </w:r>
    <w:sdt>
      <w:sdtPr>
        <w:id w:val="859013653"/>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FF5241">
          <w:rPr>
            <w:noProof/>
          </w:rPr>
          <w:t>1</w:t>
        </w:r>
        <w:r w:rsidR="00E11594">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7C5" w:rsidRDefault="00E737C5" w:rsidP="006A03BB">
      <w:pPr>
        <w:spacing w:after="0" w:line="240" w:lineRule="auto"/>
      </w:pPr>
      <w:r>
        <w:separator/>
      </w:r>
    </w:p>
  </w:footnote>
  <w:footnote w:type="continuationSeparator" w:id="0">
    <w:p w:rsidR="00E737C5" w:rsidRDefault="00E737C5"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w:t>
    </w:r>
    <w:proofErr w:type="spellStart"/>
    <w:r w:rsidR="0042013B" w:rsidRPr="0042013B">
      <w:rPr>
        <w:rFonts w:ascii="Times New Roman" w:hAnsi="Times New Roman" w:cs="Times New Roman"/>
        <w:i/>
        <w:lang w:val="en-US"/>
      </w:rPr>
      <w:t>pp</w:t>
    </w:r>
    <w:proofErr w:type="spellEnd"/>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081DD3"/>
    <w:multiLevelType w:val="hybridMultilevel"/>
    <w:tmpl w:val="C0A88F22"/>
    <w:lvl w:ilvl="0" w:tplc="8C761884">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2AE847FA"/>
    <w:multiLevelType w:val="hybridMultilevel"/>
    <w:tmpl w:val="8884D62A"/>
    <w:lvl w:ilvl="0" w:tplc="9162C1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4F0C4DE9"/>
    <w:multiLevelType w:val="hybridMultilevel"/>
    <w:tmpl w:val="8E8E803E"/>
    <w:lvl w:ilvl="0" w:tplc="CC4AC2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1B6F8C"/>
    <w:multiLevelType w:val="hybridMultilevel"/>
    <w:tmpl w:val="20E0B168"/>
    <w:lvl w:ilvl="0" w:tplc="8EDAE00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D127A9"/>
    <w:multiLevelType w:val="hybridMultilevel"/>
    <w:tmpl w:val="56962DA4"/>
    <w:lvl w:ilvl="0" w:tplc="0A3039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D41CC9"/>
    <w:multiLevelType w:val="hybridMultilevel"/>
    <w:tmpl w:val="98CE9B68"/>
    <w:lvl w:ilvl="0" w:tplc="82F67D6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6"/>
  </w:num>
  <w:num w:numId="3">
    <w:abstractNumId w:val="14"/>
  </w:num>
  <w:num w:numId="4">
    <w:abstractNumId w:val="18"/>
  </w:num>
  <w:num w:numId="5">
    <w:abstractNumId w:val="8"/>
  </w:num>
  <w:num w:numId="6">
    <w:abstractNumId w:val="22"/>
  </w:num>
  <w:num w:numId="7">
    <w:abstractNumId w:val="3"/>
  </w:num>
  <w:num w:numId="8">
    <w:abstractNumId w:val="23"/>
  </w:num>
  <w:num w:numId="9">
    <w:abstractNumId w:val="11"/>
  </w:num>
  <w:num w:numId="10">
    <w:abstractNumId w:val="19"/>
  </w:num>
  <w:num w:numId="11">
    <w:abstractNumId w:val="24"/>
  </w:num>
  <w:num w:numId="12">
    <w:abstractNumId w:val="26"/>
  </w:num>
  <w:num w:numId="13">
    <w:abstractNumId w:val="29"/>
  </w:num>
  <w:num w:numId="14">
    <w:abstractNumId w:val="5"/>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7"/>
  </w:num>
  <w:num w:numId="28">
    <w:abstractNumId w:val="1"/>
  </w:num>
  <w:num w:numId="29">
    <w:abstractNumId w:val="20"/>
  </w:num>
  <w:num w:numId="30">
    <w:abstractNumId w:val="15"/>
  </w:num>
  <w:num w:numId="31">
    <w:abstractNumId w:val="27"/>
  </w:num>
  <w:num w:numId="3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675F"/>
    <w:rsid w:val="00007D76"/>
    <w:rsid w:val="00013A0A"/>
    <w:rsid w:val="00015DF6"/>
    <w:rsid w:val="00017AD9"/>
    <w:rsid w:val="00035B5F"/>
    <w:rsid w:val="000532A9"/>
    <w:rsid w:val="000543D6"/>
    <w:rsid w:val="0006145D"/>
    <w:rsid w:val="0006238A"/>
    <w:rsid w:val="00067DD4"/>
    <w:rsid w:val="00070B0F"/>
    <w:rsid w:val="00071882"/>
    <w:rsid w:val="00077244"/>
    <w:rsid w:val="000838FF"/>
    <w:rsid w:val="00086BE3"/>
    <w:rsid w:val="000915CE"/>
    <w:rsid w:val="000B1117"/>
    <w:rsid w:val="000B1A9C"/>
    <w:rsid w:val="000B26A5"/>
    <w:rsid w:val="000B79A5"/>
    <w:rsid w:val="000B7D8D"/>
    <w:rsid w:val="000E17A4"/>
    <w:rsid w:val="000E2907"/>
    <w:rsid w:val="000E2DD8"/>
    <w:rsid w:val="000F26F3"/>
    <w:rsid w:val="000F6F20"/>
    <w:rsid w:val="0010144A"/>
    <w:rsid w:val="00102B74"/>
    <w:rsid w:val="001032AA"/>
    <w:rsid w:val="00106F02"/>
    <w:rsid w:val="00106F11"/>
    <w:rsid w:val="00112B28"/>
    <w:rsid w:val="00113FDF"/>
    <w:rsid w:val="001163C6"/>
    <w:rsid w:val="001178AE"/>
    <w:rsid w:val="00134C1A"/>
    <w:rsid w:val="00141FE7"/>
    <w:rsid w:val="001450F0"/>
    <w:rsid w:val="00150E46"/>
    <w:rsid w:val="00154B06"/>
    <w:rsid w:val="00156026"/>
    <w:rsid w:val="00157844"/>
    <w:rsid w:val="001650F7"/>
    <w:rsid w:val="00170086"/>
    <w:rsid w:val="00170507"/>
    <w:rsid w:val="001741EE"/>
    <w:rsid w:val="00184344"/>
    <w:rsid w:val="0019036C"/>
    <w:rsid w:val="00190C90"/>
    <w:rsid w:val="00195A1C"/>
    <w:rsid w:val="001979CD"/>
    <w:rsid w:val="001A363E"/>
    <w:rsid w:val="001B0654"/>
    <w:rsid w:val="001C7149"/>
    <w:rsid w:val="001C7963"/>
    <w:rsid w:val="001D4CB9"/>
    <w:rsid w:val="001D6AA5"/>
    <w:rsid w:val="001E5762"/>
    <w:rsid w:val="001E7A75"/>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808"/>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C325F"/>
    <w:rsid w:val="003D097C"/>
    <w:rsid w:val="003D2CCF"/>
    <w:rsid w:val="003E562B"/>
    <w:rsid w:val="003F5612"/>
    <w:rsid w:val="003F65C5"/>
    <w:rsid w:val="00404264"/>
    <w:rsid w:val="0042013B"/>
    <w:rsid w:val="004255A4"/>
    <w:rsid w:val="00425791"/>
    <w:rsid w:val="004327CF"/>
    <w:rsid w:val="00432ED9"/>
    <w:rsid w:val="00434DBA"/>
    <w:rsid w:val="004374DA"/>
    <w:rsid w:val="00440124"/>
    <w:rsid w:val="0044112A"/>
    <w:rsid w:val="00441F3A"/>
    <w:rsid w:val="004441DD"/>
    <w:rsid w:val="004544C6"/>
    <w:rsid w:val="0046366A"/>
    <w:rsid w:val="00491186"/>
    <w:rsid w:val="00492AAF"/>
    <w:rsid w:val="00492CDB"/>
    <w:rsid w:val="004A07A9"/>
    <w:rsid w:val="004A153F"/>
    <w:rsid w:val="004A5514"/>
    <w:rsid w:val="004B3149"/>
    <w:rsid w:val="004B34F0"/>
    <w:rsid w:val="004B4972"/>
    <w:rsid w:val="004B70CB"/>
    <w:rsid w:val="004D4337"/>
    <w:rsid w:val="004D5925"/>
    <w:rsid w:val="004D6ED8"/>
    <w:rsid w:val="004D7376"/>
    <w:rsid w:val="004E1FA3"/>
    <w:rsid w:val="005040B9"/>
    <w:rsid w:val="00510AA8"/>
    <w:rsid w:val="00511ACE"/>
    <w:rsid w:val="00513AAA"/>
    <w:rsid w:val="0052047D"/>
    <w:rsid w:val="00526E30"/>
    <w:rsid w:val="00532953"/>
    <w:rsid w:val="00537316"/>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2B04"/>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825F4"/>
    <w:rsid w:val="006904A5"/>
    <w:rsid w:val="006A03BB"/>
    <w:rsid w:val="006B6761"/>
    <w:rsid w:val="006C4325"/>
    <w:rsid w:val="006D1E6F"/>
    <w:rsid w:val="006D2565"/>
    <w:rsid w:val="006E3B23"/>
    <w:rsid w:val="006E73B7"/>
    <w:rsid w:val="006F7069"/>
    <w:rsid w:val="00700D23"/>
    <w:rsid w:val="0070435C"/>
    <w:rsid w:val="00704444"/>
    <w:rsid w:val="00723CB8"/>
    <w:rsid w:val="007268BB"/>
    <w:rsid w:val="0073395F"/>
    <w:rsid w:val="0073562B"/>
    <w:rsid w:val="00742467"/>
    <w:rsid w:val="007452F5"/>
    <w:rsid w:val="007465B9"/>
    <w:rsid w:val="0075405F"/>
    <w:rsid w:val="00757916"/>
    <w:rsid w:val="00772922"/>
    <w:rsid w:val="007754E1"/>
    <w:rsid w:val="00775E70"/>
    <w:rsid w:val="00780EC9"/>
    <w:rsid w:val="00790958"/>
    <w:rsid w:val="00791C69"/>
    <w:rsid w:val="007A18E0"/>
    <w:rsid w:val="007A5BB3"/>
    <w:rsid w:val="007B0EFD"/>
    <w:rsid w:val="007B2F4D"/>
    <w:rsid w:val="007C016F"/>
    <w:rsid w:val="007C119C"/>
    <w:rsid w:val="007C6F74"/>
    <w:rsid w:val="007D69FD"/>
    <w:rsid w:val="007E3256"/>
    <w:rsid w:val="007E4460"/>
    <w:rsid w:val="007E630F"/>
    <w:rsid w:val="007F16FB"/>
    <w:rsid w:val="007F4A44"/>
    <w:rsid w:val="00813139"/>
    <w:rsid w:val="00814D46"/>
    <w:rsid w:val="00817095"/>
    <w:rsid w:val="00817B20"/>
    <w:rsid w:val="00821794"/>
    <w:rsid w:val="008223D7"/>
    <w:rsid w:val="00833DCA"/>
    <w:rsid w:val="00837446"/>
    <w:rsid w:val="008403D7"/>
    <w:rsid w:val="00841F0E"/>
    <w:rsid w:val="00852145"/>
    <w:rsid w:val="00854F4E"/>
    <w:rsid w:val="008600D6"/>
    <w:rsid w:val="00880653"/>
    <w:rsid w:val="0089069F"/>
    <w:rsid w:val="00892B56"/>
    <w:rsid w:val="00897BE2"/>
    <w:rsid w:val="008A72D1"/>
    <w:rsid w:val="008B57FF"/>
    <w:rsid w:val="008B5AB2"/>
    <w:rsid w:val="008B7931"/>
    <w:rsid w:val="008D1648"/>
    <w:rsid w:val="008D1D9F"/>
    <w:rsid w:val="008D3491"/>
    <w:rsid w:val="008E0F15"/>
    <w:rsid w:val="008E1ECB"/>
    <w:rsid w:val="008E4B4F"/>
    <w:rsid w:val="008F0615"/>
    <w:rsid w:val="008F567C"/>
    <w:rsid w:val="008F5B98"/>
    <w:rsid w:val="009146A1"/>
    <w:rsid w:val="0092059B"/>
    <w:rsid w:val="00924058"/>
    <w:rsid w:val="00927605"/>
    <w:rsid w:val="0094361E"/>
    <w:rsid w:val="0095480F"/>
    <w:rsid w:val="00954A03"/>
    <w:rsid w:val="009554E2"/>
    <w:rsid w:val="0096027C"/>
    <w:rsid w:val="00962557"/>
    <w:rsid w:val="00963710"/>
    <w:rsid w:val="00967AB7"/>
    <w:rsid w:val="00971185"/>
    <w:rsid w:val="009826C0"/>
    <w:rsid w:val="00982E2E"/>
    <w:rsid w:val="00983AD8"/>
    <w:rsid w:val="009846F2"/>
    <w:rsid w:val="009865B4"/>
    <w:rsid w:val="00990133"/>
    <w:rsid w:val="009961A5"/>
    <w:rsid w:val="009A02D8"/>
    <w:rsid w:val="009B42B3"/>
    <w:rsid w:val="009B523A"/>
    <w:rsid w:val="009B5B75"/>
    <w:rsid w:val="009C210C"/>
    <w:rsid w:val="009C4CAA"/>
    <w:rsid w:val="009C5597"/>
    <w:rsid w:val="009C59DD"/>
    <w:rsid w:val="009D568F"/>
    <w:rsid w:val="009D5707"/>
    <w:rsid w:val="009D7CE8"/>
    <w:rsid w:val="009E60AA"/>
    <w:rsid w:val="00A01D5A"/>
    <w:rsid w:val="00A02CC6"/>
    <w:rsid w:val="00A21FE7"/>
    <w:rsid w:val="00A31806"/>
    <w:rsid w:val="00A370EF"/>
    <w:rsid w:val="00A40686"/>
    <w:rsid w:val="00A42EDF"/>
    <w:rsid w:val="00A4355B"/>
    <w:rsid w:val="00A445B3"/>
    <w:rsid w:val="00A5338F"/>
    <w:rsid w:val="00A576D6"/>
    <w:rsid w:val="00A57D81"/>
    <w:rsid w:val="00A637CD"/>
    <w:rsid w:val="00A6490D"/>
    <w:rsid w:val="00A675CF"/>
    <w:rsid w:val="00A71C12"/>
    <w:rsid w:val="00A744BC"/>
    <w:rsid w:val="00A75E86"/>
    <w:rsid w:val="00A90480"/>
    <w:rsid w:val="00A95CE9"/>
    <w:rsid w:val="00A97568"/>
    <w:rsid w:val="00AA02B1"/>
    <w:rsid w:val="00AA519A"/>
    <w:rsid w:val="00AB48A8"/>
    <w:rsid w:val="00AC4626"/>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4D70"/>
    <w:rsid w:val="00B57792"/>
    <w:rsid w:val="00B67340"/>
    <w:rsid w:val="00B9612B"/>
    <w:rsid w:val="00BA2516"/>
    <w:rsid w:val="00BB4EC7"/>
    <w:rsid w:val="00BC23B7"/>
    <w:rsid w:val="00BC29B5"/>
    <w:rsid w:val="00BC73BF"/>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6545F"/>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E771F"/>
    <w:rsid w:val="00CF040D"/>
    <w:rsid w:val="00CF1293"/>
    <w:rsid w:val="00D01F94"/>
    <w:rsid w:val="00D05DCB"/>
    <w:rsid w:val="00D14516"/>
    <w:rsid w:val="00D225A7"/>
    <w:rsid w:val="00D3336E"/>
    <w:rsid w:val="00D34ADD"/>
    <w:rsid w:val="00D36FD2"/>
    <w:rsid w:val="00D372F5"/>
    <w:rsid w:val="00D6112D"/>
    <w:rsid w:val="00D62AF1"/>
    <w:rsid w:val="00D649D1"/>
    <w:rsid w:val="00D667D9"/>
    <w:rsid w:val="00D75A14"/>
    <w:rsid w:val="00D862FB"/>
    <w:rsid w:val="00D90A1B"/>
    <w:rsid w:val="00D90CDD"/>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13FF2"/>
    <w:rsid w:val="00E37CA6"/>
    <w:rsid w:val="00E37F88"/>
    <w:rsid w:val="00E46A6F"/>
    <w:rsid w:val="00E541AD"/>
    <w:rsid w:val="00E54328"/>
    <w:rsid w:val="00E67FF7"/>
    <w:rsid w:val="00E7068D"/>
    <w:rsid w:val="00E737C5"/>
    <w:rsid w:val="00E73BAE"/>
    <w:rsid w:val="00E74AEF"/>
    <w:rsid w:val="00E7755A"/>
    <w:rsid w:val="00E87740"/>
    <w:rsid w:val="00E94141"/>
    <w:rsid w:val="00E94AFA"/>
    <w:rsid w:val="00EA0BD7"/>
    <w:rsid w:val="00EA3033"/>
    <w:rsid w:val="00EA73FA"/>
    <w:rsid w:val="00EB01B4"/>
    <w:rsid w:val="00EB3187"/>
    <w:rsid w:val="00EC2711"/>
    <w:rsid w:val="00EC2C6C"/>
    <w:rsid w:val="00ED3801"/>
    <w:rsid w:val="00ED5F31"/>
    <w:rsid w:val="00EE23CF"/>
    <w:rsid w:val="00EE56B1"/>
    <w:rsid w:val="00EE7C4A"/>
    <w:rsid w:val="00EF2B0B"/>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0DDC"/>
    <w:rsid w:val="00FB5079"/>
    <w:rsid w:val="00FB517C"/>
    <w:rsid w:val="00FC55F0"/>
    <w:rsid w:val="00FC5F1D"/>
    <w:rsid w:val="00FD498E"/>
    <w:rsid w:val="00FF0FD1"/>
    <w:rsid w:val="00FF4E00"/>
    <w:rsid w:val="00FF5241"/>
    <w:rsid w:val="00FF61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822DC-78B6-44DE-A8C6-BCCFA1F92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7032</Words>
  <Characters>40084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AJ</cp:lastModifiedBy>
  <cp:revision>54</cp:revision>
  <cp:lastPrinted>2016-01-13T06:50:00Z</cp:lastPrinted>
  <dcterms:created xsi:type="dcterms:W3CDTF">2020-04-30T12:24:00Z</dcterms:created>
  <dcterms:modified xsi:type="dcterms:W3CDTF">2020-06-01T16:35:00Z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8fe581c5-41cb-3399-bae7-87e0a8cf7bb9</vt:lpwstr>
  </property>
  <property fmtid="{D5CDD505-2E9C-101B-9397-08002B2CF9AE}" pid="24" name="Mendeley Citation Style_1">
    <vt:lpwstr>http://www.zotero.org/styles/apa</vt:lpwstr>
  </property>
</Properties>
</file>