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D0E" w:rsidRDefault="009A2D0E" w:rsidP="009A2D0E">
      <w:pPr>
        <w:spacing w:after="0" w:line="240" w:lineRule="auto"/>
        <w:jc w:val="center"/>
        <w:rPr>
          <w:rFonts w:ascii="Times New Roman" w:hAnsi="Times New Roman" w:cs="Times New Roman"/>
          <w:b/>
          <w:sz w:val="32"/>
          <w:szCs w:val="32"/>
        </w:rPr>
      </w:pPr>
      <w:bookmarkStart w:id="0" w:name="_GoBack"/>
      <w:r w:rsidRPr="009A2D0E">
        <w:rPr>
          <w:rFonts w:ascii="Times New Roman" w:hAnsi="Times New Roman" w:cs="Times New Roman"/>
          <w:b/>
          <w:sz w:val="32"/>
          <w:szCs w:val="32"/>
        </w:rPr>
        <w:t>An Analysis of Deictic Expression in the Article selected from DetikNews about Krakatoa’s Mount Disaster 2018</w:t>
      </w:r>
    </w:p>
    <w:p w:rsidR="009A2D0E" w:rsidRPr="009A2D0E" w:rsidRDefault="009A2D0E" w:rsidP="009A2D0E">
      <w:pPr>
        <w:spacing w:after="0" w:line="240" w:lineRule="auto"/>
        <w:jc w:val="center"/>
        <w:rPr>
          <w:rFonts w:ascii="Times New Roman" w:hAnsi="Times New Roman" w:cs="Times New Roman"/>
          <w:b/>
          <w:sz w:val="32"/>
          <w:szCs w:val="32"/>
        </w:rPr>
      </w:pPr>
    </w:p>
    <w:bookmarkEnd w:id="0"/>
    <w:p w:rsidR="00FA3499" w:rsidRDefault="009A2D0E" w:rsidP="00FA3499">
      <w:pPr>
        <w:spacing w:after="0" w:line="240" w:lineRule="auto"/>
        <w:jc w:val="center"/>
        <w:rPr>
          <w:rFonts w:ascii="Times New Roman" w:hAnsi="Times New Roman" w:cs="Times New Roman"/>
          <w:b/>
          <w:sz w:val="24"/>
          <w:szCs w:val="24"/>
          <w:vertAlign w:val="superscript"/>
          <w:lang w:val="en-US"/>
        </w:rPr>
      </w:pPr>
      <w:proofErr w:type="spellStart"/>
      <w:r w:rsidRPr="00A86294">
        <w:rPr>
          <w:rFonts w:ascii="Times New Roman" w:hAnsi="Times New Roman" w:cs="Times New Roman"/>
          <w:b/>
          <w:sz w:val="24"/>
          <w:szCs w:val="24"/>
          <w:lang w:val="en-US"/>
        </w:rPr>
        <w:t>Desty</w:t>
      </w:r>
      <w:proofErr w:type="spellEnd"/>
      <w:r w:rsidRPr="00A86294">
        <w:rPr>
          <w:rFonts w:ascii="Times New Roman" w:hAnsi="Times New Roman" w:cs="Times New Roman"/>
          <w:b/>
          <w:sz w:val="24"/>
          <w:szCs w:val="24"/>
          <w:lang w:val="en-US"/>
        </w:rPr>
        <w:t xml:space="preserve"> Yulistiani</w:t>
      </w:r>
      <w:r w:rsidRPr="00A86294">
        <w:rPr>
          <w:rFonts w:ascii="Times New Roman" w:hAnsi="Times New Roman" w:cs="Times New Roman"/>
          <w:b/>
          <w:sz w:val="24"/>
          <w:szCs w:val="24"/>
          <w:vertAlign w:val="superscript"/>
          <w:lang w:val="en-US"/>
        </w:rPr>
        <w:t>1</w:t>
      </w:r>
      <w:r w:rsidRPr="00A86294">
        <w:rPr>
          <w:rFonts w:ascii="Times New Roman" w:hAnsi="Times New Roman" w:cs="Times New Roman"/>
          <w:b/>
          <w:sz w:val="24"/>
          <w:szCs w:val="24"/>
          <w:lang w:val="en-US"/>
        </w:rPr>
        <w:t xml:space="preserve">, </w:t>
      </w:r>
      <w:proofErr w:type="spellStart"/>
      <w:r w:rsidRPr="00A86294">
        <w:rPr>
          <w:rFonts w:ascii="Times New Roman" w:hAnsi="Times New Roman" w:cs="Times New Roman"/>
          <w:b/>
          <w:sz w:val="24"/>
          <w:szCs w:val="24"/>
          <w:lang w:val="en-US"/>
        </w:rPr>
        <w:t>Aseptiana</w:t>
      </w:r>
      <w:proofErr w:type="spellEnd"/>
      <w:r w:rsidRPr="00A86294">
        <w:rPr>
          <w:rFonts w:ascii="Times New Roman" w:hAnsi="Times New Roman" w:cs="Times New Roman"/>
          <w:b/>
          <w:sz w:val="24"/>
          <w:szCs w:val="24"/>
          <w:lang w:val="en-US"/>
        </w:rPr>
        <w:t xml:space="preserve"> Parmawati</w:t>
      </w:r>
      <w:r w:rsidRPr="00A86294">
        <w:rPr>
          <w:rFonts w:ascii="Times New Roman" w:hAnsi="Times New Roman" w:cs="Times New Roman"/>
          <w:b/>
          <w:sz w:val="24"/>
          <w:szCs w:val="24"/>
          <w:vertAlign w:val="superscript"/>
          <w:lang w:val="en-US"/>
        </w:rPr>
        <w:t>2</w:t>
      </w:r>
    </w:p>
    <w:p w:rsidR="00FA3499" w:rsidRPr="00FA3499" w:rsidRDefault="00FA3499" w:rsidP="00FA3499">
      <w:pPr>
        <w:spacing w:after="0" w:line="240" w:lineRule="auto"/>
        <w:jc w:val="center"/>
        <w:rPr>
          <w:rFonts w:ascii="Times New Roman" w:hAnsi="Times New Roman" w:cs="Times New Roman"/>
          <w:b/>
          <w:sz w:val="24"/>
          <w:szCs w:val="24"/>
          <w:vertAlign w:val="superscript"/>
          <w:lang w:val="en-US"/>
        </w:rPr>
      </w:pPr>
    </w:p>
    <w:p w:rsidR="00FA3499" w:rsidRDefault="00FA3499" w:rsidP="00FA3499">
      <w:pPr>
        <w:spacing w:after="0" w:line="240" w:lineRule="auto"/>
        <w:jc w:val="center"/>
        <w:rPr>
          <w:rFonts w:ascii="Times New Roman" w:hAnsi="Times New Roman" w:cs="Times New Roman"/>
          <w:sz w:val="24"/>
          <w:szCs w:val="24"/>
          <w:lang w:val="en-US"/>
        </w:rPr>
      </w:pPr>
      <w:r w:rsidRPr="00A86294">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IKIP </w:t>
      </w:r>
      <w:proofErr w:type="spellStart"/>
      <w:r>
        <w:rPr>
          <w:rFonts w:ascii="Times New Roman" w:hAnsi="Times New Roman" w:cs="Times New Roman"/>
          <w:sz w:val="24"/>
          <w:szCs w:val="24"/>
          <w:lang w:val="en-US"/>
        </w:rPr>
        <w:t>Siliwangi</w:t>
      </w:r>
      <w:proofErr w:type="spellEnd"/>
    </w:p>
    <w:p w:rsidR="00FA3499" w:rsidRPr="00A86294" w:rsidRDefault="00FA3499" w:rsidP="00FA3499">
      <w:pPr>
        <w:spacing w:after="0" w:line="240" w:lineRule="auto"/>
        <w:jc w:val="center"/>
        <w:rPr>
          <w:rFonts w:ascii="Times New Roman" w:hAnsi="Times New Roman" w:cs="Times New Roman"/>
          <w:sz w:val="24"/>
          <w:szCs w:val="24"/>
          <w:lang w:val="en-US"/>
        </w:rPr>
      </w:pPr>
      <w:proofErr w:type="gramStart"/>
      <w:r w:rsidRPr="00A86294">
        <w:rPr>
          <w:rFonts w:ascii="Times New Roman" w:hAnsi="Times New Roman" w:cs="Times New Roman"/>
          <w:sz w:val="24"/>
          <w:szCs w:val="24"/>
          <w:vertAlign w:val="superscript"/>
          <w:lang w:val="en-US"/>
        </w:rPr>
        <w:t>2</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Siliwangi</w:t>
      </w:r>
      <w:proofErr w:type="spellEnd"/>
    </w:p>
    <w:p w:rsidR="00EA73FA" w:rsidRPr="00A86294" w:rsidRDefault="009A2D0E" w:rsidP="00FA3499">
      <w:pPr>
        <w:spacing w:after="0" w:line="240" w:lineRule="auto"/>
        <w:jc w:val="center"/>
        <w:rPr>
          <w:rFonts w:ascii="Times New Roman" w:hAnsi="Times New Roman" w:cs="Times New Roman"/>
          <w:b/>
          <w:sz w:val="24"/>
          <w:szCs w:val="24"/>
          <w:lang w:val="en-US"/>
        </w:rPr>
      </w:pPr>
      <w:r w:rsidRPr="00A86294">
        <w:rPr>
          <w:rFonts w:ascii="Times New Roman" w:hAnsi="Times New Roman" w:cs="Times New Roman"/>
          <w:sz w:val="24"/>
          <w:szCs w:val="24"/>
          <w:vertAlign w:val="superscript"/>
          <w:lang w:val="en-US"/>
        </w:rPr>
        <w:t>1</w:t>
      </w:r>
      <w:r w:rsidRPr="00A86294">
        <w:rPr>
          <w:rFonts w:ascii="Times New Roman" w:hAnsi="Times New Roman" w:cs="Times New Roman"/>
          <w:sz w:val="24"/>
          <w:szCs w:val="24"/>
          <w:lang w:val="en-US"/>
        </w:rPr>
        <w:t xml:space="preserve"> </w:t>
      </w:r>
      <w:hyperlink r:id="rId8" w:history="1">
        <w:r w:rsidR="00C9431C">
          <w:rPr>
            <w:rFonts w:ascii="Times New Roman" w:hAnsi="Times New Roman" w:cs="Times New Roman"/>
            <w:bCs/>
            <w:color w:val="0000FF" w:themeColor="hyperlink"/>
            <w:sz w:val="24"/>
            <w:szCs w:val="24"/>
            <w:u w:val="single"/>
            <w:lang w:val="en-US"/>
          </w:rPr>
          <w:t>destyyulistiani</w:t>
        </w:r>
        <w:r w:rsidRPr="00A86294">
          <w:rPr>
            <w:rFonts w:ascii="Times New Roman" w:hAnsi="Times New Roman" w:cs="Times New Roman"/>
            <w:bCs/>
            <w:color w:val="0000FF" w:themeColor="hyperlink"/>
            <w:sz w:val="24"/>
            <w:szCs w:val="24"/>
            <w:u w:val="single"/>
          </w:rPr>
          <w:t>@</w:t>
        </w:r>
      </w:hyperlink>
      <w:r w:rsidR="00C9431C">
        <w:rPr>
          <w:rFonts w:ascii="Times New Roman" w:hAnsi="Times New Roman" w:cs="Times New Roman"/>
          <w:bCs/>
          <w:color w:val="0000FF" w:themeColor="hyperlink"/>
          <w:sz w:val="24"/>
          <w:szCs w:val="24"/>
          <w:u w:val="single"/>
          <w:lang w:val="en-US"/>
        </w:rPr>
        <w:t>student.ikipsiliwangi.ac.id</w:t>
      </w:r>
      <w:r w:rsidRPr="00A86294">
        <w:rPr>
          <w:rFonts w:ascii="Times New Roman" w:hAnsi="Times New Roman" w:cs="Times New Roman"/>
          <w:sz w:val="24"/>
          <w:szCs w:val="24"/>
          <w:lang w:val="en-US"/>
        </w:rPr>
        <w:t xml:space="preserve">, </w:t>
      </w:r>
      <w:r w:rsidRPr="00A86294">
        <w:rPr>
          <w:rFonts w:ascii="Times New Roman" w:hAnsi="Times New Roman" w:cs="Times New Roman"/>
          <w:sz w:val="24"/>
          <w:szCs w:val="24"/>
          <w:vertAlign w:val="superscript"/>
          <w:lang w:val="en-US"/>
        </w:rPr>
        <w:t>2</w:t>
      </w:r>
      <w:r w:rsidRPr="00A86294">
        <w:rPr>
          <w:rFonts w:ascii="Times New Roman" w:hAnsi="Times New Roman" w:cs="Times New Roman"/>
          <w:sz w:val="24"/>
          <w:szCs w:val="24"/>
          <w:lang w:val="en-US"/>
        </w:rPr>
        <w:t xml:space="preserve"> </w:t>
      </w:r>
      <w:hyperlink r:id="rId9" w:history="1">
        <w:r w:rsidRPr="00A86294">
          <w:rPr>
            <w:rFonts w:ascii="Times New Roman" w:hAnsi="Times New Roman" w:cs="Times New Roman"/>
            <w:color w:val="0000FF" w:themeColor="hyperlink"/>
            <w:sz w:val="24"/>
            <w:szCs w:val="24"/>
            <w:u w:val="single"/>
            <w:lang w:val="en-US"/>
          </w:rPr>
          <w:t>aseptiana</w:t>
        </w:r>
      </w:hyperlink>
      <w:r w:rsidR="00C9431C">
        <w:rPr>
          <w:rFonts w:ascii="Times New Roman" w:hAnsi="Times New Roman" w:cs="Times New Roman"/>
          <w:color w:val="0000FF" w:themeColor="hyperlink"/>
          <w:sz w:val="24"/>
          <w:szCs w:val="24"/>
          <w:u w:val="single"/>
          <w:lang w:val="en-US"/>
        </w:rPr>
        <w:t>@ikipsiliwangi.ac.id</w:t>
      </w:r>
    </w:p>
    <w:p w:rsidR="00791C69" w:rsidRPr="00A86294" w:rsidRDefault="00791C69" w:rsidP="00FA3499">
      <w:pPr>
        <w:spacing w:after="0" w:line="240" w:lineRule="auto"/>
        <w:jc w:val="center"/>
        <w:rPr>
          <w:rFonts w:ascii="Times New Roman" w:hAnsi="Times New Roman" w:cs="Times New Roman"/>
          <w:sz w:val="24"/>
          <w:szCs w:val="24"/>
        </w:rPr>
      </w:pPr>
    </w:p>
    <w:p w:rsidR="003B5759" w:rsidRPr="00FA3499" w:rsidRDefault="004D4337" w:rsidP="00FA3499">
      <w:pPr>
        <w:spacing w:after="0" w:line="240" w:lineRule="auto"/>
        <w:rPr>
          <w:rFonts w:ascii="Times New Roman" w:hAnsi="Times New Roman" w:cs="Times New Roman"/>
          <w:b/>
          <w:sz w:val="24"/>
          <w:szCs w:val="24"/>
          <w:lang w:val="en-US"/>
        </w:rPr>
      </w:pPr>
      <w:r w:rsidRPr="00A86294">
        <w:rPr>
          <w:rFonts w:ascii="Times New Roman" w:hAnsi="Times New Roman" w:cs="Times New Roman"/>
          <w:b/>
          <w:sz w:val="24"/>
          <w:szCs w:val="24"/>
          <w:lang w:val="en-US"/>
        </w:rPr>
        <w:t>Abstract</w:t>
      </w:r>
    </w:p>
    <w:p w:rsidR="001117A7" w:rsidRDefault="00CE18B6" w:rsidP="00111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reports the findings of an investment study</w:t>
      </w:r>
      <w:r w:rsidR="001117A7" w:rsidRPr="00A86294">
        <w:rPr>
          <w:rFonts w:ascii="Times New Roman" w:eastAsia="Times New Roman" w:hAnsi="Times New Roman" w:cs="Times New Roman"/>
          <w:sz w:val="24"/>
          <w:szCs w:val="24"/>
        </w:rPr>
        <w:t xml:space="preserve"> deixis in an article selected from Detik</w:t>
      </w:r>
      <w:r w:rsidR="00452D08">
        <w:rPr>
          <w:rFonts w:ascii="Times New Roman" w:eastAsia="Times New Roman" w:hAnsi="Times New Roman" w:cs="Times New Roman"/>
          <w:sz w:val="24"/>
          <w:szCs w:val="24"/>
        </w:rPr>
        <w:t>News. The aims</w:t>
      </w:r>
      <w:r>
        <w:rPr>
          <w:rFonts w:ascii="Times New Roman" w:eastAsia="Times New Roman" w:hAnsi="Times New Roman" w:cs="Times New Roman"/>
          <w:sz w:val="24"/>
          <w:szCs w:val="24"/>
        </w:rPr>
        <w:t xml:space="preserve"> of this research </w:t>
      </w:r>
      <w:r w:rsidR="00965D82">
        <w:rPr>
          <w:rFonts w:ascii="Times New Roman" w:eastAsia="Times New Roman" w:hAnsi="Times New Roman" w:cs="Times New Roman"/>
          <w:sz w:val="24"/>
          <w:szCs w:val="24"/>
        </w:rPr>
        <w:t>was to determine the deic</w:t>
      </w:r>
      <w:r w:rsidR="001117A7" w:rsidRPr="00A86294">
        <w:rPr>
          <w:rFonts w:ascii="Times New Roman" w:eastAsia="Times New Roman" w:hAnsi="Times New Roman" w:cs="Times New Roman"/>
          <w:sz w:val="24"/>
          <w:szCs w:val="24"/>
        </w:rPr>
        <w:t>tic expression contained in the selected article. Th</w:t>
      </w:r>
      <w:r w:rsidR="00CC14FE">
        <w:rPr>
          <w:rFonts w:ascii="Times New Roman" w:eastAsia="Times New Roman" w:hAnsi="Times New Roman" w:cs="Times New Roman"/>
          <w:sz w:val="24"/>
          <w:szCs w:val="24"/>
        </w:rPr>
        <w:t>e methodology used by the researcher</w:t>
      </w:r>
      <w:r w:rsidR="00CC14FE">
        <w:rPr>
          <w:rFonts w:ascii="Times New Roman" w:eastAsia="Times New Roman" w:hAnsi="Times New Roman" w:cs="Times New Roman"/>
          <w:sz w:val="24"/>
          <w:szCs w:val="24"/>
          <w:lang w:val="en-US"/>
        </w:rPr>
        <w:t>s</w:t>
      </w:r>
      <w:r w:rsidR="001117A7" w:rsidRPr="00A86294">
        <w:rPr>
          <w:rFonts w:ascii="Times New Roman" w:eastAsia="Times New Roman" w:hAnsi="Times New Roman" w:cs="Times New Roman"/>
          <w:sz w:val="24"/>
          <w:szCs w:val="24"/>
        </w:rPr>
        <w:t xml:space="preserve"> is descriptive qualitative and uses content analysis to analyze deictic expressions in the article. These findings</w:t>
      </w:r>
      <w:r>
        <w:rPr>
          <w:rFonts w:ascii="Times New Roman" w:eastAsia="Times New Roman" w:hAnsi="Times New Roman" w:cs="Times New Roman"/>
          <w:sz w:val="24"/>
          <w:szCs w:val="24"/>
          <w:lang w:val="en-US"/>
        </w:rPr>
        <w:t xml:space="preserve"> of research</w:t>
      </w:r>
      <w:r w:rsidR="001117A7" w:rsidRPr="00A86294">
        <w:rPr>
          <w:rFonts w:ascii="Times New Roman" w:eastAsia="Times New Roman" w:hAnsi="Times New Roman" w:cs="Times New Roman"/>
          <w:sz w:val="24"/>
          <w:szCs w:val="24"/>
        </w:rPr>
        <w:t xml:space="preserve"> indicate</w:t>
      </w:r>
      <w:r>
        <w:rPr>
          <w:rFonts w:ascii="Times New Roman" w:eastAsia="Times New Roman" w:hAnsi="Times New Roman" w:cs="Times New Roman"/>
          <w:sz w:val="24"/>
          <w:szCs w:val="24"/>
        </w:rPr>
        <w:t xml:space="preserve"> </w:t>
      </w:r>
      <w:r w:rsidR="00965D82">
        <w:rPr>
          <w:rFonts w:ascii="Times New Roman" w:eastAsia="Times New Roman" w:hAnsi="Times New Roman" w:cs="Times New Roman"/>
          <w:sz w:val="24"/>
          <w:szCs w:val="24"/>
        </w:rPr>
        <w:t>are three</w:t>
      </w:r>
      <w:r w:rsidR="001117A7" w:rsidRPr="00A86294">
        <w:rPr>
          <w:rFonts w:ascii="Times New Roman" w:eastAsia="Times New Roman" w:hAnsi="Times New Roman" w:cs="Times New Roman"/>
          <w:sz w:val="24"/>
          <w:szCs w:val="24"/>
        </w:rPr>
        <w:t xml:space="preserve"> types of deictic expressions found in articles selected from DetikNews, there are </w:t>
      </w:r>
      <w:r w:rsidR="00965D82">
        <w:rPr>
          <w:rFonts w:ascii="Times New Roman" w:eastAsia="Times New Roman" w:hAnsi="Times New Roman" w:cs="Times New Roman"/>
          <w:sz w:val="24"/>
          <w:szCs w:val="24"/>
          <w:lang w:val="en-US"/>
        </w:rPr>
        <w:t xml:space="preserve">personal </w:t>
      </w:r>
      <w:proofErr w:type="spellStart"/>
      <w:r w:rsidR="00965D82">
        <w:rPr>
          <w:rFonts w:ascii="Times New Roman" w:eastAsia="Times New Roman" w:hAnsi="Times New Roman" w:cs="Times New Roman"/>
          <w:sz w:val="24"/>
          <w:szCs w:val="24"/>
          <w:lang w:val="en-US"/>
        </w:rPr>
        <w:t>deixsis</w:t>
      </w:r>
      <w:proofErr w:type="spellEnd"/>
      <w:r w:rsidR="00965D82">
        <w:rPr>
          <w:rFonts w:ascii="Times New Roman" w:eastAsia="Times New Roman" w:hAnsi="Times New Roman" w:cs="Times New Roman"/>
          <w:sz w:val="24"/>
          <w:szCs w:val="24"/>
          <w:lang w:val="en-US"/>
        </w:rPr>
        <w:t xml:space="preserve">, </w:t>
      </w:r>
      <w:r w:rsidR="001117A7" w:rsidRPr="00A86294">
        <w:rPr>
          <w:rFonts w:ascii="Times New Roman" w:eastAsia="Times New Roman" w:hAnsi="Times New Roman" w:cs="Times New Roman"/>
          <w:sz w:val="24"/>
          <w:szCs w:val="24"/>
        </w:rPr>
        <w:t>spatial deixis and temporal deixis. B</w:t>
      </w:r>
      <w:r w:rsidR="00CC14FE">
        <w:rPr>
          <w:rFonts w:ascii="Times New Roman" w:eastAsia="Times New Roman" w:hAnsi="Times New Roman" w:cs="Times New Roman"/>
          <w:sz w:val="24"/>
          <w:szCs w:val="24"/>
        </w:rPr>
        <w:t>ased on the results of the research</w:t>
      </w:r>
      <w:r w:rsidR="001117A7" w:rsidRPr="00A86294">
        <w:rPr>
          <w:rFonts w:ascii="Times New Roman" w:eastAsia="Times New Roman" w:hAnsi="Times New Roman" w:cs="Times New Roman"/>
          <w:sz w:val="24"/>
          <w:szCs w:val="24"/>
        </w:rPr>
        <w:t>, it can be found that knowing the deictic expression in the selected article, this will help all those who read the article, will have a better understanding and the points of the article will reach the audience.</w:t>
      </w:r>
    </w:p>
    <w:p w:rsidR="00FA3499" w:rsidRPr="00A86294" w:rsidRDefault="00FA3499" w:rsidP="001117A7">
      <w:pPr>
        <w:spacing w:after="0" w:line="240" w:lineRule="auto"/>
        <w:jc w:val="both"/>
        <w:rPr>
          <w:rFonts w:ascii="Times New Roman" w:eastAsia="Times New Roman" w:hAnsi="Times New Roman" w:cs="Times New Roman"/>
          <w:sz w:val="24"/>
          <w:szCs w:val="24"/>
        </w:rPr>
      </w:pPr>
    </w:p>
    <w:p w:rsidR="003B5759" w:rsidRPr="00A86294" w:rsidRDefault="004D4337" w:rsidP="003B5759">
      <w:pPr>
        <w:tabs>
          <w:tab w:val="left" w:pos="1134"/>
        </w:tabs>
        <w:spacing w:after="0" w:line="240" w:lineRule="auto"/>
        <w:ind w:left="1350" w:hanging="1350"/>
        <w:jc w:val="both"/>
        <w:rPr>
          <w:rFonts w:ascii="Times New Roman" w:eastAsia="Times New Roman" w:hAnsi="Times New Roman" w:cs="Times New Roman"/>
          <w:sz w:val="24"/>
          <w:szCs w:val="24"/>
          <w:lang w:val="en-US"/>
        </w:rPr>
      </w:pPr>
      <w:r w:rsidRPr="00A86294">
        <w:rPr>
          <w:rFonts w:ascii="Times New Roman" w:eastAsia="Times New Roman" w:hAnsi="Times New Roman" w:cs="Times New Roman"/>
          <w:b/>
          <w:sz w:val="24"/>
          <w:szCs w:val="24"/>
          <w:lang w:val="en-US"/>
        </w:rPr>
        <w:t>Keywords</w:t>
      </w:r>
      <w:r w:rsidR="003B5759" w:rsidRPr="00A86294">
        <w:rPr>
          <w:rFonts w:ascii="Times New Roman" w:eastAsia="Times New Roman" w:hAnsi="Times New Roman" w:cs="Times New Roman"/>
          <w:sz w:val="24"/>
          <w:szCs w:val="24"/>
          <w:lang w:val="en-US"/>
        </w:rPr>
        <w:t>:</w:t>
      </w:r>
      <w:r w:rsidR="00DA23FE" w:rsidRPr="00A86294">
        <w:rPr>
          <w:rFonts w:ascii="Times New Roman" w:eastAsia="Times New Roman" w:hAnsi="Times New Roman" w:cs="Times New Roman"/>
          <w:sz w:val="24"/>
          <w:szCs w:val="24"/>
          <w:lang w:val="en-US"/>
        </w:rPr>
        <w:t xml:space="preserve"> </w:t>
      </w:r>
      <w:proofErr w:type="spellStart"/>
      <w:proofErr w:type="gramStart"/>
      <w:r w:rsidR="00DA23FE" w:rsidRPr="00A86294">
        <w:rPr>
          <w:rFonts w:ascii="Times New Roman" w:eastAsia="Times New Roman" w:hAnsi="Times New Roman" w:cs="Times New Roman"/>
          <w:sz w:val="24"/>
          <w:szCs w:val="24"/>
          <w:lang w:val="en-US"/>
        </w:rPr>
        <w:t>Deixis</w:t>
      </w:r>
      <w:proofErr w:type="spellEnd"/>
      <w:r w:rsidR="00DA23FE" w:rsidRPr="00A86294">
        <w:rPr>
          <w:rFonts w:ascii="Times New Roman" w:eastAsia="Times New Roman" w:hAnsi="Times New Roman" w:cs="Times New Roman"/>
          <w:sz w:val="24"/>
          <w:szCs w:val="24"/>
          <w:lang w:val="en-US"/>
        </w:rPr>
        <w:t xml:space="preserve"> </w:t>
      </w:r>
      <w:r w:rsidR="00DA23FE" w:rsidRPr="00A86294">
        <w:rPr>
          <w:rFonts w:ascii="Times New Roman" w:hAnsi="Times New Roman" w:cs="Times New Roman"/>
          <w:sz w:val="24"/>
          <w:szCs w:val="24"/>
          <w:lang w:val="en-US"/>
        </w:rPr>
        <w:t>,</w:t>
      </w:r>
      <w:proofErr w:type="gramEnd"/>
      <w:r w:rsidR="00DA23FE" w:rsidRPr="00A86294">
        <w:rPr>
          <w:rFonts w:ascii="Times New Roman" w:hAnsi="Times New Roman" w:cs="Times New Roman"/>
          <w:sz w:val="24"/>
          <w:szCs w:val="24"/>
          <w:lang w:val="en-US"/>
        </w:rPr>
        <w:t xml:space="preserve"> </w:t>
      </w:r>
      <w:proofErr w:type="spellStart"/>
      <w:r w:rsidR="00DA23FE" w:rsidRPr="00A86294">
        <w:rPr>
          <w:rFonts w:ascii="Times New Roman" w:hAnsi="Times New Roman" w:cs="Times New Roman"/>
          <w:sz w:val="24"/>
          <w:szCs w:val="24"/>
          <w:lang w:val="en-US"/>
        </w:rPr>
        <w:t>DetikNews</w:t>
      </w:r>
      <w:proofErr w:type="spellEnd"/>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C3F2C" w:rsidRDefault="00CE18B6" w:rsidP="00CC3F2C">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24"/>
          <w:shd w:val="clear" w:color="auto" w:fill="FCFFFF"/>
          <w:lang w:val="en-US"/>
        </w:rPr>
        <w:t xml:space="preserve">In global </w:t>
      </w:r>
      <w:r w:rsidR="0034603F" w:rsidRPr="0034603F">
        <w:rPr>
          <w:rFonts w:ascii="Times New Roman" w:hAnsi="Times New Roman" w:cs="Times New Roman"/>
          <w:color w:val="111111"/>
          <w:sz w:val="24"/>
          <w:szCs w:val="24"/>
          <w:shd w:val="clear" w:color="auto" w:fill="FCFFFF"/>
          <w:lang w:val="en-US"/>
        </w:rPr>
        <w:t>communication</w:t>
      </w:r>
      <w:r>
        <w:rPr>
          <w:rFonts w:ascii="Times New Roman" w:hAnsi="Times New Roman" w:cs="Times New Roman"/>
          <w:color w:val="111111"/>
          <w:sz w:val="24"/>
          <w:szCs w:val="24"/>
          <w:shd w:val="clear" w:color="auto" w:fill="FCFFFF"/>
          <w:lang w:val="en-US"/>
        </w:rPr>
        <w:t xml:space="preserve"> people</w:t>
      </w:r>
      <w:r w:rsidR="0034603F" w:rsidRPr="0034603F">
        <w:rPr>
          <w:rFonts w:ascii="Times New Roman" w:hAnsi="Times New Roman" w:cs="Times New Roman"/>
          <w:color w:val="111111"/>
          <w:sz w:val="24"/>
          <w:szCs w:val="24"/>
          <w:shd w:val="clear" w:color="auto" w:fill="FCFFFF"/>
          <w:lang w:val="en-US"/>
        </w:rPr>
        <w:t xml:space="preserve"> </w:t>
      </w:r>
      <w:r>
        <w:rPr>
          <w:rFonts w:ascii="Times New Roman" w:hAnsi="Times New Roman" w:cs="Times New Roman"/>
          <w:color w:val="111111"/>
          <w:sz w:val="24"/>
          <w:szCs w:val="24"/>
          <w:shd w:val="clear" w:color="auto" w:fill="FCFFFF"/>
          <w:lang w:val="en-US"/>
        </w:rPr>
        <w:t xml:space="preserve">communicate </w:t>
      </w:r>
      <w:r>
        <w:rPr>
          <w:rFonts w:ascii="Times New Roman" w:hAnsi="Times New Roman" w:cs="Times New Roman"/>
          <w:sz w:val="24"/>
          <w:szCs w:val="24"/>
        </w:rPr>
        <w:t xml:space="preserve">in expressing meaning </w:t>
      </w:r>
      <w:r w:rsidR="0034603F" w:rsidRPr="0034603F">
        <w:rPr>
          <w:rFonts w:ascii="Times New Roman" w:hAnsi="Times New Roman" w:cs="Times New Roman"/>
          <w:sz w:val="24"/>
          <w:szCs w:val="24"/>
        </w:rPr>
        <w:t>the meaning in different context</w:t>
      </w:r>
      <w:r>
        <w:rPr>
          <w:rFonts w:ascii="Times New Roman" w:hAnsi="Times New Roman" w:cs="Times New Roman"/>
          <w:sz w:val="24"/>
          <w:szCs w:val="24"/>
          <w:lang w:val="en-US"/>
        </w:rPr>
        <w:t>s</w:t>
      </w:r>
      <w:r>
        <w:rPr>
          <w:rFonts w:ascii="Times New Roman" w:hAnsi="Times New Roman" w:cs="Times New Roman"/>
          <w:sz w:val="24"/>
          <w:szCs w:val="24"/>
        </w:rPr>
        <w:t xml:space="preserve"> through forms of </w:t>
      </w:r>
      <w:r>
        <w:rPr>
          <w:rFonts w:ascii="Times New Roman" w:hAnsi="Times New Roman" w:cs="Times New Roman"/>
          <w:sz w:val="24"/>
          <w:szCs w:val="24"/>
          <w:lang w:val="en-US"/>
        </w:rPr>
        <w:t xml:space="preserve">utterance or </w:t>
      </w:r>
      <w:r>
        <w:rPr>
          <w:rFonts w:ascii="Times New Roman" w:hAnsi="Times New Roman" w:cs="Times New Roman"/>
          <w:sz w:val="24"/>
          <w:szCs w:val="24"/>
        </w:rPr>
        <w:t>discourse</w:t>
      </w:r>
      <w:r w:rsidR="0034603F" w:rsidRPr="0034603F">
        <w:rPr>
          <w:rFonts w:ascii="Times New Roman" w:hAnsi="Times New Roman" w:cs="Times New Roman"/>
          <w:sz w:val="24"/>
          <w:szCs w:val="24"/>
        </w:rPr>
        <w:t xml:space="preserve">. To determine </w:t>
      </w:r>
      <w:r>
        <w:rPr>
          <w:rFonts w:ascii="Times New Roman" w:hAnsi="Times New Roman" w:cs="Times New Roman"/>
          <w:sz w:val="24"/>
          <w:szCs w:val="24"/>
          <w:lang w:val="en-US"/>
        </w:rPr>
        <w:t xml:space="preserve">a </w:t>
      </w:r>
      <w:r w:rsidR="0034603F" w:rsidRPr="0034603F">
        <w:rPr>
          <w:rFonts w:ascii="Times New Roman" w:hAnsi="Times New Roman" w:cs="Times New Roman"/>
          <w:sz w:val="24"/>
          <w:szCs w:val="24"/>
        </w:rPr>
        <w:t>meaning</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34603F" w:rsidRPr="0034603F">
        <w:rPr>
          <w:rFonts w:ascii="Times New Roman" w:hAnsi="Times New Roman" w:cs="Times New Roman"/>
          <w:sz w:val="24"/>
          <w:szCs w:val="24"/>
        </w:rPr>
        <w:t>various</w:t>
      </w:r>
      <w:r>
        <w:rPr>
          <w:rFonts w:ascii="Times New Roman" w:hAnsi="Times New Roman" w:cs="Times New Roman"/>
          <w:sz w:val="24"/>
          <w:szCs w:val="24"/>
        </w:rPr>
        <w:t xml:space="preserve"> kinds of linguistic expressions are</w:t>
      </w:r>
      <w:r w:rsidR="0034603F" w:rsidRPr="0034603F">
        <w:rPr>
          <w:rFonts w:ascii="Times New Roman" w:hAnsi="Times New Roman" w:cs="Times New Roman"/>
          <w:sz w:val="24"/>
          <w:szCs w:val="24"/>
        </w:rPr>
        <w:t xml:space="preserve"> not an easy thing to do. Because the reader or liste</w:t>
      </w:r>
      <w:r>
        <w:rPr>
          <w:rFonts w:ascii="Times New Roman" w:hAnsi="Times New Roman" w:cs="Times New Roman"/>
          <w:sz w:val="24"/>
          <w:szCs w:val="24"/>
        </w:rPr>
        <w:t xml:space="preserve">ner must be able to </w:t>
      </w:r>
      <w:r w:rsidR="0034603F" w:rsidRPr="0034603F">
        <w:rPr>
          <w:rFonts w:ascii="Times New Roman" w:hAnsi="Times New Roman" w:cs="Times New Roman"/>
          <w:sz w:val="24"/>
          <w:szCs w:val="24"/>
        </w:rPr>
        <w:t>understand,</w:t>
      </w:r>
      <w:r>
        <w:rPr>
          <w:rFonts w:ascii="Times New Roman" w:hAnsi="Times New Roman" w:cs="Times New Roman"/>
          <w:sz w:val="24"/>
          <w:szCs w:val="24"/>
          <w:lang w:val="en-US"/>
        </w:rPr>
        <w:t xml:space="preserve"> comprehend</w:t>
      </w:r>
      <w:r w:rsidR="0034603F" w:rsidRPr="0034603F">
        <w:rPr>
          <w:rFonts w:ascii="Times New Roman" w:hAnsi="Times New Roman" w:cs="Times New Roman"/>
          <w:sz w:val="24"/>
          <w:szCs w:val="24"/>
        </w:rPr>
        <w:t xml:space="preserve"> and interp</w:t>
      </w:r>
      <w:r>
        <w:rPr>
          <w:rFonts w:ascii="Times New Roman" w:hAnsi="Times New Roman" w:cs="Times New Roman"/>
          <w:sz w:val="24"/>
          <w:szCs w:val="24"/>
        </w:rPr>
        <w:t xml:space="preserve">ret the </w:t>
      </w:r>
      <w:r w:rsidR="0034603F" w:rsidRPr="0034603F">
        <w:rPr>
          <w:rFonts w:ascii="Times New Roman" w:hAnsi="Times New Roman" w:cs="Times New Roman"/>
          <w:sz w:val="24"/>
          <w:szCs w:val="24"/>
        </w:rPr>
        <w:t>speaker</w:t>
      </w:r>
      <w:r>
        <w:rPr>
          <w:rFonts w:ascii="Times New Roman" w:hAnsi="Times New Roman" w:cs="Times New Roman"/>
          <w:sz w:val="24"/>
          <w:szCs w:val="24"/>
          <w:lang w:val="en-US"/>
        </w:rPr>
        <w:t xml:space="preserve">’s intentions, </w:t>
      </w:r>
      <w:r>
        <w:rPr>
          <w:rFonts w:ascii="Times New Roman" w:hAnsi="Times New Roman" w:cs="Times New Roman"/>
          <w:sz w:val="24"/>
          <w:szCs w:val="24"/>
        </w:rPr>
        <w:t>the intent or p</w:t>
      </w:r>
      <w:r w:rsidR="0034603F" w:rsidRPr="0034603F">
        <w:rPr>
          <w:rFonts w:ascii="Times New Roman" w:hAnsi="Times New Roman" w:cs="Times New Roman"/>
          <w:sz w:val="24"/>
          <w:szCs w:val="24"/>
        </w:rPr>
        <w:t>urpose</w:t>
      </w:r>
      <w:r>
        <w:rPr>
          <w:rFonts w:ascii="Times New Roman" w:hAnsi="Times New Roman" w:cs="Times New Roman"/>
          <w:sz w:val="24"/>
          <w:szCs w:val="24"/>
          <w:lang w:val="en-US"/>
        </w:rPr>
        <w:t xml:space="preserve"> of the writer. </w:t>
      </w:r>
    </w:p>
    <w:p w:rsidR="0008224C" w:rsidRDefault="00CE18B6" w:rsidP="00CC3F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66DAF" w:rsidRPr="00166DAF" w:rsidRDefault="00CC3F2C" w:rsidP="00CC3F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E18B6">
        <w:rPr>
          <w:rFonts w:ascii="Times New Roman" w:hAnsi="Times New Roman" w:cs="Times New Roman"/>
          <w:sz w:val="24"/>
          <w:szCs w:val="24"/>
        </w:rPr>
        <w:t xml:space="preserve">In </w:t>
      </w:r>
      <w:r w:rsidR="00CE18B6">
        <w:rPr>
          <w:rFonts w:ascii="Times New Roman" w:hAnsi="Times New Roman" w:cs="Times New Roman"/>
          <w:sz w:val="24"/>
          <w:szCs w:val="24"/>
          <w:lang w:val="en-US"/>
        </w:rPr>
        <w:t>order</w:t>
      </w:r>
      <w:r w:rsidRPr="00CC3F2C">
        <w:rPr>
          <w:rFonts w:ascii="Times New Roman" w:hAnsi="Times New Roman" w:cs="Times New Roman"/>
          <w:sz w:val="24"/>
          <w:szCs w:val="24"/>
        </w:rPr>
        <w:t xml:space="preserve"> to understand linguistic e</w:t>
      </w:r>
      <w:r w:rsidR="00166DAF">
        <w:rPr>
          <w:rFonts w:ascii="Times New Roman" w:hAnsi="Times New Roman" w:cs="Times New Roman"/>
          <w:sz w:val="24"/>
          <w:szCs w:val="24"/>
        </w:rPr>
        <w:t>xpression related to utterances.</w:t>
      </w:r>
      <w:r w:rsidR="00166DAF">
        <w:rPr>
          <w:rFonts w:ascii="Times New Roman" w:hAnsi="Times New Roman" w:cs="Times New Roman"/>
          <w:sz w:val="24"/>
          <w:szCs w:val="24"/>
          <w:lang w:val="en-US"/>
        </w:rPr>
        <w:t xml:space="preserve"> </w:t>
      </w:r>
      <w:r w:rsidR="007A1372">
        <w:rPr>
          <w:rFonts w:ascii="Times New Roman" w:hAnsi="Times New Roman" w:cs="Times New Roman"/>
          <w:sz w:val="24"/>
          <w:szCs w:val="24"/>
          <w:lang w:val="en-US"/>
        </w:rPr>
        <w:fldChar w:fldCharType="begin" w:fldLock="1"/>
      </w:r>
      <w:r w:rsidR="007A1372">
        <w:rPr>
          <w:rFonts w:ascii="Times New Roman" w:hAnsi="Times New Roman" w:cs="Times New Roman"/>
          <w:sz w:val="24"/>
          <w:szCs w:val="24"/>
          <w:lang w:val="en-US"/>
        </w:rPr>
        <w:instrText>ADDIN CSL_CITATION {"citationItems":[{"id":"ITEM-1","itemData":{"author":[{"dropping-particle":"","family":"Indah","given":"Tiara","non-dropping-particle":"","parse-names":false,"suffix":""},{"dropping-particle":"","family":"Irini","given":"Dwi","non-dropping-particle":"","parse-names":false,"suffix":""}],"id":"ITEM-1","issued":{"date-parts":[["1983"]]},"title":"An analysis of personal deixis in short story “useless beauty” by maupassant","type":"article-journal"},"uris":["http://www.mendeley.com/documents/?uuid=1fb25765-11ad-4a4a-a6ba-72634ffa4491"]}],"mendeley":{"formattedCitation":"(Indah &amp; Irini, 1983)","plainTextFormattedCitation":"(Indah &amp; Irini, 1983)","previouslyFormattedCitation":"(Indah &amp; Irini, 1983)"},"properties":{"noteIndex":0},"schema":"https://github.com/citation-style-language/schema/raw/master/csl-citation.json"}</w:instrText>
      </w:r>
      <w:r w:rsidR="007A1372">
        <w:rPr>
          <w:rFonts w:ascii="Times New Roman" w:hAnsi="Times New Roman" w:cs="Times New Roman"/>
          <w:sz w:val="24"/>
          <w:szCs w:val="24"/>
          <w:lang w:val="en-US"/>
        </w:rPr>
        <w:fldChar w:fldCharType="separate"/>
      </w:r>
      <w:r w:rsidR="007A1372" w:rsidRPr="007A1372">
        <w:rPr>
          <w:rFonts w:ascii="Times New Roman" w:hAnsi="Times New Roman" w:cs="Times New Roman"/>
          <w:noProof/>
          <w:sz w:val="24"/>
          <w:szCs w:val="24"/>
          <w:lang w:val="en-US"/>
        </w:rPr>
        <w:t>(Indah &amp; Irini, 1983)</w:t>
      </w:r>
      <w:r w:rsidR="007A1372">
        <w:rPr>
          <w:rFonts w:ascii="Times New Roman" w:hAnsi="Times New Roman" w:cs="Times New Roman"/>
          <w:sz w:val="24"/>
          <w:szCs w:val="24"/>
          <w:lang w:val="en-US"/>
        </w:rPr>
        <w:fldChar w:fldCharType="end"/>
      </w:r>
      <w:r w:rsidR="007A1372">
        <w:rPr>
          <w:rFonts w:ascii="Times New Roman" w:hAnsi="Times New Roman" w:cs="Times New Roman"/>
          <w:sz w:val="24"/>
          <w:szCs w:val="24"/>
          <w:lang w:val="en-US"/>
        </w:rPr>
        <w:t xml:space="preserve"> </w:t>
      </w:r>
      <w:r w:rsidR="00CE18B6">
        <w:rPr>
          <w:rFonts w:ascii="Times New Roman" w:hAnsi="Times New Roman" w:cs="Times New Roman"/>
          <w:sz w:val="24"/>
          <w:szCs w:val="24"/>
          <w:lang w:val="en-US"/>
        </w:rPr>
        <w:t xml:space="preserve">states </w:t>
      </w:r>
      <w:proofErr w:type="spellStart"/>
      <w:r w:rsidR="00CE18B6">
        <w:rPr>
          <w:rFonts w:ascii="Times New Roman" w:hAnsi="Times New Roman" w:cs="Times New Roman"/>
          <w:sz w:val="24"/>
          <w:szCs w:val="24"/>
          <w:lang w:val="en-US"/>
        </w:rPr>
        <w:t>Deixis</w:t>
      </w:r>
      <w:proofErr w:type="spellEnd"/>
      <w:r w:rsidR="00CE18B6">
        <w:rPr>
          <w:rFonts w:ascii="Times New Roman" w:hAnsi="Times New Roman" w:cs="Times New Roman"/>
          <w:sz w:val="24"/>
          <w:szCs w:val="24"/>
          <w:lang w:val="en-US"/>
        </w:rPr>
        <w:t xml:space="preserve"> is one of </w:t>
      </w:r>
      <w:proofErr w:type="gramStart"/>
      <w:r w:rsidR="00CE18B6">
        <w:rPr>
          <w:rFonts w:ascii="Times New Roman" w:hAnsi="Times New Roman" w:cs="Times New Roman"/>
          <w:sz w:val="24"/>
          <w:szCs w:val="24"/>
          <w:lang w:val="en-US"/>
        </w:rPr>
        <w:t xml:space="preserve">the </w:t>
      </w:r>
      <w:r w:rsidR="00166DAF">
        <w:rPr>
          <w:rFonts w:ascii="Times New Roman" w:hAnsi="Times New Roman" w:cs="Times New Roman"/>
          <w:sz w:val="24"/>
          <w:szCs w:val="24"/>
          <w:lang w:val="en-US"/>
        </w:rPr>
        <w:t xml:space="preserve"> pragmatic</w:t>
      </w:r>
      <w:proofErr w:type="gramEnd"/>
      <w:r w:rsidR="00CE18B6">
        <w:rPr>
          <w:rFonts w:ascii="Times New Roman" w:hAnsi="Times New Roman" w:cs="Times New Roman"/>
          <w:sz w:val="24"/>
          <w:szCs w:val="24"/>
          <w:lang w:val="en-US"/>
        </w:rPr>
        <w:t xml:space="preserve"> studies</w:t>
      </w:r>
      <w:r w:rsidR="00166DAF">
        <w:rPr>
          <w:rFonts w:ascii="Times New Roman" w:hAnsi="Times New Roman" w:cs="Times New Roman"/>
          <w:sz w:val="24"/>
          <w:szCs w:val="24"/>
          <w:lang w:val="en-US"/>
        </w:rPr>
        <w:t xml:space="preserve">. </w:t>
      </w:r>
      <w:r w:rsidRPr="00CC3F2C">
        <w:rPr>
          <w:rFonts w:ascii="Times New Roman" w:hAnsi="Times New Roman" w:cs="Times New Roman"/>
          <w:sz w:val="24"/>
          <w:szCs w:val="24"/>
        </w:rPr>
        <w:t xml:space="preserve"> </w:t>
      </w:r>
      <w:proofErr w:type="spellStart"/>
      <w:r w:rsidR="00166DAF">
        <w:rPr>
          <w:rFonts w:ascii="Times New Roman" w:hAnsi="Times New Roman" w:cs="Times New Roman"/>
          <w:sz w:val="24"/>
          <w:szCs w:val="24"/>
          <w:lang w:val="en-US"/>
        </w:rPr>
        <w:t>Deixis</w:t>
      </w:r>
      <w:proofErr w:type="spellEnd"/>
      <w:r w:rsidR="00166DAF">
        <w:rPr>
          <w:rFonts w:ascii="Times New Roman" w:hAnsi="Times New Roman" w:cs="Times New Roman"/>
          <w:sz w:val="24"/>
          <w:szCs w:val="24"/>
          <w:lang w:val="en-US"/>
        </w:rPr>
        <w:t xml:space="preserve"> is </w:t>
      </w:r>
      <w:proofErr w:type="gramStart"/>
      <w:r w:rsidR="00166DAF">
        <w:rPr>
          <w:rFonts w:ascii="Times New Roman" w:hAnsi="Times New Roman" w:cs="Times New Roman"/>
          <w:sz w:val="24"/>
          <w:szCs w:val="24"/>
          <w:lang w:val="en-US"/>
        </w:rPr>
        <w:t>a  word</w:t>
      </w:r>
      <w:proofErr w:type="gramEnd"/>
      <w:r w:rsidR="00CE18B6">
        <w:rPr>
          <w:rFonts w:ascii="Times New Roman" w:hAnsi="Times New Roman" w:cs="Times New Roman"/>
          <w:sz w:val="24"/>
          <w:szCs w:val="24"/>
          <w:lang w:val="en-US"/>
        </w:rPr>
        <w:t xml:space="preserve"> whose meaning is not constant, its</w:t>
      </w:r>
      <w:r w:rsidR="00166DAF">
        <w:rPr>
          <w:rFonts w:ascii="Times New Roman" w:hAnsi="Times New Roman" w:cs="Times New Roman"/>
          <w:sz w:val="24"/>
          <w:szCs w:val="24"/>
          <w:lang w:val="en-US"/>
        </w:rPr>
        <w:t xml:space="preserve"> meaning can be change</w:t>
      </w:r>
      <w:r w:rsidR="00CE18B6">
        <w:rPr>
          <w:rFonts w:ascii="Times New Roman" w:hAnsi="Times New Roman" w:cs="Times New Roman"/>
          <w:sz w:val="24"/>
          <w:szCs w:val="24"/>
          <w:lang w:val="en-US"/>
        </w:rPr>
        <w:t>d</w:t>
      </w:r>
      <w:r w:rsidR="00166DAF">
        <w:rPr>
          <w:rFonts w:ascii="Times New Roman" w:hAnsi="Times New Roman" w:cs="Times New Roman"/>
          <w:sz w:val="24"/>
          <w:szCs w:val="24"/>
          <w:lang w:val="en-US"/>
        </w:rPr>
        <w:t xml:space="preserve"> based on the text. </w:t>
      </w:r>
      <w:r w:rsidRPr="00CC3F2C">
        <w:rPr>
          <w:rFonts w:ascii="Times New Roman" w:hAnsi="Times New Roman" w:cs="Times New Roman"/>
          <w:sz w:val="24"/>
          <w:szCs w:val="24"/>
        </w:rPr>
        <w:t>Deixis isn’t somethin</w:t>
      </w:r>
      <w:r w:rsidR="00166DAF">
        <w:rPr>
          <w:rFonts w:ascii="Times New Roman" w:hAnsi="Times New Roman" w:cs="Times New Roman"/>
          <w:sz w:val="24"/>
          <w:szCs w:val="24"/>
        </w:rPr>
        <w:t>g very familiar to begin with</w:t>
      </w:r>
      <w:r w:rsidR="00BD6D7A">
        <w:rPr>
          <w:rFonts w:ascii="Times New Roman" w:hAnsi="Times New Roman" w:cs="Times New Roman"/>
          <w:sz w:val="24"/>
          <w:szCs w:val="24"/>
          <w:lang w:val="en-US"/>
        </w:rPr>
        <w:t xml:space="preserve"> another</w:t>
      </w:r>
      <w:r w:rsidR="00166DAF">
        <w:rPr>
          <w:rFonts w:ascii="Times New Roman" w:hAnsi="Times New Roman" w:cs="Times New Roman"/>
          <w:sz w:val="24"/>
          <w:szCs w:val="24"/>
        </w:rPr>
        <w:t xml:space="preserve"> p</w:t>
      </w:r>
      <w:r w:rsidRPr="00CC3F2C">
        <w:rPr>
          <w:rFonts w:ascii="Times New Roman" w:hAnsi="Times New Roman" w:cs="Times New Roman"/>
          <w:sz w:val="24"/>
          <w:szCs w:val="24"/>
        </w:rPr>
        <w:t>eople often use it in spoken or written form, but rarely of them knew what kind of term it was. As a student major in English, the</w:t>
      </w:r>
      <w:r w:rsidR="009D0677">
        <w:rPr>
          <w:rFonts w:ascii="Times New Roman" w:hAnsi="Times New Roman" w:cs="Times New Roman"/>
          <w:sz w:val="24"/>
          <w:szCs w:val="24"/>
        </w:rPr>
        <w:t xml:space="preserve"> term deixis is something general</w:t>
      </w:r>
      <w:r w:rsidRPr="00CC3F2C">
        <w:rPr>
          <w:rFonts w:ascii="Times New Roman" w:hAnsi="Times New Roman" w:cs="Times New Roman"/>
          <w:sz w:val="24"/>
          <w:szCs w:val="24"/>
        </w:rPr>
        <w:t xml:space="preserve"> when studying semantics. Studying deixis means learning one aspect of natural language that req</w:t>
      </w:r>
      <w:r w:rsidR="009D0677">
        <w:rPr>
          <w:rFonts w:ascii="Times New Roman" w:hAnsi="Times New Roman" w:cs="Times New Roman"/>
          <w:sz w:val="24"/>
          <w:szCs w:val="24"/>
        </w:rPr>
        <w:t xml:space="preserve">uires such as references to find out at least who the speaker, the </w:t>
      </w:r>
      <w:r w:rsidRPr="00CC3F2C">
        <w:rPr>
          <w:rFonts w:ascii="Times New Roman" w:hAnsi="Times New Roman" w:cs="Times New Roman"/>
          <w:sz w:val="24"/>
          <w:szCs w:val="24"/>
        </w:rPr>
        <w:t xml:space="preserve">writer and </w:t>
      </w:r>
      <w:r w:rsidR="009D0677">
        <w:rPr>
          <w:rFonts w:ascii="Times New Roman" w:hAnsi="Times New Roman" w:cs="Times New Roman"/>
          <w:sz w:val="24"/>
          <w:szCs w:val="24"/>
          <w:lang w:val="en-US"/>
        </w:rPr>
        <w:t xml:space="preserve">the </w:t>
      </w:r>
      <w:r w:rsidR="009D0677">
        <w:rPr>
          <w:rFonts w:ascii="Times New Roman" w:hAnsi="Times New Roman" w:cs="Times New Roman"/>
          <w:sz w:val="24"/>
          <w:szCs w:val="24"/>
        </w:rPr>
        <w:t>hearer or reader are</w:t>
      </w:r>
      <w:r w:rsidRPr="00CC3F2C">
        <w:rPr>
          <w:rFonts w:ascii="Times New Roman" w:hAnsi="Times New Roman" w:cs="Times New Roman"/>
          <w:sz w:val="24"/>
          <w:szCs w:val="24"/>
        </w:rPr>
        <w:t xml:space="preserve">, the place and the time of </w:t>
      </w:r>
      <w:r w:rsidR="009D0677">
        <w:rPr>
          <w:rFonts w:ascii="Times New Roman" w:hAnsi="Times New Roman" w:cs="Times New Roman"/>
          <w:sz w:val="24"/>
          <w:szCs w:val="24"/>
          <w:lang w:val="en-US"/>
        </w:rPr>
        <w:t xml:space="preserve"> the </w:t>
      </w:r>
      <w:r w:rsidR="009D0677">
        <w:rPr>
          <w:rFonts w:ascii="Times New Roman" w:hAnsi="Times New Roman" w:cs="Times New Roman"/>
          <w:sz w:val="24"/>
          <w:szCs w:val="24"/>
        </w:rPr>
        <w:t xml:space="preserve">utterances or </w:t>
      </w:r>
      <w:r w:rsidRPr="00CC3F2C">
        <w:rPr>
          <w:rFonts w:ascii="Times New Roman" w:hAnsi="Times New Roman" w:cs="Times New Roman"/>
          <w:sz w:val="24"/>
          <w:szCs w:val="24"/>
        </w:rPr>
        <w:t xml:space="preserve">discourse in </w:t>
      </w:r>
      <w:r w:rsidR="009D0677">
        <w:rPr>
          <w:rFonts w:ascii="Times New Roman" w:hAnsi="Times New Roman" w:cs="Times New Roman"/>
          <w:sz w:val="24"/>
          <w:szCs w:val="24"/>
        </w:rPr>
        <w:t>which the deictic expression is</w:t>
      </w:r>
      <w:r w:rsidRPr="00CC3F2C">
        <w:rPr>
          <w:rFonts w:ascii="Times New Roman" w:hAnsi="Times New Roman" w:cs="Times New Roman"/>
          <w:sz w:val="24"/>
          <w:szCs w:val="24"/>
        </w:rPr>
        <w:t xml:space="preserve"> used.</w:t>
      </w:r>
      <w:r w:rsidR="00166DAF">
        <w:rPr>
          <w:rFonts w:ascii="Times New Roman" w:hAnsi="Times New Roman" w:cs="Times New Roman"/>
          <w:sz w:val="24"/>
          <w:szCs w:val="24"/>
          <w:lang w:val="en-US"/>
        </w:rPr>
        <w:t xml:space="preserve"> </w:t>
      </w:r>
    </w:p>
    <w:p w:rsidR="00C724BD" w:rsidRDefault="00C724BD" w:rsidP="00CC3F2C">
      <w:pPr>
        <w:spacing w:after="0" w:line="240" w:lineRule="auto"/>
        <w:jc w:val="both"/>
        <w:rPr>
          <w:rFonts w:ascii="Times New Roman" w:hAnsi="Times New Roman" w:cs="Times New Roman"/>
          <w:sz w:val="24"/>
          <w:szCs w:val="24"/>
        </w:rPr>
      </w:pPr>
    </w:p>
    <w:p w:rsidR="00A86294" w:rsidRPr="00166DAF" w:rsidRDefault="009D0677" w:rsidP="00C724B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research in this paper just</w:t>
      </w:r>
      <w:r w:rsidR="00C724BD" w:rsidRPr="00CC3F2C">
        <w:rPr>
          <w:rFonts w:ascii="Times New Roman" w:hAnsi="Times New Roman" w:cs="Times New Roman"/>
          <w:sz w:val="24"/>
          <w:szCs w:val="24"/>
        </w:rPr>
        <w:t xml:space="preserve"> focused on deictic exp</w:t>
      </w:r>
      <w:r>
        <w:rPr>
          <w:rFonts w:ascii="Times New Roman" w:hAnsi="Times New Roman" w:cs="Times New Roman"/>
          <w:sz w:val="24"/>
          <w:szCs w:val="24"/>
        </w:rPr>
        <w:t>ression, because it is significant</w:t>
      </w:r>
      <w:r w:rsidR="00C724BD" w:rsidRPr="00CC3F2C">
        <w:rPr>
          <w:rFonts w:ascii="Times New Roman" w:hAnsi="Times New Roman" w:cs="Times New Roman"/>
          <w:sz w:val="24"/>
          <w:szCs w:val="24"/>
        </w:rPr>
        <w:t xml:space="preserve"> t</w:t>
      </w:r>
      <w:r>
        <w:rPr>
          <w:rFonts w:ascii="Times New Roman" w:hAnsi="Times New Roman" w:cs="Times New Roman"/>
          <w:sz w:val="24"/>
          <w:szCs w:val="24"/>
        </w:rPr>
        <w:t>o study deixis in language study. There are</w:t>
      </w:r>
      <w:r w:rsidR="00C724BD" w:rsidRPr="00CC3F2C">
        <w:rPr>
          <w:rFonts w:ascii="Times New Roman" w:hAnsi="Times New Roman" w:cs="Times New Roman"/>
          <w:sz w:val="24"/>
          <w:szCs w:val="24"/>
        </w:rPr>
        <w:t xml:space="preserve"> many words and deictic expression t</w:t>
      </w:r>
      <w:r w:rsidR="00D62B3D">
        <w:rPr>
          <w:rFonts w:ascii="Times New Roman" w:hAnsi="Times New Roman" w:cs="Times New Roman"/>
          <w:sz w:val="24"/>
          <w:szCs w:val="24"/>
        </w:rPr>
        <w:t>hat depends on the situation, so it’</w:t>
      </w:r>
      <w:r w:rsidR="00D62B3D">
        <w:rPr>
          <w:rFonts w:ascii="Times New Roman" w:hAnsi="Times New Roman" w:cs="Times New Roman"/>
          <w:sz w:val="24"/>
          <w:szCs w:val="24"/>
          <w:lang w:val="en-US"/>
        </w:rPr>
        <w:t xml:space="preserve">s </w:t>
      </w:r>
      <w:proofErr w:type="spellStart"/>
      <w:r w:rsidR="00D62B3D">
        <w:rPr>
          <w:rFonts w:ascii="Times New Roman" w:hAnsi="Times New Roman" w:cs="Times New Roman"/>
          <w:sz w:val="24"/>
          <w:szCs w:val="24"/>
          <w:lang w:val="en-US"/>
        </w:rPr>
        <w:t>easlly</w:t>
      </w:r>
      <w:proofErr w:type="spellEnd"/>
      <w:r w:rsidR="00D62B3D">
        <w:rPr>
          <w:rFonts w:ascii="Times New Roman" w:hAnsi="Times New Roman" w:cs="Times New Roman"/>
          <w:sz w:val="24"/>
          <w:szCs w:val="24"/>
          <w:lang w:val="en-US"/>
        </w:rPr>
        <w:t xml:space="preserve"> to </w:t>
      </w:r>
      <w:r w:rsidR="00D62B3D">
        <w:rPr>
          <w:rFonts w:ascii="Times New Roman" w:hAnsi="Times New Roman" w:cs="Times New Roman"/>
          <w:sz w:val="24"/>
          <w:szCs w:val="24"/>
        </w:rPr>
        <w:t>understand</w:t>
      </w:r>
      <w:r w:rsidR="00C724BD" w:rsidRPr="00CC3F2C">
        <w:rPr>
          <w:rFonts w:ascii="Times New Roman" w:hAnsi="Times New Roman" w:cs="Times New Roman"/>
          <w:sz w:val="24"/>
          <w:szCs w:val="24"/>
        </w:rPr>
        <w:t xml:space="preserve">. </w:t>
      </w:r>
    </w:p>
    <w:p w:rsidR="0008224C" w:rsidRDefault="0008224C" w:rsidP="00CC3F2C">
      <w:pPr>
        <w:spacing w:after="0" w:line="240" w:lineRule="auto"/>
        <w:jc w:val="both"/>
        <w:rPr>
          <w:rFonts w:ascii="Times New Roman" w:hAnsi="Times New Roman" w:cs="Times New Roman"/>
          <w:sz w:val="24"/>
          <w:szCs w:val="24"/>
        </w:rPr>
      </w:pPr>
    </w:p>
    <w:p w:rsidR="00166DAF" w:rsidRPr="00EC0177" w:rsidRDefault="00EC0177" w:rsidP="00EC0177">
      <w:pPr>
        <w:spacing w:after="0" w:line="240" w:lineRule="auto"/>
        <w:jc w:val="both"/>
        <w:rPr>
          <w:rFonts w:ascii="Times New Roman" w:hAnsi="Times New Roman" w:cs="Times New Roman"/>
          <w:b/>
          <w:sz w:val="24"/>
          <w:szCs w:val="24"/>
        </w:rPr>
      </w:pPr>
      <w:proofErr w:type="spellStart"/>
      <w:r w:rsidRPr="00EC0177">
        <w:rPr>
          <w:rFonts w:ascii="Times New Roman" w:hAnsi="Times New Roman" w:cs="Times New Roman"/>
          <w:b/>
          <w:sz w:val="24"/>
          <w:szCs w:val="24"/>
          <w:lang w:val="en-US"/>
        </w:rPr>
        <w:t>Deixis</w:t>
      </w:r>
      <w:proofErr w:type="spellEnd"/>
      <w:r w:rsidRPr="00EC0177">
        <w:rPr>
          <w:rFonts w:ascii="Times New Roman" w:hAnsi="Times New Roman" w:cs="Times New Roman"/>
          <w:b/>
          <w:sz w:val="24"/>
          <w:szCs w:val="24"/>
          <w:lang w:val="en-US"/>
        </w:rPr>
        <w:t xml:space="preserve"> </w:t>
      </w:r>
      <w:r w:rsidR="00CC3F2C" w:rsidRPr="00CC3F2C">
        <w:rPr>
          <w:rFonts w:ascii="Times New Roman" w:hAnsi="Times New Roman" w:cs="Times New Roman"/>
          <w:b/>
          <w:sz w:val="24"/>
          <w:szCs w:val="24"/>
        </w:rPr>
        <w:t xml:space="preserve">  </w:t>
      </w:r>
    </w:p>
    <w:p w:rsidR="00471BA8" w:rsidRDefault="00166DAF" w:rsidP="00EC0177">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one of study in pragmatic </w:t>
      </w:r>
      <w:r w:rsidR="00D62B3D">
        <w:rPr>
          <w:rFonts w:ascii="Times New Roman" w:hAnsi="Times New Roman" w:cs="Times New Roman"/>
          <w:sz w:val="24"/>
          <w:szCs w:val="24"/>
          <w:lang w:val="en-US"/>
        </w:rPr>
        <w:t>learn about the meaning a word.</w:t>
      </w:r>
      <w:r w:rsidR="006423E8">
        <w:rPr>
          <w:rFonts w:ascii="Times New Roman" w:hAnsi="Times New Roman" w:cs="Times New Roman"/>
          <w:sz w:val="24"/>
          <w:szCs w:val="24"/>
          <w:lang w:val="en-US"/>
        </w:rPr>
        <w:t xml:space="preserve"> </w:t>
      </w:r>
      <w:r w:rsidR="007A1372">
        <w:rPr>
          <w:rFonts w:ascii="Times New Roman" w:hAnsi="Times New Roman" w:cs="Times New Roman"/>
          <w:sz w:val="24"/>
          <w:szCs w:val="24"/>
          <w:lang w:val="en-US"/>
        </w:rPr>
        <w:fldChar w:fldCharType="begin" w:fldLock="1"/>
      </w:r>
      <w:r w:rsidR="007A1372">
        <w:rPr>
          <w:rFonts w:ascii="Times New Roman" w:hAnsi="Times New Roman" w:cs="Times New Roman"/>
          <w:sz w:val="24"/>
          <w:szCs w:val="24"/>
          <w:lang w:val="en-US"/>
        </w:rPr>
        <w:instrText>ADDIN CSL_CITATION {"citationItems":[{"id":"ITEM-1","itemData":{"ISSN":"2614-6258","author":[{"dropping-particle":"","family":"Setiakawanti","given":"Resti Nur","non-dropping-particle":"","parse-names":false,"suffix":""},{"dropping-particle":"","family":"Susanti","given":"Elsa","non-dropping-particle":"","parse-names":false,"suffix":""}],"container-title":"PROJECT (Professional Journal of English Education)","id":"ITEM-1","issue":"6","issued":{"date-parts":[["2019"]]},"page":"757-762","title":"ANALYSIS PRAGMATIC STUDY ON DEIXIS IN THE ARTICLES JAKARTA SPORT","type":"article-journal","volume":"1"},"uris":["http://www.mendeley.com/documents/?uuid=1e8a4d5e-8c47-44c4-8773-bca27576e27d"]}],"mendeley":{"formattedCitation":"(Setiakawanti &amp; Susanti, 2019)","plainTextFormattedCitation":"(Setiakawanti &amp; Susanti, 2019)","previouslyFormattedCitation":"(Setiakawanti &amp; Susanti, 2019)"},"properties":{"noteIndex":0},"schema":"https://github.com/citation-style-language/schema/raw/master/csl-citation.json"}</w:instrText>
      </w:r>
      <w:r w:rsidR="007A1372">
        <w:rPr>
          <w:rFonts w:ascii="Times New Roman" w:hAnsi="Times New Roman" w:cs="Times New Roman"/>
          <w:sz w:val="24"/>
          <w:szCs w:val="24"/>
          <w:lang w:val="en-US"/>
        </w:rPr>
        <w:fldChar w:fldCharType="separate"/>
      </w:r>
      <w:r w:rsidR="007A1372" w:rsidRPr="007A1372">
        <w:rPr>
          <w:rFonts w:ascii="Times New Roman" w:hAnsi="Times New Roman" w:cs="Times New Roman"/>
          <w:noProof/>
          <w:sz w:val="24"/>
          <w:szCs w:val="24"/>
          <w:lang w:val="en-US"/>
        </w:rPr>
        <w:t>(Setiakawanti &amp; Susanti, 2019)</w:t>
      </w:r>
      <w:r w:rsidR="007A1372">
        <w:rPr>
          <w:rFonts w:ascii="Times New Roman" w:hAnsi="Times New Roman" w:cs="Times New Roman"/>
          <w:sz w:val="24"/>
          <w:szCs w:val="24"/>
          <w:lang w:val="en-US"/>
        </w:rPr>
        <w:fldChar w:fldCharType="end"/>
      </w:r>
      <w:r w:rsidR="007A1372">
        <w:rPr>
          <w:rFonts w:ascii="Times New Roman" w:hAnsi="Times New Roman" w:cs="Times New Roman"/>
          <w:sz w:val="24"/>
          <w:szCs w:val="24"/>
          <w:lang w:val="en-US"/>
        </w:rPr>
        <w:t xml:space="preserve"> </w:t>
      </w:r>
      <w:r w:rsidR="00D62B3D">
        <w:rPr>
          <w:rFonts w:ascii="Times New Roman" w:hAnsi="Times New Roman" w:cs="Times New Roman"/>
          <w:sz w:val="24"/>
          <w:szCs w:val="24"/>
          <w:lang w:val="en-US"/>
        </w:rPr>
        <w:t>states</w:t>
      </w:r>
      <w:r w:rsidR="00EC0177">
        <w:rPr>
          <w:rFonts w:ascii="Times New Roman" w:hAnsi="Times New Roman" w:cs="Times New Roman"/>
          <w:sz w:val="24"/>
          <w:szCs w:val="24"/>
          <w:lang w:val="en-US"/>
        </w:rPr>
        <w:t xml:space="preserve"> </w:t>
      </w:r>
      <w:proofErr w:type="spellStart"/>
      <w:r w:rsidR="00B21263">
        <w:rPr>
          <w:rFonts w:ascii="Times New Roman" w:hAnsi="Times New Roman" w:cs="Times New Roman"/>
          <w:sz w:val="24"/>
          <w:szCs w:val="24"/>
          <w:lang w:val="en-US"/>
        </w:rPr>
        <w:t>Deixis</w:t>
      </w:r>
      <w:proofErr w:type="spellEnd"/>
      <w:r w:rsidR="00B21263">
        <w:rPr>
          <w:rFonts w:ascii="Times New Roman" w:hAnsi="Times New Roman" w:cs="Times New Roman"/>
          <w:sz w:val="24"/>
          <w:szCs w:val="24"/>
          <w:lang w:val="en-US"/>
        </w:rPr>
        <w:t xml:space="preserve"> is one of pragmatics that is studied about point to something with language. </w:t>
      </w:r>
      <w:proofErr w:type="spellStart"/>
      <w:r w:rsidR="00B21263">
        <w:rPr>
          <w:rFonts w:ascii="Times New Roman" w:hAnsi="Times New Roman" w:cs="Times New Roman"/>
          <w:sz w:val="24"/>
          <w:szCs w:val="24"/>
          <w:lang w:val="en-US"/>
        </w:rPr>
        <w:t>Deixis</w:t>
      </w:r>
      <w:proofErr w:type="spellEnd"/>
      <w:r w:rsidR="00D62B3D">
        <w:rPr>
          <w:rFonts w:ascii="Times New Roman" w:hAnsi="Times New Roman" w:cs="Times New Roman"/>
          <w:sz w:val="24"/>
          <w:szCs w:val="24"/>
          <w:lang w:val="en-US"/>
        </w:rPr>
        <w:t xml:space="preserve"> is also very significant </w:t>
      </w:r>
      <w:r w:rsidR="00B21263">
        <w:rPr>
          <w:rFonts w:ascii="Times New Roman" w:hAnsi="Times New Roman" w:cs="Times New Roman"/>
          <w:sz w:val="24"/>
          <w:szCs w:val="24"/>
          <w:lang w:val="en-US"/>
        </w:rPr>
        <w:t xml:space="preserve">to learn English especially for us who are learning English as a </w:t>
      </w:r>
      <w:r w:rsidR="00B21263">
        <w:rPr>
          <w:rFonts w:ascii="Times New Roman" w:hAnsi="Times New Roman" w:cs="Times New Roman"/>
          <w:sz w:val="24"/>
          <w:szCs w:val="24"/>
          <w:lang w:val="en-US"/>
        </w:rPr>
        <w:lastRenderedPageBreak/>
        <w:t xml:space="preserve">second language, some people often have </w:t>
      </w:r>
      <w:proofErr w:type="spellStart"/>
      <w:r w:rsidR="00B21263">
        <w:rPr>
          <w:rFonts w:ascii="Times New Roman" w:hAnsi="Times New Roman" w:cs="Times New Roman"/>
          <w:sz w:val="24"/>
          <w:szCs w:val="24"/>
          <w:lang w:val="en-US"/>
        </w:rPr>
        <w:t>difficult</w:t>
      </w:r>
      <w:proofErr w:type="spellEnd"/>
      <w:r w:rsidR="00B21263">
        <w:rPr>
          <w:rFonts w:ascii="Times New Roman" w:hAnsi="Times New Roman" w:cs="Times New Roman"/>
          <w:sz w:val="24"/>
          <w:szCs w:val="24"/>
          <w:lang w:val="en-US"/>
        </w:rPr>
        <w:t xml:space="preserve"> understanding the intent of the speaker. By </w:t>
      </w:r>
      <w:r w:rsidR="00CC14FE">
        <w:rPr>
          <w:rFonts w:ascii="Times New Roman" w:hAnsi="Times New Roman" w:cs="Times New Roman"/>
          <w:sz w:val="24"/>
          <w:szCs w:val="24"/>
          <w:lang w:val="en-US"/>
        </w:rPr>
        <w:t xml:space="preserve">learning </w:t>
      </w:r>
      <w:proofErr w:type="spellStart"/>
      <w:r w:rsidR="00CC14FE">
        <w:rPr>
          <w:rFonts w:ascii="Times New Roman" w:hAnsi="Times New Roman" w:cs="Times New Roman"/>
          <w:sz w:val="24"/>
          <w:szCs w:val="24"/>
          <w:lang w:val="en-US"/>
        </w:rPr>
        <w:t>deixis</w:t>
      </w:r>
      <w:proofErr w:type="spellEnd"/>
      <w:r w:rsidR="00CC14FE">
        <w:rPr>
          <w:rFonts w:ascii="Times New Roman" w:hAnsi="Times New Roman" w:cs="Times New Roman"/>
          <w:sz w:val="24"/>
          <w:szCs w:val="24"/>
          <w:lang w:val="en-US"/>
        </w:rPr>
        <w:t xml:space="preserve"> will be easy </w:t>
      </w:r>
      <w:r w:rsidR="00B21263">
        <w:rPr>
          <w:rFonts w:ascii="Times New Roman" w:hAnsi="Times New Roman" w:cs="Times New Roman"/>
          <w:sz w:val="24"/>
          <w:szCs w:val="24"/>
          <w:lang w:val="en-US"/>
        </w:rPr>
        <w:t xml:space="preserve">for us to communication with </w:t>
      </w:r>
      <w:r w:rsidR="00CC14FE">
        <w:rPr>
          <w:rFonts w:ascii="Times New Roman" w:hAnsi="Times New Roman" w:cs="Times New Roman"/>
          <w:sz w:val="24"/>
          <w:szCs w:val="24"/>
          <w:lang w:val="en-US"/>
        </w:rPr>
        <w:t>an</w:t>
      </w:r>
      <w:r w:rsidR="00B21263">
        <w:rPr>
          <w:rFonts w:ascii="Times New Roman" w:hAnsi="Times New Roman" w:cs="Times New Roman"/>
          <w:sz w:val="24"/>
          <w:szCs w:val="24"/>
          <w:lang w:val="en-US"/>
        </w:rPr>
        <w:t>other people using</w:t>
      </w:r>
      <w:r w:rsidR="00CC14FE">
        <w:rPr>
          <w:rFonts w:ascii="Times New Roman" w:hAnsi="Times New Roman" w:cs="Times New Roman"/>
          <w:sz w:val="24"/>
          <w:szCs w:val="24"/>
          <w:lang w:val="en-US"/>
        </w:rPr>
        <w:t xml:space="preserve"> context. </w:t>
      </w:r>
      <w:proofErr w:type="spellStart"/>
      <w:r w:rsidR="00CC14FE">
        <w:rPr>
          <w:rFonts w:ascii="Times New Roman" w:hAnsi="Times New Roman" w:cs="Times New Roman"/>
          <w:sz w:val="24"/>
          <w:szCs w:val="24"/>
          <w:lang w:val="en-US"/>
        </w:rPr>
        <w:t>Deixis</w:t>
      </w:r>
      <w:proofErr w:type="spellEnd"/>
      <w:r w:rsidR="00CC14FE">
        <w:rPr>
          <w:rFonts w:ascii="Times New Roman" w:hAnsi="Times New Roman" w:cs="Times New Roman"/>
          <w:sz w:val="24"/>
          <w:szCs w:val="24"/>
          <w:lang w:val="en-US"/>
        </w:rPr>
        <w:t xml:space="preserve"> is </w:t>
      </w:r>
      <w:proofErr w:type="gramStart"/>
      <w:r w:rsidR="00CC14FE">
        <w:rPr>
          <w:rFonts w:ascii="Times New Roman" w:hAnsi="Times New Roman" w:cs="Times New Roman"/>
          <w:sz w:val="24"/>
          <w:szCs w:val="24"/>
          <w:lang w:val="en-US"/>
        </w:rPr>
        <w:t>an</w:t>
      </w:r>
      <w:proofErr w:type="gramEnd"/>
      <w:r w:rsidR="00CC14FE">
        <w:rPr>
          <w:rFonts w:ascii="Times New Roman" w:hAnsi="Times New Roman" w:cs="Times New Roman"/>
          <w:sz w:val="24"/>
          <w:szCs w:val="24"/>
          <w:lang w:val="en-US"/>
        </w:rPr>
        <w:t xml:space="preserve"> significant</w:t>
      </w:r>
      <w:r w:rsidR="00B21263">
        <w:rPr>
          <w:rFonts w:ascii="Times New Roman" w:hAnsi="Times New Roman" w:cs="Times New Roman"/>
          <w:sz w:val="24"/>
          <w:szCs w:val="24"/>
          <w:lang w:val="en-US"/>
        </w:rPr>
        <w:t xml:space="preserve"> part of le</w:t>
      </w:r>
      <w:r w:rsidR="00CC14FE">
        <w:rPr>
          <w:rFonts w:ascii="Times New Roman" w:hAnsi="Times New Roman" w:cs="Times New Roman"/>
          <w:sz w:val="24"/>
          <w:szCs w:val="24"/>
          <w:lang w:val="en-US"/>
        </w:rPr>
        <w:t>a</w:t>
      </w:r>
      <w:r w:rsidR="00B21263">
        <w:rPr>
          <w:rFonts w:ascii="Times New Roman" w:hAnsi="Times New Roman" w:cs="Times New Roman"/>
          <w:sz w:val="24"/>
          <w:szCs w:val="24"/>
          <w:lang w:val="en-US"/>
        </w:rPr>
        <w:t>rning language English especiall</w:t>
      </w:r>
      <w:r w:rsidR="00CC14FE">
        <w:rPr>
          <w:rFonts w:ascii="Times New Roman" w:hAnsi="Times New Roman" w:cs="Times New Roman"/>
          <w:sz w:val="24"/>
          <w:szCs w:val="24"/>
          <w:lang w:val="en-US"/>
        </w:rPr>
        <w:t>y those which are more significant</w:t>
      </w:r>
      <w:r w:rsidR="00B21263">
        <w:rPr>
          <w:rFonts w:ascii="Times New Roman" w:hAnsi="Times New Roman" w:cs="Times New Roman"/>
          <w:sz w:val="24"/>
          <w:szCs w:val="24"/>
          <w:lang w:val="en-US"/>
        </w:rPr>
        <w:t xml:space="preserve"> for us when learning second language. </w:t>
      </w:r>
    </w:p>
    <w:p w:rsidR="00FF1FEE" w:rsidRDefault="00FF1FEE" w:rsidP="00EC0177">
      <w:pPr>
        <w:spacing w:after="0" w:line="240" w:lineRule="auto"/>
        <w:jc w:val="both"/>
        <w:rPr>
          <w:rFonts w:ascii="Times New Roman" w:hAnsi="Times New Roman" w:cs="Times New Roman"/>
          <w:sz w:val="24"/>
          <w:szCs w:val="24"/>
          <w:lang w:val="en-US"/>
        </w:rPr>
      </w:pPr>
    </w:p>
    <w:p w:rsidR="005A266C" w:rsidRDefault="0031219A" w:rsidP="00C4611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Based on</w:t>
      </w:r>
      <w:r w:rsidR="00FF1FEE">
        <w:rPr>
          <w:rFonts w:ascii="Times New Roman" w:hAnsi="Times New Roman" w:cs="Times New Roman"/>
          <w:sz w:val="24"/>
          <w:szCs w:val="24"/>
          <w:lang w:val="en-US"/>
        </w:rPr>
        <w:t xml:space="preserve"> </w:t>
      </w:r>
      <w:r w:rsidR="00D14F6A">
        <w:rPr>
          <w:rFonts w:ascii="Times New Roman" w:hAnsi="Times New Roman" w:cs="Times New Roman"/>
          <w:sz w:val="24"/>
          <w:szCs w:val="24"/>
          <w:lang w:val="en-US"/>
        </w:rPr>
        <w:t>(</w:t>
      </w:r>
      <w:proofErr w:type="spellStart"/>
      <w:r w:rsidR="00C46110">
        <w:rPr>
          <w:rFonts w:ascii="Times New Roman" w:hAnsi="Times New Roman" w:cs="Times New Roman"/>
          <w:sz w:val="24"/>
          <w:szCs w:val="24"/>
          <w:lang w:val="en-US"/>
        </w:rPr>
        <w:t>Dylgjeri</w:t>
      </w:r>
      <w:proofErr w:type="spellEnd"/>
      <w:r w:rsidR="00C46110">
        <w:rPr>
          <w:rFonts w:ascii="Times New Roman" w:hAnsi="Times New Roman" w:cs="Times New Roman"/>
          <w:sz w:val="24"/>
          <w:szCs w:val="24"/>
          <w:lang w:val="en-US"/>
        </w:rPr>
        <w:t xml:space="preserve"> &amp; </w:t>
      </w:r>
      <w:proofErr w:type="spellStart"/>
      <w:r w:rsidR="00C46110">
        <w:rPr>
          <w:rFonts w:ascii="Times New Roman" w:hAnsi="Times New Roman" w:cs="Times New Roman"/>
          <w:sz w:val="24"/>
          <w:szCs w:val="24"/>
          <w:lang w:val="en-US"/>
        </w:rPr>
        <w:t>Kazazi</w:t>
      </w:r>
      <w:proofErr w:type="spellEnd"/>
      <w:r w:rsidR="00D14F6A">
        <w:rPr>
          <w:rFonts w:ascii="Times New Roman" w:hAnsi="Times New Roman" w:cs="Times New Roman"/>
          <w:sz w:val="24"/>
          <w:szCs w:val="24"/>
          <w:lang w:val="en-US"/>
        </w:rPr>
        <w:t xml:space="preserve">, </w:t>
      </w:r>
      <w:r>
        <w:rPr>
          <w:rFonts w:ascii="Times New Roman" w:hAnsi="Times New Roman" w:cs="Times New Roman"/>
          <w:sz w:val="24"/>
          <w:szCs w:val="24"/>
          <w:lang w:val="en-US"/>
        </w:rPr>
        <w:t>2013)</w:t>
      </w:r>
      <w:r w:rsidR="00FD432F">
        <w:rPr>
          <w:rFonts w:ascii="Times New Roman" w:hAnsi="Times New Roman" w:cs="Times New Roman"/>
          <w:sz w:val="24"/>
          <w:szCs w:val="24"/>
          <w:lang w:val="en-US"/>
        </w:rPr>
        <w:t xml:space="preserve"> as cited</w:t>
      </w:r>
      <w:r w:rsidR="00FF1FEE">
        <w:rPr>
          <w:rFonts w:ascii="Times New Roman" w:hAnsi="Times New Roman" w:cs="Times New Roman"/>
          <w:sz w:val="24"/>
          <w:szCs w:val="24"/>
          <w:lang w:val="en-US"/>
        </w:rPr>
        <w:t xml:space="preserve"> in </w:t>
      </w:r>
      <w:r w:rsidR="007A1372">
        <w:rPr>
          <w:rFonts w:ascii="Times New Roman" w:hAnsi="Times New Roman" w:cs="Times New Roman"/>
          <w:sz w:val="24"/>
          <w:szCs w:val="24"/>
          <w:lang w:val="en-US"/>
        </w:rPr>
        <w:fldChar w:fldCharType="begin" w:fldLock="1"/>
      </w:r>
      <w:r w:rsidR="007A1372">
        <w:rPr>
          <w:rFonts w:ascii="Times New Roman" w:hAnsi="Times New Roman" w:cs="Times New Roman"/>
          <w:sz w:val="24"/>
          <w:szCs w:val="24"/>
          <w:lang w:val="en-US"/>
        </w:rPr>
        <w:instrText>ADDIN CSL_CITATION {"citationItems":[{"id":"ITEM-1","itemData":{"ISSN":"2614-6258","author":[{"dropping-particle":"","family":"Setiakawanti","given":"Resti Nur","non-dropping-particle":"","parse-names":false,"suffix":""},{"dropping-particle":"","family":"Susanti","given":"Elsa","non-dropping-particle":"","parse-names":false,"suffix":""}],"container-title":"PROJECT (Professional Journal of English Education)","id":"ITEM-1","issue":"6","issued":{"date-parts":[["2019"]]},"page":"757-762","title":"ANALYSIS PRAGMATIC STUDY ON DEIXIS IN THE ARTICLES JAKARTA SPORT","type":"article-journal","volume":"1"},"uris":["http://www.mendeley.com/documents/?uuid=1e8a4d5e-8c47-44c4-8773-bca27576e27d"]}],"mendeley":{"formattedCitation":"(Setiakawanti &amp; Susanti, 2019)","plainTextFormattedCitation":"(Setiakawanti &amp; Susanti, 2019)","previouslyFormattedCitation":"(Setiakawanti &amp; Susanti, 2019)"},"properties":{"noteIndex":0},"schema":"https://github.com/citation-style-language/schema/raw/master/csl-citation.json"}</w:instrText>
      </w:r>
      <w:r w:rsidR="007A1372">
        <w:rPr>
          <w:rFonts w:ascii="Times New Roman" w:hAnsi="Times New Roman" w:cs="Times New Roman"/>
          <w:sz w:val="24"/>
          <w:szCs w:val="24"/>
          <w:lang w:val="en-US"/>
        </w:rPr>
        <w:fldChar w:fldCharType="separate"/>
      </w:r>
      <w:r w:rsidR="007A1372" w:rsidRPr="007A1372">
        <w:rPr>
          <w:rFonts w:ascii="Times New Roman" w:hAnsi="Times New Roman" w:cs="Times New Roman"/>
          <w:noProof/>
          <w:sz w:val="24"/>
          <w:szCs w:val="24"/>
          <w:lang w:val="en-US"/>
        </w:rPr>
        <w:t>(Setiakawanti &amp; Susanti, 2019)</w:t>
      </w:r>
      <w:r w:rsidR="007A1372">
        <w:rPr>
          <w:rFonts w:ascii="Times New Roman" w:hAnsi="Times New Roman" w:cs="Times New Roman"/>
          <w:sz w:val="24"/>
          <w:szCs w:val="24"/>
          <w:lang w:val="en-US"/>
        </w:rPr>
        <w:fldChar w:fldCharType="end"/>
      </w:r>
      <w:r w:rsidR="00B61802">
        <w:rPr>
          <w:rFonts w:ascii="Times New Roman" w:hAnsi="Times New Roman" w:cs="Times New Roman"/>
          <w:sz w:val="24"/>
          <w:szCs w:val="24"/>
          <w:lang w:val="en-US"/>
        </w:rPr>
        <w:t>,</w:t>
      </w:r>
      <w:r w:rsidR="00FF1FE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in a phenomenon where the meaning of certain words and </w:t>
      </w:r>
      <w:proofErr w:type="spellStart"/>
      <w:r>
        <w:rPr>
          <w:rFonts w:ascii="Times New Roman" w:hAnsi="Times New Roman" w:cs="Times New Roman"/>
          <w:sz w:val="24"/>
          <w:szCs w:val="24"/>
          <w:lang w:val="en-US"/>
        </w:rPr>
        <w:t>pharases</w:t>
      </w:r>
      <w:proofErr w:type="spellEnd"/>
      <w:r>
        <w:rPr>
          <w:rFonts w:ascii="Times New Roman" w:hAnsi="Times New Roman" w:cs="Times New Roman"/>
          <w:sz w:val="24"/>
          <w:szCs w:val="24"/>
          <w:lang w:val="en-US"/>
        </w:rPr>
        <w:t xml:space="preserve"> in speech require contextual information. Words or </w:t>
      </w:r>
      <w:proofErr w:type="spellStart"/>
      <w:r>
        <w:rPr>
          <w:rFonts w:ascii="Times New Roman" w:hAnsi="Times New Roman" w:cs="Times New Roman"/>
          <w:sz w:val="24"/>
          <w:szCs w:val="24"/>
          <w:lang w:val="en-US"/>
        </w:rPr>
        <w:t>pharases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 require</w:t>
      </w:r>
      <w:proofErr w:type="gramEnd"/>
      <w:r>
        <w:rPr>
          <w:rFonts w:ascii="Times New Roman" w:hAnsi="Times New Roman" w:cs="Times New Roman"/>
          <w:sz w:val="24"/>
          <w:szCs w:val="24"/>
          <w:lang w:val="en-US"/>
        </w:rPr>
        <w:t xml:space="preserve"> contextual information. Words or </w:t>
      </w:r>
      <w:proofErr w:type="spellStart"/>
      <w:r>
        <w:rPr>
          <w:rFonts w:ascii="Times New Roman" w:hAnsi="Times New Roman" w:cs="Times New Roman"/>
          <w:sz w:val="24"/>
          <w:szCs w:val="24"/>
          <w:lang w:val="en-US"/>
        </w:rPr>
        <w:t>pharases</w:t>
      </w:r>
      <w:proofErr w:type="spellEnd"/>
      <w:r>
        <w:rPr>
          <w:rFonts w:ascii="Times New Roman" w:hAnsi="Times New Roman" w:cs="Times New Roman"/>
          <w:sz w:val="24"/>
          <w:szCs w:val="24"/>
          <w:lang w:val="en-US"/>
        </w:rPr>
        <w:t xml:space="preserve"> that contextual information for taxation are deictic, and so 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a product of the way language is coded, features</w:t>
      </w:r>
      <w:r w:rsidR="00BD6D7A">
        <w:rPr>
          <w:rFonts w:ascii="Times New Roman" w:hAnsi="Times New Roman" w:cs="Times New Roman"/>
          <w:sz w:val="24"/>
          <w:szCs w:val="24"/>
          <w:lang w:val="en-US"/>
        </w:rPr>
        <w:t xml:space="preserve"> </w:t>
      </w:r>
      <w:r>
        <w:rPr>
          <w:rFonts w:ascii="Times New Roman" w:hAnsi="Times New Roman" w:cs="Times New Roman"/>
          <w:sz w:val="24"/>
          <w:szCs w:val="24"/>
          <w:lang w:val="en-US"/>
        </w:rPr>
        <w:t>the context of speech and thus also involves t</w:t>
      </w:r>
      <w:r w:rsidR="00CE18B6">
        <w:rPr>
          <w:rFonts w:ascii="Times New Roman" w:hAnsi="Times New Roman" w:cs="Times New Roman"/>
          <w:sz w:val="24"/>
          <w:szCs w:val="24"/>
          <w:lang w:val="en-US"/>
        </w:rPr>
        <w:t xml:space="preserve">he way of interpretation </w:t>
      </w:r>
      <w:proofErr w:type="spellStart"/>
      <w:r w:rsidR="00CE18B6">
        <w:rPr>
          <w:rFonts w:ascii="Times New Roman" w:hAnsi="Times New Roman" w:cs="Times New Roman"/>
          <w:sz w:val="24"/>
          <w:szCs w:val="24"/>
          <w:lang w:val="en-US"/>
        </w:rPr>
        <w:t>sppech</w:t>
      </w:r>
      <w:proofErr w:type="spellEnd"/>
      <w:r w:rsidR="00CE18B6">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depands</w:t>
      </w:r>
      <w:proofErr w:type="spellEnd"/>
      <w:r>
        <w:rPr>
          <w:rFonts w:ascii="Times New Roman" w:hAnsi="Times New Roman" w:cs="Times New Roman"/>
          <w:sz w:val="24"/>
          <w:szCs w:val="24"/>
          <w:lang w:val="en-US"/>
        </w:rPr>
        <w:t xml:space="preserve"> on analyzing the context of utterance. </w:t>
      </w:r>
      <w:r w:rsidR="00EC0177">
        <w:rPr>
          <w:rFonts w:ascii="Times New Roman" w:hAnsi="Times New Roman" w:cs="Times New Roman"/>
          <w:sz w:val="24"/>
          <w:szCs w:val="24"/>
          <w:lang w:val="en-US"/>
        </w:rPr>
        <w:t xml:space="preserve">Deictic words help the listener to identification reference from to expression through </w:t>
      </w:r>
      <w:proofErr w:type="spellStart"/>
      <w:r w:rsidR="00EC0177">
        <w:rPr>
          <w:rFonts w:ascii="Times New Roman" w:hAnsi="Times New Roman" w:cs="Times New Roman"/>
          <w:sz w:val="24"/>
          <w:szCs w:val="24"/>
          <w:lang w:val="en-US"/>
        </w:rPr>
        <w:t>spatialor</w:t>
      </w:r>
      <w:proofErr w:type="spellEnd"/>
      <w:r w:rsidR="00EC0177">
        <w:rPr>
          <w:rFonts w:ascii="Times New Roman" w:hAnsi="Times New Roman" w:cs="Times New Roman"/>
          <w:sz w:val="24"/>
          <w:szCs w:val="24"/>
          <w:lang w:val="en-US"/>
        </w:rPr>
        <w:t xml:space="preserve"> </w:t>
      </w:r>
      <w:proofErr w:type="spellStart"/>
      <w:r w:rsidR="00EC0177">
        <w:rPr>
          <w:rFonts w:ascii="Times New Roman" w:hAnsi="Times New Roman" w:cs="Times New Roman"/>
          <w:sz w:val="24"/>
          <w:szCs w:val="24"/>
          <w:lang w:val="en-US"/>
        </w:rPr>
        <w:t>relatin</w:t>
      </w:r>
      <w:proofErr w:type="spellEnd"/>
      <w:r w:rsidR="00EC0177">
        <w:rPr>
          <w:rFonts w:ascii="Times New Roman" w:hAnsi="Times New Roman" w:cs="Times New Roman"/>
          <w:sz w:val="24"/>
          <w:szCs w:val="24"/>
          <w:lang w:val="en-US"/>
        </w:rPr>
        <w:t xml:space="preserve"> ships whit greeting situation.</w:t>
      </w:r>
    </w:p>
    <w:p w:rsidR="0008224C" w:rsidRDefault="0008224C" w:rsidP="005A266C">
      <w:pPr>
        <w:spacing w:after="0" w:line="240" w:lineRule="auto"/>
        <w:jc w:val="both"/>
        <w:rPr>
          <w:rFonts w:ascii="Times New Roman" w:hAnsi="Times New Roman" w:cs="Times New Roman"/>
          <w:sz w:val="24"/>
          <w:szCs w:val="24"/>
          <w:lang w:val="en-US"/>
        </w:rPr>
      </w:pPr>
    </w:p>
    <w:p w:rsidR="002A1C6F" w:rsidRDefault="002A1C6F" w:rsidP="002A1C6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Carron (1992: 129-130)</w:t>
      </w:r>
      <w:r w:rsidR="00FD432F">
        <w:rPr>
          <w:rFonts w:ascii="Times New Roman" w:hAnsi="Times New Roman" w:cs="Times New Roman"/>
          <w:sz w:val="24"/>
          <w:szCs w:val="24"/>
          <w:lang w:val="en-US"/>
        </w:rPr>
        <w:t xml:space="preserve"> as</w:t>
      </w:r>
      <w:r w:rsidR="00C46110">
        <w:rPr>
          <w:rFonts w:ascii="Times New Roman" w:hAnsi="Times New Roman" w:cs="Times New Roman"/>
          <w:sz w:val="24"/>
          <w:szCs w:val="24"/>
          <w:lang w:val="en-US"/>
        </w:rPr>
        <w:t xml:space="preserve"> cited in </w:t>
      </w:r>
      <w:r w:rsidR="007A1372">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{"citationItems":[{"id":"ITEM-1","itemData":{"author":[{"dropping-particle":"","family":"Miftah","given":"M Zaini","non-dropping-particle":"","parse-names":false,"suffix":""}],"id":"ITEM-1","issued":{"date-parts":[["2016"]]},"title":"Analysis of deixis in the article selected from the Jakarta Post","type":"paper-conference"},"uris":["http://www.mendeley.com/documents/?uuid=c2f2f771-3f79-44a3-a012-6cbf53d9bb13"]}],"mendeley":{"formattedCitation":"(Miftah, 2016)","plainTextFormattedCitation":"(Miftah, 2016)","previouslyFormattedCitation":"(Miftah, 2016)"},"properties":{"noteIndex":0},"schema":"https://github.com/citation-style-language/schema/raw/master/csl-citation.json"}</w:instrText>
      </w:r>
      <w:r w:rsidR="007A1372">
        <w:rPr>
          <w:rFonts w:ascii="Times New Roman" w:hAnsi="Times New Roman" w:cs="Times New Roman"/>
          <w:sz w:val="24"/>
          <w:szCs w:val="24"/>
          <w:lang w:val="en-US"/>
        </w:rPr>
        <w:fldChar w:fldCharType="separate"/>
      </w:r>
      <w:r w:rsidR="007A1372" w:rsidRPr="007A1372">
        <w:rPr>
          <w:rFonts w:ascii="Times New Roman" w:hAnsi="Times New Roman" w:cs="Times New Roman"/>
          <w:noProof/>
          <w:sz w:val="24"/>
          <w:szCs w:val="24"/>
          <w:lang w:val="en-US"/>
        </w:rPr>
        <w:t>(Miftah, 2016)</w:t>
      </w:r>
      <w:r w:rsidR="007A1372">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show that deictic makers are used to designate what the speaker is talking about by placing this in a the reference system is determined by the greeting situation. He stated that there are three </w:t>
      </w:r>
      <w:proofErr w:type="spellStart"/>
      <w:r>
        <w:rPr>
          <w:rFonts w:ascii="Times New Roman" w:hAnsi="Times New Roman" w:cs="Times New Roman"/>
          <w:sz w:val="24"/>
          <w:szCs w:val="24"/>
          <w:lang w:val="en-US"/>
        </w:rPr>
        <w:t>imporatant</w:t>
      </w:r>
      <w:proofErr w:type="spellEnd"/>
      <w:r>
        <w:rPr>
          <w:rFonts w:ascii="Times New Roman" w:hAnsi="Times New Roman" w:cs="Times New Roman"/>
          <w:sz w:val="24"/>
          <w:szCs w:val="24"/>
          <w:lang w:val="en-US"/>
        </w:rPr>
        <w:t xml:space="preserve"> elements of reference </w:t>
      </w:r>
      <w:proofErr w:type="gramStart"/>
      <w:r>
        <w:rPr>
          <w:rFonts w:ascii="Times New Roman" w:hAnsi="Times New Roman" w:cs="Times New Roman"/>
          <w:sz w:val="24"/>
          <w:szCs w:val="24"/>
          <w:lang w:val="en-US"/>
        </w:rPr>
        <w:t>system :</w:t>
      </w:r>
      <w:proofErr w:type="gramEnd"/>
    </w:p>
    <w:p w:rsidR="002A1C6F" w:rsidRDefault="002A1C6F" w:rsidP="002A1C6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greeting participants are the first or person ma</w:t>
      </w:r>
      <w:r w:rsidR="002A2116">
        <w:rPr>
          <w:rFonts w:ascii="Times New Roman" w:hAnsi="Times New Roman" w:cs="Times New Roman"/>
          <w:sz w:val="24"/>
          <w:szCs w:val="24"/>
          <w:lang w:val="en-US"/>
        </w:rPr>
        <w:t>r</w:t>
      </w:r>
      <w:r>
        <w:rPr>
          <w:rFonts w:ascii="Times New Roman" w:hAnsi="Times New Roman" w:cs="Times New Roman"/>
          <w:sz w:val="24"/>
          <w:szCs w:val="24"/>
          <w:lang w:val="en-US"/>
        </w:rPr>
        <w:t xml:space="preserve">kers or second person </w:t>
      </w:r>
      <w:r w:rsidR="002A2116">
        <w:rPr>
          <w:rFonts w:ascii="Times New Roman" w:hAnsi="Times New Roman" w:cs="Times New Roman"/>
          <w:sz w:val="24"/>
          <w:szCs w:val="24"/>
          <w:lang w:val="en-US"/>
        </w:rPr>
        <w:t xml:space="preserve">(as pronoun: I, we, and you: possessive; verbal marker) gather a third person who </w:t>
      </w:r>
      <w:proofErr w:type="spellStart"/>
      <w:r w:rsidR="002A2116">
        <w:rPr>
          <w:rFonts w:ascii="Times New Roman" w:hAnsi="Times New Roman" w:cs="Times New Roman"/>
          <w:sz w:val="24"/>
          <w:szCs w:val="24"/>
          <w:lang w:val="en-US"/>
        </w:rPr>
        <w:t>designrts</w:t>
      </w:r>
      <w:proofErr w:type="spellEnd"/>
      <w:r w:rsidR="002A2116">
        <w:rPr>
          <w:rFonts w:ascii="Times New Roman" w:hAnsi="Times New Roman" w:cs="Times New Roman"/>
          <w:sz w:val="24"/>
          <w:szCs w:val="24"/>
          <w:lang w:val="en-US"/>
        </w:rPr>
        <w:t xml:space="preserve"> a non-participant.</w:t>
      </w:r>
    </w:p>
    <w:p w:rsidR="002A2116" w:rsidRDefault="002A2116" w:rsidP="002A1C6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place of speech refers to the position (here,</w:t>
      </w:r>
      <w:r w:rsidR="0005574E">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there) and the object (that, this), in general to distinguish the position of the speaker as the reference point is near</w:t>
      </w:r>
      <w:r w:rsidR="004721BD">
        <w:rPr>
          <w:rFonts w:ascii="Times New Roman" w:hAnsi="Times New Roman" w:cs="Times New Roman"/>
          <w:sz w:val="24"/>
          <w:szCs w:val="24"/>
          <w:lang w:val="en-US"/>
        </w:rPr>
        <w:t xml:space="preserve"> from the speaker or far</w:t>
      </w:r>
      <w:r>
        <w:rPr>
          <w:rFonts w:ascii="Times New Roman" w:hAnsi="Times New Roman" w:cs="Times New Roman"/>
          <w:sz w:val="24"/>
          <w:szCs w:val="24"/>
          <w:lang w:val="en-US"/>
        </w:rPr>
        <w:t xml:space="preserve"> from the speaker.</w:t>
      </w:r>
    </w:p>
    <w:p w:rsidR="002A2116" w:rsidRDefault="00BD6D7A" w:rsidP="002A1C6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2A2116">
        <w:rPr>
          <w:rFonts w:ascii="Times New Roman" w:hAnsi="Times New Roman" w:cs="Times New Roman"/>
          <w:sz w:val="24"/>
          <w:szCs w:val="24"/>
          <w:lang w:val="en-US"/>
        </w:rPr>
        <w:t>Speech time acts as a basis for variety temporal landmarks are marked by all kind of adverbs of expression (now,</w:t>
      </w:r>
      <w:r w:rsidR="0005574E">
        <w:rPr>
          <w:rFonts w:ascii="Times New Roman" w:hAnsi="Times New Roman" w:cs="Times New Roman"/>
          <w:sz w:val="24"/>
          <w:szCs w:val="24"/>
          <w:lang w:val="en-US"/>
        </w:rPr>
        <w:t xml:space="preserve"> next week</w:t>
      </w:r>
      <w:r w:rsidR="002A2116">
        <w:rPr>
          <w:rFonts w:ascii="Times New Roman" w:hAnsi="Times New Roman" w:cs="Times New Roman"/>
          <w:sz w:val="24"/>
          <w:szCs w:val="24"/>
          <w:lang w:val="en-US"/>
        </w:rPr>
        <w:t>, tomorrow, yesterday, etc.)</w:t>
      </w:r>
    </w:p>
    <w:p w:rsidR="00C80CA9" w:rsidRDefault="00C80CA9" w:rsidP="00C80CA9">
      <w:pPr>
        <w:spacing w:after="0" w:line="240" w:lineRule="auto"/>
        <w:jc w:val="both"/>
        <w:rPr>
          <w:rFonts w:ascii="Times New Roman" w:hAnsi="Times New Roman" w:cs="Times New Roman"/>
          <w:sz w:val="24"/>
          <w:szCs w:val="24"/>
          <w:lang w:val="en-US"/>
        </w:rPr>
      </w:pPr>
    </w:p>
    <w:p w:rsidR="002A2116" w:rsidRPr="006E4235" w:rsidRDefault="00C80CA9" w:rsidP="006E4235">
      <w:pPr>
        <w:spacing w:after="0" w:line="240" w:lineRule="auto"/>
        <w:jc w:val="both"/>
        <w:rPr>
          <w:rFonts w:ascii="Times New Roman" w:hAnsi="Times New Roman" w:cs="Times New Roman"/>
          <w:b/>
          <w:sz w:val="24"/>
          <w:szCs w:val="24"/>
          <w:lang w:val="en-US"/>
        </w:rPr>
      </w:pPr>
      <w:r w:rsidRPr="00C80CA9">
        <w:rPr>
          <w:rFonts w:ascii="Times New Roman" w:hAnsi="Times New Roman" w:cs="Times New Roman"/>
          <w:b/>
          <w:sz w:val="24"/>
          <w:szCs w:val="24"/>
          <w:lang w:val="en-US"/>
        </w:rPr>
        <w:t xml:space="preserve">Types of </w:t>
      </w:r>
      <w:proofErr w:type="spellStart"/>
      <w:r w:rsidRPr="00C80CA9">
        <w:rPr>
          <w:rFonts w:ascii="Times New Roman" w:hAnsi="Times New Roman" w:cs="Times New Roman"/>
          <w:b/>
          <w:sz w:val="24"/>
          <w:szCs w:val="24"/>
          <w:lang w:val="en-US"/>
        </w:rPr>
        <w:t>deixis</w:t>
      </w:r>
      <w:proofErr w:type="spellEnd"/>
    </w:p>
    <w:p w:rsidR="003D7CDB" w:rsidRDefault="00606958" w:rsidP="003D7CDB">
      <w:pPr>
        <w:pStyle w:val="ListParagraph"/>
        <w:numPr>
          <w:ilvl w:val="0"/>
          <w:numId w:val="30"/>
        </w:numPr>
        <w:spacing w:after="0" w:line="240" w:lineRule="auto"/>
        <w:jc w:val="both"/>
        <w:rPr>
          <w:rFonts w:ascii="Times New Roman" w:hAnsi="Times New Roman" w:cs="Times New Roman"/>
          <w:b/>
          <w:sz w:val="24"/>
          <w:szCs w:val="24"/>
          <w:lang w:val="en-US"/>
        </w:rPr>
      </w:pPr>
      <w:r w:rsidRPr="00606958">
        <w:rPr>
          <w:rFonts w:ascii="Times New Roman" w:hAnsi="Times New Roman" w:cs="Times New Roman"/>
          <w:b/>
          <w:sz w:val="24"/>
          <w:szCs w:val="24"/>
          <w:lang w:val="en-US"/>
        </w:rPr>
        <w:t xml:space="preserve">Person </w:t>
      </w:r>
      <w:proofErr w:type="spellStart"/>
      <w:r w:rsidRPr="00606958">
        <w:rPr>
          <w:rFonts w:ascii="Times New Roman" w:hAnsi="Times New Roman" w:cs="Times New Roman"/>
          <w:b/>
          <w:sz w:val="24"/>
          <w:szCs w:val="24"/>
          <w:lang w:val="en-US"/>
        </w:rPr>
        <w:t>deixis</w:t>
      </w:r>
      <w:proofErr w:type="spellEnd"/>
    </w:p>
    <w:p w:rsidR="003B163C" w:rsidRDefault="003B163C" w:rsidP="00397EA7">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language, people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can also contain elements of other meanings such as the gender of the third person. </w:t>
      </w:r>
      <w:r w:rsidR="001030A6">
        <w:rPr>
          <w:rFonts w:ascii="Times New Roman" w:hAnsi="Times New Roman" w:cs="Times New Roman"/>
          <w:sz w:val="24"/>
          <w:szCs w:val="24"/>
          <w:lang w:val="en-US"/>
        </w:rPr>
        <w:t xml:space="preserve">Person </w:t>
      </w:r>
      <w:proofErr w:type="spellStart"/>
      <w:r w:rsidR="001030A6">
        <w:rPr>
          <w:rFonts w:ascii="Times New Roman" w:hAnsi="Times New Roman" w:cs="Times New Roman"/>
          <w:sz w:val="24"/>
          <w:szCs w:val="24"/>
          <w:lang w:val="en-US"/>
        </w:rPr>
        <w:t>deixis</w:t>
      </w:r>
      <w:proofErr w:type="spellEnd"/>
      <w:r w:rsidR="001030A6">
        <w:rPr>
          <w:rFonts w:ascii="Times New Roman" w:hAnsi="Times New Roman" w:cs="Times New Roman"/>
          <w:sz w:val="24"/>
          <w:szCs w:val="24"/>
          <w:lang w:val="en-US"/>
        </w:rPr>
        <w:t xml:space="preserve"> </w:t>
      </w:r>
      <w:r w:rsidR="00C745A7">
        <w:rPr>
          <w:rFonts w:ascii="Times New Roman" w:hAnsi="Times New Roman" w:cs="Times New Roman"/>
          <w:sz w:val="24"/>
          <w:szCs w:val="24"/>
          <w:lang w:val="en-US"/>
        </w:rPr>
        <w:t xml:space="preserve">is the </w:t>
      </w:r>
      <w:proofErr w:type="gramStart"/>
      <w:r w:rsidR="00C745A7">
        <w:rPr>
          <w:rFonts w:ascii="Times New Roman" w:hAnsi="Times New Roman" w:cs="Times New Roman"/>
          <w:sz w:val="24"/>
          <w:szCs w:val="24"/>
          <w:lang w:val="en-US"/>
        </w:rPr>
        <w:t>most</w:t>
      </w:r>
      <w:r w:rsidR="0028060E">
        <w:rPr>
          <w:rFonts w:ascii="Times New Roman" w:hAnsi="Times New Roman" w:cs="Times New Roman"/>
          <w:sz w:val="24"/>
          <w:szCs w:val="24"/>
          <w:lang w:val="en-US"/>
        </w:rPr>
        <w:t xml:space="preserve"> </w:t>
      </w:r>
      <w:r w:rsidR="00C745A7">
        <w:rPr>
          <w:rFonts w:ascii="Times New Roman" w:hAnsi="Times New Roman" w:cs="Times New Roman"/>
          <w:sz w:val="24"/>
          <w:szCs w:val="24"/>
          <w:lang w:val="en-US"/>
        </w:rPr>
        <w:t xml:space="preserve"> important</w:t>
      </w:r>
      <w:proofErr w:type="gramEnd"/>
      <w:r w:rsidR="00C745A7">
        <w:rPr>
          <w:rFonts w:ascii="Times New Roman" w:hAnsi="Times New Roman" w:cs="Times New Roman"/>
          <w:sz w:val="24"/>
          <w:szCs w:val="24"/>
          <w:lang w:val="en-US"/>
        </w:rPr>
        <w:t xml:space="preserve"> factor when communicating. Because someone’s </w:t>
      </w:r>
      <w:proofErr w:type="spellStart"/>
      <w:r w:rsidR="00C745A7">
        <w:rPr>
          <w:rFonts w:ascii="Times New Roman" w:hAnsi="Times New Roman" w:cs="Times New Roman"/>
          <w:sz w:val="24"/>
          <w:szCs w:val="24"/>
          <w:lang w:val="en-US"/>
        </w:rPr>
        <w:t>deixis</w:t>
      </w:r>
      <w:proofErr w:type="spellEnd"/>
      <w:r w:rsidR="00C745A7">
        <w:rPr>
          <w:rFonts w:ascii="Times New Roman" w:hAnsi="Times New Roman" w:cs="Times New Roman"/>
          <w:sz w:val="24"/>
          <w:szCs w:val="24"/>
          <w:lang w:val="en-US"/>
        </w:rPr>
        <w:t xml:space="preserve"> encode </w:t>
      </w:r>
      <w:proofErr w:type="spellStart"/>
      <w:r w:rsidR="00C745A7">
        <w:rPr>
          <w:rFonts w:ascii="Times New Roman" w:hAnsi="Times New Roman" w:cs="Times New Roman"/>
          <w:sz w:val="24"/>
          <w:szCs w:val="24"/>
          <w:lang w:val="en-US"/>
        </w:rPr>
        <w:t>thr</w:t>
      </w:r>
      <w:proofErr w:type="spellEnd"/>
      <w:r w:rsidR="00C745A7">
        <w:rPr>
          <w:rFonts w:ascii="Times New Roman" w:hAnsi="Times New Roman" w:cs="Times New Roman"/>
          <w:sz w:val="24"/>
          <w:szCs w:val="24"/>
          <w:lang w:val="en-US"/>
        </w:rPr>
        <w:t xml:space="preserve"> participant’s role in the speech program, such as speaker, </w:t>
      </w:r>
      <w:proofErr w:type="spellStart"/>
      <w:r w:rsidR="00C745A7">
        <w:rPr>
          <w:rFonts w:ascii="Times New Roman" w:hAnsi="Times New Roman" w:cs="Times New Roman"/>
          <w:sz w:val="24"/>
          <w:szCs w:val="24"/>
          <w:lang w:val="en-US"/>
        </w:rPr>
        <w:t>receipent</w:t>
      </w:r>
      <w:proofErr w:type="spellEnd"/>
      <w:r w:rsidR="00C745A7">
        <w:rPr>
          <w:rFonts w:ascii="Times New Roman" w:hAnsi="Times New Roman" w:cs="Times New Roman"/>
          <w:sz w:val="24"/>
          <w:szCs w:val="24"/>
          <w:lang w:val="en-US"/>
        </w:rPr>
        <w:t xml:space="preserve">, and others. </w:t>
      </w:r>
      <w:r w:rsidR="006423E8">
        <w:rPr>
          <w:rFonts w:ascii="Times New Roman" w:hAnsi="Times New Roman" w:cs="Times New Roman"/>
          <w:sz w:val="24"/>
          <w:szCs w:val="24"/>
          <w:lang w:val="en-US"/>
        </w:rPr>
        <w:t>According to</w:t>
      </w:r>
      <w:r>
        <w:rPr>
          <w:rFonts w:ascii="Times New Roman" w:hAnsi="Times New Roman" w:cs="Times New Roman"/>
          <w:sz w:val="24"/>
          <w:szCs w:val="24"/>
          <w:lang w:val="en-US"/>
        </w:rPr>
        <w:t xml:space="preserve"> </w:t>
      </w:r>
      <w:r w:rsidR="00283625">
        <w:rPr>
          <w:rFonts w:ascii="Times New Roman" w:hAnsi="Times New Roman" w:cs="Times New Roman"/>
          <w:sz w:val="24"/>
          <w:szCs w:val="24"/>
          <w:lang w:val="en-US"/>
        </w:rPr>
        <w:t>Yule (1996, P.9-10)</w:t>
      </w:r>
      <w:r w:rsidR="00FD432F">
        <w:rPr>
          <w:rFonts w:ascii="Times New Roman" w:hAnsi="Times New Roman" w:cs="Times New Roman"/>
          <w:sz w:val="24"/>
          <w:szCs w:val="24"/>
          <w:lang w:val="en-US"/>
        </w:rPr>
        <w:t xml:space="preserve"> as</w:t>
      </w:r>
      <w:r w:rsidR="00283625">
        <w:rPr>
          <w:rFonts w:ascii="Times New Roman" w:hAnsi="Times New Roman" w:cs="Times New Roman"/>
          <w:sz w:val="24"/>
          <w:szCs w:val="24"/>
          <w:lang w:val="en-US"/>
        </w:rPr>
        <w:t xml:space="preserve"> cited in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{"citationItems":[{"id":"ITEM-1","itemData":{"ISSN":"2549-6271","author":[{"dropping-particle":"","family":"Sari","given":"Retma","non-dropping-particle":"","parse-names":false,"suffix":""}],"container-title":"Transformatika: Jurnal Bahasa, Sastra, dan Pengajarannya","id":"ITEM-1","issue":"2","issued":{"date-parts":[["2015"]]},"page":"41-48","title":"Deixis Analysis Through the Interaction Among the Students with Different Culture","type":"article-journal","volume":"11"},"uris":["http://www.mendeley.com/documents/?uuid=8f0997fe-ee6f-4829-9cdd-a2e8a8bf2b52"]}],"mendeley":{"formattedCitation":"(Sari, 2015)","plainTextFormattedCitation":"(Sari, 2015)","previouslyFormattedCitation":"(Sari, 2015)"},"properties":{"noteIndex":0},"schema":"https://github.com/citation-style-language/schema/raw/master/csl-citation.json"}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(Sari, 2015)</w:t>
      </w:r>
      <w:r w:rsidR="00D14F6A">
        <w:rPr>
          <w:rFonts w:ascii="Times New Roman" w:hAnsi="Times New Roman" w:cs="Times New Roman"/>
          <w:sz w:val="24"/>
          <w:szCs w:val="24"/>
          <w:lang w:val="en-US"/>
        </w:rPr>
        <w:fldChar w:fldCharType="end"/>
      </w:r>
      <w:r w:rsidR="00283625">
        <w:rPr>
          <w:rFonts w:ascii="Times New Roman" w:hAnsi="Times New Roman" w:cs="Times New Roman"/>
          <w:sz w:val="24"/>
          <w:szCs w:val="24"/>
          <w:lang w:val="en-US"/>
        </w:rPr>
        <w:t xml:space="preserve"> explain that </w:t>
      </w:r>
      <w:proofErr w:type="spellStart"/>
      <w:r w:rsidR="00283625">
        <w:rPr>
          <w:rFonts w:ascii="Times New Roman" w:hAnsi="Times New Roman" w:cs="Times New Roman"/>
          <w:sz w:val="24"/>
          <w:szCs w:val="24"/>
          <w:lang w:val="en-US"/>
        </w:rPr>
        <w:t>peson</w:t>
      </w:r>
      <w:proofErr w:type="spellEnd"/>
      <w:r w:rsidR="00283625">
        <w:rPr>
          <w:rFonts w:ascii="Times New Roman" w:hAnsi="Times New Roman" w:cs="Times New Roman"/>
          <w:sz w:val="24"/>
          <w:szCs w:val="24"/>
          <w:lang w:val="en-US"/>
        </w:rPr>
        <w:t xml:space="preserve"> </w:t>
      </w:r>
      <w:proofErr w:type="spellStart"/>
      <w:r w:rsidR="00283625">
        <w:rPr>
          <w:rFonts w:ascii="Times New Roman" w:hAnsi="Times New Roman" w:cs="Times New Roman"/>
          <w:sz w:val="24"/>
          <w:szCs w:val="24"/>
          <w:lang w:val="en-US"/>
        </w:rPr>
        <w:t>deixis</w:t>
      </w:r>
      <w:proofErr w:type="spellEnd"/>
      <w:r w:rsidR="00283625">
        <w:rPr>
          <w:rFonts w:ascii="Times New Roman" w:hAnsi="Times New Roman" w:cs="Times New Roman"/>
          <w:sz w:val="24"/>
          <w:szCs w:val="24"/>
          <w:lang w:val="en-US"/>
        </w:rPr>
        <w:t xml:space="preserve"> :</w:t>
      </w:r>
    </w:p>
    <w:p w:rsidR="00283625" w:rsidRDefault="00283625" w:rsidP="00283625">
      <w:pPr>
        <w:pStyle w:val="ListParagraph"/>
        <w:numPr>
          <w:ilvl w:val="0"/>
          <w:numId w:val="37"/>
        </w:numPr>
        <w:spacing w:after="0" w:line="240" w:lineRule="auto"/>
        <w:ind w:left="1134" w:hanging="425"/>
        <w:jc w:val="both"/>
        <w:rPr>
          <w:rFonts w:ascii="Times New Roman" w:hAnsi="Times New Roman" w:cs="Times New Roman"/>
          <w:sz w:val="24"/>
          <w:szCs w:val="24"/>
          <w:lang w:val="en-US"/>
        </w:rPr>
      </w:pPr>
      <w:r w:rsidRPr="00283625">
        <w:rPr>
          <w:rFonts w:ascii="Times New Roman" w:hAnsi="Times New Roman" w:cs="Times New Roman"/>
          <w:sz w:val="24"/>
          <w:szCs w:val="24"/>
          <w:lang w:val="en-US"/>
        </w:rPr>
        <w:t>First</w:t>
      </w:r>
      <w:r w:rsidR="003B163C" w:rsidRPr="00283625">
        <w:rPr>
          <w:rFonts w:ascii="Times New Roman" w:hAnsi="Times New Roman" w:cs="Times New Roman"/>
          <w:sz w:val="24"/>
          <w:szCs w:val="24"/>
          <w:lang w:val="en-US"/>
        </w:rPr>
        <w:t xml:space="preserve"> pe</w:t>
      </w:r>
      <w:r w:rsidR="00772611">
        <w:rPr>
          <w:rFonts w:ascii="Times New Roman" w:hAnsi="Times New Roman" w:cs="Times New Roman"/>
          <w:sz w:val="24"/>
          <w:szCs w:val="24"/>
          <w:lang w:val="en-US"/>
        </w:rPr>
        <w:t>r</w:t>
      </w:r>
      <w:r w:rsidR="003B163C" w:rsidRPr="00283625">
        <w:rPr>
          <w:rFonts w:ascii="Times New Roman" w:hAnsi="Times New Roman" w:cs="Times New Roman"/>
          <w:sz w:val="24"/>
          <w:szCs w:val="24"/>
          <w:lang w:val="en-US"/>
        </w:rPr>
        <w:t>son</w:t>
      </w:r>
      <w:r>
        <w:rPr>
          <w:rFonts w:ascii="Times New Roman" w:hAnsi="Times New Roman" w:cs="Times New Roman"/>
          <w:sz w:val="24"/>
          <w:szCs w:val="24"/>
          <w:lang w:val="en-US"/>
        </w:rPr>
        <w:t xml:space="preserve">, the first 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refer</w:t>
      </w:r>
      <w:r w:rsidR="00CE18B6">
        <w:rPr>
          <w:rFonts w:ascii="Times New Roman" w:hAnsi="Times New Roman" w:cs="Times New Roman"/>
          <w:sz w:val="24"/>
          <w:szCs w:val="24"/>
          <w:lang w:val="en-US"/>
        </w:rPr>
        <w:t>ring</w:t>
      </w:r>
      <w:r>
        <w:rPr>
          <w:rFonts w:ascii="Times New Roman" w:hAnsi="Times New Roman" w:cs="Times New Roman"/>
          <w:sz w:val="24"/>
          <w:szCs w:val="24"/>
          <w:lang w:val="en-US"/>
        </w:rPr>
        <w:t xml:space="preserve"> to the speaker or both the speaker and the reference are grouped with the speaker stated in singular </w:t>
      </w:r>
      <w:proofErr w:type="gramStart"/>
      <w:r>
        <w:rPr>
          <w:rFonts w:ascii="Times New Roman" w:hAnsi="Times New Roman" w:cs="Times New Roman"/>
          <w:sz w:val="24"/>
          <w:szCs w:val="24"/>
          <w:lang w:val="en-US"/>
        </w:rPr>
        <w:t xml:space="preserve">pronoun </w:t>
      </w:r>
      <w:r w:rsidR="003D7CDB" w:rsidRPr="00283625">
        <w:rPr>
          <w:rFonts w:ascii="Times New Roman" w:hAnsi="Times New Roman" w:cs="Times New Roman"/>
          <w:sz w:val="24"/>
          <w:szCs w:val="24"/>
          <w:lang w:val="en-US"/>
        </w:rPr>
        <w:t xml:space="preserve"> (</w:t>
      </w:r>
      <w:proofErr w:type="gramEnd"/>
      <w:r w:rsidR="003D7CDB" w:rsidRPr="00283625">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me, my, mine, </w:t>
      </w:r>
      <w:proofErr w:type="spellStart"/>
      <w:r>
        <w:rPr>
          <w:rFonts w:ascii="Times New Roman" w:hAnsi="Times New Roman" w:cs="Times New Roman"/>
          <w:sz w:val="24"/>
          <w:szCs w:val="24"/>
          <w:lang w:val="en-US"/>
        </w:rPr>
        <w:t>my self</w:t>
      </w:r>
      <w:proofErr w:type="spellEnd"/>
      <w:r w:rsidR="00397EA7" w:rsidRPr="00283625">
        <w:rPr>
          <w:rFonts w:ascii="Times New Roman" w:hAnsi="Times New Roman" w:cs="Times New Roman"/>
          <w:sz w:val="24"/>
          <w:szCs w:val="24"/>
          <w:lang w:val="en-US"/>
        </w:rPr>
        <w:t xml:space="preserve">). </w:t>
      </w:r>
    </w:p>
    <w:p w:rsidR="00283625" w:rsidRDefault="00283625" w:rsidP="00283625">
      <w:pPr>
        <w:pStyle w:val="ListParagraph"/>
        <w:numPr>
          <w:ilvl w:val="0"/>
          <w:numId w:val="37"/>
        </w:numPr>
        <w:spacing w:after="0" w:line="240" w:lineRule="auto"/>
        <w:ind w:left="1134" w:hanging="425"/>
        <w:jc w:val="both"/>
        <w:rPr>
          <w:rFonts w:ascii="Times New Roman" w:hAnsi="Times New Roman" w:cs="Times New Roman"/>
          <w:sz w:val="24"/>
          <w:szCs w:val="24"/>
          <w:lang w:val="en-US"/>
        </w:rPr>
      </w:pPr>
      <w:r w:rsidRPr="00283625">
        <w:rPr>
          <w:rFonts w:ascii="Times New Roman" w:hAnsi="Times New Roman" w:cs="Times New Roman"/>
          <w:sz w:val="24"/>
          <w:szCs w:val="24"/>
          <w:lang w:val="en-US"/>
        </w:rPr>
        <w:t xml:space="preserve">Second person, </w:t>
      </w:r>
      <w:r>
        <w:rPr>
          <w:rFonts w:ascii="Times New Roman" w:hAnsi="Times New Roman" w:cs="Times New Roman"/>
          <w:sz w:val="24"/>
          <w:szCs w:val="24"/>
          <w:lang w:val="en-US"/>
        </w:rPr>
        <w:t xml:space="preserve">the second person </w:t>
      </w:r>
      <w:proofErr w:type="spellStart"/>
      <w:r w:rsidR="00772611">
        <w:rPr>
          <w:rFonts w:ascii="Times New Roman" w:hAnsi="Times New Roman" w:cs="Times New Roman"/>
          <w:sz w:val="24"/>
          <w:szCs w:val="24"/>
          <w:lang w:val="en-US"/>
        </w:rPr>
        <w:t>deixis</w:t>
      </w:r>
      <w:proofErr w:type="spellEnd"/>
      <w:r w:rsidR="00772611">
        <w:rPr>
          <w:rFonts w:ascii="Times New Roman" w:hAnsi="Times New Roman" w:cs="Times New Roman"/>
          <w:sz w:val="24"/>
          <w:szCs w:val="24"/>
          <w:lang w:val="en-US"/>
        </w:rPr>
        <w:t xml:space="preserve"> </w:t>
      </w:r>
      <w:r>
        <w:rPr>
          <w:rFonts w:ascii="Times New Roman" w:hAnsi="Times New Roman" w:cs="Times New Roman"/>
          <w:sz w:val="24"/>
          <w:szCs w:val="24"/>
          <w:lang w:val="en-US"/>
        </w:rPr>
        <w:t>is refer</w:t>
      </w:r>
      <w:r w:rsidR="00CE18B6">
        <w:rPr>
          <w:rFonts w:ascii="Times New Roman" w:hAnsi="Times New Roman" w:cs="Times New Roman"/>
          <w:sz w:val="24"/>
          <w:szCs w:val="24"/>
          <w:lang w:val="en-US"/>
        </w:rPr>
        <w:t>ring</w:t>
      </w:r>
      <w:r>
        <w:rPr>
          <w:rFonts w:ascii="Times New Roman" w:hAnsi="Times New Roman" w:cs="Times New Roman"/>
          <w:sz w:val="24"/>
          <w:szCs w:val="24"/>
          <w:lang w:val="en-US"/>
        </w:rPr>
        <w:t xml:space="preserve"> to the person or person </w:t>
      </w:r>
      <w:r w:rsidR="00772611">
        <w:rPr>
          <w:rFonts w:ascii="Times New Roman" w:hAnsi="Times New Roman" w:cs="Times New Roman"/>
          <w:sz w:val="24"/>
          <w:szCs w:val="24"/>
          <w:lang w:val="en-US"/>
        </w:rPr>
        <w:t xml:space="preserve">identified as </w:t>
      </w:r>
      <w:r w:rsidR="00CE18B6">
        <w:rPr>
          <w:rFonts w:ascii="Times New Roman" w:hAnsi="Times New Roman" w:cs="Times New Roman"/>
          <w:sz w:val="24"/>
          <w:szCs w:val="24"/>
          <w:lang w:val="en-US"/>
        </w:rPr>
        <w:t xml:space="preserve">an </w:t>
      </w:r>
      <w:r w:rsidR="00772611">
        <w:rPr>
          <w:rFonts w:ascii="Times New Roman" w:hAnsi="Times New Roman" w:cs="Times New Roman"/>
          <w:sz w:val="24"/>
          <w:szCs w:val="24"/>
          <w:lang w:val="en-US"/>
        </w:rPr>
        <w:t>ad</w:t>
      </w:r>
      <w:r w:rsidR="00CE18B6">
        <w:rPr>
          <w:rFonts w:ascii="Times New Roman" w:hAnsi="Times New Roman" w:cs="Times New Roman"/>
          <w:sz w:val="24"/>
          <w:szCs w:val="24"/>
          <w:lang w:val="en-US"/>
        </w:rPr>
        <w:t>dress, such as (you,</w:t>
      </w:r>
      <w:r w:rsidR="00772611">
        <w:rPr>
          <w:rFonts w:ascii="Times New Roman" w:hAnsi="Times New Roman" w:cs="Times New Roman"/>
          <w:sz w:val="24"/>
          <w:szCs w:val="24"/>
          <w:lang w:val="en-US"/>
        </w:rPr>
        <w:t xml:space="preserve"> your, yourself</w:t>
      </w:r>
      <w:r w:rsidR="00CE18B6">
        <w:rPr>
          <w:rFonts w:ascii="Times New Roman" w:hAnsi="Times New Roman" w:cs="Times New Roman"/>
          <w:sz w:val="24"/>
          <w:szCs w:val="24"/>
          <w:lang w:val="en-US"/>
        </w:rPr>
        <w:t>, yourselves</w:t>
      </w:r>
      <w:r w:rsidR="00772611">
        <w:rPr>
          <w:rFonts w:ascii="Times New Roman" w:hAnsi="Times New Roman" w:cs="Times New Roman"/>
          <w:sz w:val="24"/>
          <w:szCs w:val="24"/>
          <w:lang w:val="en-US"/>
        </w:rPr>
        <w:t xml:space="preserve"> and yours).</w:t>
      </w:r>
    </w:p>
    <w:p w:rsidR="00772611" w:rsidRPr="00283625" w:rsidRDefault="00772611" w:rsidP="00283625">
      <w:pPr>
        <w:pStyle w:val="ListParagraph"/>
        <w:numPr>
          <w:ilvl w:val="0"/>
          <w:numId w:val="37"/>
        </w:numPr>
        <w:spacing w:after="0" w:line="24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 person, the third 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refer</w:t>
      </w:r>
      <w:r w:rsidR="00CE18B6">
        <w:rPr>
          <w:rFonts w:ascii="Times New Roman" w:hAnsi="Times New Roman" w:cs="Times New Roman"/>
          <w:sz w:val="24"/>
          <w:szCs w:val="24"/>
          <w:lang w:val="en-US"/>
        </w:rPr>
        <w:t>ring to reference that is</w:t>
      </w:r>
      <w:r>
        <w:rPr>
          <w:rFonts w:ascii="Times New Roman" w:hAnsi="Times New Roman" w:cs="Times New Roman"/>
          <w:sz w:val="24"/>
          <w:szCs w:val="24"/>
          <w:lang w:val="en-US"/>
        </w:rPr>
        <w:t xml:space="preserve"> not identified as the speaker or address and usually implies to the gender that the utterance, such as (he, she, him her, himself, herself and they).</w:t>
      </w:r>
    </w:p>
    <w:p w:rsidR="00397EA7" w:rsidRPr="00397EA7" w:rsidRDefault="00397EA7" w:rsidP="00397EA7">
      <w:pPr>
        <w:pStyle w:val="ListParagraph"/>
        <w:spacing w:after="0" w:line="240" w:lineRule="auto"/>
        <w:jc w:val="both"/>
        <w:rPr>
          <w:rFonts w:ascii="Times New Roman" w:hAnsi="Times New Roman" w:cs="Times New Roman"/>
          <w:sz w:val="24"/>
          <w:szCs w:val="24"/>
          <w:lang w:val="en-US"/>
        </w:rPr>
      </w:pPr>
    </w:p>
    <w:p w:rsidR="00772611" w:rsidRDefault="003D7CDB" w:rsidP="00772611">
      <w:pPr>
        <w:pStyle w:val="ListParagraph"/>
        <w:numPr>
          <w:ilvl w:val="0"/>
          <w:numId w:val="30"/>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Spatial </w:t>
      </w:r>
      <w:proofErr w:type="spellStart"/>
      <w:r>
        <w:rPr>
          <w:rFonts w:ascii="Times New Roman" w:hAnsi="Times New Roman" w:cs="Times New Roman"/>
          <w:b/>
          <w:sz w:val="24"/>
          <w:szCs w:val="24"/>
          <w:lang w:val="en-US"/>
        </w:rPr>
        <w:t>deixis</w:t>
      </w:r>
      <w:proofErr w:type="spellEnd"/>
    </w:p>
    <w:p w:rsidR="00C745A7" w:rsidRPr="00772611" w:rsidRDefault="00772611" w:rsidP="00772611">
      <w:pPr>
        <w:pStyle w:val="ListParagraph"/>
        <w:spacing w:after="0" w:line="240" w:lineRule="auto"/>
        <w:jc w:val="both"/>
        <w:rPr>
          <w:rFonts w:ascii="Times New Roman" w:hAnsi="Times New Roman" w:cs="Times New Roman"/>
          <w:b/>
          <w:sz w:val="24"/>
          <w:szCs w:val="24"/>
          <w:lang w:val="en-US"/>
        </w:rPr>
      </w:pPr>
      <w:r w:rsidRPr="00772611">
        <w:rPr>
          <w:rFonts w:ascii="Times New Roman" w:hAnsi="Times New Roman" w:cs="Times New Roman"/>
          <w:sz w:val="24"/>
          <w:szCs w:val="24"/>
          <w:lang w:val="en-US"/>
        </w:rPr>
        <w:t xml:space="preserve">Spatial </w:t>
      </w:r>
      <w:proofErr w:type="spellStart"/>
      <w:r w:rsidR="00CE18B6">
        <w:rPr>
          <w:rFonts w:ascii="Times New Roman" w:hAnsi="Times New Roman" w:cs="Times New Roman"/>
          <w:sz w:val="24"/>
          <w:szCs w:val="24"/>
          <w:lang w:val="en-US"/>
        </w:rPr>
        <w:t>deixis</w:t>
      </w:r>
      <w:proofErr w:type="spellEnd"/>
      <w:r w:rsidR="00CE18B6">
        <w:rPr>
          <w:rFonts w:ascii="Times New Roman" w:hAnsi="Times New Roman" w:cs="Times New Roman"/>
          <w:sz w:val="24"/>
          <w:szCs w:val="24"/>
          <w:lang w:val="en-US"/>
        </w:rPr>
        <w:t xml:space="preserve"> </w:t>
      </w:r>
      <w:r w:rsidR="00C745A7" w:rsidRPr="00772611">
        <w:rPr>
          <w:rFonts w:ascii="Times New Roman" w:hAnsi="Times New Roman" w:cs="Times New Roman"/>
          <w:sz w:val="24"/>
          <w:szCs w:val="24"/>
          <w:lang w:val="en-US"/>
        </w:rPr>
        <w:t>is referring to how language denotes relationships between</w:t>
      </w:r>
      <w:r w:rsidR="00FD5E74" w:rsidRPr="00772611">
        <w:rPr>
          <w:rFonts w:ascii="Times New Roman" w:hAnsi="Times New Roman" w:cs="Times New Roman"/>
          <w:sz w:val="24"/>
          <w:szCs w:val="24"/>
          <w:lang w:val="en-US"/>
        </w:rPr>
        <w:t xml:space="preserve"> the locative expression </w:t>
      </w:r>
      <w:r w:rsidR="00C745A7" w:rsidRPr="00772611">
        <w:rPr>
          <w:rFonts w:ascii="Times New Roman" w:hAnsi="Times New Roman" w:cs="Times New Roman"/>
          <w:sz w:val="24"/>
          <w:szCs w:val="24"/>
          <w:lang w:val="en-US"/>
        </w:rPr>
        <w:t>and location</w:t>
      </w:r>
      <w:r w:rsidR="00FD5E74" w:rsidRPr="00772611">
        <w:rPr>
          <w:rFonts w:ascii="Times New Roman" w:hAnsi="Times New Roman" w:cs="Times New Roman"/>
          <w:sz w:val="24"/>
          <w:szCs w:val="24"/>
          <w:lang w:val="en-US"/>
        </w:rPr>
        <w:t xml:space="preserve"> or place </w:t>
      </w:r>
      <w:proofErr w:type="spellStart"/>
      <w:r w:rsidR="00FD5E74" w:rsidRPr="00772611">
        <w:rPr>
          <w:rFonts w:ascii="Times New Roman" w:hAnsi="Times New Roman" w:cs="Times New Roman"/>
          <w:sz w:val="24"/>
          <w:szCs w:val="24"/>
          <w:lang w:val="en-US"/>
        </w:rPr>
        <w:t>deixis</w:t>
      </w:r>
      <w:proofErr w:type="spellEnd"/>
      <w:r w:rsidR="00C745A7" w:rsidRPr="00772611">
        <w:rPr>
          <w:rFonts w:ascii="Times New Roman" w:hAnsi="Times New Roman" w:cs="Times New Roman"/>
          <w:sz w:val="24"/>
          <w:szCs w:val="24"/>
          <w:lang w:val="en-US"/>
        </w:rPr>
        <w:t xml:space="preserve"> of the participants in the discourse</w:t>
      </w:r>
      <w:r w:rsidR="00BC1A29" w:rsidRPr="00772611">
        <w:rPr>
          <w:rFonts w:ascii="Times New Roman" w:hAnsi="Times New Roman" w:cs="Times New Roman"/>
          <w:sz w:val="24"/>
          <w:szCs w:val="24"/>
          <w:lang w:val="en-US"/>
        </w:rPr>
        <w:t xml:space="preserve">. </w:t>
      </w:r>
      <w:r w:rsidR="002E7D9A">
        <w:rPr>
          <w:rFonts w:ascii="Times New Roman" w:hAnsi="Times New Roman" w:cs="Times New Roman"/>
          <w:sz w:val="24"/>
          <w:szCs w:val="24"/>
          <w:lang w:val="en-US"/>
        </w:rPr>
        <w:t xml:space="preserve">According to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{"citationItems":[{"id":"ITEM-1","itemData":{"ISBN":"2579-7263","author":[{"dropping-particle":"","family":"Nasution","given":"Deby Rizka Afrilia","non-dropping-particle":"","parse-names":false,"suffix":""},{"dropping-particle":"","family":"Setiadi","given":"Gunawan","non-dropping-particle":"","parse-names":false,"suffix":""},{"dropping-particle":"","family":"Ilza","given":"Shena Samira","non-dropping-particle":"","parse-names":false,"suffix":""}],"container-title":"English Language and Literature International Conference (ELLiC) Proceedings","id":"ITEM-1","issued":{"date-parts":[["2018"]]},"page":"376-382","title":"Deixis Analysis in the Song Lyrics of Ed Sheeran’sDivideAlbum","type":"paper-conference","volume":"2"},"uris":["http://www.mendeley.com/documents/?uuid=9157d473-6eae-4d65-94a5-3bc3192ea80b"]}],"mendeley":{"formattedCitation":"(Nasution, Setiadi, &amp; Ilza, 2018)","plainTextFormattedCitation":"(Nasution, Setiadi, &amp; Ilza, 2018)","previouslyFormattedCitation":"(Nasution, Setiadi, &amp; Ilza, 2018)"},"properties":{"noteIndex":0},"schema":"https://github.com/citation-style-language/schema/raw/master/csl-citation.json"}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(Nasution, Setiadi, &amp; Ilza, 2018)</w:t>
      </w:r>
      <w:r w:rsidR="00D14F6A">
        <w:rPr>
          <w:rFonts w:ascii="Times New Roman" w:hAnsi="Times New Roman" w:cs="Times New Roman"/>
          <w:sz w:val="24"/>
          <w:szCs w:val="24"/>
          <w:lang w:val="en-US"/>
        </w:rPr>
        <w:fldChar w:fldCharType="end"/>
      </w:r>
      <w:r w:rsidR="00D14F6A">
        <w:rPr>
          <w:rFonts w:ascii="Times New Roman" w:hAnsi="Times New Roman" w:cs="Times New Roman"/>
          <w:sz w:val="24"/>
          <w:szCs w:val="24"/>
          <w:lang w:val="en-US"/>
        </w:rPr>
        <w:t xml:space="preserve"> </w:t>
      </w:r>
      <w:r w:rsidR="0085439F">
        <w:rPr>
          <w:rFonts w:ascii="Times New Roman" w:hAnsi="Times New Roman" w:cs="Times New Roman"/>
          <w:sz w:val="24"/>
          <w:szCs w:val="24"/>
          <w:lang w:val="en-US"/>
        </w:rPr>
        <w:t>is a</w:t>
      </w:r>
      <w:r w:rsidR="00FD5E74" w:rsidRPr="00772611">
        <w:rPr>
          <w:rFonts w:ascii="Times New Roman" w:hAnsi="Times New Roman" w:cs="Times New Roman"/>
          <w:sz w:val="24"/>
          <w:szCs w:val="24"/>
          <w:lang w:val="en-US"/>
        </w:rPr>
        <w:t xml:space="preserve"> spatial deictic words that indicate</w:t>
      </w:r>
      <w:r w:rsidR="0085439F">
        <w:rPr>
          <w:rFonts w:ascii="Times New Roman" w:hAnsi="Times New Roman" w:cs="Times New Roman"/>
          <w:sz w:val="24"/>
          <w:szCs w:val="24"/>
          <w:lang w:val="en-US"/>
        </w:rPr>
        <w:t xml:space="preserve"> relative location</w:t>
      </w:r>
      <w:r w:rsidR="00FD5E74" w:rsidRPr="00772611">
        <w:rPr>
          <w:rFonts w:ascii="Times New Roman" w:hAnsi="Times New Roman" w:cs="Times New Roman"/>
          <w:sz w:val="24"/>
          <w:szCs w:val="24"/>
          <w:lang w:val="en-US"/>
        </w:rPr>
        <w:t xml:space="preserve"> to the speaker. The most basic spatial deictic words are adverbs, </w:t>
      </w:r>
      <w:r w:rsidR="00B43C8F">
        <w:rPr>
          <w:rFonts w:ascii="Times New Roman" w:hAnsi="Times New Roman" w:cs="Times New Roman"/>
          <w:sz w:val="24"/>
          <w:szCs w:val="24"/>
          <w:lang w:val="en-US"/>
        </w:rPr>
        <w:t xml:space="preserve">for example </w:t>
      </w:r>
      <w:r w:rsidR="00FD5E74" w:rsidRPr="00772611">
        <w:rPr>
          <w:rFonts w:ascii="Times New Roman" w:hAnsi="Times New Roman" w:cs="Times New Roman"/>
          <w:sz w:val="24"/>
          <w:szCs w:val="24"/>
          <w:lang w:val="en-US"/>
        </w:rPr>
        <w:t>words here and there.</w:t>
      </w:r>
    </w:p>
    <w:p w:rsidR="00772611" w:rsidRDefault="00772611" w:rsidP="00C745A7">
      <w:pPr>
        <w:pStyle w:val="ListParagraph"/>
        <w:spacing w:after="0" w:line="240" w:lineRule="auto"/>
        <w:jc w:val="both"/>
        <w:rPr>
          <w:rFonts w:ascii="Times New Roman" w:hAnsi="Times New Roman" w:cs="Times New Roman"/>
          <w:sz w:val="24"/>
          <w:szCs w:val="24"/>
          <w:lang w:val="en-US"/>
        </w:rPr>
      </w:pPr>
    </w:p>
    <w:p w:rsidR="00772611" w:rsidRDefault="00772611" w:rsidP="00C745A7">
      <w:pPr>
        <w:pStyle w:val="ListParagraph"/>
        <w:spacing w:after="0" w:line="240" w:lineRule="auto"/>
        <w:jc w:val="both"/>
        <w:rPr>
          <w:rFonts w:ascii="Times New Roman" w:hAnsi="Times New Roman" w:cs="Times New Roman"/>
          <w:sz w:val="24"/>
          <w:szCs w:val="24"/>
          <w:lang w:val="en-US"/>
        </w:rPr>
      </w:pPr>
    </w:p>
    <w:p w:rsidR="00FD5E74" w:rsidRPr="00C745A7" w:rsidRDefault="00FD5E74" w:rsidP="00C745A7">
      <w:pPr>
        <w:pStyle w:val="ListParagraph"/>
        <w:spacing w:after="0" w:line="240" w:lineRule="auto"/>
        <w:jc w:val="both"/>
        <w:rPr>
          <w:rFonts w:ascii="Times New Roman" w:hAnsi="Times New Roman" w:cs="Times New Roman"/>
          <w:sz w:val="24"/>
          <w:szCs w:val="24"/>
          <w:lang w:val="en-US"/>
        </w:rPr>
      </w:pPr>
    </w:p>
    <w:p w:rsidR="003D7CDB" w:rsidRDefault="003D7CDB" w:rsidP="003D7CDB">
      <w:pPr>
        <w:pStyle w:val="ListParagraph"/>
        <w:numPr>
          <w:ilvl w:val="0"/>
          <w:numId w:val="30"/>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Temporal </w:t>
      </w:r>
      <w:proofErr w:type="spellStart"/>
      <w:r>
        <w:rPr>
          <w:rFonts w:ascii="Times New Roman" w:hAnsi="Times New Roman" w:cs="Times New Roman"/>
          <w:b/>
          <w:sz w:val="24"/>
          <w:szCs w:val="24"/>
          <w:lang w:val="en-US"/>
        </w:rPr>
        <w:t>deixis</w:t>
      </w:r>
      <w:proofErr w:type="spellEnd"/>
    </w:p>
    <w:p w:rsidR="006522F4" w:rsidRPr="00772611" w:rsidRDefault="0031219A" w:rsidP="00772611">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00D14F6A">
        <w:rPr>
          <w:rFonts w:ascii="Times New Roman" w:hAnsi="Times New Roman" w:cs="Times New Roman"/>
          <w:sz w:val="24"/>
          <w:szCs w:val="24"/>
          <w:lang w:val="en-US"/>
        </w:rPr>
        <w:t>(</w:t>
      </w:r>
      <w:proofErr w:type="spellStart"/>
      <w:r w:rsidR="00D14F6A">
        <w:rPr>
          <w:rFonts w:ascii="Times New Roman" w:hAnsi="Times New Roman" w:cs="Times New Roman"/>
          <w:sz w:val="24"/>
          <w:szCs w:val="24"/>
          <w:lang w:val="en-US"/>
        </w:rPr>
        <w:t>Dylgjeri</w:t>
      </w:r>
      <w:proofErr w:type="spellEnd"/>
      <w:r w:rsidR="00D14F6A">
        <w:rPr>
          <w:rFonts w:ascii="Times New Roman" w:hAnsi="Times New Roman" w:cs="Times New Roman"/>
          <w:sz w:val="24"/>
          <w:szCs w:val="24"/>
          <w:lang w:val="en-US"/>
        </w:rPr>
        <w:t xml:space="preserve"> &amp; </w:t>
      </w:r>
      <w:proofErr w:type="spellStart"/>
      <w:r w:rsidR="00D14F6A">
        <w:rPr>
          <w:rFonts w:ascii="Times New Roman" w:hAnsi="Times New Roman" w:cs="Times New Roman"/>
          <w:sz w:val="24"/>
          <w:szCs w:val="24"/>
          <w:lang w:val="en-US"/>
        </w:rPr>
        <w:t>Kazazi</w:t>
      </w:r>
      <w:proofErr w:type="spellEnd"/>
      <w:r w:rsidR="00D14F6A">
        <w:rPr>
          <w:rFonts w:ascii="Times New Roman" w:hAnsi="Times New Roman" w:cs="Times New Roman"/>
          <w:sz w:val="24"/>
          <w:szCs w:val="24"/>
          <w:lang w:val="en-US"/>
        </w:rPr>
        <w:t xml:space="preserve">, </w:t>
      </w:r>
      <w:r w:rsidR="00B61802">
        <w:rPr>
          <w:rFonts w:ascii="Times New Roman" w:hAnsi="Times New Roman" w:cs="Times New Roman"/>
          <w:sz w:val="24"/>
          <w:szCs w:val="24"/>
          <w:lang w:val="en-US"/>
        </w:rPr>
        <w:t>2013)</w:t>
      </w:r>
      <w:r w:rsidR="00FD432F">
        <w:rPr>
          <w:rFonts w:ascii="Times New Roman" w:hAnsi="Times New Roman" w:cs="Times New Roman"/>
          <w:sz w:val="24"/>
          <w:szCs w:val="24"/>
          <w:lang w:val="en-US"/>
        </w:rPr>
        <w:t xml:space="preserve"> as cited i</w:t>
      </w:r>
      <w:r w:rsidR="00B61802">
        <w:rPr>
          <w:rFonts w:ascii="Times New Roman" w:hAnsi="Times New Roman" w:cs="Times New Roman"/>
          <w:sz w:val="24"/>
          <w:szCs w:val="24"/>
          <w:lang w:val="en-US"/>
        </w:rPr>
        <w:t xml:space="preserve">n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{"citationItems":[{"id":"ITEM-1","itemData":{"ISSN":"2614-6258","author":[{"dropping-particle":"","family":"Setiakawanti","given":"Resti Nur","non-dropping-particle":"","parse-names":false,"suffix":""},{"dropping-particle":"","family":"Susanti","given":"Elsa","non-dropping-particle":"","parse-names":false,"suffix":""}],"container-title":"PROJECT (Professional Journal of English Education)","id":"ITEM-1","issue":"6","issued":{"date-parts":[["2019"]]},"page":"757-762","title":"ANALYSIS PRAGMATIC STUDY ON DEIXIS IN THE ARTICLES JAKARTA SPORT","type":"article-journal","volume":"1"},"uris":["http://www.mendeley.com/documents/?uuid=1e8a4d5e-8c47-44c4-8773-bca27576e27d"]}],"mendeley":{"formattedCitation":"(Setiakawanti &amp; Susanti, 2019)","plainTextFormattedCitation":"(Setiakawanti &amp; Susanti, 2019)","previouslyFormattedCitation":"(Setiakawanti &amp; Susanti, 2019)"},"properties":{"noteIndex":0},"schema":"https://github.com/citation-style-language/schema/raw/master/csl-citation.json"}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(Setiakawanti &amp; Susanti, 2019)</w:t>
      </w:r>
      <w:r w:rsidR="00D14F6A">
        <w:rPr>
          <w:rFonts w:ascii="Times New Roman" w:hAnsi="Times New Roman" w:cs="Times New Roman"/>
          <w:sz w:val="24"/>
          <w:szCs w:val="24"/>
          <w:lang w:val="en-US"/>
        </w:rPr>
        <w:fldChar w:fldCharType="end"/>
      </w:r>
      <w:r w:rsidR="00B6180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E4AFF">
        <w:rPr>
          <w:rFonts w:ascii="Times New Roman" w:hAnsi="Times New Roman" w:cs="Times New Roman"/>
          <w:sz w:val="24"/>
          <w:szCs w:val="24"/>
          <w:lang w:val="en-US"/>
        </w:rPr>
        <w:t xml:space="preserve">Temporal </w:t>
      </w:r>
      <w:proofErr w:type="spellStart"/>
      <w:r w:rsidR="004E4AFF">
        <w:rPr>
          <w:rFonts w:ascii="Times New Roman" w:hAnsi="Times New Roman" w:cs="Times New Roman"/>
          <w:sz w:val="24"/>
          <w:szCs w:val="24"/>
          <w:lang w:val="en-US"/>
        </w:rPr>
        <w:t>deixis</w:t>
      </w:r>
      <w:proofErr w:type="spellEnd"/>
      <w:r w:rsidR="004E4AFF">
        <w:rPr>
          <w:rFonts w:ascii="Times New Roman" w:hAnsi="Times New Roman" w:cs="Times New Roman"/>
          <w:sz w:val="24"/>
          <w:szCs w:val="24"/>
          <w:lang w:val="en-US"/>
        </w:rPr>
        <w:t xml:space="preserve"> or time </w:t>
      </w:r>
      <w:proofErr w:type="spellStart"/>
      <w:r w:rsidR="004E4AFF">
        <w:rPr>
          <w:rFonts w:ascii="Times New Roman" w:hAnsi="Times New Roman" w:cs="Times New Roman"/>
          <w:sz w:val="24"/>
          <w:szCs w:val="24"/>
          <w:lang w:val="en-US"/>
        </w:rPr>
        <w:t>deixis</w:t>
      </w:r>
      <w:proofErr w:type="spellEnd"/>
      <w:r w:rsidR="004E4AFF">
        <w:rPr>
          <w:rFonts w:ascii="Times New Roman" w:hAnsi="Times New Roman" w:cs="Times New Roman"/>
          <w:sz w:val="24"/>
          <w:szCs w:val="24"/>
          <w:lang w:val="en-US"/>
        </w:rPr>
        <w:t xml:space="preserve"> is </w:t>
      </w:r>
      <w:r w:rsidR="00C46110">
        <w:rPr>
          <w:rFonts w:ascii="Times New Roman" w:hAnsi="Times New Roman" w:cs="Times New Roman"/>
          <w:sz w:val="24"/>
          <w:szCs w:val="24"/>
          <w:lang w:val="en-US"/>
        </w:rPr>
        <w:t xml:space="preserve">a reference point, this point is the moment of speech when speaking or writing. Temporal </w:t>
      </w:r>
      <w:proofErr w:type="spellStart"/>
      <w:r w:rsidR="00C46110">
        <w:rPr>
          <w:rFonts w:ascii="Times New Roman" w:hAnsi="Times New Roman" w:cs="Times New Roman"/>
          <w:sz w:val="24"/>
          <w:szCs w:val="24"/>
          <w:lang w:val="en-US"/>
        </w:rPr>
        <w:t>deixis</w:t>
      </w:r>
      <w:proofErr w:type="spellEnd"/>
      <w:r w:rsidR="00C46110">
        <w:rPr>
          <w:rFonts w:ascii="Times New Roman" w:hAnsi="Times New Roman" w:cs="Times New Roman"/>
          <w:sz w:val="24"/>
          <w:szCs w:val="24"/>
          <w:lang w:val="en-US"/>
        </w:rPr>
        <w:t xml:space="preserve"> indicate the orientation or position of action and event in time. English and Persian have lexical words and </w:t>
      </w:r>
      <w:proofErr w:type="spellStart"/>
      <w:r w:rsidR="00C46110">
        <w:rPr>
          <w:rFonts w:ascii="Times New Roman" w:hAnsi="Times New Roman" w:cs="Times New Roman"/>
          <w:sz w:val="24"/>
          <w:szCs w:val="24"/>
          <w:lang w:val="en-US"/>
        </w:rPr>
        <w:t>pharases</w:t>
      </w:r>
      <w:proofErr w:type="spellEnd"/>
      <w:r w:rsidR="00C46110">
        <w:rPr>
          <w:rFonts w:ascii="Times New Roman" w:hAnsi="Times New Roman" w:cs="Times New Roman"/>
          <w:sz w:val="24"/>
          <w:szCs w:val="24"/>
          <w:lang w:val="en-US"/>
        </w:rPr>
        <w:t xml:space="preserve"> naturally</w:t>
      </w:r>
      <w:r w:rsidR="00B43C8F">
        <w:rPr>
          <w:rFonts w:ascii="Times New Roman" w:hAnsi="Times New Roman" w:cs="Times New Roman"/>
          <w:sz w:val="24"/>
          <w:szCs w:val="24"/>
          <w:lang w:val="en-US"/>
        </w:rPr>
        <w:t xml:space="preserve"> </w:t>
      </w:r>
      <w:proofErr w:type="spellStart"/>
      <w:r w:rsidR="00B43C8F">
        <w:rPr>
          <w:rFonts w:ascii="Times New Roman" w:hAnsi="Times New Roman" w:cs="Times New Roman"/>
          <w:sz w:val="24"/>
          <w:szCs w:val="24"/>
          <w:lang w:val="en-US"/>
        </w:rPr>
        <w:t>maeked</w:t>
      </w:r>
      <w:proofErr w:type="spellEnd"/>
      <w:r w:rsidR="00B43C8F">
        <w:rPr>
          <w:rFonts w:ascii="Times New Roman" w:hAnsi="Times New Roman" w:cs="Times New Roman"/>
          <w:sz w:val="24"/>
          <w:szCs w:val="24"/>
          <w:lang w:val="en-US"/>
        </w:rPr>
        <w:t xml:space="preserve"> for temporal </w:t>
      </w:r>
      <w:proofErr w:type="spellStart"/>
      <w:r w:rsidR="00B43C8F">
        <w:rPr>
          <w:rFonts w:ascii="Times New Roman" w:hAnsi="Times New Roman" w:cs="Times New Roman"/>
          <w:sz w:val="24"/>
          <w:szCs w:val="24"/>
          <w:lang w:val="en-US"/>
        </w:rPr>
        <w:t>deixis</w:t>
      </w:r>
      <w:proofErr w:type="spellEnd"/>
      <w:r w:rsidR="00B43C8F">
        <w:rPr>
          <w:rFonts w:ascii="Times New Roman" w:hAnsi="Times New Roman" w:cs="Times New Roman"/>
          <w:sz w:val="24"/>
          <w:szCs w:val="24"/>
          <w:lang w:val="en-US"/>
        </w:rPr>
        <w:t xml:space="preserve"> example</w:t>
      </w:r>
      <w:r w:rsidR="00C46110">
        <w:rPr>
          <w:rFonts w:ascii="Times New Roman" w:hAnsi="Times New Roman" w:cs="Times New Roman"/>
          <w:sz w:val="24"/>
          <w:szCs w:val="24"/>
          <w:lang w:val="en-US"/>
        </w:rPr>
        <w:t xml:space="preserve"> now, yesterday, then, today, tomorrow.</w:t>
      </w:r>
    </w:p>
    <w:p w:rsidR="004E4AFF" w:rsidRPr="00C46110" w:rsidRDefault="004E4AFF" w:rsidP="00C46110">
      <w:pPr>
        <w:spacing w:after="0" w:line="240" w:lineRule="auto"/>
        <w:jc w:val="both"/>
        <w:rPr>
          <w:rFonts w:ascii="Times New Roman" w:hAnsi="Times New Roman" w:cs="Times New Roman"/>
          <w:sz w:val="24"/>
          <w:szCs w:val="24"/>
          <w:lang w:val="en-US"/>
        </w:rPr>
      </w:pPr>
    </w:p>
    <w:p w:rsidR="004E4AFF" w:rsidRDefault="003D7CDB" w:rsidP="006E4235">
      <w:pPr>
        <w:pStyle w:val="ListParagraph"/>
        <w:numPr>
          <w:ilvl w:val="0"/>
          <w:numId w:val="30"/>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Social </w:t>
      </w:r>
      <w:proofErr w:type="spellStart"/>
      <w:r>
        <w:rPr>
          <w:rFonts w:ascii="Times New Roman" w:hAnsi="Times New Roman" w:cs="Times New Roman"/>
          <w:b/>
          <w:sz w:val="24"/>
          <w:szCs w:val="24"/>
          <w:lang w:val="en-US"/>
        </w:rPr>
        <w:t>deixis</w:t>
      </w:r>
      <w:proofErr w:type="spellEnd"/>
    </w:p>
    <w:p w:rsidR="006E4235" w:rsidRDefault="00344701" w:rsidP="006E423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C1A29">
        <w:rPr>
          <w:rFonts w:ascii="Times New Roman" w:hAnsi="Times New Roman" w:cs="Times New Roman"/>
          <w:sz w:val="24"/>
          <w:szCs w:val="24"/>
          <w:lang w:val="en-US"/>
        </w:rPr>
        <w:t>ruse</w:t>
      </w:r>
      <w:r>
        <w:rPr>
          <w:rFonts w:ascii="Times New Roman" w:hAnsi="Times New Roman" w:cs="Times New Roman"/>
          <w:sz w:val="24"/>
          <w:szCs w:val="24"/>
          <w:lang w:val="en-US"/>
        </w:rPr>
        <w:t xml:space="preserve"> (</w:t>
      </w:r>
      <w:r w:rsidR="00BC1A29">
        <w:rPr>
          <w:rFonts w:ascii="Times New Roman" w:hAnsi="Times New Roman" w:cs="Times New Roman"/>
          <w:sz w:val="24"/>
          <w:szCs w:val="24"/>
          <w:lang w:val="en-US"/>
        </w:rPr>
        <w:t>2006, p. 166)</w:t>
      </w:r>
      <w:r w:rsidR="00FD432F">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cited in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{"citationItems":[{"id":"ITEM-1","itemData":{"ISBN":"2579-7263","author":[{"dropping-particle":"","family":"Nasution","given":"Deby Rizka Afrilia","non-dropping-particle":"","parse-names":false,"suffix":""},{"dropping-particle":"","family":"Setiadi","given":"Gunawan","non-dropping-particle":"","parse-names":false,"suffix":""},{"dropping-particle":"","family":"Ilza","given":"Shena Samira","non-dropping-particle":"","parse-names":false,"suffix":""}],"container-title":"English Language and Literature International Conference (ELLiC) Proceedings","id":"ITEM-1","issued":{"date-parts":[["2018"]]},"page":"376-382","title":"Deixis Analysis in the Song Lyrics of Ed Sheeran’sDivideAlbum","type":"paper-conference","volume":"2"},"uris":["http://www.mendeley.com/documents/?uuid=9157d473-6eae-4d65-94a5-3bc3192ea80b"]}],"mendeley":{"formattedCitation":"(Nasution et al., 2018)","plainTextFormattedCitation":"(Nasution et al., 2018)","previouslyFormattedCitation":"(Nasution et al., 2018)"},"properties":{"noteIndex":0},"schema":"https://github.com/citation-style-language/schema/raw/master/csl-citation.json"}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(Nasution et al., 2018)</w:t>
      </w:r>
      <w:r w:rsidR="00D14F6A">
        <w:rPr>
          <w:rFonts w:ascii="Times New Roman" w:hAnsi="Times New Roman" w:cs="Times New Roman"/>
          <w:sz w:val="24"/>
          <w:szCs w:val="24"/>
          <w:lang w:val="en-US"/>
        </w:rPr>
        <w:fldChar w:fldCharType="end"/>
      </w:r>
      <w:r w:rsidR="00D14F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stated </w:t>
      </w:r>
      <w:r w:rsidR="00B43C8F">
        <w:rPr>
          <w:rFonts w:ascii="Times New Roman" w:hAnsi="Times New Roman" w:cs="Times New Roman"/>
          <w:sz w:val="24"/>
          <w:szCs w:val="24"/>
          <w:lang w:val="en-US"/>
        </w:rPr>
        <w:t xml:space="preserve">social deictic is </w:t>
      </w:r>
      <w:r w:rsidR="00BD6D7A">
        <w:rPr>
          <w:rFonts w:ascii="Times New Roman" w:hAnsi="Times New Roman" w:cs="Times New Roman"/>
          <w:sz w:val="24"/>
          <w:szCs w:val="24"/>
          <w:lang w:val="en-US"/>
        </w:rPr>
        <w:t xml:space="preserve">an </w:t>
      </w:r>
      <w:r w:rsidR="00BC1A29">
        <w:rPr>
          <w:rFonts w:ascii="Times New Roman" w:hAnsi="Times New Roman" w:cs="Times New Roman"/>
          <w:sz w:val="24"/>
          <w:szCs w:val="24"/>
          <w:lang w:val="en-US"/>
        </w:rPr>
        <w:t>expression that serves to show position reference on the social status scale and intimacy relative to the speaker. System of multiple languages too refer to grammar information about social identity or relationship participant in conversation or speech.</w:t>
      </w:r>
    </w:p>
    <w:p w:rsidR="00BC1A29" w:rsidRPr="006E4235" w:rsidRDefault="00BC1A29" w:rsidP="006E4235">
      <w:pPr>
        <w:pStyle w:val="ListParagraph"/>
        <w:spacing w:after="0" w:line="240" w:lineRule="auto"/>
        <w:jc w:val="both"/>
        <w:rPr>
          <w:rFonts w:ascii="Times New Roman" w:hAnsi="Times New Roman" w:cs="Times New Roman"/>
          <w:sz w:val="24"/>
          <w:szCs w:val="24"/>
          <w:lang w:val="en-US"/>
        </w:rPr>
      </w:pPr>
    </w:p>
    <w:p w:rsidR="00DE4F25" w:rsidRDefault="003D7CDB" w:rsidP="00DE4F25">
      <w:pPr>
        <w:pStyle w:val="ListParagraph"/>
        <w:numPr>
          <w:ilvl w:val="0"/>
          <w:numId w:val="30"/>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Discourse </w:t>
      </w:r>
      <w:proofErr w:type="spellStart"/>
      <w:r>
        <w:rPr>
          <w:rFonts w:ascii="Times New Roman" w:hAnsi="Times New Roman" w:cs="Times New Roman"/>
          <w:b/>
          <w:sz w:val="24"/>
          <w:szCs w:val="24"/>
          <w:lang w:val="en-US"/>
        </w:rPr>
        <w:t>deixis</w:t>
      </w:r>
      <w:proofErr w:type="spellEnd"/>
    </w:p>
    <w:p w:rsidR="00DE4F25" w:rsidRDefault="00344701" w:rsidP="00DE4F2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Levinson 1983 hal.62</w:t>
      </w:r>
      <w:r w:rsidR="00FD432F">
        <w:rPr>
          <w:rFonts w:ascii="Times New Roman" w:hAnsi="Times New Roman" w:cs="Times New Roman"/>
          <w:sz w:val="24"/>
          <w:szCs w:val="24"/>
          <w:lang w:val="en-US"/>
        </w:rPr>
        <w:t xml:space="preserve"> as</w:t>
      </w:r>
      <w:r>
        <w:rPr>
          <w:rFonts w:ascii="Times New Roman" w:hAnsi="Times New Roman" w:cs="Times New Roman"/>
          <w:sz w:val="24"/>
          <w:szCs w:val="24"/>
          <w:lang w:val="en-US"/>
        </w:rPr>
        <w:t xml:space="preserve"> cited in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{"citationItems":[{"id":"ITEM-1","itemData":{"ISSN":"2549-6271","author":[{"dropping-particle":"","family":"Kusumaningrum","given":"Widya Ratna","non-dropping-particle":"","parse-names":false,"suffix":""}],"container-title":"Transformatika: Jurnal Bahasa, Sastra, dan Pengajarannya","id":"ITEM-1","issue":"2","issued":{"date-parts":[["2016"]]},"page":"73-82","title":"DEIXIS ANALYSIS ON INDONESIAN SHAKESPEARE’S COMICS STRIP OF JULIUS CAESAR","type":"article-journal","volume":"12"},"uris":["http://www.mendeley.com/documents/?uuid=fb823b1d-0db0-420a-9240-6ac2dcc7dccc"]}],"mendeley":{"formattedCitation":"(Kusumaningrum, 2016)","plainTextFormattedCitation":"(Kusumaningrum, 2016)","previouslyFormattedCitation":"(Kusumaningrum, 2016)"},"properties":{"noteIndex":0},"schema":"https://github.com/citation-style-language/schema/raw/master/csl-citation.json"}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(Kusumaningrum, 2016)</w:t>
      </w:r>
      <w:r w:rsidR="00D14F6A">
        <w:rPr>
          <w:rFonts w:ascii="Times New Roman" w:hAnsi="Times New Roman" w:cs="Times New Roman"/>
          <w:sz w:val="24"/>
          <w:szCs w:val="24"/>
          <w:lang w:val="en-US"/>
        </w:rPr>
        <w:fldChar w:fldCharType="end"/>
      </w:r>
      <w:r w:rsidR="00DE4F25">
        <w:rPr>
          <w:rFonts w:ascii="Times New Roman" w:hAnsi="Times New Roman" w:cs="Times New Roman"/>
          <w:sz w:val="24"/>
          <w:szCs w:val="24"/>
          <w:lang w:val="en-US"/>
        </w:rPr>
        <w:t xml:space="preserve"> discourse </w:t>
      </w:r>
      <w:proofErr w:type="spellStart"/>
      <w:r w:rsidR="00DE4F25">
        <w:rPr>
          <w:rFonts w:ascii="Times New Roman" w:hAnsi="Times New Roman" w:cs="Times New Roman"/>
          <w:sz w:val="24"/>
          <w:szCs w:val="24"/>
          <w:lang w:val="en-US"/>
        </w:rPr>
        <w:t>deixis</w:t>
      </w:r>
      <w:proofErr w:type="spellEnd"/>
      <w:r w:rsidR="00DE4F25">
        <w:rPr>
          <w:rFonts w:ascii="Times New Roman" w:hAnsi="Times New Roman" w:cs="Times New Roman"/>
          <w:sz w:val="24"/>
          <w:szCs w:val="24"/>
          <w:lang w:val="en-US"/>
        </w:rPr>
        <w:t xml:space="preserve"> is related to </w:t>
      </w:r>
      <w:proofErr w:type="spellStart"/>
      <w:r w:rsidR="00DE4F25">
        <w:rPr>
          <w:rFonts w:ascii="Times New Roman" w:hAnsi="Times New Roman" w:cs="Times New Roman"/>
          <w:sz w:val="24"/>
          <w:szCs w:val="24"/>
          <w:lang w:val="en-US"/>
        </w:rPr>
        <w:t>encodingreference</w:t>
      </w:r>
      <w:proofErr w:type="spellEnd"/>
      <w:r w:rsidR="00DE4F25">
        <w:rPr>
          <w:rFonts w:ascii="Times New Roman" w:hAnsi="Times New Roman" w:cs="Times New Roman"/>
          <w:sz w:val="24"/>
          <w:szCs w:val="24"/>
          <w:lang w:val="en-US"/>
        </w:rPr>
        <w:t xml:space="preserve"> to the parts that are in progress discourse where utterance (which include text directing expression). Discourse </w:t>
      </w:r>
      <w:proofErr w:type="spellStart"/>
      <w:r w:rsidR="00DE4F25">
        <w:rPr>
          <w:rFonts w:ascii="Times New Roman" w:hAnsi="Times New Roman" w:cs="Times New Roman"/>
          <w:sz w:val="24"/>
          <w:szCs w:val="24"/>
          <w:lang w:val="en-US"/>
        </w:rPr>
        <w:t>deixis</w:t>
      </w:r>
      <w:proofErr w:type="spellEnd"/>
      <w:r w:rsidR="00DE4F25">
        <w:rPr>
          <w:rFonts w:ascii="Times New Roman" w:hAnsi="Times New Roman" w:cs="Times New Roman"/>
          <w:sz w:val="24"/>
          <w:szCs w:val="24"/>
          <w:lang w:val="en-US"/>
        </w:rPr>
        <w:t xml:space="preserve"> somehow is often compared to anaphora. However the discourse </w:t>
      </w:r>
      <w:proofErr w:type="spellStart"/>
      <w:r w:rsidR="00DE4F25">
        <w:rPr>
          <w:rFonts w:ascii="Times New Roman" w:hAnsi="Times New Roman" w:cs="Times New Roman"/>
          <w:sz w:val="24"/>
          <w:szCs w:val="24"/>
          <w:lang w:val="en-US"/>
        </w:rPr>
        <w:t>deixis</w:t>
      </w:r>
      <w:proofErr w:type="spellEnd"/>
      <w:r w:rsidR="00DE4F25">
        <w:rPr>
          <w:rFonts w:ascii="Times New Roman" w:hAnsi="Times New Roman" w:cs="Times New Roman"/>
          <w:sz w:val="24"/>
          <w:szCs w:val="24"/>
          <w:lang w:val="en-US"/>
        </w:rPr>
        <w:t xml:space="preserve"> and the anaphora are very different because the discourse </w:t>
      </w:r>
      <w:proofErr w:type="spellStart"/>
      <w:r w:rsidR="00DE4F25">
        <w:rPr>
          <w:rFonts w:ascii="Times New Roman" w:hAnsi="Times New Roman" w:cs="Times New Roman"/>
          <w:sz w:val="24"/>
          <w:szCs w:val="24"/>
          <w:lang w:val="en-US"/>
        </w:rPr>
        <w:t>deixis</w:t>
      </w:r>
      <w:proofErr w:type="spellEnd"/>
      <w:r w:rsidR="00DE4F25">
        <w:rPr>
          <w:rFonts w:ascii="Times New Roman" w:hAnsi="Times New Roman" w:cs="Times New Roman"/>
          <w:sz w:val="24"/>
          <w:szCs w:val="24"/>
          <w:lang w:val="en-US"/>
        </w:rPr>
        <w:t xml:space="preserve"> lies in the pronouns which refers to linguistics expression or part of the discourse itself. While anaphora is located in a pronouns that refer to the same entity as the previous linguistics expression.</w:t>
      </w:r>
    </w:p>
    <w:p w:rsidR="00DE4F25" w:rsidRDefault="00DE4F25" w:rsidP="00DE4F25">
      <w:pPr>
        <w:spacing w:after="0" w:line="240" w:lineRule="auto"/>
        <w:jc w:val="both"/>
        <w:rPr>
          <w:rFonts w:ascii="Times New Roman" w:hAnsi="Times New Roman" w:cs="Times New Roman"/>
          <w:sz w:val="24"/>
          <w:szCs w:val="24"/>
          <w:lang w:val="en-US"/>
        </w:rPr>
      </w:pPr>
    </w:p>
    <w:p w:rsidR="00FE6985" w:rsidRDefault="00FE6985" w:rsidP="00DE4F25">
      <w:pPr>
        <w:spacing w:after="0" w:line="240" w:lineRule="auto"/>
        <w:jc w:val="both"/>
        <w:rPr>
          <w:rFonts w:ascii="Times New Roman" w:hAnsi="Times New Roman" w:cs="Times New Roman"/>
          <w:b/>
          <w:sz w:val="24"/>
          <w:szCs w:val="24"/>
          <w:lang w:val="en-US"/>
        </w:rPr>
      </w:pPr>
      <w:r w:rsidRPr="00FE6985">
        <w:rPr>
          <w:rFonts w:ascii="Times New Roman" w:hAnsi="Times New Roman" w:cs="Times New Roman"/>
          <w:b/>
          <w:sz w:val="24"/>
          <w:szCs w:val="24"/>
          <w:lang w:val="en-US"/>
        </w:rPr>
        <w:t xml:space="preserve">Deictic usage </w:t>
      </w:r>
    </w:p>
    <w:p w:rsidR="00FE6985" w:rsidRDefault="00FE6985" w:rsidP="00DE4F2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w:t>
      </w:r>
      <w:r w:rsidR="00A90E5A">
        <w:rPr>
          <w:rFonts w:ascii="Times New Roman" w:hAnsi="Times New Roman" w:cs="Times New Roman"/>
          <w:sz w:val="24"/>
          <w:szCs w:val="24"/>
          <w:lang w:val="en-US"/>
        </w:rPr>
        <w:t>To Yule (1996, P.93)</w:t>
      </w:r>
      <w:r w:rsidR="00FD432F">
        <w:rPr>
          <w:rFonts w:ascii="Times New Roman" w:hAnsi="Times New Roman" w:cs="Times New Roman"/>
          <w:sz w:val="24"/>
          <w:szCs w:val="24"/>
          <w:lang w:val="en-US"/>
        </w:rPr>
        <w:t xml:space="preserve"> as</w:t>
      </w:r>
      <w:r w:rsidR="00A90E5A">
        <w:rPr>
          <w:rFonts w:ascii="Times New Roman" w:hAnsi="Times New Roman" w:cs="Times New Roman"/>
          <w:sz w:val="24"/>
          <w:szCs w:val="24"/>
          <w:lang w:val="en-US"/>
        </w:rPr>
        <w:t xml:space="preserve"> cited in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{"citationItems":[{"id":"ITEM-1","itemData":{"ISSN":"2549-6271","author":[{"dropping-particle":"","family":"Sari","given":"Retma","non-dropping-particle":"","parse-names":false,"suffix":""}],"container-title":"Transformatika: Jurnal Bahasa, Sastra, dan Pengajarannya","id":"ITEM-1","issue":"2","issued":{"date-parts":[["2015"]]},"page":"41-48","title":"Deixis Analysis Through the Interaction Among the Students with Different Culture","type":"article-journal","volume":"11"},"uris":["http://www.mendeley.com/documents/?uuid=8f0997fe-ee6f-4829-9cdd-a2e8a8bf2b52"]}],"mendeley":{"formattedCitation":"(Sari, 2015)","plainTextFormattedCitation":"(Sari, 2015)","previouslyFormattedCitation":"(Sari, 2015)"},"properties":{"noteIndex":0},"schema":"https://github.com/citation-style-language/schema/raw/master/csl-citation.json"}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(Sari, 2015)</w:t>
      </w:r>
      <w:r w:rsidR="00D14F6A">
        <w:rPr>
          <w:rFonts w:ascii="Times New Roman" w:hAnsi="Times New Roman" w:cs="Times New Roman"/>
          <w:sz w:val="24"/>
          <w:szCs w:val="24"/>
          <w:lang w:val="en-US"/>
        </w:rPr>
        <w:fldChar w:fldCharType="end"/>
      </w:r>
      <w:r w:rsidR="004130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there are some important </w:t>
      </w:r>
      <w:proofErr w:type="spellStart"/>
      <w:r>
        <w:rPr>
          <w:rFonts w:ascii="Times New Roman" w:hAnsi="Times New Roman" w:cs="Times New Roman"/>
          <w:sz w:val="24"/>
          <w:szCs w:val="24"/>
          <w:lang w:val="en-US"/>
        </w:rPr>
        <w:t>differeces</w:t>
      </w:r>
      <w:proofErr w:type="spellEnd"/>
      <w:r>
        <w:rPr>
          <w:rFonts w:ascii="Times New Roman" w:hAnsi="Times New Roman" w:cs="Times New Roman"/>
          <w:sz w:val="24"/>
          <w:szCs w:val="24"/>
          <w:lang w:val="en-US"/>
        </w:rPr>
        <w:t xml:space="preserve"> in using the term deictic.</w:t>
      </w:r>
      <w:r w:rsidR="00413033">
        <w:rPr>
          <w:rFonts w:ascii="Times New Roman" w:hAnsi="Times New Roman" w:cs="Times New Roman"/>
          <w:sz w:val="24"/>
          <w:szCs w:val="24"/>
          <w:lang w:val="en-US"/>
        </w:rPr>
        <w:t xml:space="preserve"> Shows </w:t>
      </w:r>
      <w:r>
        <w:rPr>
          <w:rFonts w:ascii="Times New Roman" w:hAnsi="Times New Roman" w:cs="Times New Roman"/>
          <w:sz w:val="24"/>
          <w:szCs w:val="24"/>
          <w:lang w:val="en-US"/>
        </w:rPr>
        <w:t xml:space="preserve">that deictic </w:t>
      </w:r>
      <w:proofErr w:type="spellStart"/>
      <w:r>
        <w:rPr>
          <w:rFonts w:ascii="Times New Roman" w:hAnsi="Times New Roman" w:cs="Times New Roman"/>
          <w:sz w:val="24"/>
          <w:szCs w:val="24"/>
          <w:lang w:val="en-US"/>
        </w:rPr>
        <w:t>expressioncan</w:t>
      </w:r>
      <w:proofErr w:type="spellEnd"/>
      <w:r>
        <w:rPr>
          <w:rFonts w:ascii="Times New Roman" w:hAnsi="Times New Roman" w:cs="Times New Roman"/>
          <w:sz w:val="24"/>
          <w:szCs w:val="24"/>
          <w:lang w:val="en-US"/>
        </w:rPr>
        <w:t xml:space="preserve"> used in one or more </w:t>
      </w:r>
      <w:r w:rsidR="00413033">
        <w:rPr>
          <w:rFonts w:ascii="Times New Roman" w:hAnsi="Times New Roman" w:cs="Times New Roman"/>
          <w:sz w:val="24"/>
          <w:szCs w:val="24"/>
          <w:lang w:val="en-US"/>
        </w:rPr>
        <w:t>of three different ways, they are gestural</w:t>
      </w:r>
      <w:r w:rsidR="00B43C8F">
        <w:rPr>
          <w:rFonts w:ascii="Times New Roman" w:hAnsi="Times New Roman" w:cs="Times New Roman"/>
          <w:sz w:val="24"/>
          <w:szCs w:val="24"/>
          <w:lang w:val="en-US"/>
        </w:rPr>
        <w:t xml:space="preserve"> used</w:t>
      </w:r>
      <w:r w:rsidR="00413033">
        <w:rPr>
          <w:rFonts w:ascii="Times New Roman" w:hAnsi="Times New Roman" w:cs="Times New Roman"/>
          <w:sz w:val="24"/>
          <w:szCs w:val="24"/>
          <w:lang w:val="en-US"/>
        </w:rPr>
        <w:t>, symbolic</w:t>
      </w:r>
      <w:r w:rsidR="00B43C8F">
        <w:rPr>
          <w:rFonts w:ascii="Times New Roman" w:hAnsi="Times New Roman" w:cs="Times New Roman"/>
          <w:sz w:val="24"/>
          <w:szCs w:val="24"/>
          <w:lang w:val="en-US"/>
        </w:rPr>
        <w:t xml:space="preserve"> usage</w:t>
      </w:r>
      <w:r w:rsidR="00413033">
        <w:rPr>
          <w:rFonts w:ascii="Times New Roman" w:hAnsi="Times New Roman" w:cs="Times New Roman"/>
          <w:sz w:val="24"/>
          <w:szCs w:val="24"/>
          <w:lang w:val="en-US"/>
        </w:rPr>
        <w:t xml:space="preserve"> and anaphoric</w:t>
      </w:r>
      <w:r w:rsidR="00B43C8F">
        <w:rPr>
          <w:rFonts w:ascii="Times New Roman" w:hAnsi="Times New Roman" w:cs="Times New Roman"/>
          <w:sz w:val="24"/>
          <w:szCs w:val="24"/>
          <w:lang w:val="en-US"/>
        </w:rPr>
        <w:t xml:space="preserve"> usage</w:t>
      </w:r>
      <w:r w:rsidR="00413033">
        <w:rPr>
          <w:rFonts w:ascii="Times New Roman" w:hAnsi="Times New Roman" w:cs="Times New Roman"/>
          <w:sz w:val="24"/>
          <w:szCs w:val="24"/>
          <w:lang w:val="en-US"/>
        </w:rPr>
        <w:t>.</w:t>
      </w:r>
    </w:p>
    <w:p w:rsidR="00FE6985" w:rsidRDefault="00413033" w:rsidP="00FE6985">
      <w:pPr>
        <w:pStyle w:val="ListParagraph"/>
        <w:numPr>
          <w:ilvl w:val="0"/>
          <w:numId w:val="34"/>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Gestural used</w:t>
      </w:r>
    </w:p>
    <w:p w:rsidR="00FE6985" w:rsidRDefault="00385D2E" w:rsidP="00FE698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00291E04">
        <w:rPr>
          <w:rFonts w:ascii="Times New Roman" w:hAnsi="Times New Roman" w:cs="Times New Roman"/>
          <w:sz w:val="24"/>
          <w:szCs w:val="24"/>
          <w:lang w:val="en-US"/>
        </w:rPr>
        <w:t xml:space="preserve">estural term is </w:t>
      </w:r>
      <w:r w:rsidR="00C1284A">
        <w:rPr>
          <w:rFonts w:ascii="Times New Roman" w:hAnsi="Times New Roman" w:cs="Times New Roman"/>
          <w:sz w:val="24"/>
          <w:szCs w:val="24"/>
          <w:lang w:val="en-US"/>
        </w:rPr>
        <w:t>the point</w:t>
      </w:r>
      <w:r>
        <w:rPr>
          <w:rFonts w:ascii="Times New Roman" w:hAnsi="Times New Roman" w:cs="Times New Roman"/>
          <w:sz w:val="24"/>
          <w:szCs w:val="24"/>
          <w:lang w:val="en-US"/>
        </w:rPr>
        <w:t xml:space="preserve"> deictic gestural </w:t>
      </w:r>
      <w:r w:rsidR="00413033">
        <w:rPr>
          <w:rFonts w:ascii="Times New Roman" w:hAnsi="Times New Roman" w:cs="Times New Roman"/>
          <w:sz w:val="24"/>
          <w:szCs w:val="24"/>
          <w:lang w:val="en-US"/>
        </w:rPr>
        <w:t xml:space="preserve">in which it </w:t>
      </w:r>
      <w:r>
        <w:rPr>
          <w:rFonts w:ascii="Times New Roman" w:hAnsi="Times New Roman" w:cs="Times New Roman"/>
          <w:sz w:val="24"/>
          <w:szCs w:val="24"/>
          <w:lang w:val="en-US"/>
        </w:rPr>
        <w:t xml:space="preserve">can be interpreted by someone </w:t>
      </w:r>
      <w:proofErr w:type="spellStart"/>
      <w:r>
        <w:rPr>
          <w:rFonts w:ascii="Times New Roman" w:hAnsi="Times New Roman" w:cs="Times New Roman"/>
          <w:sz w:val="24"/>
          <w:szCs w:val="24"/>
          <w:lang w:val="en-US"/>
        </w:rPr>
        <w:t>hysical</w:t>
      </w:r>
      <w:proofErr w:type="spellEnd"/>
      <w:r>
        <w:rPr>
          <w:rFonts w:ascii="Times New Roman" w:hAnsi="Times New Roman" w:cs="Times New Roman"/>
          <w:sz w:val="24"/>
          <w:szCs w:val="24"/>
          <w:lang w:val="en-US"/>
        </w:rPr>
        <w:t xml:space="preserve"> monitoring aspects of the speech program.</w:t>
      </w:r>
    </w:p>
    <w:p w:rsidR="00385D2E" w:rsidRPr="00FE6985" w:rsidRDefault="00385D2E" w:rsidP="00FE6985">
      <w:pPr>
        <w:pStyle w:val="ListParagraph"/>
        <w:spacing w:after="0" w:line="240" w:lineRule="auto"/>
        <w:jc w:val="both"/>
        <w:rPr>
          <w:rFonts w:ascii="Times New Roman" w:hAnsi="Times New Roman" w:cs="Times New Roman"/>
          <w:sz w:val="24"/>
          <w:szCs w:val="24"/>
          <w:lang w:val="en-US"/>
        </w:rPr>
      </w:pPr>
    </w:p>
    <w:p w:rsidR="00FE6985" w:rsidRDefault="00FE6985" w:rsidP="00FE6985">
      <w:pPr>
        <w:pStyle w:val="ListParagraph"/>
        <w:numPr>
          <w:ilvl w:val="0"/>
          <w:numId w:val="34"/>
        </w:numPr>
        <w:spacing w:after="0" w:line="240" w:lineRule="auto"/>
        <w:jc w:val="both"/>
        <w:rPr>
          <w:rFonts w:ascii="Times New Roman" w:hAnsi="Times New Roman" w:cs="Times New Roman"/>
          <w:b/>
          <w:sz w:val="24"/>
          <w:szCs w:val="24"/>
          <w:lang w:val="en-US"/>
        </w:rPr>
      </w:pPr>
      <w:r w:rsidRPr="00FE6985">
        <w:rPr>
          <w:rFonts w:ascii="Times New Roman" w:hAnsi="Times New Roman" w:cs="Times New Roman"/>
          <w:b/>
          <w:sz w:val="24"/>
          <w:szCs w:val="24"/>
          <w:lang w:val="en-US"/>
        </w:rPr>
        <w:t>Symbolic usage</w:t>
      </w:r>
    </w:p>
    <w:p w:rsidR="00385D2E" w:rsidRDefault="00385D2E" w:rsidP="00385D2E">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Symbolic usage is the term used</w:t>
      </w:r>
      <w:r w:rsidR="00A90E5A">
        <w:rPr>
          <w:rFonts w:ascii="Times New Roman" w:hAnsi="Times New Roman" w:cs="Times New Roman"/>
          <w:sz w:val="24"/>
          <w:szCs w:val="24"/>
          <w:lang w:val="en-US"/>
        </w:rPr>
        <w:t xml:space="preserve"> of deictic expression</w:t>
      </w:r>
      <w:r>
        <w:rPr>
          <w:rFonts w:ascii="Times New Roman" w:hAnsi="Times New Roman" w:cs="Times New Roman"/>
          <w:sz w:val="24"/>
          <w:szCs w:val="24"/>
          <w:lang w:val="en-US"/>
        </w:rPr>
        <w:t xml:space="preserve"> in a symbolic deictic </w:t>
      </w:r>
      <w:r w:rsidR="00887F65">
        <w:rPr>
          <w:rFonts w:ascii="Times New Roman" w:hAnsi="Times New Roman" w:cs="Times New Roman"/>
          <w:sz w:val="24"/>
          <w:szCs w:val="24"/>
          <w:lang w:val="en-US"/>
        </w:rPr>
        <w:t>way can be interpreted by knowing specific aspects of the speech program, whether this knowledge originated current perception or not.</w:t>
      </w:r>
    </w:p>
    <w:p w:rsidR="00887F65" w:rsidRPr="00385D2E" w:rsidRDefault="00887F65" w:rsidP="00385D2E">
      <w:pPr>
        <w:pStyle w:val="ListParagraph"/>
        <w:spacing w:after="0" w:line="240" w:lineRule="auto"/>
        <w:jc w:val="both"/>
        <w:rPr>
          <w:rFonts w:ascii="Times New Roman" w:hAnsi="Times New Roman" w:cs="Times New Roman"/>
          <w:sz w:val="24"/>
          <w:szCs w:val="24"/>
          <w:lang w:val="en-US"/>
        </w:rPr>
      </w:pPr>
    </w:p>
    <w:p w:rsidR="00FE6985" w:rsidRDefault="00FE6985" w:rsidP="00FE6985">
      <w:pPr>
        <w:pStyle w:val="ListParagraph"/>
        <w:numPr>
          <w:ilvl w:val="0"/>
          <w:numId w:val="34"/>
        </w:numPr>
        <w:spacing w:after="0" w:line="240" w:lineRule="auto"/>
        <w:jc w:val="both"/>
        <w:rPr>
          <w:rFonts w:ascii="Times New Roman" w:hAnsi="Times New Roman" w:cs="Times New Roman"/>
          <w:b/>
          <w:sz w:val="24"/>
          <w:szCs w:val="24"/>
          <w:lang w:val="en-US"/>
        </w:rPr>
      </w:pPr>
      <w:r w:rsidRPr="00FE6985">
        <w:rPr>
          <w:rFonts w:ascii="Times New Roman" w:hAnsi="Times New Roman" w:cs="Times New Roman"/>
          <w:b/>
          <w:sz w:val="24"/>
          <w:szCs w:val="24"/>
          <w:lang w:val="en-US"/>
        </w:rPr>
        <w:t xml:space="preserve">Anaphoric usage </w:t>
      </w:r>
    </w:p>
    <w:p w:rsidR="00887F65" w:rsidRDefault="00C1284A" w:rsidP="00887F6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Anaphoric usage is the utilization</w:t>
      </w:r>
      <w:r w:rsidR="00887F65">
        <w:rPr>
          <w:rFonts w:ascii="Times New Roman" w:hAnsi="Times New Roman" w:cs="Times New Roman"/>
          <w:sz w:val="24"/>
          <w:szCs w:val="24"/>
          <w:lang w:val="en-US"/>
        </w:rPr>
        <w:t xml:space="preserve"> of anaphoric way can be interpreted by </w:t>
      </w:r>
      <w:proofErr w:type="spellStart"/>
      <w:r w:rsidR="00887F65">
        <w:rPr>
          <w:rFonts w:ascii="Times New Roman" w:hAnsi="Times New Roman" w:cs="Times New Roman"/>
          <w:sz w:val="24"/>
          <w:szCs w:val="24"/>
          <w:lang w:val="en-US"/>
        </w:rPr>
        <w:t>kowing</w:t>
      </w:r>
      <w:proofErr w:type="spellEnd"/>
      <w:r w:rsidR="00887F65">
        <w:rPr>
          <w:rFonts w:ascii="Times New Roman" w:hAnsi="Times New Roman" w:cs="Times New Roman"/>
          <w:sz w:val="24"/>
          <w:szCs w:val="24"/>
          <w:lang w:val="en-US"/>
        </w:rPr>
        <w:t xml:space="preserve"> whether the </w:t>
      </w:r>
      <w:proofErr w:type="spellStart"/>
      <w:r w:rsidR="00887F65">
        <w:rPr>
          <w:rFonts w:ascii="Times New Roman" w:hAnsi="Times New Roman" w:cs="Times New Roman"/>
          <w:sz w:val="24"/>
          <w:szCs w:val="24"/>
          <w:lang w:val="en-US"/>
        </w:rPr>
        <w:t>pharase</w:t>
      </w:r>
      <w:proofErr w:type="spellEnd"/>
      <w:r w:rsidR="00887F65">
        <w:rPr>
          <w:rFonts w:ascii="Times New Roman" w:hAnsi="Times New Roman" w:cs="Times New Roman"/>
          <w:sz w:val="24"/>
          <w:szCs w:val="24"/>
          <w:lang w:val="en-US"/>
        </w:rPr>
        <w:t xml:space="preserve"> is co-referential with other </w:t>
      </w:r>
      <w:proofErr w:type="spellStart"/>
      <w:r w:rsidR="00887F65">
        <w:rPr>
          <w:rFonts w:ascii="Times New Roman" w:hAnsi="Times New Roman" w:cs="Times New Roman"/>
          <w:sz w:val="24"/>
          <w:szCs w:val="24"/>
          <w:lang w:val="en-US"/>
        </w:rPr>
        <w:t>other</w:t>
      </w:r>
      <w:proofErr w:type="spellEnd"/>
      <w:r w:rsidR="00887F65">
        <w:rPr>
          <w:rFonts w:ascii="Times New Roman" w:hAnsi="Times New Roman" w:cs="Times New Roman"/>
          <w:sz w:val="24"/>
          <w:szCs w:val="24"/>
          <w:lang w:val="en-US"/>
        </w:rPr>
        <w:t xml:space="preserve"> parts of the same discourse</w:t>
      </w:r>
      <w:r w:rsidR="00A90E5A">
        <w:rPr>
          <w:rFonts w:ascii="Times New Roman" w:hAnsi="Times New Roman" w:cs="Times New Roman"/>
          <w:sz w:val="24"/>
          <w:szCs w:val="24"/>
          <w:lang w:val="en-US"/>
        </w:rPr>
        <w:t xml:space="preserve"> that is co-referential with </w:t>
      </w:r>
      <w:proofErr w:type="spellStart"/>
      <w:r w:rsidR="00A90E5A">
        <w:rPr>
          <w:rFonts w:ascii="Times New Roman" w:hAnsi="Times New Roman" w:cs="Times New Roman"/>
          <w:sz w:val="24"/>
          <w:szCs w:val="24"/>
          <w:lang w:val="en-US"/>
        </w:rPr>
        <w:t>with</w:t>
      </w:r>
      <w:proofErr w:type="spellEnd"/>
      <w:r w:rsidR="00A90E5A">
        <w:rPr>
          <w:rFonts w:ascii="Times New Roman" w:hAnsi="Times New Roman" w:cs="Times New Roman"/>
          <w:sz w:val="24"/>
          <w:szCs w:val="24"/>
          <w:lang w:val="en-US"/>
        </w:rPr>
        <w:t xml:space="preserve"> anaphoric used of expression, which can be </w:t>
      </w:r>
      <w:proofErr w:type="spellStart"/>
      <w:r w:rsidR="00A90E5A">
        <w:rPr>
          <w:rFonts w:ascii="Times New Roman" w:hAnsi="Times New Roman" w:cs="Times New Roman"/>
          <w:sz w:val="24"/>
          <w:szCs w:val="24"/>
          <w:lang w:val="en-US"/>
        </w:rPr>
        <w:t>see</w:t>
      </w:r>
      <w:proofErr w:type="spellEnd"/>
      <w:r w:rsidR="00A90E5A">
        <w:rPr>
          <w:rFonts w:ascii="Times New Roman" w:hAnsi="Times New Roman" w:cs="Times New Roman"/>
          <w:sz w:val="24"/>
          <w:szCs w:val="24"/>
          <w:lang w:val="en-US"/>
        </w:rPr>
        <w:t xml:space="preserve"> in the sentence.</w:t>
      </w:r>
    </w:p>
    <w:p w:rsidR="00294F4B" w:rsidRDefault="00294F4B" w:rsidP="00294F4B">
      <w:pPr>
        <w:spacing w:after="0" w:line="240" w:lineRule="auto"/>
        <w:jc w:val="both"/>
        <w:rPr>
          <w:rFonts w:ascii="Times New Roman" w:hAnsi="Times New Roman" w:cs="Times New Roman"/>
          <w:sz w:val="24"/>
          <w:szCs w:val="24"/>
          <w:lang w:val="en-US"/>
        </w:rPr>
      </w:pPr>
    </w:p>
    <w:p w:rsidR="00294F4B" w:rsidRDefault="00294F4B" w:rsidP="00294F4B">
      <w:pPr>
        <w:spacing w:after="0" w:line="240" w:lineRule="auto"/>
        <w:jc w:val="both"/>
        <w:rPr>
          <w:rFonts w:ascii="Times New Roman" w:hAnsi="Times New Roman" w:cs="Times New Roman"/>
          <w:b/>
          <w:sz w:val="24"/>
          <w:szCs w:val="24"/>
          <w:lang w:val="en-US"/>
        </w:rPr>
      </w:pPr>
      <w:proofErr w:type="spellStart"/>
      <w:r w:rsidRPr="00294F4B">
        <w:rPr>
          <w:rFonts w:ascii="Times New Roman" w:hAnsi="Times New Roman" w:cs="Times New Roman"/>
          <w:b/>
          <w:sz w:val="24"/>
          <w:szCs w:val="24"/>
          <w:lang w:val="en-US"/>
        </w:rPr>
        <w:t>DetikNews</w:t>
      </w:r>
      <w:proofErr w:type="spellEnd"/>
      <w:r w:rsidRPr="00294F4B">
        <w:rPr>
          <w:rFonts w:ascii="Times New Roman" w:hAnsi="Times New Roman" w:cs="Times New Roman"/>
          <w:b/>
          <w:sz w:val="24"/>
          <w:szCs w:val="24"/>
          <w:lang w:val="en-US"/>
        </w:rPr>
        <w:t xml:space="preserve"> </w:t>
      </w:r>
    </w:p>
    <w:p w:rsidR="00C724BD" w:rsidRDefault="005A4727" w:rsidP="00294F4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{"citationItems":[{"id":"ITEM-1","itemData":{"ISSN":"2527-4554","author":[{"dropping-particle":"","family":"Rumata","given":"Vience Mutiara","non-dropping-particle":"","parse-names":false,"suffix":""}],"container-title":"Jurnal Penelitian Komunikasi dan Opini Publik","id":"ITEM-1","issue":"2","issued":{"date-parts":[["0"]]},"publisher":"Indonesian Ministry of Communication and Informatics","title":"The Objectivity of Online Newsmedia (the Content Analysis of the Jakarta Governor Election News on Detiknews During the First Campaign Periods)-Objektivitas Berita Pada Media Dalam Jaringan (Analisis Isi Berita Pemilihan Gubernur DKI Jakarta Pada Detiknews Selama Masa Kampanye Periode I)","type":"article-journal","volume":"21"},"uris":["http://www.mendeley.com/documents/?uuid=e841e0fa-e09a-45d9-aeb6-34dec6fbe044"]}],"mendeley":{"formattedCitation":"(Rumata, n.d.)","plainTextFormattedCitation":"(Rumata, n.d.)","previouslyFormattedCitation":"(Rumata, n.d.)"},"properties":{"noteIndex":0},"schema":"https://github.com/citation-style-language/schema/raw/master/csl-citation.json"}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(Rumata, n.d.)</w:t>
      </w:r>
      <w:r w:rsidR="00D14F6A">
        <w:rPr>
          <w:rFonts w:ascii="Times New Roman" w:hAnsi="Times New Roman" w:cs="Times New Roman"/>
          <w:sz w:val="24"/>
          <w:szCs w:val="24"/>
          <w:lang w:val="en-US"/>
        </w:rPr>
        <w:fldChar w:fldCharType="end"/>
      </w:r>
      <w:r w:rsidR="00D14F6A">
        <w:rPr>
          <w:rFonts w:ascii="Times New Roman" w:hAnsi="Times New Roman" w:cs="Times New Roman"/>
          <w:sz w:val="24"/>
          <w:szCs w:val="24"/>
          <w:lang w:val="en-US"/>
        </w:rPr>
        <w:t xml:space="preserve"> </w:t>
      </w:r>
      <w:proofErr w:type="spellStart"/>
      <w:proofErr w:type="gramStart"/>
      <w:r w:rsidR="00C724BD">
        <w:rPr>
          <w:rFonts w:ascii="Times New Roman" w:hAnsi="Times New Roman" w:cs="Times New Roman"/>
          <w:sz w:val="24"/>
          <w:szCs w:val="24"/>
          <w:lang w:val="en-US"/>
        </w:rPr>
        <w:t>detiknews</w:t>
      </w:r>
      <w:proofErr w:type="spellEnd"/>
      <w:proofErr w:type="gramEnd"/>
      <w:r w:rsidR="00C724BD">
        <w:rPr>
          <w:rFonts w:ascii="Times New Roman" w:hAnsi="Times New Roman" w:cs="Times New Roman"/>
          <w:sz w:val="24"/>
          <w:szCs w:val="24"/>
          <w:lang w:val="en-US"/>
        </w:rPr>
        <w:t xml:space="preserve"> is a </w:t>
      </w:r>
      <w:proofErr w:type="spellStart"/>
      <w:r w:rsidR="00C724BD">
        <w:rPr>
          <w:rFonts w:ascii="Times New Roman" w:hAnsi="Times New Roman" w:cs="Times New Roman"/>
          <w:sz w:val="24"/>
          <w:szCs w:val="24"/>
          <w:lang w:val="en-US"/>
        </w:rPr>
        <w:t>pionner</w:t>
      </w:r>
      <w:proofErr w:type="spellEnd"/>
      <w:r w:rsidR="00C724BD">
        <w:rPr>
          <w:rFonts w:ascii="Times New Roman" w:hAnsi="Times New Roman" w:cs="Times New Roman"/>
          <w:sz w:val="24"/>
          <w:szCs w:val="24"/>
          <w:lang w:val="en-US"/>
        </w:rPr>
        <w:t xml:space="preserve"> of online media in Indonesia., which was founded in 1997. </w:t>
      </w:r>
      <w:proofErr w:type="spellStart"/>
      <w:r w:rsidR="00C724BD">
        <w:rPr>
          <w:rFonts w:ascii="Times New Roman" w:hAnsi="Times New Roman" w:cs="Times New Roman"/>
          <w:sz w:val="24"/>
          <w:szCs w:val="24"/>
          <w:lang w:val="en-US"/>
        </w:rPr>
        <w:t>Detiknews</w:t>
      </w:r>
      <w:proofErr w:type="spellEnd"/>
      <w:r w:rsidR="00C724BD">
        <w:rPr>
          <w:rFonts w:ascii="Times New Roman" w:hAnsi="Times New Roman" w:cs="Times New Roman"/>
          <w:sz w:val="24"/>
          <w:szCs w:val="24"/>
          <w:lang w:val="en-US"/>
        </w:rPr>
        <w:t xml:space="preserve"> was initiated by journalist </w:t>
      </w:r>
      <w:proofErr w:type="spellStart"/>
      <w:r w:rsidR="00392B99">
        <w:rPr>
          <w:rFonts w:ascii="Times New Roman" w:hAnsi="Times New Roman" w:cs="Times New Roman"/>
          <w:sz w:val="24"/>
          <w:szCs w:val="24"/>
          <w:lang w:val="en-US"/>
        </w:rPr>
        <w:t>Budiono</w:t>
      </w:r>
      <w:proofErr w:type="spellEnd"/>
      <w:r w:rsidR="00392B99">
        <w:rPr>
          <w:rFonts w:ascii="Times New Roman" w:hAnsi="Times New Roman" w:cs="Times New Roman"/>
          <w:sz w:val="24"/>
          <w:szCs w:val="24"/>
          <w:lang w:val="en-US"/>
        </w:rPr>
        <w:t xml:space="preserve"> </w:t>
      </w:r>
      <w:proofErr w:type="spellStart"/>
      <w:r w:rsidR="00392B99">
        <w:rPr>
          <w:rFonts w:ascii="Times New Roman" w:hAnsi="Times New Roman" w:cs="Times New Roman"/>
          <w:sz w:val="24"/>
          <w:szCs w:val="24"/>
          <w:lang w:val="en-US"/>
        </w:rPr>
        <w:t>Darsono</w:t>
      </w:r>
      <w:proofErr w:type="spellEnd"/>
      <w:r w:rsidR="00C724BD">
        <w:rPr>
          <w:rFonts w:ascii="Times New Roman" w:hAnsi="Times New Roman" w:cs="Times New Roman"/>
          <w:sz w:val="24"/>
          <w:szCs w:val="24"/>
          <w:lang w:val="en-US"/>
        </w:rPr>
        <w:t xml:space="preserve"> and several other journalist colleagues who joined the </w:t>
      </w:r>
      <w:proofErr w:type="spellStart"/>
      <w:r w:rsidR="00C724BD">
        <w:rPr>
          <w:rFonts w:ascii="Times New Roman" w:hAnsi="Times New Roman" w:cs="Times New Roman"/>
          <w:sz w:val="24"/>
          <w:szCs w:val="24"/>
          <w:lang w:val="en-US"/>
        </w:rPr>
        <w:t>agranet</w:t>
      </w:r>
      <w:proofErr w:type="spellEnd"/>
      <w:r w:rsidR="00C724BD">
        <w:rPr>
          <w:rFonts w:ascii="Times New Roman" w:hAnsi="Times New Roman" w:cs="Times New Roman"/>
          <w:sz w:val="24"/>
          <w:szCs w:val="24"/>
          <w:lang w:val="en-US"/>
        </w:rPr>
        <w:t xml:space="preserve"> </w:t>
      </w:r>
      <w:proofErr w:type="spellStart"/>
      <w:r w:rsidR="00C724BD">
        <w:rPr>
          <w:rFonts w:ascii="Times New Roman" w:hAnsi="Times New Roman" w:cs="Times New Roman"/>
          <w:sz w:val="24"/>
          <w:szCs w:val="24"/>
          <w:lang w:val="en-US"/>
        </w:rPr>
        <w:t>multicitra</w:t>
      </w:r>
      <w:proofErr w:type="spellEnd"/>
      <w:r w:rsidR="00C724BD">
        <w:rPr>
          <w:rFonts w:ascii="Times New Roman" w:hAnsi="Times New Roman" w:cs="Times New Roman"/>
          <w:sz w:val="24"/>
          <w:szCs w:val="24"/>
          <w:lang w:val="en-US"/>
        </w:rPr>
        <w:t xml:space="preserve"> </w:t>
      </w:r>
      <w:proofErr w:type="spellStart"/>
      <w:r w:rsidR="00C724BD">
        <w:rPr>
          <w:rFonts w:ascii="Times New Roman" w:hAnsi="Times New Roman" w:cs="Times New Roman"/>
          <w:sz w:val="24"/>
          <w:szCs w:val="24"/>
          <w:lang w:val="en-US"/>
        </w:rPr>
        <w:t>siberkom</w:t>
      </w:r>
      <w:proofErr w:type="spellEnd"/>
      <w:r w:rsidR="00C724BD">
        <w:rPr>
          <w:rFonts w:ascii="Times New Roman" w:hAnsi="Times New Roman" w:cs="Times New Roman"/>
          <w:sz w:val="24"/>
          <w:szCs w:val="24"/>
          <w:lang w:val="en-US"/>
        </w:rPr>
        <w:t xml:space="preserve"> web management company that has existed since early 1990s. </w:t>
      </w:r>
      <w:proofErr w:type="gramStart"/>
      <w:r w:rsidR="00C724BD">
        <w:rPr>
          <w:rFonts w:ascii="Times New Roman" w:hAnsi="Times New Roman" w:cs="Times New Roman"/>
          <w:sz w:val="24"/>
          <w:szCs w:val="24"/>
          <w:lang w:val="en-US"/>
        </w:rPr>
        <w:t>in</w:t>
      </w:r>
      <w:proofErr w:type="gramEnd"/>
      <w:r w:rsidR="00C724BD">
        <w:rPr>
          <w:rFonts w:ascii="Times New Roman" w:hAnsi="Times New Roman" w:cs="Times New Roman"/>
          <w:sz w:val="24"/>
          <w:szCs w:val="24"/>
          <w:lang w:val="en-US"/>
        </w:rPr>
        <w:t xml:space="preserve"> 2011, media mogul </w:t>
      </w:r>
      <w:proofErr w:type="spellStart"/>
      <w:r w:rsidR="00C724BD">
        <w:rPr>
          <w:rFonts w:ascii="Times New Roman" w:hAnsi="Times New Roman" w:cs="Times New Roman"/>
          <w:sz w:val="24"/>
          <w:szCs w:val="24"/>
          <w:lang w:val="en-US"/>
        </w:rPr>
        <w:t>chairul</w:t>
      </w:r>
      <w:proofErr w:type="spellEnd"/>
      <w:r w:rsidR="00C724BD">
        <w:rPr>
          <w:rFonts w:ascii="Times New Roman" w:hAnsi="Times New Roman" w:cs="Times New Roman"/>
          <w:sz w:val="24"/>
          <w:szCs w:val="24"/>
          <w:lang w:val="en-US"/>
        </w:rPr>
        <w:t xml:space="preserve"> </w:t>
      </w:r>
      <w:proofErr w:type="spellStart"/>
      <w:r w:rsidR="00C724BD">
        <w:rPr>
          <w:rFonts w:ascii="Times New Roman" w:hAnsi="Times New Roman" w:cs="Times New Roman"/>
          <w:sz w:val="24"/>
          <w:szCs w:val="24"/>
          <w:lang w:val="en-US"/>
        </w:rPr>
        <w:t>tanjung</w:t>
      </w:r>
      <w:proofErr w:type="spellEnd"/>
      <w:r w:rsidR="00C724BD">
        <w:rPr>
          <w:rFonts w:ascii="Times New Roman" w:hAnsi="Times New Roman" w:cs="Times New Roman"/>
          <w:sz w:val="24"/>
          <w:szCs w:val="24"/>
          <w:lang w:val="en-US"/>
        </w:rPr>
        <w:t>-owner of para group (</w:t>
      </w:r>
      <w:r w:rsidR="00BD6D7A">
        <w:rPr>
          <w:rFonts w:ascii="Times New Roman" w:hAnsi="Times New Roman" w:cs="Times New Roman"/>
          <w:sz w:val="24"/>
          <w:szCs w:val="24"/>
          <w:lang w:val="en-US"/>
        </w:rPr>
        <w:t xml:space="preserve">Trans </w:t>
      </w:r>
      <w:proofErr w:type="spellStart"/>
      <w:r w:rsidR="00BD6D7A">
        <w:rPr>
          <w:rFonts w:ascii="Times New Roman" w:hAnsi="Times New Roman" w:cs="Times New Roman"/>
          <w:sz w:val="24"/>
          <w:szCs w:val="24"/>
          <w:lang w:val="en-US"/>
        </w:rPr>
        <w:t>Tv</w:t>
      </w:r>
      <w:proofErr w:type="spellEnd"/>
      <w:r w:rsidR="00BD6D7A">
        <w:rPr>
          <w:rFonts w:ascii="Times New Roman" w:hAnsi="Times New Roman" w:cs="Times New Roman"/>
          <w:sz w:val="24"/>
          <w:szCs w:val="24"/>
          <w:lang w:val="en-US"/>
        </w:rPr>
        <w:t xml:space="preserve">, Trans 7, </w:t>
      </w:r>
      <w:proofErr w:type="spellStart"/>
      <w:r w:rsidR="00BD6D7A">
        <w:rPr>
          <w:rFonts w:ascii="Times New Roman" w:hAnsi="Times New Roman" w:cs="Times New Roman"/>
          <w:sz w:val="24"/>
          <w:szCs w:val="24"/>
          <w:lang w:val="en-US"/>
        </w:rPr>
        <w:t>Transvision</w:t>
      </w:r>
      <w:proofErr w:type="spellEnd"/>
      <w:r w:rsidR="00C724BD">
        <w:rPr>
          <w:rFonts w:ascii="Times New Roman" w:hAnsi="Times New Roman" w:cs="Times New Roman"/>
          <w:sz w:val="24"/>
          <w:szCs w:val="24"/>
          <w:lang w:val="en-US"/>
        </w:rPr>
        <w:t xml:space="preserve">)- acquired </w:t>
      </w:r>
      <w:proofErr w:type="spellStart"/>
      <w:r w:rsidR="00C724BD">
        <w:rPr>
          <w:rFonts w:ascii="Times New Roman" w:hAnsi="Times New Roman" w:cs="Times New Roman"/>
          <w:sz w:val="24"/>
          <w:szCs w:val="24"/>
          <w:lang w:val="en-US"/>
        </w:rPr>
        <w:t>detiknews</w:t>
      </w:r>
      <w:proofErr w:type="spellEnd"/>
      <w:r w:rsidR="00C724BD">
        <w:rPr>
          <w:rFonts w:ascii="Times New Roman" w:hAnsi="Times New Roman" w:cs="Times New Roman"/>
          <w:sz w:val="24"/>
          <w:szCs w:val="24"/>
          <w:lang w:val="en-US"/>
        </w:rPr>
        <w:t xml:space="preserve"> worth 60 million </w:t>
      </w:r>
      <w:proofErr w:type="spellStart"/>
      <w:r w:rsidR="00C724BD">
        <w:rPr>
          <w:rFonts w:ascii="Times New Roman" w:hAnsi="Times New Roman" w:cs="Times New Roman"/>
          <w:sz w:val="24"/>
          <w:szCs w:val="24"/>
          <w:lang w:val="en-US"/>
        </w:rPr>
        <w:t>usd</w:t>
      </w:r>
      <w:proofErr w:type="spellEnd"/>
      <w:r w:rsidR="00C724BD">
        <w:rPr>
          <w:rFonts w:ascii="Times New Roman" w:hAnsi="Times New Roman" w:cs="Times New Roman"/>
          <w:sz w:val="24"/>
          <w:szCs w:val="24"/>
          <w:lang w:val="en-US"/>
        </w:rPr>
        <w:t xml:space="preserve"> or equivalent </w:t>
      </w:r>
      <w:proofErr w:type="spellStart"/>
      <w:r w:rsidR="00BD6D7A">
        <w:rPr>
          <w:rFonts w:ascii="Times New Roman" w:hAnsi="Times New Roman" w:cs="Times New Roman"/>
          <w:sz w:val="24"/>
          <w:szCs w:val="24"/>
          <w:lang w:val="en-US"/>
        </w:rPr>
        <w:t>Rp</w:t>
      </w:r>
      <w:proofErr w:type="spellEnd"/>
      <w:r w:rsidR="00BD6D7A">
        <w:rPr>
          <w:rFonts w:ascii="Times New Roman" w:hAnsi="Times New Roman" w:cs="Times New Roman"/>
          <w:sz w:val="24"/>
          <w:szCs w:val="24"/>
          <w:lang w:val="en-US"/>
        </w:rPr>
        <w:t>. 540</w:t>
      </w:r>
      <w:r w:rsidR="00C724BD">
        <w:rPr>
          <w:rFonts w:ascii="Times New Roman" w:hAnsi="Times New Roman" w:cs="Times New Roman"/>
          <w:sz w:val="24"/>
          <w:szCs w:val="24"/>
          <w:lang w:val="en-US"/>
        </w:rPr>
        <w:t xml:space="preserve"> (</w:t>
      </w:r>
      <w:proofErr w:type="spellStart"/>
      <w:r w:rsidR="00BD6D7A">
        <w:rPr>
          <w:rFonts w:ascii="Times New Roman" w:hAnsi="Times New Roman" w:cs="Times New Roman"/>
          <w:sz w:val="24"/>
          <w:szCs w:val="24"/>
          <w:lang w:val="en-US"/>
        </w:rPr>
        <w:t>RepublicPos</w:t>
      </w:r>
      <w:proofErr w:type="spellEnd"/>
      <w:r w:rsidR="00BD6D7A">
        <w:rPr>
          <w:rFonts w:ascii="Times New Roman" w:hAnsi="Times New Roman" w:cs="Times New Roman"/>
          <w:sz w:val="24"/>
          <w:szCs w:val="24"/>
          <w:lang w:val="en-US"/>
        </w:rPr>
        <w:t xml:space="preserve"> Online, 2016</w:t>
      </w:r>
      <w:r w:rsidR="00C724BD">
        <w:rPr>
          <w:rFonts w:ascii="Times New Roman" w:hAnsi="Times New Roman" w:cs="Times New Roman"/>
          <w:sz w:val="24"/>
          <w:szCs w:val="24"/>
          <w:lang w:val="en-US"/>
        </w:rPr>
        <w:t xml:space="preserve">). </w:t>
      </w:r>
    </w:p>
    <w:p w:rsidR="00C724BD" w:rsidRDefault="00C724BD" w:rsidP="00294F4B">
      <w:pPr>
        <w:spacing w:after="0" w:line="240" w:lineRule="auto"/>
        <w:jc w:val="both"/>
        <w:rPr>
          <w:rFonts w:ascii="Times New Roman" w:hAnsi="Times New Roman" w:cs="Times New Roman"/>
          <w:sz w:val="24"/>
          <w:szCs w:val="24"/>
          <w:lang w:val="en-US"/>
        </w:rPr>
      </w:pPr>
    </w:p>
    <w:p w:rsidR="00294F4B" w:rsidRDefault="009E4DEF" w:rsidP="00FD43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Detik.</w:t>
      </w:r>
      <w:r w:rsidR="00772A4A">
        <w:rPr>
          <w:rFonts w:ascii="Times New Roman" w:hAnsi="Times New Roman" w:cs="Times New Roman"/>
          <w:sz w:val="24"/>
          <w:szCs w:val="24"/>
          <w:lang w:val="en-US"/>
        </w:rPr>
        <w:t>com has a variety of</w:t>
      </w:r>
      <w:r w:rsidR="00CC14FE">
        <w:rPr>
          <w:rFonts w:ascii="Times New Roman" w:hAnsi="Times New Roman" w:cs="Times New Roman"/>
          <w:sz w:val="24"/>
          <w:szCs w:val="24"/>
          <w:lang w:val="en-US"/>
        </w:rPr>
        <w:t xml:space="preserve"> channels including</w:t>
      </w:r>
      <w:r>
        <w:rPr>
          <w:rFonts w:ascii="Times New Roman" w:hAnsi="Times New Roman" w:cs="Times New Roman"/>
          <w:sz w:val="24"/>
          <w:szCs w:val="24"/>
          <w:lang w:val="en-US"/>
        </w:rPr>
        <w:t xml:space="preserve"> </w:t>
      </w:r>
      <w:proofErr w:type="spellStart"/>
      <w:r w:rsidR="00772A4A">
        <w:rPr>
          <w:rFonts w:ascii="Times New Roman" w:hAnsi="Times New Roman" w:cs="Times New Roman"/>
          <w:sz w:val="24"/>
          <w:szCs w:val="24"/>
          <w:lang w:val="en-US"/>
        </w:rPr>
        <w:t>DetikNews</w:t>
      </w:r>
      <w:proofErr w:type="spellEnd"/>
      <w:r w:rsidR="00772A4A">
        <w:rPr>
          <w:rFonts w:ascii="Times New Roman" w:hAnsi="Times New Roman" w:cs="Times New Roman"/>
          <w:sz w:val="24"/>
          <w:szCs w:val="24"/>
          <w:lang w:val="en-US"/>
        </w:rPr>
        <w:t xml:space="preserve">,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Finance,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Hot,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Sport,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-Net,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Travel,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w:t>
      </w:r>
      <w:proofErr w:type="spellStart"/>
      <w:r w:rsidR="00772A4A">
        <w:rPr>
          <w:rFonts w:ascii="Times New Roman" w:hAnsi="Times New Roman" w:cs="Times New Roman"/>
          <w:sz w:val="24"/>
          <w:szCs w:val="24"/>
          <w:lang w:val="en-US"/>
        </w:rPr>
        <w:t>Oto</w:t>
      </w:r>
      <w:proofErr w:type="spellEnd"/>
      <w:r w:rsidR="00772A4A">
        <w:rPr>
          <w:rFonts w:ascii="Times New Roman" w:hAnsi="Times New Roman" w:cs="Times New Roman"/>
          <w:sz w:val="24"/>
          <w:szCs w:val="24"/>
          <w:lang w:val="en-US"/>
        </w:rPr>
        <w:t xml:space="preserve">,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Health, </w:t>
      </w:r>
      <w:proofErr w:type="spellStart"/>
      <w:r w:rsidR="00772A4A">
        <w:rPr>
          <w:rFonts w:ascii="Times New Roman" w:hAnsi="Times New Roman" w:cs="Times New Roman"/>
          <w:sz w:val="24"/>
          <w:szCs w:val="24"/>
          <w:lang w:val="en-US"/>
        </w:rPr>
        <w:t>Detik</w:t>
      </w:r>
      <w:proofErr w:type="spellEnd"/>
      <w:r w:rsidR="00772A4A">
        <w:rPr>
          <w:rFonts w:ascii="Times New Roman" w:hAnsi="Times New Roman" w:cs="Times New Roman"/>
          <w:sz w:val="24"/>
          <w:szCs w:val="24"/>
          <w:lang w:val="en-US"/>
        </w:rPr>
        <w:t xml:space="preserve"> Food </w:t>
      </w:r>
      <w:proofErr w:type="gramStart"/>
      <w:r w:rsidR="00772A4A">
        <w:rPr>
          <w:rFonts w:ascii="Times New Roman" w:hAnsi="Times New Roman" w:cs="Times New Roman"/>
          <w:sz w:val="24"/>
          <w:szCs w:val="24"/>
          <w:lang w:val="en-US"/>
        </w:rPr>
        <w:t>And</w:t>
      </w:r>
      <w:proofErr w:type="gramEnd"/>
      <w:r w:rsidR="00772A4A">
        <w:rPr>
          <w:rFonts w:ascii="Times New Roman" w:hAnsi="Times New Roman" w:cs="Times New Roman"/>
          <w:sz w:val="24"/>
          <w:szCs w:val="24"/>
          <w:lang w:val="en-US"/>
        </w:rPr>
        <w:t xml:space="preserve"> </w:t>
      </w:r>
      <w:proofErr w:type="spellStart"/>
      <w:r w:rsidR="00772A4A">
        <w:rPr>
          <w:rFonts w:ascii="Times New Roman" w:hAnsi="Times New Roman" w:cs="Times New Roman"/>
          <w:sz w:val="24"/>
          <w:szCs w:val="24"/>
          <w:lang w:val="en-US"/>
        </w:rPr>
        <w:t>Wollipop</w:t>
      </w:r>
      <w:proofErr w:type="spellEnd"/>
      <w:r>
        <w:rPr>
          <w:rFonts w:ascii="Times New Roman" w:hAnsi="Times New Roman" w:cs="Times New Roman"/>
          <w:sz w:val="24"/>
          <w:szCs w:val="24"/>
          <w:lang w:val="en-US"/>
        </w:rPr>
        <w:t>. With</w:t>
      </w:r>
      <w:r w:rsidR="00772A4A">
        <w:rPr>
          <w:rFonts w:ascii="Times New Roman" w:hAnsi="Times New Roman" w:cs="Times New Roman"/>
          <w:sz w:val="24"/>
          <w:szCs w:val="24"/>
          <w:lang w:val="en-US"/>
        </w:rPr>
        <w:t xml:space="preserve"> this popularity, detik.com has become</w:t>
      </w:r>
      <w:r>
        <w:rPr>
          <w:rFonts w:ascii="Times New Roman" w:hAnsi="Times New Roman" w:cs="Times New Roman"/>
          <w:sz w:val="24"/>
          <w:szCs w:val="24"/>
          <w:lang w:val="en-US"/>
        </w:rPr>
        <w:t xml:space="preserve"> one of the online media as</w:t>
      </w:r>
      <w:r w:rsidR="00772A4A">
        <w:rPr>
          <w:rFonts w:ascii="Times New Roman" w:hAnsi="Times New Roman" w:cs="Times New Roman"/>
          <w:sz w:val="24"/>
          <w:szCs w:val="24"/>
          <w:lang w:val="en-US"/>
        </w:rPr>
        <w:t xml:space="preserve"> the main reference sources for presenting information especially </w:t>
      </w:r>
      <w:r>
        <w:rPr>
          <w:rFonts w:ascii="Times New Roman" w:hAnsi="Times New Roman" w:cs="Times New Roman"/>
          <w:sz w:val="24"/>
          <w:szCs w:val="24"/>
          <w:lang w:val="en-US"/>
        </w:rPr>
        <w:t xml:space="preserve">internet users in Indonesia. </w:t>
      </w:r>
    </w:p>
    <w:p w:rsidR="00294F4B" w:rsidRPr="00294F4B" w:rsidRDefault="00294F4B" w:rsidP="00294F4B">
      <w:pPr>
        <w:spacing w:after="0" w:line="240" w:lineRule="auto"/>
        <w:jc w:val="both"/>
        <w:rPr>
          <w:rFonts w:ascii="Times New Roman" w:hAnsi="Times New Roman" w:cs="Times New Roman"/>
          <w:sz w:val="24"/>
          <w:szCs w:val="24"/>
          <w:lang w:val="en-US"/>
        </w:rPr>
      </w:pPr>
    </w:p>
    <w:p w:rsidR="00BC1A29" w:rsidRPr="00BC1A29" w:rsidRDefault="00BC1A29" w:rsidP="00BC1A29">
      <w:pPr>
        <w:pStyle w:val="ListParagraph"/>
        <w:spacing w:after="0" w:line="240" w:lineRule="auto"/>
        <w:jc w:val="both"/>
        <w:rPr>
          <w:rFonts w:ascii="Times New Roman" w:hAnsi="Times New Roman" w:cs="Times New Roman"/>
          <w:b/>
          <w:sz w:val="24"/>
          <w:szCs w:val="24"/>
          <w:lang w:val="en-US"/>
        </w:rPr>
      </w:pPr>
    </w:p>
    <w:p w:rsidR="007F4AA4" w:rsidRDefault="002857CE" w:rsidP="002857CE">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rsidR="007F4AA4" w:rsidRDefault="00FF1FEE" w:rsidP="002857CE">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lang w:val="en-US"/>
        </w:rPr>
        <w:t>Cresswell</w:t>
      </w:r>
      <w:proofErr w:type="spellEnd"/>
      <w:r>
        <w:rPr>
          <w:rFonts w:ascii="Times New Roman" w:hAnsi="Times New Roman" w:cs="Times New Roman"/>
          <w:sz w:val="24"/>
          <w:lang w:val="en-US"/>
        </w:rPr>
        <w:t xml:space="preserve"> </w:t>
      </w:r>
      <w:r w:rsidR="00A90E5A">
        <w:rPr>
          <w:rFonts w:ascii="Times New Roman" w:hAnsi="Times New Roman" w:cs="Times New Roman"/>
          <w:sz w:val="24"/>
          <w:lang w:val="en-US"/>
        </w:rPr>
        <w:t xml:space="preserve">(2014:20) </w:t>
      </w:r>
      <w:r w:rsidR="00FD432F">
        <w:rPr>
          <w:rFonts w:ascii="Times New Roman" w:hAnsi="Times New Roman" w:cs="Times New Roman"/>
          <w:sz w:val="24"/>
          <w:lang w:val="en-US"/>
        </w:rPr>
        <w:t xml:space="preserve">as </w:t>
      </w:r>
      <w:r w:rsidR="00A90E5A">
        <w:rPr>
          <w:rFonts w:ascii="Times New Roman" w:hAnsi="Times New Roman" w:cs="Times New Roman"/>
          <w:sz w:val="24"/>
          <w:lang w:val="en-US"/>
        </w:rPr>
        <w:t xml:space="preserve">cited in </w:t>
      </w:r>
      <w:r w:rsidR="00D14F6A">
        <w:rPr>
          <w:rFonts w:ascii="Times New Roman" w:hAnsi="Times New Roman" w:cs="Times New Roman"/>
          <w:sz w:val="24"/>
          <w:lang w:val="en-US"/>
        </w:rPr>
        <w:fldChar w:fldCharType="begin" w:fldLock="1"/>
      </w:r>
      <w:r w:rsidR="00D14F6A">
        <w:rPr>
          <w:rFonts w:ascii="Times New Roman" w:hAnsi="Times New Roman" w:cs="Times New Roman"/>
          <w:sz w:val="24"/>
          <w:lang w:val="en-US"/>
        </w:rPr>
        <w:instrText>ADDIN CSL_CITATION {"citationItems":[{"id":"ITEM-1","itemData":{"ISSN":"2458-9322","author":[{"dropping-particle":"","family":"Nafisah","given":"Iis","non-dropping-particle":"","parse-names":false,"suffix":""},{"dropping-particle":"","family":"Wardani","given":"Nugraheni Eko","non-dropping-particle":"","parse-names":false,"suffix":""}],"container-title":"International Journal of Educational Research Review","id":"ITEM-1","issue":"2","issued":{"date-parts":[["2019"]]},"page":"206-216","title":"Personal and Spatial Deixes amid Foreign Students in Muhammadiyah University of Purwokerto","type":"article-journal","volume":"4"},"uris":["http://www.mendeley.com/documents/?uuid=a7fbbaf4-9edc-4f00-8907-1064d2efe0ad"]}],"mendeley":{"formattedCitation":"(Nafisah &amp; Wardani, 2019)","plainTextFormattedCitation":"(Nafisah &amp; Wardani, 2019)","previouslyFormattedCitation":"(Nafisah &amp; Wardani, 2019)"},"properties":{"noteIndex":0},"schema":"https://github.com/citation-style-language/schema/raw/master/csl-citation.json"}</w:instrText>
      </w:r>
      <w:r w:rsidR="00D14F6A">
        <w:rPr>
          <w:rFonts w:ascii="Times New Roman" w:hAnsi="Times New Roman" w:cs="Times New Roman"/>
          <w:sz w:val="24"/>
          <w:lang w:val="en-US"/>
        </w:rPr>
        <w:fldChar w:fldCharType="separate"/>
      </w:r>
      <w:r w:rsidR="00D14F6A" w:rsidRPr="00D14F6A">
        <w:rPr>
          <w:rFonts w:ascii="Times New Roman" w:hAnsi="Times New Roman" w:cs="Times New Roman"/>
          <w:noProof/>
          <w:sz w:val="24"/>
          <w:lang w:val="en-US"/>
        </w:rPr>
        <w:t>(Nafisah &amp; Wardani, 2019)</w:t>
      </w:r>
      <w:r w:rsidR="00D14F6A">
        <w:rPr>
          <w:rFonts w:ascii="Times New Roman" w:hAnsi="Times New Roman" w:cs="Times New Roman"/>
          <w:sz w:val="24"/>
          <w:lang w:val="en-US"/>
        </w:rPr>
        <w:fldChar w:fldCharType="end"/>
      </w:r>
      <w:r w:rsidR="00D14F6A">
        <w:rPr>
          <w:rFonts w:ascii="Times New Roman" w:hAnsi="Times New Roman" w:cs="Times New Roman"/>
          <w:sz w:val="24"/>
          <w:lang w:val="en-US"/>
        </w:rPr>
        <w:t xml:space="preserve"> </w:t>
      </w:r>
      <w:r w:rsidR="00772A4A">
        <w:rPr>
          <w:rFonts w:ascii="Times New Roman" w:hAnsi="Times New Roman" w:cs="Times New Roman"/>
          <w:sz w:val="24"/>
          <w:lang w:val="en-US"/>
        </w:rPr>
        <w:t>the categorize</w:t>
      </w:r>
      <w:r w:rsidR="007F4AA4">
        <w:rPr>
          <w:rFonts w:ascii="Times New Roman" w:hAnsi="Times New Roman" w:cs="Times New Roman"/>
          <w:sz w:val="24"/>
          <w:lang w:val="en-US"/>
        </w:rPr>
        <w:t xml:space="preserve"> resea</w:t>
      </w:r>
      <w:r w:rsidR="00772A4A">
        <w:rPr>
          <w:rFonts w:ascii="Times New Roman" w:hAnsi="Times New Roman" w:cs="Times New Roman"/>
          <w:sz w:val="24"/>
          <w:lang w:val="en-US"/>
        </w:rPr>
        <w:t xml:space="preserve">rch used </w:t>
      </w:r>
      <w:r w:rsidR="007F4AA4">
        <w:rPr>
          <w:rFonts w:ascii="Times New Roman" w:hAnsi="Times New Roman" w:cs="Times New Roman"/>
          <w:sz w:val="24"/>
          <w:lang w:val="en-US"/>
        </w:rPr>
        <w:t xml:space="preserve">is </w:t>
      </w:r>
      <w:r w:rsidR="00AD786F">
        <w:rPr>
          <w:rFonts w:ascii="Times New Roman" w:hAnsi="Times New Roman" w:cs="Times New Roman"/>
          <w:sz w:val="24"/>
          <w:lang w:val="en-US"/>
        </w:rPr>
        <w:t>Descriptive Qualitative research</w:t>
      </w:r>
      <w:r w:rsidR="00CC14FE">
        <w:rPr>
          <w:rFonts w:ascii="Times New Roman" w:hAnsi="Times New Roman" w:cs="Times New Roman"/>
          <w:sz w:val="24"/>
          <w:lang w:val="en-US"/>
        </w:rPr>
        <w:t xml:space="preserve">. The </w:t>
      </w:r>
      <w:r w:rsidR="00462CE3">
        <w:rPr>
          <w:rFonts w:ascii="Times New Roman" w:hAnsi="Times New Roman" w:cs="Times New Roman"/>
          <w:sz w:val="24"/>
          <w:lang w:val="en-US"/>
        </w:rPr>
        <w:t>approach used in this research</w:t>
      </w:r>
      <w:r w:rsidR="007F4AA4">
        <w:rPr>
          <w:rFonts w:ascii="Times New Roman" w:hAnsi="Times New Roman" w:cs="Times New Roman"/>
          <w:sz w:val="24"/>
          <w:lang w:val="en-US"/>
        </w:rPr>
        <w:t xml:space="preserve"> is an inquiry strategy in which the researcher carefully investigates a program, events, activities, proce</w:t>
      </w:r>
      <w:r w:rsidR="00B24183">
        <w:rPr>
          <w:rFonts w:ascii="Times New Roman" w:hAnsi="Times New Roman" w:cs="Times New Roman"/>
          <w:sz w:val="24"/>
          <w:lang w:val="en-US"/>
        </w:rPr>
        <w:t>sses and groups of individuals. The</w:t>
      </w:r>
      <w:r w:rsidR="00B24183" w:rsidRPr="00A85B13">
        <w:rPr>
          <w:rFonts w:ascii="Times New Roman" w:hAnsi="Times New Roman" w:cs="Times New Roman"/>
        </w:rPr>
        <w:t xml:space="preserve"> </w:t>
      </w:r>
      <w:r w:rsidR="00B24183" w:rsidRPr="00B24183">
        <w:rPr>
          <w:rFonts w:ascii="Times New Roman" w:hAnsi="Times New Roman" w:cs="Times New Roman"/>
          <w:sz w:val="24"/>
          <w:szCs w:val="24"/>
        </w:rPr>
        <w:t>data has been analyze and its findings are in the form of description, instead number. Descriptive research determines and reports this. This research means it occurs naturally, does not have control over these condi</w:t>
      </w:r>
      <w:r w:rsidR="00462CE3">
        <w:rPr>
          <w:rFonts w:ascii="Times New Roman" w:hAnsi="Times New Roman" w:cs="Times New Roman"/>
          <w:sz w:val="24"/>
          <w:szCs w:val="24"/>
        </w:rPr>
        <w:t>tion and situation, and can just</w:t>
      </w:r>
      <w:r w:rsidR="00B24183" w:rsidRPr="00B24183">
        <w:rPr>
          <w:rFonts w:ascii="Times New Roman" w:hAnsi="Times New Roman" w:cs="Times New Roman"/>
          <w:sz w:val="24"/>
          <w:szCs w:val="24"/>
        </w:rPr>
        <w:t xml:space="preserve"> measure what already exists</w:t>
      </w:r>
      <w:r w:rsidR="00B24183">
        <w:rPr>
          <w:rFonts w:ascii="Times New Roman" w:hAnsi="Times New Roman" w:cs="Times New Roman"/>
          <w:sz w:val="24"/>
          <w:szCs w:val="24"/>
          <w:lang w:val="en-US"/>
        </w:rPr>
        <w:t>.</w:t>
      </w:r>
    </w:p>
    <w:p w:rsidR="00A90E5A" w:rsidRDefault="00A90E5A" w:rsidP="002857CE">
      <w:pPr>
        <w:spacing w:after="0" w:line="240" w:lineRule="auto"/>
        <w:jc w:val="both"/>
        <w:rPr>
          <w:rFonts w:ascii="Times New Roman" w:hAnsi="Times New Roman" w:cs="Times New Roman"/>
          <w:sz w:val="24"/>
          <w:szCs w:val="24"/>
          <w:lang w:val="en-US"/>
        </w:rPr>
      </w:pPr>
    </w:p>
    <w:p w:rsidR="00B24183" w:rsidRPr="00B24183" w:rsidRDefault="00462CE3" w:rsidP="00A90E5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categorize </w:t>
      </w:r>
      <w:r w:rsidR="00AD786F" w:rsidRPr="00B24183">
        <w:rPr>
          <w:rFonts w:ascii="Times New Roman" w:hAnsi="Times New Roman" w:cs="Times New Roman"/>
          <w:sz w:val="24"/>
          <w:szCs w:val="24"/>
        </w:rPr>
        <w:t>Qualitative</w:t>
      </w:r>
      <w:r w:rsidR="00B24183" w:rsidRPr="00B24183">
        <w:rPr>
          <w:rFonts w:ascii="Times New Roman" w:hAnsi="Times New Roman" w:cs="Times New Roman"/>
          <w:sz w:val="24"/>
          <w:szCs w:val="24"/>
        </w:rPr>
        <w:t xml:space="preserve"> research is content analysis applied to written or visual material. According to</w:t>
      </w:r>
      <w:r w:rsidR="00BB376F">
        <w:rPr>
          <w:rFonts w:ascii="Times New Roman" w:hAnsi="Times New Roman" w:cs="Times New Roman"/>
          <w:sz w:val="24"/>
          <w:szCs w:val="24"/>
          <w:lang w:val="en-US"/>
        </w:rPr>
        <w:t xml:space="preserve"> </w:t>
      </w:r>
      <w:r w:rsidR="00BB376F">
        <w:rPr>
          <w:rFonts w:ascii="Times New Roman" w:hAnsi="Times New Roman" w:cs="Times New Roman"/>
          <w:sz w:val="24"/>
          <w:szCs w:val="24"/>
        </w:rPr>
        <w:t xml:space="preserve">Ary </w:t>
      </w:r>
      <w:r w:rsidR="00A90E5A">
        <w:rPr>
          <w:rFonts w:ascii="Times New Roman" w:hAnsi="Times New Roman" w:cs="Times New Roman"/>
          <w:sz w:val="24"/>
          <w:szCs w:val="24"/>
        </w:rPr>
        <w:t>Et Al (2002: 29)</w:t>
      </w:r>
      <w:r w:rsidR="00A90E5A">
        <w:rPr>
          <w:rFonts w:ascii="Times New Roman" w:hAnsi="Times New Roman" w:cs="Times New Roman"/>
          <w:sz w:val="24"/>
          <w:szCs w:val="24"/>
          <w:lang w:val="en-US"/>
        </w:rPr>
        <w:t xml:space="preserve"> </w:t>
      </w:r>
      <w:r w:rsidR="00FD432F">
        <w:rPr>
          <w:rFonts w:ascii="Times New Roman" w:hAnsi="Times New Roman" w:cs="Times New Roman"/>
          <w:sz w:val="24"/>
          <w:szCs w:val="24"/>
          <w:lang w:val="en-US"/>
        </w:rPr>
        <w:t xml:space="preserve">as </w:t>
      </w:r>
      <w:r w:rsidR="00A90E5A">
        <w:rPr>
          <w:rFonts w:ascii="Times New Roman" w:hAnsi="Times New Roman" w:cs="Times New Roman"/>
          <w:sz w:val="24"/>
          <w:szCs w:val="24"/>
          <w:lang w:val="en-US"/>
        </w:rPr>
        <w:t xml:space="preserve">cited in </w:t>
      </w:r>
      <w:r w:rsidR="00D14F6A">
        <w:rPr>
          <w:rFonts w:ascii="Times New Roman" w:hAnsi="Times New Roman" w:cs="Times New Roman"/>
          <w:sz w:val="24"/>
          <w:szCs w:val="24"/>
          <w:lang w:val="en-US"/>
        </w:rPr>
        <w:fldChar w:fldCharType="begin" w:fldLock="1"/>
      </w:r>
      <w:r w:rsidR="00D14F6A">
        <w:rPr>
          <w:rFonts w:ascii="Times New Roman" w:hAnsi="Times New Roman" w:cs="Times New Roman"/>
          <w:sz w:val="24"/>
          <w:szCs w:val="24"/>
          <w:lang w:val="en-US"/>
        </w:rPr>
        <w:instrText>ADDIN CSL_CITATION {"citationItems":[{"id":"ITEM-1","itemData":{"author":[{"dropping-particle":"","family":"Miftah","given":"M Zaini","non-dropping-particle":"","parse-names":false,"suffix":""}],"id":"ITEM-1","issued":{"date-parts":[["2016"]]},"title":"Analysis of deixis in the article selected from the Jakarta Post","type":"paper-conference"},"uris":["http://www.mendeley.com/documents/?uuid=c2f2f771-3f79-44a3-a012-6cbf53d9bb13"]}],"mendeley":{"formattedCitation":"(Miftah, 2016)","plainTextFormattedCitation":"(Miftah, 2016)"},"properties":{"noteIndex":0},"schema":"https://github.com/citation-style-language/schema/raw/master/csl-citation.json"}</w:instrText>
      </w:r>
      <w:r w:rsidR="00D14F6A">
        <w:rPr>
          <w:rFonts w:ascii="Times New Roman" w:hAnsi="Times New Roman" w:cs="Times New Roman"/>
          <w:sz w:val="24"/>
          <w:szCs w:val="24"/>
          <w:lang w:val="en-US"/>
        </w:rPr>
        <w:fldChar w:fldCharType="separate"/>
      </w:r>
      <w:r w:rsidR="00D14F6A" w:rsidRPr="00D14F6A">
        <w:rPr>
          <w:rFonts w:ascii="Times New Roman" w:hAnsi="Times New Roman" w:cs="Times New Roman"/>
          <w:noProof/>
          <w:sz w:val="24"/>
          <w:szCs w:val="24"/>
          <w:lang w:val="en-US"/>
        </w:rPr>
        <w:t>(Miftah, 2016)</w:t>
      </w:r>
      <w:r w:rsidR="00D14F6A">
        <w:rPr>
          <w:rFonts w:ascii="Times New Roman" w:hAnsi="Times New Roman" w:cs="Times New Roman"/>
          <w:sz w:val="24"/>
          <w:szCs w:val="24"/>
          <w:lang w:val="en-US"/>
        </w:rPr>
        <w:fldChar w:fldCharType="end"/>
      </w:r>
      <w:r w:rsidR="005608E0" w:rsidRPr="0089188A">
        <w:rPr>
          <w:rFonts w:ascii="Times New Roman" w:eastAsia="Times New Roman" w:hAnsi="Times New Roman" w:cs="Times New Roman"/>
          <w:sz w:val="24"/>
          <w:szCs w:val="24"/>
          <w:lang w:val="en" w:eastAsia="en-US"/>
        </w:rPr>
        <w:t>content analysis is about analyzing and conversational material being studied about humans, and material that might be recorded by the public</w:t>
      </w:r>
      <w:r w:rsidR="00B24183" w:rsidRPr="00B24183">
        <w:rPr>
          <w:rFonts w:ascii="Times New Roman" w:hAnsi="Times New Roman" w:cs="Times New Roman"/>
          <w:sz w:val="24"/>
          <w:szCs w:val="24"/>
        </w:rPr>
        <w:t>. The research procedure is to find descriptive data in the form written data as a result of analyzing the contents of the documents used for certain texts such as text in articles selected from DetikNews.</w:t>
      </w:r>
    </w:p>
    <w:p w:rsidR="005A266C" w:rsidRPr="00DE74C7" w:rsidRDefault="00B24183" w:rsidP="00DE74C7">
      <w:pPr>
        <w:spacing w:line="240" w:lineRule="auto"/>
        <w:ind w:firstLine="720"/>
        <w:jc w:val="both"/>
        <w:rPr>
          <w:rFonts w:ascii="Times New Roman" w:hAnsi="Times New Roman" w:cs="Times New Roman"/>
        </w:rPr>
      </w:pPr>
      <w:r w:rsidRPr="00B24183">
        <w:rPr>
          <w:rFonts w:ascii="Times New Roman" w:hAnsi="Times New Roman" w:cs="Times New Roman"/>
          <w:sz w:val="24"/>
          <w:szCs w:val="24"/>
        </w:rPr>
        <w:t>The data source of this research is the articles selected from DetikNews. Data collected was obtained from documentation is then analyz</w:t>
      </w:r>
      <w:r w:rsidR="00A90E5A">
        <w:rPr>
          <w:rFonts w:ascii="Times New Roman" w:hAnsi="Times New Roman" w:cs="Times New Roman"/>
          <w:sz w:val="24"/>
          <w:szCs w:val="24"/>
        </w:rPr>
        <w:t xml:space="preserve">ed to meet data on the problem. </w:t>
      </w:r>
      <w:r w:rsidRPr="00B24183">
        <w:rPr>
          <w:rFonts w:ascii="Times New Roman" w:hAnsi="Times New Roman" w:cs="Times New Roman"/>
          <w:sz w:val="24"/>
          <w:szCs w:val="24"/>
        </w:rPr>
        <w:t>Throught techniques data reduction, data display, and c</w:t>
      </w:r>
      <w:r w:rsidR="006522F4">
        <w:rPr>
          <w:rFonts w:ascii="Times New Roman" w:hAnsi="Times New Roman" w:cs="Times New Roman"/>
          <w:sz w:val="24"/>
          <w:szCs w:val="24"/>
        </w:rPr>
        <w:t>onclusion drawing or verifying</w:t>
      </w:r>
      <w:r w:rsidRPr="00B24183">
        <w:rPr>
          <w:rFonts w:ascii="Times New Roman" w:hAnsi="Times New Roman" w:cs="Times New Roman"/>
          <w:sz w:val="24"/>
          <w:szCs w:val="24"/>
        </w:rPr>
        <w:t>. To do this, after data collected, data reduction is done by classifying, pointing, throws irrelevant data, and arranges data. All data at that time presented in the narrative, and the conclusion drawn</w:t>
      </w:r>
      <w:r w:rsidRPr="00A85B13">
        <w:rPr>
          <w:rFonts w:ascii="Times New Roman" w:hAnsi="Times New Roman" w:cs="Times New Roman"/>
        </w:rPr>
        <w:t>.</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1668F" w:rsidRDefault="00742467" w:rsidP="00742467">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t>RESULTS</w:t>
      </w:r>
    </w:p>
    <w:p w:rsidR="00BD0653" w:rsidRDefault="00BD0653" w:rsidP="00742467">
      <w:pPr>
        <w:spacing w:after="0" w:line="240" w:lineRule="auto"/>
        <w:jc w:val="both"/>
        <w:rPr>
          <w:rStyle w:val="tlid-translation"/>
          <w:lang w:val="en"/>
        </w:rPr>
      </w:pPr>
      <w:r>
        <w:rPr>
          <w:rStyle w:val="tlid-translation"/>
          <w:rFonts w:ascii="Times New Roman" w:hAnsi="Times New Roman" w:cs="Times New Roman"/>
          <w:sz w:val="24"/>
          <w:szCs w:val="24"/>
          <w:lang w:val="en"/>
        </w:rPr>
        <w:t>As a final in this research</w:t>
      </w:r>
      <w:r w:rsidRPr="00BD0653">
        <w:rPr>
          <w:rStyle w:val="tlid-translation"/>
          <w:rFonts w:ascii="Times New Roman" w:hAnsi="Times New Roman" w:cs="Times New Roman"/>
          <w:sz w:val="24"/>
          <w:szCs w:val="24"/>
          <w:lang w:val="en"/>
        </w:rPr>
        <w:t xml:space="preserve"> it was shown that in the newspaper article </w:t>
      </w:r>
      <w:proofErr w:type="spellStart"/>
      <w:r w:rsidRPr="00BD0653">
        <w:rPr>
          <w:rStyle w:val="tlid-translation"/>
          <w:rFonts w:ascii="Times New Roman" w:hAnsi="Times New Roman" w:cs="Times New Roman"/>
          <w:sz w:val="24"/>
          <w:szCs w:val="24"/>
          <w:lang w:val="en"/>
        </w:rPr>
        <w:t>Detiknews</w:t>
      </w:r>
      <w:proofErr w:type="spellEnd"/>
      <w:r w:rsidRPr="00BD0653">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 xml:space="preserve">the </w:t>
      </w:r>
      <w:r w:rsidR="00965D82">
        <w:rPr>
          <w:rStyle w:val="tlid-translation"/>
          <w:rFonts w:ascii="Times New Roman" w:hAnsi="Times New Roman" w:cs="Times New Roman"/>
          <w:sz w:val="24"/>
          <w:szCs w:val="24"/>
          <w:lang w:val="en"/>
        </w:rPr>
        <w:t>researchers found three</w:t>
      </w:r>
      <w:r w:rsidRPr="00BD0653">
        <w:rPr>
          <w:rStyle w:val="tlid-translation"/>
          <w:rFonts w:ascii="Times New Roman" w:hAnsi="Times New Roman" w:cs="Times New Roman"/>
          <w:sz w:val="24"/>
          <w:szCs w:val="24"/>
          <w:lang w:val="en"/>
        </w:rPr>
        <w:t xml:space="preserve"> types of </w:t>
      </w:r>
      <w:proofErr w:type="spellStart"/>
      <w:r w:rsidRPr="00BD0653">
        <w:rPr>
          <w:rStyle w:val="tlid-translation"/>
          <w:rFonts w:ascii="Times New Roman" w:hAnsi="Times New Roman" w:cs="Times New Roman"/>
          <w:sz w:val="24"/>
          <w:szCs w:val="24"/>
          <w:lang w:val="en"/>
        </w:rPr>
        <w:t>deixis</w:t>
      </w:r>
      <w:proofErr w:type="spellEnd"/>
      <w:r w:rsidRPr="00BD0653">
        <w:rPr>
          <w:rStyle w:val="tlid-translation"/>
          <w:rFonts w:ascii="Times New Roman" w:hAnsi="Times New Roman" w:cs="Times New Roman"/>
          <w:sz w:val="24"/>
          <w:szCs w:val="24"/>
          <w:lang w:val="en"/>
        </w:rPr>
        <w:t xml:space="preserve">, namely </w:t>
      </w:r>
      <w:r w:rsidR="00965D82">
        <w:rPr>
          <w:rStyle w:val="tlid-translation"/>
          <w:rFonts w:ascii="Times New Roman" w:hAnsi="Times New Roman" w:cs="Times New Roman"/>
          <w:sz w:val="24"/>
          <w:szCs w:val="24"/>
          <w:lang w:val="en"/>
        </w:rPr>
        <w:t xml:space="preserve">personal </w:t>
      </w:r>
      <w:proofErr w:type="spellStart"/>
      <w:r w:rsidR="00965D82">
        <w:rPr>
          <w:rStyle w:val="tlid-translation"/>
          <w:rFonts w:ascii="Times New Roman" w:hAnsi="Times New Roman" w:cs="Times New Roman"/>
          <w:sz w:val="24"/>
          <w:szCs w:val="24"/>
          <w:lang w:val="en"/>
        </w:rPr>
        <w:t>deixis</w:t>
      </w:r>
      <w:proofErr w:type="spellEnd"/>
      <w:r w:rsidR="00965D82">
        <w:rPr>
          <w:rStyle w:val="tlid-translation"/>
          <w:rFonts w:ascii="Times New Roman" w:hAnsi="Times New Roman" w:cs="Times New Roman"/>
          <w:sz w:val="24"/>
          <w:szCs w:val="24"/>
          <w:lang w:val="en"/>
        </w:rPr>
        <w:t xml:space="preserve">, spatial </w:t>
      </w:r>
      <w:proofErr w:type="spellStart"/>
      <w:r w:rsidR="00965D82">
        <w:rPr>
          <w:rStyle w:val="tlid-translation"/>
          <w:rFonts w:ascii="Times New Roman" w:hAnsi="Times New Roman" w:cs="Times New Roman"/>
          <w:sz w:val="24"/>
          <w:szCs w:val="24"/>
          <w:lang w:val="en"/>
        </w:rPr>
        <w:t>de</w:t>
      </w:r>
      <w:r w:rsidRPr="00BD0653">
        <w:rPr>
          <w:rStyle w:val="tlid-translation"/>
          <w:rFonts w:ascii="Times New Roman" w:hAnsi="Times New Roman" w:cs="Times New Roman"/>
          <w:sz w:val="24"/>
          <w:szCs w:val="24"/>
          <w:lang w:val="en"/>
        </w:rPr>
        <w:t>ixis</w:t>
      </w:r>
      <w:proofErr w:type="spellEnd"/>
      <w:r w:rsidRPr="00BD0653">
        <w:rPr>
          <w:rStyle w:val="tlid-translation"/>
          <w:rFonts w:ascii="Times New Roman" w:hAnsi="Times New Roman" w:cs="Times New Roman"/>
          <w:sz w:val="24"/>
          <w:szCs w:val="24"/>
          <w:lang w:val="en"/>
        </w:rPr>
        <w:t xml:space="preserve"> and temporal </w:t>
      </w:r>
      <w:proofErr w:type="spellStart"/>
      <w:r w:rsidRPr="00BD0653">
        <w:rPr>
          <w:rStyle w:val="tlid-translation"/>
          <w:rFonts w:ascii="Times New Roman" w:hAnsi="Times New Roman" w:cs="Times New Roman"/>
          <w:sz w:val="24"/>
          <w:szCs w:val="24"/>
          <w:lang w:val="en"/>
        </w:rPr>
        <w:t>deixis</w:t>
      </w:r>
      <w:proofErr w:type="spellEnd"/>
      <w:r w:rsidRPr="00BD0653">
        <w:rPr>
          <w:rStyle w:val="tlid-translation"/>
          <w:rFonts w:ascii="Times New Roman" w:hAnsi="Times New Roman" w:cs="Times New Roman"/>
          <w:sz w:val="24"/>
          <w:szCs w:val="24"/>
          <w:lang w:val="en"/>
        </w:rPr>
        <w:t>. The results of research that have been done by researchers can be seen by knowing the deictic expression in the articles that have been selected, by doing this analysis will make it easier for everyone to read the article, everyone will better understand and find the points contained in the article will get to reader</w:t>
      </w:r>
      <w:r>
        <w:rPr>
          <w:rStyle w:val="tlid-translation"/>
          <w:rFonts w:ascii="Times New Roman" w:hAnsi="Times New Roman" w:cs="Times New Roman"/>
          <w:sz w:val="24"/>
          <w:szCs w:val="24"/>
          <w:lang w:val="en"/>
        </w:rPr>
        <w:t>s</w:t>
      </w:r>
      <w:r>
        <w:rPr>
          <w:rStyle w:val="tlid-translation"/>
          <w:lang w:val="en"/>
        </w:rPr>
        <w:t>.</w:t>
      </w:r>
    </w:p>
    <w:p w:rsidR="00DE74C7" w:rsidRPr="00C9431C" w:rsidRDefault="00DE74C7" w:rsidP="00742467">
      <w:pPr>
        <w:spacing w:after="0" w:line="240" w:lineRule="auto"/>
        <w:jc w:val="both"/>
        <w:rPr>
          <w:rStyle w:val="tlid-translation"/>
          <w:rFonts w:ascii="Times New Roman" w:hAnsi="Times New Roman" w:cs="Times New Roman"/>
          <w:b/>
          <w:sz w:val="24"/>
          <w:szCs w:val="24"/>
          <w:lang w:val="en"/>
        </w:rPr>
      </w:pPr>
    </w:p>
    <w:p w:rsidR="009068EC" w:rsidRPr="00C9431C" w:rsidRDefault="009068EC" w:rsidP="00742467">
      <w:pPr>
        <w:spacing w:after="0" w:line="240" w:lineRule="auto"/>
        <w:jc w:val="both"/>
        <w:rPr>
          <w:rStyle w:val="tlid-translation"/>
          <w:rFonts w:ascii="Times New Roman" w:hAnsi="Times New Roman" w:cs="Times New Roman"/>
          <w:b/>
          <w:sz w:val="24"/>
          <w:szCs w:val="24"/>
          <w:lang w:val="en"/>
        </w:rPr>
      </w:pPr>
      <w:r w:rsidRPr="00C9431C">
        <w:rPr>
          <w:rStyle w:val="tlid-translation"/>
          <w:rFonts w:ascii="Times New Roman" w:hAnsi="Times New Roman" w:cs="Times New Roman"/>
          <w:b/>
          <w:sz w:val="24"/>
          <w:szCs w:val="24"/>
          <w:lang w:val="en"/>
        </w:rPr>
        <w:t xml:space="preserve">Table 1. Type of </w:t>
      </w:r>
      <w:proofErr w:type="spellStart"/>
      <w:r w:rsidRPr="00C9431C">
        <w:rPr>
          <w:rStyle w:val="tlid-translation"/>
          <w:rFonts w:ascii="Times New Roman" w:hAnsi="Times New Roman" w:cs="Times New Roman"/>
          <w:b/>
          <w:sz w:val="24"/>
          <w:szCs w:val="24"/>
          <w:lang w:val="en"/>
        </w:rPr>
        <w:t>deixis</w:t>
      </w:r>
      <w:proofErr w:type="spellEnd"/>
      <w:r w:rsidRPr="00C9431C">
        <w:rPr>
          <w:rStyle w:val="tlid-translation"/>
          <w:rFonts w:ascii="Times New Roman" w:hAnsi="Times New Roman" w:cs="Times New Roman"/>
          <w:b/>
          <w:sz w:val="24"/>
          <w:szCs w:val="24"/>
          <w:lang w:val="en"/>
        </w:rPr>
        <w:t xml:space="preserve"> in article</w:t>
      </w:r>
      <w:r w:rsidR="00B169AE" w:rsidRPr="00C9431C">
        <w:rPr>
          <w:rStyle w:val="tlid-translation"/>
          <w:rFonts w:ascii="Times New Roman" w:hAnsi="Times New Roman" w:cs="Times New Roman"/>
          <w:b/>
          <w:sz w:val="24"/>
          <w:szCs w:val="24"/>
          <w:lang w:val="en"/>
        </w:rPr>
        <w:t xml:space="preserve"> </w:t>
      </w:r>
      <w:proofErr w:type="spellStart"/>
      <w:r w:rsidR="00B169AE" w:rsidRPr="00C9431C">
        <w:rPr>
          <w:rStyle w:val="tlid-translation"/>
          <w:rFonts w:ascii="Times New Roman" w:hAnsi="Times New Roman" w:cs="Times New Roman"/>
          <w:b/>
          <w:sz w:val="24"/>
          <w:szCs w:val="24"/>
          <w:lang w:val="en"/>
        </w:rPr>
        <w:t>Detiknews</w:t>
      </w:r>
      <w:proofErr w:type="spellEnd"/>
    </w:p>
    <w:tbl>
      <w:tblPr>
        <w:tblStyle w:val="TableGrid"/>
        <w:tblW w:w="0" w:type="auto"/>
        <w:tblLook w:val="04A0" w:firstRow="1" w:lastRow="0" w:firstColumn="1" w:lastColumn="0" w:noHBand="0" w:noVBand="1"/>
      </w:tblPr>
      <w:tblGrid>
        <w:gridCol w:w="562"/>
        <w:gridCol w:w="2268"/>
        <w:gridCol w:w="1985"/>
      </w:tblGrid>
      <w:tr w:rsidR="00DE74C7" w:rsidTr="00DE74C7">
        <w:tc>
          <w:tcPr>
            <w:tcW w:w="562" w:type="dxa"/>
          </w:tcPr>
          <w:p w:rsidR="00DE74C7" w:rsidRDefault="00DE74C7"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No</w:t>
            </w:r>
          </w:p>
        </w:tc>
        <w:tc>
          <w:tcPr>
            <w:tcW w:w="2268"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Type </w:t>
            </w:r>
            <w:proofErr w:type="spellStart"/>
            <w:r>
              <w:rPr>
                <w:rStyle w:val="tlid-translation"/>
                <w:rFonts w:ascii="Times New Roman" w:hAnsi="Times New Roman" w:cs="Times New Roman"/>
                <w:sz w:val="24"/>
                <w:szCs w:val="24"/>
                <w:lang w:val="en"/>
              </w:rPr>
              <w:t>deixis</w:t>
            </w:r>
            <w:proofErr w:type="spellEnd"/>
          </w:p>
        </w:tc>
        <w:tc>
          <w:tcPr>
            <w:tcW w:w="1985"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Total</w:t>
            </w:r>
          </w:p>
        </w:tc>
      </w:tr>
      <w:tr w:rsidR="00DE74C7" w:rsidTr="00DE74C7">
        <w:tc>
          <w:tcPr>
            <w:tcW w:w="562"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1</w:t>
            </w:r>
          </w:p>
        </w:tc>
        <w:tc>
          <w:tcPr>
            <w:tcW w:w="2268"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Personal </w:t>
            </w:r>
            <w:proofErr w:type="spellStart"/>
            <w:r>
              <w:rPr>
                <w:rStyle w:val="tlid-translation"/>
                <w:rFonts w:ascii="Times New Roman" w:hAnsi="Times New Roman" w:cs="Times New Roman"/>
                <w:sz w:val="24"/>
                <w:szCs w:val="24"/>
                <w:lang w:val="en"/>
              </w:rPr>
              <w:t>deixis</w:t>
            </w:r>
            <w:proofErr w:type="spellEnd"/>
          </w:p>
        </w:tc>
        <w:tc>
          <w:tcPr>
            <w:tcW w:w="1985"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2</w:t>
            </w:r>
          </w:p>
        </w:tc>
      </w:tr>
      <w:tr w:rsidR="00DE74C7" w:rsidTr="00DE74C7">
        <w:tc>
          <w:tcPr>
            <w:tcW w:w="562"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2</w:t>
            </w:r>
          </w:p>
        </w:tc>
        <w:tc>
          <w:tcPr>
            <w:tcW w:w="2268"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Temporal </w:t>
            </w:r>
            <w:proofErr w:type="spellStart"/>
            <w:r>
              <w:rPr>
                <w:rStyle w:val="tlid-translation"/>
                <w:rFonts w:ascii="Times New Roman" w:hAnsi="Times New Roman" w:cs="Times New Roman"/>
                <w:sz w:val="24"/>
                <w:szCs w:val="24"/>
                <w:lang w:val="en"/>
              </w:rPr>
              <w:t>deixis</w:t>
            </w:r>
            <w:proofErr w:type="spellEnd"/>
            <w:r>
              <w:rPr>
                <w:rStyle w:val="tlid-translation"/>
                <w:rFonts w:ascii="Times New Roman" w:hAnsi="Times New Roman" w:cs="Times New Roman"/>
                <w:sz w:val="24"/>
                <w:szCs w:val="24"/>
                <w:lang w:val="en"/>
              </w:rPr>
              <w:t xml:space="preserve"> </w:t>
            </w:r>
          </w:p>
        </w:tc>
        <w:tc>
          <w:tcPr>
            <w:tcW w:w="1985"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1</w:t>
            </w:r>
          </w:p>
        </w:tc>
      </w:tr>
      <w:tr w:rsidR="00DE74C7" w:rsidTr="00DE74C7">
        <w:tc>
          <w:tcPr>
            <w:tcW w:w="562"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3</w:t>
            </w:r>
          </w:p>
        </w:tc>
        <w:tc>
          <w:tcPr>
            <w:tcW w:w="2268"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Spatial </w:t>
            </w:r>
            <w:proofErr w:type="spellStart"/>
            <w:r>
              <w:rPr>
                <w:rStyle w:val="tlid-translation"/>
                <w:rFonts w:ascii="Times New Roman" w:hAnsi="Times New Roman" w:cs="Times New Roman"/>
                <w:sz w:val="24"/>
                <w:szCs w:val="24"/>
                <w:lang w:val="en"/>
              </w:rPr>
              <w:t>deixis</w:t>
            </w:r>
            <w:proofErr w:type="spellEnd"/>
            <w:r>
              <w:rPr>
                <w:rStyle w:val="tlid-translation"/>
                <w:rFonts w:ascii="Times New Roman" w:hAnsi="Times New Roman" w:cs="Times New Roman"/>
                <w:sz w:val="24"/>
                <w:szCs w:val="24"/>
                <w:lang w:val="en"/>
              </w:rPr>
              <w:t xml:space="preserve"> </w:t>
            </w:r>
          </w:p>
        </w:tc>
        <w:tc>
          <w:tcPr>
            <w:tcW w:w="1985"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3</w:t>
            </w:r>
          </w:p>
        </w:tc>
      </w:tr>
      <w:tr w:rsidR="00DE74C7" w:rsidTr="00DE74C7">
        <w:tc>
          <w:tcPr>
            <w:tcW w:w="562"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4</w:t>
            </w:r>
          </w:p>
        </w:tc>
        <w:tc>
          <w:tcPr>
            <w:tcW w:w="2268"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Discourse </w:t>
            </w:r>
            <w:proofErr w:type="spellStart"/>
            <w:r>
              <w:rPr>
                <w:rStyle w:val="tlid-translation"/>
                <w:rFonts w:ascii="Times New Roman" w:hAnsi="Times New Roman" w:cs="Times New Roman"/>
                <w:sz w:val="24"/>
                <w:szCs w:val="24"/>
                <w:lang w:val="en"/>
              </w:rPr>
              <w:t>deixis</w:t>
            </w:r>
            <w:proofErr w:type="spellEnd"/>
          </w:p>
        </w:tc>
        <w:tc>
          <w:tcPr>
            <w:tcW w:w="1985"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w:t>
            </w:r>
          </w:p>
        </w:tc>
      </w:tr>
      <w:tr w:rsidR="00DE74C7" w:rsidTr="00DE74C7">
        <w:tc>
          <w:tcPr>
            <w:tcW w:w="562" w:type="dxa"/>
          </w:tcPr>
          <w:p w:rsidR="00DE74C7" w:rsidRDefault="00DE74C7" w:rsidP="00742467">
            <w:pPr>
              <w:jc w:val="both"/>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5</w:t>
            </w:r>
          </w:p>
        </w:tc>
        <w:tc>
          <w:tcPr>
            <w:tcW w:w="2268" w:type="dxa"/>
          </w:tcPr>
          <w:p w:rsidR="00DE74C7" w:rsidRDefault="00DE74C7" w:rsidP="00DE74C7">
            <w:pP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Social </w:t>
            </w:r>
            <w:proofErr w:type="spellStart"/>
            <w:r>
              <w:rPr>
                <w:rStyle w:val="tlid-translation"/>
                <w:rFonts w:ascii="Times New Roman" w:hAnsi="Times New Roman" w:cs="Times New Roman"/>
                <w:sz w:val="24"/>
                <w:szCs w:val="24"/>
                <w:lang w:val="en"/>
              </w:rPr>
              <w:t>deixis</w:t>
            </w:r>
            <w:proofErr w:type="spellEnd"/>
          </w:p>
        </w:tc>
        <w:tc>
          <w:tcPr>
            <w:tcW w:w="1985" w:type="dxa"/>
          </w:tcPr>
          <w:p w:rsidR="00DE74C7" w:rsidRDefault="009068EC" w:rsidP="009068EC">
            <w:pPr>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w:t>
            </w:r>
          </w:p>
        </w:tc>
      </w:tr>
    </w:tbl>
    <w:p w:rsidR="00DE74C7" w:rsidRDefault="00DE74C7" w:rsidP="00742467">
      <w:pPr>
        <w:spacing w:after="0" w:line="240" w:lineRule="auto"/>
        <w:jc w:val="both"/>
        <w:rPr>
          <w:rStyle w:val="tlid-translation"/>
          <w:rFonts w:ascii="Times New Roman" w:hAnsi="Times New Roman" w:cs="Times New Roman"/>
          <w:sz w:val="24"/>
          <w:szCs w:val="24"/>
          <w:lang w:val="en"/>
        </w:rPr>
      </w:pPr>
    </w:p>
    <w:p w:rsidR="009068EC" w:rsidRPr="00B169AE" w:rsidRDefault="00B169AE" w:rsidP="00B169AE">
      <w:pPr>
        <w:spacing w:after="0" w:line="240" w:lineRule="auto"/>
        <w:jc w:val="both"/>
        <w:rPr>
          <w:rStyle w:val="tlid-translation"/>
          <w:rFonts w:ascii="Times New Roman" w:hAnsi="Times New Roman" w:cs="Times New Roman"/>
          <w:sz w:val="24"/>
          <w:szCs w:val="24"/>
          <w:lang w:val="en"/>
        </w:rPr>
      </w:pPr>
      <w:r w:rsidRPr="00B169AE">
        <w:rPr>
          <w:rStyle w:val="tlid-translation"/>
          <w:rFonts w:ascii="Times New Roman" w:hAnsi="Times New Roman" w:cs="Times New Roman"/>
          <w:sz w:val="24"/>
          <w:szCs w:val="24"/>
          <w:lang w:val="en"/>
        </w:rPr>
        <w:t xml:space="preserve">Table 1 show the number and use of </w:t>
      </w:r>
      <w:proofErr w:type="spellStart"/>
      <w:r w:rsidRPr="00B169AE">
        <w:rPr>
          <w:rStyle w:val="tlid-translation"/>
          <w:rFonts w:ascii="Times New Roman" w:hAnsi="Times New Roman" w:cs="Times New Roman"/>
          <w:sz w:val="24"/>
          <w:szCs w:val="24"/>
          <w:lang w:val="en"/>
        </w:rPr>
        <w:t>deixis</w:t>
      </w:r>
      <w:proofErr w:type="spellEnd"/>
      <w:r w:rsidRPr="00B169AE">
        <w:rPr>
          <w:rStyle w:val="tlid-translation"/>
          <w:rFonts w:ascii="Times New Roman" w:hAnsi="Times New Roman" w:cs="Times New Roman"/>
          <w:sz w:val="24"/>
          <w:szCs w:val="24"/>
          <w:lang w:val="en"/>
        </w:rPr>
        <w:t xml:space="preserve"> in the </w:t>
      </w:r>
      <w:proofErr w:type="spellStart"/>
      <w:r w:rsidRPr="00B169AE">
        <w:rPr>
          <w:rStyle w:val="tlid-translation"/>
          <w:rFonts w:ascii="Times New Roman" w:hAnsi="Times New Roman" w:cs="Times New Roman"/>
          <w:sz w:val="24"/>
          <w:szCs w:val="24"/>
          <w:lang w:val="en"/>
        </w:rPr>
        <w:t>Detiknews</w:t>
      </w:r>
      <w:proofErr w:type="spellEnd"/>
      <w:r w:rsidRPr="00B169AE">
        <w:rPr>
          <w:rStyle w:val="tlid-translation"/>
          <w:rFonts w:ascii="Times New Roman" w:hAnsi="Times New Roman" w:cs="Times New Roman"/>
          <w:sz w:val="24"/>
          <w:szCs w:val="24"/>
          <w:lang w:val="en"/>
        </w:rPr>
        <w:t xml:space="preserve"> article</w:t>
      </w:r>
      <w:r>
        <w:rPr>
          <w:rStyle w:val="tlid-translation"/>
          <w:rFonts w:ascii="Times New Roman" w:hAnsi="Times New Roman" w:cs="Times New Roman"/>
          <w:sz w:val="24"/>
          <w:szCs w:val="24"/>
          <w:lang w:val="en"/>
        </w:rPr>
        <w:t xml:space="preserve"> use of personal </w:t>
      </w:r>
      <w:proofErr w:type="spellStart"/>
      <w:r>
        <w:rPr>
          <w:rStyle w:val="tlid-translation"/>
          <w:rFonts w:ascii="Times New Roman" w:hAnsi="Times New Roman" w:cs="Times New Roman"/>
          <w:sz w:val="24"/>
          <w:szCs w:val="24"/>
          <w:lang w:val="en"/>
        </w:rPr>
        <w:t>deixis</w:t>
      </w:r>
      <w:proofErr w:type="spellEnd"/>
      <w:r>
        <w:rPr>
          <w:rStyle w:val="tlid-translation"/>
          <w:rFonts w:ascii="Times New Roman" w:hAnsi="Times New Roman" w:cs="Times New Roman"/>
          <w:sz w:val="24"/>
          <w:szCs w:val="24"/>
          <w:lang w:val="en"/>
        </w:rPr>
        <w:t xml:space="preserve"> is two times, temporal </w:t>
      </w:r>
      <w:proofErr w:type="spellStart"/>
      <w:r>
        <w:rPr>
          <w:rStyle w:val="tlid-translation"/>
          <w:rFonts w:ascii="Times New Roman" w:hAnsi="Times New Roman" w:cs="Times New Roman"/>
          <w:sz w:val="24"/>
          <w:szCs w:val="24"/>
          <w:lang w:val="en"/>
        </w:rPr>
        <w:t>deixis</w:t>
      </w:r>
      <w:proofErr w:type="spellEnd"/>
      <w:r>
        <w:rPr>
          <w:rStyle w:val="tlid-translation"/>
          <w:rFonts w:ascii="Times New Roman" w:hAnsi="Times New Roman" w:cs="Times New Roman"/>
          <w:sz w:val="24"/>
          <w:szCs w:val="24"/>
          <w:lang w:val="en"/>
        </w:rPr>
        <w:t xml:space="preserve"> is one times and spatial </w:t>
      </w:r>
      <w:proofErr w:type="spellStart"/>
      <w:r>
        <w:rPr>
          <w:rStyle w:val="tlid-translation"/>
          <w:rFonts w:ascii="Times New Roman" w:hAnsi="Times New Roman" w:cs="Times New Roman"/>
          <w:sz w:val="24"/>
          <w:szCs w:val="24"/>
          <w:lang w:val="en"/>
        </w:rPr>
        <w:t>deixis</w:t>
      </w:r>
      <w:proofErr w:type="spellEnd"/>
      <w:r>
        <w:rPr>
          <w:rStyle w:val="tlid-translation"/>
          <w:rFonts w:ascii="Times New Roman" w:hAnsi="Times New Roman" w:cs="Times New Roman"/>
          <w:sz w:val="24"/>
          <w:szCs w:val="24"/>
          <w:lang w:val="en"/>
        </w:rPr>
        <w:t xml:space="preserve"> is three times.</w:t>
      </w:r>
    </w:p>
    <w:p w:rsidR="00DE74C7" w:rsidRDefault="00DE74C7" w:rsidP="00742467">
      <w:pPr>
        <w:spacing w:after="0" w:line="240" w:lineRule="auto"/>
        <w:jc w:val="both"/>
        <w:rPr>
          <w:rFonts w:ascii="Times New Roman" w:hAnsi="Times New Roman" w:cs="Times New Roman"/>
          <w:b/>
          <w:sz w:val="24"/>
          <w:szCs w:val="24"/>
        </w:rPr>
      </w:pPr>
    </w:p>
    <w:p w:rsidR="00A1668F" w:rsidRDefault="00A1668F" w:rsidP="00742467">
      <w:pPr>
        <w:spacing w:after="0" w:line="240" w:lineRule="auto"/>
        <w:jc w:val="both"/>
        <w:rPr>
          <w:rFonts w:ascii="Times New Roman" w:hAnsi="Times New Roman" w:cs="Times New Roman"/>
          <w:b/>
          <w:sz w:val="24"/>
          <w:szCs w:val="24"/>
        </w:rPr>
      </w:pPr>
    </w:p>
    <w:p w:rsidR="009068EC" w:rsidRDefault="00B169AE" w:rsidP="00B169AE">
      <w:pPr>
        <w:tabs>
          <w:tab w:val="left" w:pos="267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A445B3" w:rsidRDefault="00742467" w:rsidP="00742467">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lastRenderedPageBreak/>
        <w:t>DISCUSSION</w:t>
      </w:r>
    </w:p>
    <w:p w:rsidR="00154BA8" w:rsidRPr="00154BA8" w:rsidRDefault="00154BA8" w:rsidP="00154BA8">
      <w:pPr>
        <w:spacing w:line="240" w:lineRule="auto"/>
        <w:jc w:val="both"/>
        <w:rPr>
          <w:rFonts w:ascii="Times New Roman" w:hAnsi="Times New Roman" w:cs="Times New Roman"/>
          <w:sz w:val="24"/>
          <w:szCs w:val="24"/>
        </w:rPr>
      </w:pPr>
      <w:r w:rsidRPr="00154BA8">
        <w:rPr>
          <w:rFonts w:ascii="Times New Roman" w:hAnsi="Times New Roman" w:cs="Times New Roman"/>
          <w:sz w:val="24"/>
          <w:szCs w:val="24"/>
        </w:rPr>
        <w:t xml:space="preserve">To apply the theory related to deictic expression, it will be presented some data taken from the article </w:t>
      </w:r>
      <w:r w:rsidRPr="00C9431C">
        <w:rPr>
          <w:rFonts w:ascii="Times New Roman" w:hAnsi="Times New Roman" w:cs="Times New Roman"/>
          <w:i/>
          <w:sz w:val="24"/>
          <w:szCs w:val="24"/>
        </w:rPr>
        <w:t>“ESDM akan Pasang Dua Alat Seismograf di Sekitar Gunung Anak Krakatau”</w:t>
      </w:r>
      <w:r w:rsidRPr="00154BA8">
        <w:rPr>
          <w:rFonts w:ascii="Times New Roman" w:hAnsi="Times New Roman" w:cs="Times New Roman"/>
          <w:sz w:val="24"/>
          <w:szCs w:val="24"/>
        </w:rPr>
        <w:t xml:space="preserve"> from </w:t>
      </w:r>
      <w:r w:rsidRPr="00154BA8">
        <w:rPr>
          <w:rFonts w:ascii="Times New Roman" w:hAnsi="Times New Roman" w:cs="Times New Roman"/>
          <w:i/>
          <w:sz w:val="24"/>
          <w:szCs w:val="24"/>
        </w:rPr>
        <w:t>DetikNews</w:t>
      </w:r>
      <w:r w:rsidRPr="00154BA8">
        <w:rPr>
          <w:rFonts w:ascii="Times New Roman" w:hAnsi="Times New Roman" w:cs="Times New Roman"/>
          <w:sz w:val="24"/>
          <w:szCs w:val="24"/>
        </w:rPr>
        <w:t xml:space="preserve"> (Friday 28</w:t>
      </w:r>
      <w:r w:rsidRPr="00154BA8">
        <w:rPr>
          <w:rFonts w:ascii="Times New Roman" w:hAnsi="Times New Roman" w:cs="Times New Roman"/>
          <w:sz w:val="24"/>
          <w:szCs w:val="24"/>
          <w:vertAlign w:val="superscript"/>
        </w:rPr>
        <w:t>th</w:t>
      </w:r>
      <w:r w:rsidRPr="00154BA8">
        <w:rPr>
          <w:rFonts w:ascii="Times New Roman" w:hAnsi="Times New Roman" w:cs="Times New Roman"/>
          <w:sz w:val="24"/>
          <w:szCs w:val="24"/>
        </w:rPr>
        <w:t xml:space="preserve"> of December 2018) as source of the data. </w:t>
      </w:r>
    </w:p>
    <w:p w:rsidR="00154BA8" w:rsidRPr="00154BA8" w:rsidRDefault="00154BA8" w:rsidP="00154BA8">
      <w:pPr>
        <w:pStyle w:val="ListParagraph"/>
        <w:numPr>
          <w:ilvl w:val="0"/>
          <w:numId w:val="33"/>
        </w:numPr>
        <w:spacing w:line="240" w:lineRule="auto"/>
        <w:jc w:val="both"/>
        <w:rPr>
          <w:rFonts w:ascii="Times New Roman" w:hAnsi="Times New Roman" w:cs="Times New Roman"/>
          <w:sz w:val="24"/>
          <w:szCs w:val="24"/>
        </w:rPr>
      </w:pPr>
      <w:r w:rsidRPr="00154BA8">
        <w:rPr>
          <w:rFonts w:ascii="Times New Roman" w:eastAsia="Times New Roman" w:hAnsi="Times New Roman" w:cs="Times New Roman"/>
          <w:i/>
          <w:sz w:val="24"/>
          <w:szCs w:val="24"/>
        </w:rPr>
        <w:t xml:space="preserve">Pemasangan itu untuk mengganti seismograf </w:t>
      </w:r>
      <w:r w:rsidRPr="00154BA8">
        <w:rPr>
          <w:rFonts w:ascii="Times New Roman" w:eastAsia="Times New Roman" w:hAnsi="Times New Roman" w:cs="Times New Roman"/>
          <w:sz w:val="24"/>
          <w:szCs w:val="24"/>
          <w:u w:val="single"/>
        </w:rPr>
        <w:t>yang</w:t>
      </w:r>
      <w:r w:rsidRPr="00154BA8">
        <w:rPr>
          <w:rFonts w:ascii="Times New Roman" w:eastAsia="Times New Roman" w:hAnsi="Times New Roman" w:cs="Times New Roman"/>
          <w:i/>
          <w:sz w:val="24"/>
          <w:szCs w:val="24"/>
        </w:rPr>
        <w:t xml:space="preserve"> sudah rusak saat letusan Gunung Anak Krakatau</w:t>
      </w:r>
      <w:r w:rsidRPr="00154BA8">
        <w:rPr>
          <w:rFonts w:ascii="Times New Roman" w:eastAsia="Times New Roman" w:hAnsi="Times New Roman" w:cs="Times New Roman"/>
          <w:sz w:val="24"/>
          <w:szCs w:val="24"/>
        </w:rPr>
        <w:t>.</w:t>
      </w:r>
    </w:p>
    <w:p w:rsidR="00154BA8" w:rsidRPr="004E4D26" w:rsidRDefault="00154BA8" w:rsidP="00154BA8">
      <w:pPr>
        <w:pStyle w:val="ListParagraph"/>
        <w:spacing w:line="240" w:lineRule="auto"/>
        <w:jc w:val="both"/>
        <w:rPr>
          <w:rFonts w:ascii="Times New Roman" w:eastAsia="Times New Roman" w:hAnsi="Times New Roman" w:cs="Times New Roman"/>
          <w:sz w:val="24"/>
          <w:szCs w:val="24"/>
          <w:lang w:val="en-US"/>
        </w:rPr>
      </w:pPr>
      <w:r w:rsidRPr="00154BA8">
        <w:rPr>
          <w:rFonts w:ascii="Times New Roman" w:eastAsia="Times New Roman" w:hAnsi="Times New Roman" w:cs="Times New Roman"/>
          <w:sz w:val="24"/>
          <w:szCs w:val="24"/>
        </w:rPr>
        <w:t>Deictic Expression</w:t>
      </w:r>
      <w:r w:rsidRPr="00154BA8">
        <w:rPr>
          <w:rFonts w:ascii="Times New Roman" w:eastAsia="Times New Roman" w:hAnsi="Times New Roman" w:cs="Times New Roman"/>
          <w:sz w:val="24"/>
          <w:szCs w:val="24"/>
        </w:rPr>
        <w:tab/>
      </w:r>
      <w:r w:rsidRPr="00154BA8">
        <w:rPr>
          <w:rFonts w:ascii="Times New Roman" w:eastAsia="Times New Roman" w:hAnsi="Times New Roman" w:cs="Times New Roman"/>
          <w:sz w:val="24"/>
          <w:szCs w:val="24"/>
        </w:rPr>
        <w:tab/>
        <w:t xml:space="preserve">: </w:t>
      </w:r>
      <w:r w:rsidRPr="00154BA8">
        <w:rPr>
          <w:rFonts w:ascii="Times New Roman" w:eastAsia="Times New Roman" w:hAnsi="Times New Roman" w:cs="Times New Roman"/>
          <w:i/>
          <w:sz w:val="24"/>
          <w:szCs w:val="24"/>
        </w:rPr>
        <w:t>Yang</w:t>
      </w:r>
      <w:r w:rsidR="004E4D26">
        <w:rPr>
          <w:rFonts w:ascii="Times New Roman" w:eastAsia="Times New Roman" w:hAnsi="Times New Roman" w:cs="Times New Roman"/>
          <w:i/>
          <w:sz w:val="24"/>
          <w:szCs w:val="24"/>
          <w:lang w:val="en-US"/>
        </w:rPr>
        <w:t xml:space="preserve"> </w:t>
      </w:r>
    </w:p>
    <w:p w:rsidR="00154BA8" w:rsidRDefault="00154BA8" w:rsidP="00154BA8">
      <w:pPr>
        <w:pStyle w:val="ListParagraph"/>
        <w:spacing w:line="240" w:lineRule="auto"/>
        <w:jc w:val="both"/>
        <w:rPr>
          <w:rFonts w:ascii="Times New Roman" w:eastAsia="Times New Roman" w:hAnsi="Times New Roman" w:cs="Times New Roman"/>
          <w:sz w:val="24"/>
          <w:szCs w:val="24"/>
        </w:rPr>
      </w:pPr>
      <w:r w:rsidRPr="00154BA8">
        <w:rPr>
          <w:rFonts w:ascii="Times New Roman" w:eastAsia="Times New Roman" w:hAnsi="Times New Roman" w:cs="Times New Roman"/>
          <w:i/>
          <w:sz w:val="24"/>
          <w:szCs w:val="24"/>
        </w:rPr>
        <w:t xml:space="preserve">Yang </w:t>
      </w:r>
      <w:r w:rsidRPr="00154BA8">
        <w:rPr>
          <w:rFonts w:ascii="Times New Roman" w:eastAsia="Times New Roman" w:hAnsi="Times New Roman" w:cs="Times New Roman"/>
          <w:sz w:val="24"/>
          <w:szCs w:val="24"/>
        </w:rPr>
        <w:t>is demonstrative pronoun. It can be called spatial deixis. To know the reference, we have to read the whole text. After reading the whole text, we found out that it refers to the broken seismograph in eruption of the volcano.</w:t>
      </w:r>
    </w:p>
    <w:p w:rsidR="00154BA8" w:rsidRPr="00154BA8" w:rsidRDefault="00154BA8" w:rsidP="00154BA8">
      <w:pPr>
        <w:pStyle w:val="ListParagraph"/>
        <w:spacing w:line="240" w:lineRule="auto"/>
        <w:jc w:val="both"/>
        <w:rPr>
          <w:rFonts w:ascii="Times New Roman" w:hAnsi="Times New Roman" w:cs="Times New Roman"/>
          <w:sz w:val="24"/>
          <w:szCs w:val="24"/>
        </w:rPr>
      </w:pPr>
    </w:p>
    <w:p w:rsidR="00154BA8" w:rsidRPr="00154BA8" w:rsidRDefault="00154BA8" w:rsidP="00154BA8">
      <w:pPr>
        <w:pStyle w:val="ListParagraph"/>
        <w:numPr>
          <w:ilvl w:val="0"/>
          <w:numId w:val="33"/>
        </w:numPr>
        <w:spacing w:after="160" w:line="240" w:lineRule="auto"/>
        <w:jc w:val="both"/>
        <w:rPr>
          <w:rFonts w:ascii="Times New Roman" w:hAnsi="Times New Roman" w:cs="Times New Roman"/>
          <w:sz w:val="24"/>
          <w:szCs w:val="24"/>
        </w:rPr>
      </w:pPr>
      <w:r w:rsidRPr="00154BA8">
        <w:rPr>
          <w:rFonts w:ascii="Times New Roman" w:eastAsia="Times New Roman" w:hAnsi="Times New Roman" w:cs="Times New Roman"/>
          <w:i/>
          <w:sz w:val="24"/>
          <w:szCs w:val="24"/>
        </w:rPr>
        <w:t xml:space="preserve">Sebelum kejadian letusan anak Gunung Anak Karakatau </w:t>
      </w:r>
      <w:r w:rsidRPr="00154BA8">
        <w:rPr>
          <w:rFonts w:ascii="Times New Roman" w:eastAsia="Times New Roman" w:hAnsi="Times New Roman" w:cs="Times New Roman"/>
          <w:sz w:val="24"/>
          <w:szCs w:val="24"/>
          <w:u w:val="single"/>
        </w:rPr>
        <w:t>kemarin</w:t>
      </w:r>
      <w:r w:rsidRPr="00154BA8">
        <w:rPr>
          <w:rFonts w:ascii="Times New Roman" w:eastAsia="Times New Roman" w:hAnsi="Times New Roman" w:cs="Times New Roman"/>
          <w:i/>
          <w:sz w:val="24"/>
          <w:szCs w:val="24"/>
        </w:rPr>
        <w:t>, dipasang tiga seismograf di Gunung Anak Krakatau.</w:t>
      </w:r>
    </w:p>
    <w:p w:rsidR="00154BA8" w:rsidRPr="004E4D26" w:rsidRDefault="00154BA8" w:rsidP="00154BA8">
      <w:pPr>
        <w:pStyle w:val="ListParagraph"/>
        <w:spacing w:after="160" w:line="240" w:lineRule="auto"/>
        <w:jc w:val="both"/>
        <w:rPr>
          <w:rFonts w:ascii="Times New Roman" w:eastAsia="Times New Roman" w:hAnsi="Times New Roman" w:cs="Times New Roman"/>
          <w:sz w:val="24"/>
          <w:szCs w:val="24"/>
          <w:lang w:val="en-US"/>
        </w:rPr>
      </w:pPr>
      <w:r w:rsidRPr="00154BA8">
        <w:rPr>
          <w:rFonts w:ascii="Times New Roman" w:eastAsia="Times New Roman" w:hAnsi="Times New Roman" w:cs="Times New Roman"/>
          <w:sz w:val="24"/>
          <w:szCs w:val="24"/>
        </w:rPr>
        <w:t xml:space="preserve">Deictic Expression </w:t>
      </w:r>
      <w:r w:rsidRPr="00154BA8">
        <w:rPr>
          <w:rFonts w:ascii="Times New Roman" w:eastAsia="Times New Roman" w:hAnsi="Times New Roman" w:cs="Times New Roman"/>
          <w:sz w:val="24"/>
          <w:szCs w:val="24"/>
        </w:rPr>
        <w:tab/>
      </w:r>
      <w:r w:rsidRPr="00154BA8">
        <w:rPr>
          <w:rFonts w:ascii="Times New Roman" w:eastAsia="Times New Roman" w:hAnsi="Times New Roman" w:cs="Times New Roman"/>
          <w:sz w:val="24"/>
          <w:szCs w:val="24"/>
        </w:rPr>
        <w:tab/>
        <w:t xml:space="preserve">: </w:t>
      </w:r>
      <w:r w:rsidRPr="00154BA8">
        <w:rPr>
          <w:rFonts w:ascii="Times New Roman" w:eastAsia="Times New Roman" w:hAnsi="Times New Roman" w:cs="Times New Roman"/>
          <w:i/>
          <w:sz w:val="24"/>
          <w:szCs w:val="24"/>
        </w:rPr>
        <w:t xml:space="preserve">Kemarin </w:t>
      </w:r>
    </w:p>
    <w:p w:rsidR="00154BA8" w:rsidRDefault="00154BA8" w:rsidP="00154BA8">
      <w:pPr>
        <w:pStyle w:val="ListParagraph"/>
        <w:spacing w:after="160" w:line="240" w:lineRule="auto"/>
        <w:jc w:val="both"/>
        <w:rPr>
          <w:rFonts w:ascii="Times New Roman" w:eastAsia="Times New Roman" w:hAnsi="Times New Roman" w:cs="Times New Roman"/>
          <w:sz w:val="24"/>
          <w:szCs w:val="24"/>
        </w:rPr>
      </w:pPr>
      <w:r w:rsidRPr="00154BA8">
        <w:rPr>
          <w:rFonts w:ascii="Times New Roman" w:eastAsia="Times New Roman" w:hAnsi="Times New Roman" w:cs="Times New Roman"/>
          <w:i/>
          <w:sz w:val="24"/>
          <w:szCs w:val="24"/>
        </w:rPr>
        <w:t xml:space="preserve">Kemarin </w:t>
      </w:r>
      <w:r w:rsidRPr="00154BA8">
        <w:rPr>
          <w:rFonts w:ascii="Times New Roman" w:eastAsia="Times New Roman" w:hAnsi="Times New Roman" w:cs="Times New Roman"/>
          <w:sz w:val="24"/>
          <w:szCs w:val="24"/>
        </w:rPr>
        <w:t xml:space="preserve">is temporal deixis. To know the reference, we have to read the whole text. After reading the whole text, we found out that it refers to the previous installation of seismograph around mount Krakatoa. </w:t>
      </w:r>
    </w:p>
    <w:p w:rsidR="00154BA8" w:rsidRPr="00154BA8" w:rsidRDefault="00154BA8" w:rsidP="00154BA8">
      <w:pPr>
        <w:pStyle w:val="ListParagraph"/>
        <w:spacing w:after="160" w:line="240" w:lineRule="auto"/>
        <w:jc w:val="both"/>
        <w:rPr>
          <w:rFonts w:ascii="Times New Roman" w:hAnsi="Times New Roman" w:cs="Times New Roman"/>
          <w:sz w:val="24"/>
          <w:szCs w:val="24"/>
        </w:rPr>
      </w:pPr>
    </w:p>
    <w:p w:rsidR="00154BA8" w:rsidRPr="00154BA8" w:rsidRDefault="00154BA8" w:rsidP="00154BA8">
      <w:pPr>
        <w:pStyle w:val="ListParagraph"/>
        <w:numPr>
          <w:ilvl w:val="0"/>
          <w:numId w:val="33"/>
        </w:numPr>
        <w:spacing w:after="160" w:line="240" w:lineRule="auto"/>
        <w:jc w:val="both"/>
        <w:rPr>
          <w:rFonts w:ascii="Times New Roman" w:hAnsi="Times New Roman" w:cs="Times New Roman"/>
          <w:sz w:val="24"/>
          <w:szCs w:val="24"/>
        </w:rPr>
      </w:pPr>
      <w:r w:rsidRPr="00154BA8">
        <w:rPr>
          <w:rFonts w:ascii="Times New Roman" w:eastAsia="Times New Roman" w:hAnsi="Times New Roman" w:cs="Times New Roman"/>
          <w:i/>
          <w:sz w:val="24"/>
          <w:szCs w:val="24"/>
        </w:rPr>
        <w:t xml:space="preserve">"(Seismograf) di Anak Krakatau itu pasti kena letusan. Pasti mati itu seismograf. Makanya ada alat di Setung. </w:t>
      </w:r>
      <w:r w:rsidRPr="00154BA8">
        <w:rPr>
          <w:rFonts w:ascii="Times New Roman" w:eastAsia="Times New Roman" w:hAnsi="Times New Roman" w:cs="Times New Roman"/>
          <w:sz w:val="24"/>
          <w:szCs w:val="24"/>
          <w:u w:val="single"/>
        </w:rPr>
        <w:t>Pas</w:t>
      </w:r>
      <w:r w:rsidRPr="00154BA8">
        <w:rPr>
          <w:rFonts w:ascii="Times New Roman" w:eastAsia="Times New Roman" w:hAnsi="Times New Roman" w:cs="Times New Roman"/>
          <w:i/>
          <w:sz w:val="24"/>
          <w:szCs w:val="24"/>
        </w:rPr>
        <w:t xml:space="preserve"> agak tenang, Setung nggak berguna karena kejauhan," ucap plt Ketua PVMBG Antonius Ratdomopurbo.</w:t>
      </w:r>
    </w:p>
    <w:p w:rsidR="00154BA8" w:rsidRPr="004E4D26" w:rsidRDefault="00154BA8" w:rsidP="00154BA8">
      <w:pPr>
        <w:pStyle w:val="ListParagraph"/>
        <w:spacing w:after="160" w:line="240" w:lineRule="auto"/>
        <w:jc w:val="both"/>
        <w:rPr>
          <w:rFonts w:ascii="Times New Roman" w:hAnsi="Times New Roman" w:cs="Times New Roman"/>
          <w:i/>
          <w:sz w:val="24"/>
          <w:szCs w:val="24"/>
          <w:lang w:val="en-US"/>
        </w:rPr>
      </w:pPr>
      <w:r w:rsidRPr="00154BA8">
        <w:rPr>
          <w:rFonts w:ascii="Times New Roman" w:hAnsi="Times New Roman" w:cs="Times New Roman"/>
          <w:sz w:val="24"/>
          <w:szCs w:val="24"/>
        </w:rPr>
        <w:t xml:space="preserve">Deictic Expression </w:t>
      </w:r>
      <w:r w:rsidRPr="00154BA8">
        <w:rPr>
          <w:rFonts w:ascii="Times New Roman" w:hAnsi="Times New Roman" w:cs="Times New Roman"/>
          <w:sz w:val="24"/>
          <w:szCs w:val="24"/>
        </w:rPr>
        <w:tab/>
      </w:r>
      <w:r w:rsidRPr="00154BA8">
        <w:rPr>
          <w:rFonts w:ascii="Times New Roman" w:hAnsi="Times New Roman" w:cs="Times New Roman"/>
          <w:sz w:val="24"/>
          <w:szCs w:val="24"/>
        </w:rPr>
        <w:tab/>
        <w:t xml:space="preserve">: </w:t>
      </w:r>
      <w:r w:rsidRPr="00154BA8">
        <w:rPr>
          <w:rFonts w:ascii="Times New Roman" w:hAnsi="Times New Roman" w:cs="Times New Roman"/>
          <w:i/>
          <w:sz w:val="24"/>
          <w:szCs w:val="24"/>
        </w:rPr>
        <w:t>Pas</w:t>
      </w:r>
      <w:r w:rsidR="004E4D26">
        <w:rPr>
          <w:rFonts w:ascii="Times New Roman" w:hAnsi="Times New Roman" w:cs="Times New Roman"/>
          <w:i/>
          <w:sz w:val="24"/>
          <w:szCs w:val="24"/>
          <w:lang w:val="en-US"/>
        </w:rPr>
        <w:t xml:space="preserve">  </w:t>
      </w:r>
    </w:p>
    <w:p w:rsidR="00154BA8" w:rsidRDefault="00154BA8" w:rsidP="00154BA8">
      <w:pPr>
        <w:pStyle w:val="ListParagraph"/>
        <w:spacing w:after="160" w:line="240" w:lineRule="auto"/>
        <w:jc w:val="both"/>
        <w:rPr>
          <w:rFonts w:ascii="Times New Roman" w:hAnsi="Times New Roman" w:cs="Times New Roman"/>
          <w:sz w:val="24"/>
          <w:szCs w:val="24"/>
        </w:rPr>
      </w:pPr>
      <w:r w:rsidRPr="00154BA8">
        <w:rPr>
          <w:rFonts w:ascii="Times New Roman" w:hAnsi="Times New Roman" w:cs="Times New Roman"/>
          <w:sz w:val="24"/>
          <w:szCs w:val="24"/>
        </w:rPr>
        <w:t xml:space="preserve">The deictic word in the text, </w:t>
      </w:r>
      <w:r w:rsidRPr="00154BA8">
        <w:rPr>
          <w:rFonts w:ascii="Times New Roman" w:hAnsi="Times New Roman" w:cs="Times New Roman"/>
          <w:i/>
          <w:sz w:val="24"/>
          <w:szCs w:val="24"/>
        </w:rPr>
        <w:t>Pas</w:t>
      </w:r>
      <w:r w:rsidRPr="00154BA8">
        <w:rPr>
          <w:rFonts w:ascii="Times New Roman" w:hAnsi="Times New Roman" w:cs="Times New Roman"/>
          <w:sz w:val="24"/>
          <w:szCs w:val="24"/>
        </w:rPr>
        <w:t xml:space="preserve"> belongs to spatial deixis. </w:t>
      </w:r>
      <w:r w:rsidRPr="00154BA8">
        <w:rPr>
          <w:rFonts w:ascii="Times New Roman" w:eastAsia="Times New Roman" w:hAnsi="Times New Roman" w:cs="Times New Roman"/>
          <w:sz w:val="24"/>
          <w:szCs w:val="24"/>
        </w:rPr>
        <w:t>To know the reference, we have to read the whole text</w:t>
      </w:r>
      <w:r w:rsidRPr="00154BA8">
        <w:rPr>
          <w:rFonts w:ascii="Times New Roman" w:hAnsi="Times New Roman" w:cs="Times New Roman"/>
          <w:sz w:val="24"/>
          <w:szCs w:val="24"/>
        </w:rPr>
        <w:t xml:space="preserve">. After reading the whole text, we found out that </w:t>
      </w:r>
      <w:r w:rsidRPr="00154BA8">
        <w:rPr>
          <w:rFonts w:ascii="Times New Roman" w:hAnsi="Times New Roman" w:cs="Times New Roman"/>
          <w:i/>
          <w:sz w:val="24"/>
          <w:szCs w:val="24"/>
        </w:rPr>
        <w:t xml:space="preserve">Pas </w:t>
      </w:r>
      <w:r w:rsidRPr="00154BA8">
        <w:rPr>
          <w:rFonts w:ascii="Times New Roman" w:hAnsi="Times New Roman" w:cs="Times New Roman"/>
          <w:sz w:val="24"/>
          <w:szCs w:val="24"/>
        </w:rPr>
        <w:t>refers to a condition where Anak Krakatoa isn’t in a close call situation.</w:t>
      </w:r>
    </w:p>
    <w:p w:rsidR="00154BA8" w:rsidRPr="00154BA8" w:rsidRDefault="00154BA8" w:rsidP="00154BA8">
      <w:pPr>
        <w:pStyle w:val="ListParagraph"/>
        <w:spacing w:after="160" w:line="240" w:lineRule="auto"/>
        <w:jc w:val="both"/>
        <w:rPr>
          <w:rFonts w:ascii="Times New Roman" w:hAnsi="Times New Roman" w:cs="Times New Roman"/>
          <w:sz w:val="24"/>
          <w:szCs w:val="24"/>
        </w:rPr>
      </w:pPr>
    </w:p>
    <w:p w:rsidR="00154BA8" w:rsidRPr="00154BA8" w:rsidRDefault="00154BA8" w:rsidP="00154BA8">
      <w:pPr>
        <w:pStyle w:val="ListParagraph"/>
        <w:numPr>
          <w:ilvl w:val="0"/>
          <w:numId w:val="33"/>
        </w:numPr>
        <w:spacing w:after="160" w:line="240" w:lineRule="auto"/>
        <w:jc w:val="both"/>
        <w:rPr>
          <w:rFonts w:ascii="Times New Roman" w:hAnsi="Times New Roman" w:cs="Times New Roman"/>
          <w:sz w:val="24"/>
          <w:szCs w:val="24"/>
        </w:rPr>
      </w:pPr>
      <w:r w:rsidRPr="00154BA8">
        <w:rPr>
          <w:rFonts w:ascii="Times New Roman" w:eastAsia="Times New Roman" w:hAnsi="Times New Roman" w:cs="Times New Roman"/>
          <w:sz w:val="24"/>
          <w:szCs w:val="24"/>
          <w:u w:val="single"/>
        </w:rPr>
        <w:t>Belum ada</w:t>
      </w:r>
      <w:r w:rsidRPr="00154BA8">
        <w:rPr>
          <w:rFonts w:ascii="Times New Roman" w:eastAsia="Times New Roman" w:hAnsi="Times New Roman" w:cs="Times New Roman"/>
          <w:i/>
          <w:sz w:val="24"/>
          <w:szCs w:val="24"/>
        </w:rPr>
        <w:t xml:space="preserve"> kepastian kapan pemasangan dilakukan.</w:t>
      </w:r>
    </w:p>
    <w:p w:rsidR="00154BA8" w:rsidRPr="00154BA8" w:rsidRDefault="00154BA8" w:rsidP="00154BA8">
      <w:pPr>
        <w:pStyle w:val="ListParagraph"/>
        <w:spacing w:after="160" w:line="240" w:lineRule="auto"/>
        <w:jc w:val="both"/>
        <w:rPr>
          <w:rFonts w:ascii="Times New Roman" w:eastAsia="Times New Roman" w:hAnsi="Times New Roman" w:cs="Times New Roman"/>
          <w:i/>
          <w:sz w:val="24"/>
          <w:szCs w:val="24"/>
        </w:rPr>
      </w:pPr>
      <w:r w:rsidRPr="00154BA8">
        <w:rPr>
          <w:rFonts w:ascii="Times New Roman" w:eastAsia="Times New Roman" w:hAnsi="Times New Roman" w:cs="Times New Roman"/>
          <w:sz w:val="24"/>
          <w:szCs w:val="24"/>
        </w:rPr>
        <w:t>Deictic Expression</w:t>
      </w:r>
      <w:r w:rsidRPr="00154BA8">
        <w:rPr>
          <w:rFonts w:ascii="Times New Roman" w:eastAsia="Times New Roman" w:hAnsi="Times New Roman" w:cs="Times New Roman"/>
          <w:sz w:val="24"/>
          <w:szCs w:val="24"/>
        </w:rPr>
        <w:tab/>
      </w:r>
      <w:r w:rsidRPr="00154BA8">
        <w:rPr>
          <w:rFonts w:ascii="Times New Roman" w:eastAsia="Times New Roman" w:hAnsi="Times New Roman" w:cs="Times New Roman"/>
          <w:sz w:val="24"/>
          <w:szCs w:val="24"/>
        </w:rPr>
        <w:tab/>
        <w:t xml:space="preserve">: </w:t>
      </w:r>
      <w:r w:rsidRPr="00154BA8">
        <w:rPr>
          <w:rFonts w:ascii="Times New Roman" w:eastAsia="Times New Roman" w:hAnsi="Times New Roman" w:cs="Times New Roman"/>
          <w:i/>
          <w:sz w:val="24"/>
          <w:szCs w:val="24"/>
        </w:rPr>
        <w:t>Belum ada</w:t>
      </w:r>
    </w:p>
    <w:p w:rsidR="00154BA8" w:rsidRDefault="00154BA8" w:rsidP="00154BA8">
      <w:pPr>
        <w:pStyle w:val="ListParagraph"/>
        <w:spacing w:after="160" w:line="240" w:lineRule="auto"/>
        <w:jc w:val="both"/>
        <w:rPr>
          <w:rFonts w:ascii="Times New Roman" w:eastAsia="Times New Roman" w:hAnsi="Times New Roman" w:cs="Times New Roman"/>
          <w:sz w:val="24"/>
          <w:szCs w:val="24"/>
        </w:rPr>
      </w:pPr>
      <w:r w:rsidRPr="00154BA8">
        <w:rPr>
          <w:rFonts w:ascii="Times New Roman" w:eastAsia="Times New Roman" w:hAnsi="Times New Roman" w:cs="Times New Roman"/>
          <w:i/>
          <w:sz w:val="24"/>
          <w:szCs w:val="24"/>
        </w:rPr>
        <w:t xml:space="preserve">Belum ada </w:t>
      </w:r>
      <w:r w:rsidRPr="00154BA8">
        <w:rPr>
          <w:rFonts w:ascii="Times New Roman" w:eastAsia="Times New Roman" w:hAnsi="Times New Roman" w:cs="Times New Roman"/>
          <w:sz w:val="24"/>
          <w:szCs w:val="24"/>
        </w:rPr>
        <w:t>is demonstrative adverbs. It can be called spatial deixis. To know the reference, we have to read the whole text. After reading the whole text, we found out that it refers to seismograph installation in mount Krakatoa, but it was in uncertain context because unpredictable condition of weather and mount Anak Krakatoa itself.</w:t>
      </w:r>
    </w:p>
    <w:p w:rsidR="00154BA8" w:rsidRPr="00154BA8" w:rsidRDefault="00154BA8" w:rsidP="00154BA8">
      <w:pPr>
        <w:pStyle w:val="ListParagraph"/>
        <w:spacing w:after="160" w:line="240" w:lineRule="auto"/>
        <w:jc w:val="both"/>
        <w:rPr>
          <w:rFonts w:ascii="Times New Roman" w:hAnsi="Times New Roman" w:cs="Times New Roman"/>
          <w:sz w:val="24"/>
          <w:szCs w:val="24"/>
        </w:rPr>
      </w:pPr>
    </w:p>
    <w:p w:rsidR="00154BA8" w:rsidRPr="00154BA8" w:rsidRDefault="00154BA8" w:rsidP="00154BA8">
      <w:pPr>
        <w:pStyle w:val="ListParagraph"/>
        <w:numPr>
          <w:ilvl w:val="0"/>
          <w:numId w:val="33"/>
        </w:numPr>
        <w:spacing w:line="240" w:lineRule="auto"/>
        <w:jc w:val="both"/>
        <w:rPr>
          <w:rFonts w:ascii="Times New Roman" w:eastAsia="Times New Roman" w:hAnsi="Times New Roman" w:cs="Times New Roman"/>
          <w:sz w:val="24"/>
          <w:szCs w:val="24"/>
        </w:rPr>
      </w:pPr>
      <w:r w:rsidRPr="00154BA8">
        <w:rPr>
          <w:rFonts w:ascii="Times New Roman" w:eastAsia="Times New Roman" w:hAnsi="Times New Roman" w:cs="Times New Roman"/>
          <w:i/>
          <w:sz w:val="24"/>
          <w:szCs w:val="24"/>
        </w:rPr>
        <w:t xml:space="preserve">"Kalau situasinya sudah agak sedikit tenang, mungkin </w:t>
      </w:r>
      <w:r w:rsidRPr="00154BA8">
        <w:rPr>
          <w:rFonts w:ascii="Times New Roman" w:eastAsia="Times New Roman" w:hAnsi="Times New Roman" w:cs="Times New Roman"/>
          <w:sz w:val="24"/>
          <w:szCs w:val="24"/>
          <w:u w:val="single"/>
        </w:rPr>
        <w:t>kita</w:t>
      </w:r>
      <w:r w:rsidRPr="00154BA8">
        <w:rPr>
          <w:rFonts w:ascii="Times New Roman" w:eastAsia="Times New Roman" w:hAnsi="Times New Roman" w:cs="Times New Roman"/>
          <w:i/>
          <w:sz w:val="24"/>
          <w:szCs w:val="24"/>
        </w:rPr>
        <w:t xml:space="preserve"> bisa mendarat di Pulau Panjang dan di Pulau Rakata karena </w:t>
      </w:r>
      <w:r w:rsidRPr="00154BA8">
        <w:rPr>
          <w:rFonts w:ascii="Times New Roman" w:eastAsia="Times New Roman" w:hAnsi="Times New Roman" w:cs="Times New Roman"/>
          <w:sz w:val="24"/>
          <w:szCs w:val="24"/>
          <w:u w:val="single"/>
        </w:rPr>
        <w:t>mereka</w:t>
      </w:r>
      <w:r w:rsidRPr="00154BA8">
        <w:rPr>
          <w:rFonts w:ascii="Times New Roman" w:eastAsia="Times New Roman" w:hAnsi="Times New Roman" w:cs="Times New Roman"/>
          <w:i/>
          <w:sz w:val="24"/>
          <w:szCs w:val="24"/>
        </w:rPr>
        <w:t xml:space="preserve"> masuk di dalam radius 5 km (zona bahaya)," ucap Kepala Badan Geologi Kementerian ESDM, Rudy Suhendar.</w:t>
      </w:r>
    </w:p>
    <w:p w:rsidR="00154BA8" w:rsidRPr="00154BA8" w:rsidRDefault="00154BA8" w:rsidP="00154BA8">
      <w:pPr>
        <w:pStyle w:val="ListParagraph"/>
        <w:spacing w:line="240" w:lineRule="auto"/>
        <w:jc w:val="both"/>
        <w:rPr>
          <w:rFonts w:ascii="Times New Roman" w:eastAsia="Times New Roman" w:hAnsi="Times New Roman" w:cs="Times New Roman"/>
          <w:i/>
          <w:sz w:val="24"/>
          <w:szCs w:val="24"/>
        </w:rPr>
      </w:pPr>
      <w:r w:rsidRPr="00154BA8">
        <w:rPr>
          <w:rFonts w:ascii="Times New Roman" w:eastAsia="Times New Roman" w:hAnsi="Times New Roman" w:cs="Times New Roman"/>
          <w:sz w:val="24"/>
          <w:szCs w:val="24"/>
        </w:rPr>
        <w:t>Deictic Expression</w:t>
      </w:r>
      <w:r w:rsidRPr="00154BA8">
        <w:rPr>
          <w:rFonts w:ascii="Times New Roman" w:eastAsia="Times New Roman" w:hAnsi="Times New Roman" w:cs="Times New Roman"/>
          <w:sz w:val="24"/>
          <w:szCs w:val="24"/>
        </w:rPr>
        <w:tab/>
      </w:r>
      <w:r w:rsidRPr="00154BA8">
        <w:rPr>
          <w:rFonts w:ascii="Times New Roman" w:eastAsia="Times New Roman" w:hAnsi="Times New Roman" w:cs="Times New Roman"/>
          <w:sz w:val="24"/>
          <w:szCs w:val="24"/>
        </w:rPr>
        <w:tab/>
        <w:t xml:space="preserve">: </w:t>
      </w:r>
      <w:r w:rsidRPr="00154BA8">
        <w:rPr>
          <w:rFonts w:ascii="Times New Roman" w:eastAsia="Times New Roman" w:hAnsi="Times New Roman" w:cs="Times New Roman"/>
          <w:i/>
          <w:sz w:val="24"/>
          <w:szCs w:val="24"/>
        </w:rPr>
        <w:t>Kita, mereka</w:t>
      </w:r>
    </w:p>
    <w:p w:rsidR="00154BA8" w:rsidRDefault="00154BA8" w:rsidP="00154BA8">
      <w:pPr>
        <w:pStyle w:val="ListParagraph"/>
        <w:spacing w:line="240" w:lineRule="auto"/>
        <w:jc w:val="both"/>
        <w:rPr>
          <w:rFonts w:ascii="Times New Roman" w:hAnsi="Times New Roman" w:cs="Times New Roman"/>
          <w:sz w:val="24"/>
          <w:szCs w:val="24"/>
        </w:rPr>
      </w:pPr>
      <w:r w:rsidRPr="00154BA8">
        <w:rPr>
          <w:rFonts w:ascii="Times New Roman" w:hAnsi="Times New Roman" w:cs="Times New Roman"/>
          <w:i/>
          <w:sz w:val="24"/>
          <w:szCs w:val="24"/>
        </w:rPr>
        <w:t xml:space="preserve">Kita </w:t>
      </w:r>
      <w:r w:rsidRPr="00154BA8">
        <w:rPr>
          <w:rFonts w:ascii="Times New Roman" w:hAnsi="Times New Roman" w:cs="Times New Roman"/>
          <w:sz w:val="24"/>
          <w:szCs w:val="24"/>
        </w:rPr>
        <w:t xml:space="preserve">as the first plural personal pronoun. It refers to </w:t>
      </w:r>
      <w:r w:rsidRPr="00154BA8">
        <w:rPr>
          <w:rFonts w:ascii="Times New Roman" w:hAnsi="Times New Roman" w:cs="Times New Roman"/>
          <w:i/>
          <w:sz w:val="24"/>
          <w:szCs w:val="24"/>
        </w:rPr>
        <w:t xml:space="preserve">Kepala Badan Geologi Kementrian ESDM, </w:t>
      </w:r>
      <w:r w:rsidRPr="00154BA8">
        <w:rPr>
          <w:rFonts w:ascii="Times New Roman" w:hAnsi="Times New Roman" w:cs="Times New Roman"/>
          <w:sz w:val="24"/>
          <w:szCs w:val="24"/>
        </w:rPr>
        <w:t xml:space="preserve">Rudy Suhendar and his team. The deictic word </w:t>
      </w:r>
      <w:r w:rsidRPr="00154BA8">
        <w:rPr>
          <w:rFonts w:ascii="Times New Roman" w:hAnsi="Times New Roman" w:cs="Times New Roman"/>
          <w:i/>
          <w:sz w:val="24"/>
          <w:szCs w:val="24"/>
        </w:rPr>
        <w:t xml:space="preserve">mereka </w:t>
      </w:r>
      <w:r w:rsidRPr="00154BA8">
        <w:rPr>
          <w:rFonts w:ascii="Times New Roman" w:hAnsi="Times New Roman" w:cs="Times New Roman"/>
          <w:sz w:val="24"/>
          <w:szCs w:val="24"/>
        </w:rPr>
        <w:t xml:space="preserve">has anaphorical usage that is the referent comes before the deictic word. In the text, </w:t>
      </w:r>
      <w:r w:rsidRPr="00154BA8">
        <w:rPr>
          <w:rFonts w:ascii="Times New Roman" w:hAnsi="Times New Roman" w:cs="Times New Roman"/>
          <w:i/>
          <w:sz w:val="24"/>
          <w:szCs w:val="24"/>
        </w:rPr>
        <w:t xml:space="preserve">mereka </w:t>
      </w:r>
      <w:r w:rsidRPr="00154BA8">
        <w:rPr>
          <w:rFonts w:ascii="Times New Roman" w:hAnsi="Times New Roman" w:cs="Times New Roman"/>
          <w:sz w:val="24"/>
          <w:szCs w:val="24"/>
        </w:rPr>
        <w:t xml:space="preserve">refers to Mr. Suhendar’s team in installing seismograph in dangerous zone of mount Anak Krakatoa. </w:t>
      </w:r>
    </w:p>
    <w:p w:rsidR="006522F4" w:rsidRDefault="006522F4" w:rsidP="006522F4">
      <w:pPr>
        <w:spacing w:line="240" w:lineRule="auto"/>
        <w:jc w:val="both"/>
        <w:rPr>
          <w:rFonts w:ascii="Times New Roman" w:eastAsia="Times New Roman" w:hAnsi="Times New Roman" w:cs="Times New Roman"/>
          <w:sz w:val="24"/>
          <w:szCs w:val="24"/>
        </w:rPr>
      </w:pPr>
    </w:p>
    <w:p w:rsidR="006522F4" w:rsidRPr="006522F4" w:rsidRDefault="006522F4" w:rsidP="006522F4">
      <w:pPr>
        <w:spacing w:after="0" w:line="240" w:lineRule="auto"/>
        <w:jc w:val="both"/>
        <w:rPr>
          <w:rFonts w:ascii="Times New Roman" w:eastAsia="Times New Roman" w:hAnsi="Times New Roman" w:cs="Times New Roman"/>
          <w:b/>
          <w:caps/>
          <w:sz w:val="28"/>
          <w:szCs w:val="28"/>
          <w:lang w:val="en-US"/>
        </w:rPr>
      </w:pPr>
      <w:r w:rsidRPr="006522F4">
        <w:rPr>
          <w:rFonts w:ascii="Times New Roman" w:eastAsia="Times New Roman" w:hAnsi="Times New Roman" w:cs="Times New Roman"/>
          <w:b/>
          <w:caps/>
          <w:sz w:val="28"/>
          <w:szCs w:val="28"/>
          <w:lang w:val="en-US"/>
        </w:rPr>
        <w:t>CONCLUSION</w:t>
      </w:r>
    </w:p>
    <w:p w:rsidR="00154BA8" w:rsidRPr="006522F4" w:rsidRDefault="006522F4" w:rsidP="006522F4">
      <w:pPr>
        <w:spacing w:line="240" w:lineRule="auto"/>
        <w:jc w:val="both"/>
        <w:rPr>
          <w:rFonts w:ascii="Times New Roman" w:hAnsi="Times New Roman" w:cs="Times New Roman"/>
          <w:sz w:val="24"/>
          <w:szCs w:val="24"/>
        </w:rPr>
      </w:pPr>
      <w:r w:rsidRPr="006522F4">
        <w:rPr>
          <w:rFonts w:ascii="Times New Roman" w:hAnsi="Times New Roman" w:cs="Times New Roman"/>
          <w:sz w:val="24"/>
          <w:szCs w:val="24"/>
        </w:rPr>
        <w:t>Understand</w:t>
      </w:r>
      <w:r w:rsidR="00015569">
        <w:rPr>
          <w:rFonts w:ascii="Times New Roman" w:hAnsi="Times New Roman" w:cs="Times New Roman"/>
          <w:sz w:val="24"/>
          <w:szCs w:val="24"/>
        </w:rPr>
        <w:t>ing</w:t>
      </w:r>
      <w:r w:rsidR="00015569">
        <w:rPr>
          <w:rFonts w:ascii="Times New Roman" w:hAnsi="Times New Roman" w:cs="Times New Roman"/>
          <w:sz w:val="24"/>
          <w:szCs w:val="24"/>
          <w:lang w:val="en-US"/>
        </w:rPr>
        <w:t xml:space="preserve"> and learning</w:t>
      </w:r>
      <w:r w:rsidR="00015569">
        <w:rPr>
          <w:rFonts w:ascii="Times New Roman" w:hAnsi="Times New Roman" w:cs="Times New Roman"/>
          <w:sz w:val="24"/>
          <w:szCs w:val="24"/>
        </w:rPr>
        <w:t xml:space="preserve"> the deixis is very significant</w:t>
      </w:r>
      <w:r w:rsidRPr="006522F4">
        <w:rPr>
          <w:rFonts w:ascii="Times New Roman" w:hAnsi="Times New Roman" w:cs="Times New Roman"/>
          <w:sz w:val="24"/>
          <w:szCs w:val="24"/>
        </w:rPr>
        <w:t xml:space="preserve"> in </w:t>
      </w:r>
      <w:r w:rsidR="00015569">
        <w:rPr>
          <w:rFonts w:ascii="Times New Roman" w:hAnsi="Times New Roman" w:cs="Times New Roman"/>
          <w:sz w:val="24"/>
          <w:szCs w:val="24"/>
        </w:rPr>
        <w:t xml:space="preserve">learning semantics. The term deixis is commonly </w:t>
      </w:r>
      <w:r w:rsidR="00015569">
        <w:rPr>
          <w:rFonts w:ascii="Times New Roman" w:hAnsi="Times New Roman" w:cs="Times New Roman"/>
          <w:sz w:val="24"/>
          <w:szCs w:val="24"/>
          <w:lang w:val="en-US"/>
        </w:rPr>
        <w:t xml:space="preserve">used </w:t>
      </w:r>
      <w:r w:rsidRPr="006522F4">
        <w:rPr>
          <w:rFonts w:ascii="Times New Roman" w:hAnsi="Times New Roman" w:cs="Times New Roman"/>
          <w:sz w:val="24"/>
          <w:szCs w:val="24"/>
        </w:rPr>
        <w:t>when learning semantics</w:t>
      </w:r>
      <w:r w:rsidR="00015569">
        <w:rPr>
          <w:rFonts w:ascii="Times New Roman" w:hAnsi="Times New Roman" w:cs="Times New Roman"/>
          <w:sz w:val="24"/>
          <w:szCs w:val="24"/>
          <w:lang w:val="en-US"/>
        </w:rPr>
        <w:t xml:space="preserve"> for students majoring in English</w:t>
      </w:r>
      <w:r w:rsidR="00015569">
        <w:rPr>
          <w:rFonts w:ascii="Times New Roman" w:hAnsi="Times New Roman" w:cs="Times New Roman"/>
          <w:sz w:val="24"/>
          <w:szCs w:val="24"/>
        </w:rPr>
        <w:t xml:space="preserve">. When </w:t>
      </w:r>
      <w:r w:rsidR="00015569">
        <w:rPr>
          <w:rFonts w:ascii="Times New Roman" w:hAnsi="Times New Roman" w:cs="Times New Roman"/>
          <w:sz w:val="24"/>
          <w:szCs w:val="24"/>
          <w:lang w:val="en-US"/>
        </w:rPr>
        <w:t>learning</w:t>
      </w:r>
      <w:r w:rsidR="00015569">
        <w:rPr>
          <w:rFonts w:ascii="Times New Roman" w:hAnsi="Times New Roman" w:cs="Times New Roman"/>
          <w:sz w:val="24"/>
          <w:szCs w:val="24"/>
        </w:rPr>
        <w:t xml:space="preserve"> deixis means learning</w:t>
      </w:r>
      <w:r w:rsidRPr="006522F4">
        <w:rPr>
          <w:rFonts w:ascii="Times New Roman" w:hAnsi="Times New Roman" w:cs="Times New Roman"/>
          <w:sz w:val="24"/>
          <w:szCs w:val="24"/>
        </w:rPr>
        <w:t xml:space="preserve"> one aspects natural language that requi</w:t>
      </w:r>
      <w:r w:rsidR="00015569">
        <w:rPr>
          <w:rFonts w:ascii="Times New Roman" w:hAnsi="Times New Roman" w:cs="Times New Roman"/>
          <w:sz w:val="24"/>
          <w:szCs w:val="24"/>
        </w:rPr>
        <w:t>res such as references to find out at least</w:t>
      </w:r>
      <w:r w:rsidRPr="006522F4">
        <w:rPr>
          <w:rFonts w:ascii="Times New Roman" w:hAnsi="Times New Roman" w:cs="Times New Roman"/>
          <w:sz w:val="24"/>
          <w:szCs w:val="24"/>
        </w:rPr>
        <w:t xml:space="preserve"> who the speaker, </w:t>
      </w:r>
      <w:r w:rsidR="00015569">
        <w:rPr>
          <w:rFonts w:ascii="Times New Roman" w:hAnsi="Times New Roman" w:cs="Times New Roman"/>
          <w:sz w:val="24"/>
          <w:szCs w:val="24"/>
        </w:rPr>
        <w:t>listener, writer, and reader is,</w:t>
      </w:r>
      <w:r w:rsidRPr="006522F4">
        <w:rPr>
          <w:rFonts w:ascii="Times New Roman" w:hAnsi="Times New Roman" w:cs="Times New Roman"/>
          <w:sz w:val="24"/>
          <w:szCs w:val="24"/>
        </w:rPr>
        <w:t xml:space="preserve"> where and when to spea</w:t>
      </w:r>
      <w:r w:rsidR="00015569">
        <w:rPr>
          <w:rFonts w:ascii="Times New Roman" w:hAnsi="Times New Roman" w:cs="Times New Roman"/>
          <w:sz w:val="24"/>
          <w:szCs w:val="24"/>
        </w:rPr>
        <w:t>k or convey the</w:t>
      </w:r>
      <w:r w:rsidRPr="006522F4">
        <w:rPr>
          <w:rFonts w:ascii="Times New Roman" w:hAnsi="Times New Roman" w:cs="Times New Roman"/>
          <w:sz w:val="24"/>
          <w:szCs w:val="24"/>
        </w:rPr>
        <w:t xml:space="preserve"> </w:t>
      </w:r>
      <w:r w:rsidR="00015569">
        <w:rPr>
          <w:rFonts w:ascii="Times New Roman" w:hAnsi="Times New Roman" w:cs="Times New Roman"/>
          <w:sz w:val="24"/>
          <w:szCs w:val="24"/>
          <w:lang w:val="en-US"/>
        </w:rPr>
        <w:lastRenderedPageBreak/>
        <w:t xml:space="preserve">term </w:t>
      </w:r>
      <w:r w:rsidR="00015569">
        <w:rPr>
          <w:rFonts w:ascii="Times New Roman" w:hAnsi="Times New Roman" w:cs="Times New Roman"/>
          <w:sz w:val="24"/>
          <w:szCs w:val="24"/>
        </w:rPr>
        <w:t>deictic expression that is being</w:t>
      </w:r>
      <w:r w:rsidRPr="006522F4">
        <w:rPr>
          <w:rFonts w:ascii="Times New Roman" w:hAnsi="Times New Roman" w:cs="Times New Roman"/>
          <w:sz w:val="24"/>
          <w:szCs w:val="24"/>
        </w:rPr>
        <w:t xml:space="preserve"> used. By applying </w:t>
      </w:r>
      <w:r w:rsidR="00015569">
        <w:rPr>
          <w:rFonts w:ascii="Times New Roman" w:hAnsi="Times New Roman" w:cs="Times New Roman"/>
          <w:sz w:val="24"/>
          <w:szCs w:val="24"/>
          <w:lang w:val="en-US"/>
        </w:rPr>
        <w:t xml:space="preserve">theory of </w:t>
      </w:r>
      <w:r w:rsidR="00015569">
        <w:rPr>
          <w:rFonts w:ascii="Times New Roman" w:hAnsi="Times New Roman" w:cs="Times New Roman"/>
          <w:sz w:val="24"/>
          <w:szCs w:val="24"/>
        </w:rPr>
        <w:t xml:space="preserve">deictic expression or </w:t>
      </w:r>
      <w:r w:rsidRPr="006522F4">
        <w:rPr>
          <w:rFonts w:ascii="Times New Roman" w:hAnsi="Times New Roman" w:cs="Times New Roman"/>
          <w:sz w:val="24"/>
          <w:szCs w:val="24"/>
        </w:rPr>
        <w:t>deictic expression terms article analysis, it can be concluded that most utterances or senten</w:t>
      </w:r>
      <w:r w:rsidR="00AD3211">
        <w:rPr>
          <w:rFonts w:ascii="Times New Roman" w:hAnsi="Times New Roman" w:cs="Times New Roman"/>
          <w:sz w:val="24"/>
          <w:szCs w:val="24"/>
        </w:rPr>
        <w:t xml:space="preserve">ces is in the article contained </w:t>
      </w:r>
      <w:r w:rsidRPr="006522F4">
        <w:rPr>
          <w:rFonts w:ascii="Times New Roman" w:hAnsi="Times New Roman" w:cs="Times New Roman"/>
          <w:sz w:val="24"/>
          <w:szCs w:val="24"/>
        </w:rPr>
        <w:t>deictic expression. Therefore, by understanding deixis in article, this would help us to understand the article better and valid.</w:t>
      </w:r>
    </w:p>
    <w:p w:rsidR="00A445B3" w:rsidRPr="00017AD9" w:rsidRDefault="00A445B3" w:rsidP="00A445B3">
      <w:pPr>
        <w:spacing w:after="0" w:line="240" w:lineRule="auto"/>
        <w:jc w:val="both"/>
        <w:rPr>
          <w:rFonts w:ascii="Times New Roman" w:hAnsi="Times New Roman" w:cs="Times New Roman"/>
          <w:sz w:val="10"/>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6522F4" w:rsidRDefault="006522F4" w:rsidP="006522F4">
      <w:pPr>
        <w:pStyle w:val="ListParagraph"/>
        <w:tabs>
          <w:tab w:val="left" w:pos="426"/>
        </w:tabs>
        <w:spacing w:after="0" w:line="240" w:lineRule="auto"/>
        <w:ind w:left="0"/>
        <w:jc w:val="both"/>
        <w:rPr>
          <w:rFonts w:ascii="Times New Roman" w:hAnsi="Times New Roman" w:cs="Times New Roman"/>
          <w:lang w:val="en-US"/>
        </w:rPr>
      </w:pPr>
      <w:r w:rsidRPr="006522F4">
        <w:rPr>
          <w:rFonts w:ascii="Times New Roman" w:hAnsi="Times New Roman" w:cs="Times New Roman"/>
          <w:sz w:val="24"/>
          <w:szCs w:val="24"/>
        </w:rPr>
        <w:t>The researcher thank to Allah SWT for helping to smooth the process of making this journal,</w:t>
      </w:r>
      <w:r w:rsidRPr="006522F4">
        <w:rPr>
          <w:rFonts w:ascii="Times New Roman" w:hAnsi="Times New Roman" w:cs="Times New Roman"/>
          <w:sz w:val="24"/>
          <w:szCs w:val="24"/>
          <w:lang w:val="en-US"/>
        </w:rPr>
        <w:t xml:space="preserve"> thanks my parents and my family who has </w:t>
      </w:r>
      <w:proofErr w:type="spellStart"/>
      <w:r w:rsidRPr="006522F4">
        <w:rPr>
          <w:rFonts w:ascii="Times New Roman" w:hAnsi="Times New Roman" w:cs="Times New Roman"/>
          <w:sz w:val="24"/>
          <w:szCs w:val="24"/>
          <w:lang w:val="en-US"/>
        </w:rPr>
        <w:t>give</w:t>
      </w:r>
      <w:proofErr w:type="spellEnd"/>
      <w:r w:rsidRPr="006522F4">
        <w:rPr>
          <w:rFonts w:ascii="Times New Roman" w:hAnsi="Times New Roman" w:cs="Times New Roman"/>
          <w:sz w:val="24"/>
          <w:szCs w:val="24"/>
          <w:lang w:val="en-US"/>
        </w:rPr>
        <w:t xml:space="preserve"> encouragement, </w:t>
      </w:r>
      <w:r w:rsidRPr="006522F4">
        <w:rPr>
          <w:rFonts w:ascii="Times New Roman" w:hAnsi="Times New Roman" w:cs="Times New Roman"/>
          <w:sz w:val="24"/>
          <w:szCs w:val="24"/>
        </w:rPr>
        <w:t xml:space="preserve"> as a lecturer who has provided direction and guidance for researchers, as well as not forgetting the </w:t>
      </w:r>
      <w:r w:rsidR="00A86294">
        <w:rPr>
          <w:rFonts w:ascii="Times New Roman" w:hAnsi="Times New Roman" w:cs="Times New Roman"/>
          <w:sz w:val="24"/>
          <w:szCs w:val="24"/>
          <w:lang w:val="en-US"/>
        </w:rPr>
        <w:t>my</w:t>
      </w:r>
      <w:r w:rsidRPr="006522F4">
        <w:rPr>
          <w:rFonts w:ascii="Times New Roman" w:hAnsi="Times New Roman" w:cs="Times New Roman"/>
          <w:sz w:val="24"/>
          <w:szCs w:val="24"/>
        </w:rPr>
        <w:t xml:space="preserve"> friends of S.Pd Fighters,</w:t>
      </w:r>
      <w:r w:rsidRPr="006522F4">
        <w:rPr>
          <w:rFonts w:ascii="Times New Roman" w:hAnsi="Times New Roman" w:cs="Times New Roman"/>
          <w:sz w:val="24"/>
          <w:szCs w:val="24"/>
          <w:lang w:val="en-US"/>
        </w:rPr>
        <w:t xml:space="preserve"> </w:t>
      </w:r>
      <w:proofErr w:type="spellStart"/>
      <w:r w:rsidRPr="006522F4">
        <w:rPr>
          <w:rFonts w:ascii="Times New Roman" w:hAnsi="Times New Roman" w:cs="Times New Roman"/>
          <w:sz w:val="24"/>
          <w:szCs w:val="24"/>
          <w:lang w:val="en-US"/>
        </w:rPr>
        <w:t>ulfah</w:t>
      </w:r>
      <w:proofErr w:type="spellEnd"/>
      <w:r w:rsidRPr="006522F4">
        <w:rPr>
          <w:rFonts w:ascii="Times New Roman" w:hAnsi="Times New Roman" w:cs="Times New Roman"/>
          <w:sz w:val="24"/>
          <w:szCs w:val="24"/>
          <w:lang w:val="en-US"/>
        </w:rPr>
        <w:t xml:space="preserve"> </w:t>
      </w:r>
      <w:proofErr w:type="spellStart"/>
      <w:r w:rsidRPr="006522F4">
        <w:rPr>
          <w:rFonts w:ascii="Times New Roman" w:hAnsi="Times New Roman" w:cs="Times New Roman"/>
          <w:sz w:val="24"/>
          <w:szCs w:val="24"/>
          <w:lang w:val="en-US"/>
        </w:rPr>
        <w:t>rismayanti</w:t>
      </w:r>
      <w:proofErr w:type="spellEnd"/>
      <w:r w:rsidRPr="006522F4">
        <w:rPr>
          <w:rFonts w:ascii="Times New Roman" w:hAnsi="Times New Roman" w:cs="Times New Roman"/>
          <w:sz w:val="24"/>
          <w:szCs w:val="24"/>
          <w:lang w:val="en-US"/>
        </w:rPr>
        <w:t>,</w:t>
      </w:r>
      <w:r w:rsidRPr="006522F4">
        <w:rPr>
          <w:rFonts w:ascii="Times New Roman" w:hAnsi="Times New Roman" w:cs="Times New Roman"/>
          <w:sz w:val="24"/>
          <w:szCs w:val="24"/>
        </w:rPr>
        <w:t xml:space="preserve"> Dinda Ayuna Putri, Novi Nuryani, Ilma Resiana, also Siti Nurseryalamah, who provided additional advice in the research proces</w:t>
      </w:r>
      <w:r w:rsidRPr="006522F4">
        <w:rPr>
          <w:rFonts w:ascii="Times New Roman" w:hAnsi="Times New Roman" w:cs="Times New Roman"/>
          <w:sz w:val="24"/>
          <w:szCs w:val="24"/>
          <w:lang w:val="en-US"/>
        </w:rPr>
        <w:t>s</w:t>
      </w:r>
      <w:r>
        <w:rPr>
          <w:rFonts w:ascii="Times New Roman" w:hAnsi="Times New Roman" w:cs="Times New Roman"/>
          <w:lang w:val="en-US"/>
        </w:rPr>
        <w:t>.</w:t>
      </w:r>
    </w:p>
    <w:p w:rsidR="00D649D1" w:rsidRPr="006522F4"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AF4172"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D14F6A" w:rsidRDefault="00FD432F"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00D14F6A" w:rsidRPr="00D14F6A">
        <w:rPr>
          <w:rFonts w:ascii="Times New Roman" w:hAnsi="Times New Roman" w:cs="Times New Roman"/>
          <w:noProof/>
          <w:sz w:val="24"/>
          <w:szCs w:val="24"/>
        </w:rPr>
        <w:t>Indah, T., &amp; Irini, D. (1983). An analysis of personal deixis in short story “useless beauty” by maupassant.</w:t>
      </w: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4F6A">
        <w:rPr>
          <w:rFonts w:ascii="Times New Roman" w:hAnsi="Times New Roman" w:cs="Times New Roman"/>
          <w:noProof/>
          <w:sz w:val="24"/>
          <w:szCs w:val="24"/>
        </w:rPr>
        <w:t xml:space="preserve">Kusumaningrum, W. R. (2016). DEIXIS ANALYSIS ON INDONESIAN SHAKESPEARE’S COMICS STRIP OF JULIUS CAESAR. </w:t>
      </w:r>
      <w:r w:rsidRPr="00D14F6A">
        <w:rPr>
          <w:rFonts w:ascii="Times New Roman" w:hAnsi="Times New Roman" w:cs="Times New Roman"/>
          <w:i/>
          <w:iCs/>
          <w:noProof/>
          <w:sz w:val="24"/>
          <w:szCs w:val="24"/>
        </w:rPr>
        <w:t>Transformatika: Jurnal Bahasa, Sastra, Dan Pengajarannya</w:t>
      </w:r>
      <w:r w:rsidRPr="00D14F6A">
        <w:rPr>
          <w:rFonts w:ascii="Times New Roman" w:hAnsi="Times New Roman" w:cs="Times New Roman"/>
          <w:noProof/>
          <w:sz w:val="24"/>
          <w:szCs w:val="24"/>
        </w:rPr>
        <w:t xml:space="preserve">, </w:t>
      </w:r>
      <w:r w:rsidRPr="00D14F6A">
        <w:rPr>
          <w:rFonts w:ascii="Times New Roman" w:hAnsi="Times New Roman" w:cs="Times New Roman"/>
          <w:i/>
          <w:iCs/>
          <w:noProof/>
          <w:sz w:val="24"/>
          <w:szCs w:val="24"/>
        </w:rPr>
        <w:t>12</w:t>
      </w:r>
      <w:r w:rsidRPr="00D14F6A">
        <w:rPr>
          <w:rFonts w:ascii="Times New Roman" w:hAnsi="Times New Roman" w:cs="Times New Roman"/>
          <w:noProof/>
          <w:sz w:val="24"/>
          <w:szCs w:val="24"/>
        </w:rPr>
        <w:t>(2), 73–82.</w:t>
      </w:r>
    </w:p>
    <w:p w:rsid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4F6A">
        <w:rPr>
          <w:rFonts w:ascii="Times New Roman" w:hAnsi="Times New Roman" w:cs="Times New Roman"/>
          <w:noProof/>
          <w:sz w:val="24"/>
          <w:szCs w:val="24"/>
        </w:rPr>
        <w:t>Miftah, M. Z. (2016). Analysis of deixis in the article selected from the Jakarta Post.</w:t>
      </w:r>
    </w:p>
    <w:p w:rsidR="00D14F6A" w:rsidRPr="00D14F6A" w:rsidRDefault="00D14F6A" w:rsidP="00DE74C7">
      <w:pPr>
        <w:widowControl w:val="0"/>
        <w:autoSpaceDE w:val="0"/>
        <w:autoSpaceDN w:val="0"/>
        <w:adjustRightInd w:val="0"/>
        <w:spacing w:after="0" w:line="240" w:lineRule="auto"/>
        <w:ind w:left="480" w:hanging="480"/>
        <w:jc w:val="center"/>
        <w:rPr>
          <w:rFonts w:ascii="Times New Roman" w:hAnsi="Times New Roman" w:cs="Times New Roman"/>
          <w:noProof/>
          <w:sz w:val="24"/>
          <w:szCs w:val="24"/>
        </w:rPr>
      </w:pPr>
    </w:p>
    <w:p w:rsid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4F6A">
        <w:rPr>
          <w:rFonts w:ascii="Times New Roman" w:hAnsi="Times New Roman" w:cs="Times New Roman"/>
          <w:noProof/>
          <w:sz w:val="24"/>
          <w:szCs w:val="24"/>
        </w:rPr>
        <w:t xml:space="preserve">Nafisah, I., &amp; Wardani, N. E. (2019). Personal and Spatial Deixes amid Foreign Students in Muhammadiyah University of Purwokerto. </w:t>
      </w:r>
      <w:r w:rsidRPr="00D14F6A">
        <w:rPr>
          <w:rFonts w:ascii="Times New Roman" w:hAnsi="Times New Roman" w:cs="Times New Roman"/>
          <w:i/>
          <w:iCs/>
          <w:noProof/>
          <w:sz w:val="24"/>
          <w:szCs w:val="24"/>
        </w:rPr>
        <w:t>International Journal of Educational Research Review</w:t>
      </w:r>
      <w:r w:rsidRPr="00D14F6A">
        <w:rPr>
          <w:rFonts w:ascii="Times New Roman" w:hAnsi="Times New Roman" w:cs="Times New Roman"/>
          <w:noProof/>
          <w:sz w:val="24"/>
          <w:szCs w:val="24"/>
        </w:rPr>
        <w:t xml:space="preserve">, </w:t>
      </w:r>
      <w:r w:rsidRPr="00D14F6A">
        <w:rPr>
          <w:rFonts w:ascii="Times New Roman" w:hAnsi="Times New Roman" w:cs="Times New Roman"/>
          <w:i/>
          <w:iCs/>
          <w:noProof/>
          <w:sz w:val="24"/>
          <w:szCs w:val="24"/>
        </w:rPr>
        <w:t>4</w:t>
      </w:r>
      <w:r w:rsidRPr="00D14F6A">
        <w:rPr>
          <w:rFonts w:ascii="Times New Roman" w:hAnsi="Times New Roman" w:cs="Times New Roman"/>
          <w:noProof/>
          <w:sz w:val="24"/>
          <w:szCs w:val="24"/>
        </w:rPr>
        <w:t>(2), 206–216.</w:t>
      </w: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4F6A">
        <w:rPr>
          <w:rFonts w:ascii="Times New Roman" w:hAnsi="Times New Roman" w:cs="Times New Roman"/>
          <w:noProof/>
          <w:sz w:val="24"/>
          <w:szCs w:val="24"/>
        </w:rPr>
        <w:t xml:space="preserve">Nasution, D. R. A., Setiadi, G., &amp; Ilza, S. S. (2018). Deixis Analysis in the Song Lyrics of Ed Sheeran’sDivideAlbum. In </w:t>
      </w:r>
      <w:r w:rsidRPr="00D14F6A">
        <w:rPr>
          <w:rFonts w:ascii="Times New Roman" w:hAnsi="Times New Roman" w:cs="Times New Roman"/>
          <w:i/>
          <w:iCs/>
          <w:noProof/>
          <w:sz w:val="24"/>
          <w:szCs w:val="24"/>
        </w:rPr>
        <w:t>English Language and Literature International Conference (ELLiC) Proceedings</w:t>
      </w:r>
      <w:r w:rsidRPr="00D14F6A">
        <w:rPr>
          <w:rFonts w:ascii="Times New Roman" w:hAnsi="Times New Roman" w:cs="Times New Roman"/>
          <w:noProof/>
          <w:sz w:val="24"/>
          <w:szCs w:val="24"/>
        </w:rPr>
        <w:t xml:space="preserve"> (Vol. 2, pp. 376–382).</w:t>
      </w: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4F6A">
        <w:rPr>
          <w:rFonts w:ascii="Times New Roman" w:hAnsi="Times New Roman" w:cs="Times New Roman"/>
          <w:noProof/>
          <w:sz w:val="24"/>
          <w:szCs w:val="24"/>
        </w:rPr>
        <w:t xml:space="preserve">Rumata, V. M. (n.d.). The Objectivity of Online Newsmedia (the Content Analysis of the Jakarta Governor Election News on Detiknews During the First Campaign Periods)-Objektivitas Berita Pada Media Dalam Jaringan (Analisis Isi Berita Pemilihan Gubernur DKI Jakarta Pada Detiknews Selama Masa Kampanye Periode I). </w:t>
      </w:r>
      <w:r w:rsidRPr="00D14F6A">
        <w:rPr>
          <w:rFonts w:ascii="Times New Roman" w:hAnsi="Times New Roman" w:cs="Times New Roman"/>
          <w:i/>
          <w:iCs/>
          <w:noProof/>
          <w:sz w:val="24"/>
          <w:szCs w:val="24"/>
        </w:rPr>
        <w:t>Jurnal Penelitian Komunikasi Dan Opini Publik</w:t>
      </w:r>
      <w:r w:rsidRPr="00D14F6A">
        <w:rPr>
          <w:rFonts w:ascii="Times New Roman" w:hAnsi="Times New Roman" w:cs="Times New Roman"/>
          <w:noProof/>
          <w:sz w:val="24"/>
          <w:szCs w:val="24"/>
        </w:rPr>
        <w:t xml:space="preserve">, </w:t>
      </w:r>
      <w:r w:rsidRPr="00D14F6A">
        <w:rPr>
          <w:rFonts w:ascii="Times New Roman" w:hAnsi="Times New Roman" w:cs="Times New Roman"/>
          <w:i/>
          <w:iCs/>
          <w:noProof/>
          <w:sz w:val="24"/>
          <w:szCs w:val="24"/>
        </w:rPr>
        <w:t>21</w:t>
      </w:r>
      <w:r w:rsidRPr="00D14F6A">
        <w:rPr>
          <w:rFonts w:ascii="Times New Roman" w:hAnsi="Times New Roman" w:cs="Times New Roman"/>
          <w:noProof/>
          <w:sz w:val="24"/>
          <w:szCs w:val="24"/>
        </w:rPr>
        <w:t>(2).</w:t>
      </w: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4F6A">
        <w:rPr>
          <w:rFonts w:ascii="Times New Roman" w:hAnsi="Times New Roman" w:cs="Times New Roman"/>
          <w:noProof/>
          <w:sz w:val="24"/>
          <w:szCs w:val="24"/>
        </w:rPr>
        <w:t xml:space="preserve">Sari, R. (2015). Deixis Analysis Through the Interaction Among the Students with Different Culture. </w:t>
      </w:r>
      <w:r w:rsidRPr="00D14F6A">
        <w:rPr>
          <w:rFonts w:ascii="Times New Roman" w:hAnsi="Times New Roman" w:cs="Times New Roman"/>
          <w:i/>
          <w:iCs/>
          <w:noProof/>
          <w:sz w:val="24"/>
          <w:szCs w:val="24"/>
        </w:rPr>
        <w:t>Transformatika: Jurnal Bahasa, Sastra, Dan Pengajarannya</w:t>
      </w:r>
      <w:r w:rsidRPr="00D14F6A">
        <w:rPr>
          <w:rFonts w:ascii="Times New Roman" w:hAnsi="Times New Roman" w:cs="Times New Roman"/>
          <w:noProof/>
          <w:sz w:val="24"/>
          <w:szCs w:val="24"/>
        </w:rPr>
        <w:t xml:space="preserve">, </w:t>
      </w:r>
      <w:r w:rsidRPr="00D14F6A">
        <w:rPr>
          <w:rFonts w:ascii="Times New Roman" w:hAnsi="Times New Roman" w:cs="Times New Roman"/>
          <w:i/>
          <w:iCs/>
          <w:noProof/>
          <w:sz w:val="24"/>
          <w:szCs w:val="24"/>
        </w:rPr>
        <w:t>11</w:t>
      </w:r>
      <w:r w:rsidRPr="00D14F6A">
        <w:rPr>
          <w:rFonts w:ascii="Times New Roman" w:hAnsi="Times New Roman" w:cs="Times New Roman"/>
          <w:noProof/>
          <w:sz w:val="24"/>
          <w:szCs w:val="24"/>
        </w:rPr>
        <w:t>(2), 41–48.</w:t>
      </w: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D14F6A" w:rsidRPr="00D14F6A" w:rsidRDefault="00D14F6A" w:rsidP="00D14F6A">
      <w:pPr>
        <w:widowControl w:val="0"/>
        <w:autoSpaceDE w:val="0"/>
        <w:autoSpaceDN w:val="0"/>
        <w:adjustRightInd w:val="0"/>
        <w:spacing w:after="0" w:line="240" w:lineRule="auto"/>
        <w:ind w:left="480" w:hanging="480"/>
        <w:rPr>
          <w:rFonts w:ascii="Times New Roman" w:hAnsi="Times New Roman" w:cs="Times New Roman"/>
          <w:noProof/>
          <w:sz w:val="24"/>
        </w:rPr>
      </w:pPr>
      <w:r w:rsidRPr="00D14F6A">
        <w:rPr>
          <w:rFonts w:ascii="Times New Roman" w:hAnsi="Times New Roman" w:cs="Times New Roman"/>
          <w:noProof/>
          <w:sz w:val="24"/>
          <w:szCs w:val="24"/>
        </w:rPr>
        <w:t xml:space="preserve">Setiakawanti, R. N., &amp; Susanti, E. (2019). ANALYSIS PRAGMATIC STUDY ON DEIXIS IN THE ARTICLES JAKARTA SPORT. </w:t>
      </w:r>
      <w:r w:rsidRPr="00D14F6A">
        <w:rPr>
          <w:rFonts w:ascii="Times New Roman" w:hAnsi="Times New Roman" w:cs="Times New Roman"/>
          <w:i/>
          <w:iCs/>
          <w:noProof/>
          <w:sz w:val="24"/>
          <w:szCs w:val="24"/>
        </w:rPr>
        <w:t>PROJECT (Professional Journal of English Education)</w:t>
      </w:r>
      <w:r w:rsidRPr="00D14F6A">
        <w:rPr>
          <w:rFonts w:ascii="Times New Roman" w:hAnsi="Times New Roman" w:cs="Times New Roman"/>
          <w:noProof/>
          <w:sz w:val="24"/>
          <w:szCs w:val="24"/>
        </w:rPr>
        <w:t xml:space="preserve">, </w:t>
      </w:r>
      <w:r w:rsidRPr="00D14F6A">
        <w:rPr>
          <w:rFonts w:ascii="Times New Roman" w:hAnsi="Times New Roman" w:cs="Times New Roman"/>
          <w:i/>
          <w:iCs/>
          <w:noProof/>
          <w:sz w:val="24"/>
          <w:szCs w:val="24"/>
        </w:rPr>
        <w:t>1</w:t>
      </w:r>
      <w:r w:rsidRPr="00D14F6A">
        <w:rPr>
          <w:rFonts w:ascii="Times New Roman" w:hAnsi="Times New Roman" w:cs="Times New Roman"/>
          <w:noProof/>
          <w:sz w:val="24"/>
          <w:szCs w:val="24"/>
        </w:rPr>
        <w:t>(6), 757–762.</w:t>
      </w:r>
    </w:p>
    <w:p w:rsidR="00FD432F" w:rsidRPr="002573AC" w:rsidRDefault="00FD432F" w:rsidP="00FD432F">
      <w:pPr>
        <w:widowControl w:val="0"/>
        <w:tabs>
          <w:tab w:val="left" w:pos="3429"/>
        </w:tabs>
        <w:autoSpaceDE w:val="0"/>
        <w:autoSpaceDN w:val="0"/>
        <w:adjustRightInd w:val="0"/>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FD432F" w:rsidRPr="002573AC"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985" w:rsidRDefault="001F2985" w:rsidP="006A03BB">
      <w:pPr>
        <w:spacing w:after="0" w:line="240" w:lineRule="auto"/>
      </w:pPr>
      <w:r>
        <w:separator/>
      </w:r>
    </w:p>
  </w:endnote>
  <w:endnote w:type="continuationSeparator" w:id="0">
    <w:p w:rsidR="001F2985" w:rsidRDefault="001F298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FA3499">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BE6AAD" w:rsidP="00BE6AAD">
    <w:pPr>
      <w:pStyle w:val="Footer"/>
      <w:tabs>
        <w:tab w:val="left" w:pos="1234"/>
      </w:tabs>
    </w:pPr>
    <w:r>
      <w:tab/>
    </w: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499">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49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985" w:rsidRDefault="001F2985" w:rsidP="006A03BB">
      <w:pPr>
        <w:spacing w:after="0" w:line="240" w:lineRule="auto"/>
      </w:pPr>
      <w:r>
        <w:separator/>
      </w:r>
    </w:p>
  </w:footnote>
  <w:footnote w:type="continuationSeparator" w:id="0">
    <w:p w:rsidR="001F2985" w:rsidRDefault="001F298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438"/>
    <w:multiLevelType w:val="hybridMultilevel"/>
    <w:tmpl w:val="762E65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24DB4"/>
    <w:multiLevelType w:val="hybridMultilevel"/>
    <w:tmpl w:val="6390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F56468"/>
    <w:multiLevelType w:val="hybridMultilevel"/>
    <w:tmpl w:val="E718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54FE6"/>
    <w:multiLevelType w:val="hybridMultilevel"/>
    <w:tmpl w:val="AE6ACB4C"/>
    <w:lvl w:ilvl="0" w:tplc="9C0E45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133061"/>
    <w:multiLevelType w:val="hybridMultilevel"/>
    <w:tmpl w:val="523092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32517C"/>
    <w:multiLevelType w:val="hybridMultilevel"/>
    <w:tmpl w:val="75CECD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61017A7"/>
    <w:multiLevelType w:val="hybridMultilevel"/>
    <w:tmpl w:val="3A26385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C697F92"/>
    <w:multiLevelType w:val="hybridMultilevel"/>
    <w:tmpl w:val="95A8D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85B13"/>
    <w:multiLevelType w:val="hybridMultilevel"/>
    <w:tmpl w:val="675A5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7444C0"/>
    <w:multiLevelType w:val="hybridMultilevel"/>
    <w:tmpl w:val="5A18D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9"/>
  </w:num>
  <w:num w:numId="4">
    <w:abstractNumId w:val="22"/>
  </w:num>
  <w:num w:numId="5">
    <w:abstractNumId w:val="10"/>
  </w:num>
  <w:num w:numId="6">
    <w:abstractNumId w:val="26"/>
  </w:num>
  <w:num w:numId="7">
    <w:abstractNumId w:val="6"/>
  </w:num>
  <w:num w:numId="8">
    <w:abstractNumId w:val="27"/>
  </w:num>
  <w:num w:numId="9">
    <w:abstractNumId w:val="15"/>
  </w:num>
  <w:num w:numId="10">
    <w:abstractNumId w:val="24"/>
  </w:num>
  <w:num w:numId="11">
    <w:abstractNumId w:val="28"/>
  </w:num>
  <w:num w:numId="12">
    <w:abstractNumId w:val="30"/>
  </w:num>
  <w:num w:numId="13">
    <w:abstractNumId w:val="33"/>
  </w:num>
  <w:num w:numId="14">
    <w:abstractNumId w:val="8"/>
  </w:num>
  <w:num w:numId="15">
    <w:abstractNumId w:val="1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0"/>
  </w:num>
  <w:num w:numId="29">
    <w:abstractNumId w:val="34"/>
  </w:num>
  <w:num w:numId="30">
    <w:abstractNumId w:val="5"/>
  </w:num>
  <w:num w:numId="31">
    <w:abstractNumId w:val="23"/>
  </w:num>
  <w:num w:numId="32">
    <w:abstractNumId w:val="31"/>
  </w:num>
  <w:num w:numId="33">
    <w:abstractNumId w:val="4"/>
  </w:num>
  <w:num w:numId="34">
    <w:abstractNumId w:val="14"/>
  </w:num>
  <w:num w:numId="35">
    <w:abstractNumId w:val="11"/>
  </w:num>
  <w:num w:numId="36">
    <w:abstractNumId w:val="29"/>
  </w:num>
  <w:num w:numId="37">
    <w:abstractNumId w:val="17"/>
  </w:num>
  <w:num w:numId="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1B97"/>
    <w:rsid w:val="00015569"/>
    <w:rsid w:val="00017AD9"/>
    <w:rsid w:val="00026012"/>
    <w:rsid w:val="00035B5F"/>
    <w:rsid w:val="000532A9"/>
    <w:rsid w:val="0005574E"/>
    <w:rsid w:val="0006145D"/>
    <w:rsid w:val="0006238A"/>
    <w:rsid w:val="00067DD4"/>
    <w:rsid w:val="00070B0F"/>
    <w:rsid w:val="00071882"/>
    <w:rsid w:val="00077244"/>
    <w:rsid w:val="0008224C"/>
    <w:rsid w:val="00086BE3"/>
    <w:rsid w:val="000915CE"/>
    <w:rsid w:val="000B1117"/>
    <w:rsid w:val="000B1A9C"/>
    <w:rsid w:val="000B79A5"/>
    <w:rsid w:val="000D077E"/>
    <w:rsid w:val="000D4D54"/>
    <w:rsid w:val="000E17A4"/>
    <w:rsid w:val="000E2907"/>
    <w:rsid w:val="000E2DD8"/>
    <w:rsid w:val="000E6CFD"/>
    <w:rsid w:val="000F26F3"/>
    <w:rsid w:val="000F6F20"/>
    <w:rsid w:val="0010144A"/>
    <w:rsid w:val="00102B74"/>
    <w:rsid w:val="001030A6"/>
    <w:rsid w:val="00106F02"/>
    <w:rsid w:val="00106F11"/>
    <w:rsid w:val="001117A7"/>
    <w:rsid w:val="00112B28"/>
    <w:rsid w:val="00113FDF"/>
    <w:rsid w:val="001163C6"/>
    <w:rsid w:val="00134C1A"/>
    <w:rsid w:val="00137CAE"/>
    <w:rsid w:val="00141FE7"/>
    <w:rsid w:val="001450F0"/>
    <w:rsid w:val="00150E46"/>
    <w:rsid w:val="00154B06"/>
    <w:rsid w:val="00154BA8"/>
    <w:rsid w:val="00156026"/>
    <w:rsid w:val="00157844"/>
    <w:rsid w:val="001650F7"/>
    <w:rsid w:val="00166DAF"/>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298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573AC"/>
    <w:rsid w:val="00262007"/>
    <w:rsid w:val="00265E92"/>
    <w:rsid w:val="00271AF4"/>
    <w:rsid w:val="00273E53"/>
    <w:rsid w:val="0028060E"/>
    <w:rsid w:val="00282102"/>
    <w:rsid w:val="00283625"/>
    <w:rsid w:val="002857CE"/>
    <w:rsid w:val="00290B40"/>
    <w:rsid w:val="00291E04"/>
    <w:rsid w:val="00294F4B"/>
    <w:rsid w:val="002A0F3B"/>
    <w:rsid w:val="002A1C6F"/>
    <w:rsid w:val="002A2116"/>
    <w:rsid w:val="002A7A74"/>
    <w:rsid w:val="002C1B03"/>
    <w:rsid w:val="002C4053"/>
    <w:rsid w:val="002C6423"/>
    <w:rsid w:val="002C7E56"/>
    <w:rsid w:val="002D52D8"/>
    <w:rsid w:val="002E2F58"/>
    <w:rsid w:val="002E7D9A"/>
    <w:rsid w:val="002F0943"/>
    <w:rsid w:val="002F0A19"/>
    <w:rsid w:val="002F0DAB"/>
    <w:rsid w:val="002F6323"/>
    <w:rsid w:val="002F7ECE"/>
    <w:rsid w:val="0030787D"/>
    <w:rsid w:val="0031219A"/>
    <w:rsid w:val="00312AB5"/>
    <w:rsid w:val="003131B9"/>
    <w:rsid w:val="003161D9"/>
    <w:rsid w:val="00321584"/>
    <w:rsid w:val="003312D2"/>
    <w:rsid w:val="0033174E"/>
    <w:rsid w:val="003355C7"/>
    <w:rsid w:val="00340BE0"/>
    <w:rsid w:val="00343BC4"/>
    <w:rsid w:val="00344701"/>
    <w:rsid w:val="0034603F"/>
    <w:rsid w:val="0035546B"/>
    <w:rsid w:val="0035600F"/>
    <w:rsid w:val="00357677"/>
    <w:rsid w:val="00362639"/>
    <w:rsid w:val="0037549E"/>
    <w:rsid w:val="00385D2E"/>
    <w:rsid w:val="00386B7E"/>
    <w:rsid w:val="003876FF"/>
    <w:rsid w:val="003879DA"/>
    <w:rsid w:val="00392B99"/>
    <w:rsid w:val="0039567C"/>
    <w:rsid w:val="00395735"/>
    <w:rsid w:val="00397EA7"/>
    <w:rsid w:val="003A3FB5"/>
    <w:rsid w:val="003B08C1"/>
    <w:rsid w:val="003B163C"/>
    <w:rsid w:val="003B36A6"/>
    <w:rsid w:val="003B5759"/>
    <w:rsid w:val="003B739D"/>
    <w:rsid w:val="003D097C"/>
    <w:rsid w:val="003D2CCF"/>
    <w:rsid w:val="003D7CDB"/>
    <w:rsid w:val="003E562B"/>
    <w:rsid w:val="003F5612"/>
    <w:rsid w:val="003F65C5"/>
    <w:rsid w:val="00404264"/>
    <w:rsid w:val="00413033"/>
    <w:rsid w:val="0042013B"/>
    <w:rsid w:val="00425791"/>
    <w:rsid w:val="00432ED9"/>
    <w:rsid w:val="00434DBA"/>
    <w:rsid w:val="004374DA"/>
    <w:rsid w:val="00440124"/>
    <w:rsid w:val="0044112A"/>
    <w:rsid w:val="004441DD"/>
    <w:rsid w:val="00452D08"/>
    <w:rsid w:val="00461B11"/>
    <w:rsid w:val="00462CE3"/>
    <w:rsid w:val="0046366A"/>
    <w:rsid w:val="00471BA8"/>
    <w:rsid w:val="004721BD"/>
    <w:rsid w:val="00487BCE"/>
    <w:rsid w:val="00492AAF"/>
    <w:rsid w:val="00492CDB"/>
    <w:rsid w:val="004A07A9"/>
    <w:rsid w:val="004A153F"/>
    <w:rsid w:val="004A5514"/>
    <w:rsid w:val="004B0577"/>
    <w:rsid w:val="004B3149"/>
    <w:rsid w:val="004B34F0"/>
    <w:rsid w:val="004B4972"/>
    <w:rsid w:val="004B70CB"/>
    <w:rsid w:val="004C372B"/>
    <w:rsid w:val="004D4337"/>
    <w:rsid w:val="004D5925"/>
    <w:rsid w:val="004D6ED8"/>
    <w:rsid w:val="004E1FA3"/>
    <w:rsid w:val="004E4AFF"/>
    <w:rsid w:val="004E4D26"/>
    <w:rsid w:val="004F75D7"/>
    <w:rsid w:val="005040B9"/>
    <w:rsid w:val="00510AA8"/>
    <w:rsid w:val="00513AAA"/>
    <w:rsid w:val="0052047D"/>
    <w:rsid w:val="00540338"/>
    <w:rsid w:val="00541C2F"/>
    <w:rsid w:val="005433E2"/>
    <w:rsid w:val="005608E0"/>
    <w:rsid w:val="00564290"/>
    <w:rsid w:val="00571D9D"/>
    <w:rsid w:val="00581285"/>
    <w:rsid w:val="00584C73"/>
    <w:rsid w:val="00585AFC"/>
    <w:rsid w:val="005908CB"/>
    <w:rsid w:val="00590F4E"/>
    <w:rsid w:val="005954DD"/>
    <w:rsid w:val="005A01E6"/>
    <w:rsid w:val="005A05CF"/>
    <w:rsid w:val="005A266C"/>
    <w:rsid w:val="005A4727"/>
    <w:rsid w:val="005A4EF0"/>
    <w:rsid w:val="005A524F"/>
    <w:rsid w:val="005B4EEE"/>
    <w:rsid w:val="005B539C"/>
    <w:rsid w:val="005C3B54"/>
    <w:rsid w:val="005C3DCF"/>
    <w:rsid w:val="005C6D6D"/>
    <w:rsid w:val="005D33F8"/>
    <w:rsid w:val="005E1E87"/>
    <w:rsid w:val="005E295E"/>
    <w:rsid w:val="005F019E"/>
    <w:rsid w:val="005F46C0"/>
    <w:rsid w:val="00606958"/>
    <w:rsid w:val="00614BE0"/>
    <w:rsid w:val="00631867"/>
    <w:rsid w:val="006318D1"/>
    <w:rsid w:val="006326D0"/>
    <w:rsid w:val="00633B9B"/>
    <w:rsid w:val="006407E7"/>
    <w:rsid w:val="00640B6B"/>
    <w:rsid w:val="00641E65"/>
    <w:rsid w:val="006423E8"/>
    <w:rsid w:val="00647871"/>
    <w:rsid w:val="006521BB"/>
    <w:rsid w:val="006522F4"/>
    <w:rsid w:val="0065331E"/>
    <w:rsid w:val="006533A7"/>
    <w:rsid w:val="00653468"/>
    <w:rsid w:val="0065780D"/>
    <w:rsid w:val="006632C0"/>
    <w:rsid w:val="00671C61"/>
    <w:rsid w:val="006904A5"/>
    <w:rsid w:val="006A03BB"/>
    <w:rsid w:val="006A5C8F"/>
    <w:rsid w:val="006C4325"/>
    <w:rsid w:val="006D1E6F"/>
    <w:rsid w:val="006D2565"/>
    <w:rsid w:val="006E3B23"/>
    <w:rsid w:val="006E4235"/>
    <w:rsid w:val="006E73B7"/>
    <w:rsid w:val="006F7069"/>
    <w:rsid w:val="00700D23"/>
    <w:rsid w:val="0070435C"/>
    <w:rsid w:val="00704444"/>
    <w:rsid w:val="00723CB8"/>
    <w:rsid w:val="007268BB"/>
    <w:rsid w:val="0073395F"/>
    <w:rsid w:val="00742467"/>
    <w:rsid w:val="007452F5"/>
    <w:rsid w:val="007465B9"/>
    <w:rsid w:val="00757916"/>
    <w:rsid w:val="00772611"/>
    <w:rsid w:val="00772922"/>
    <w:rsid w:val="00772A4A"/>
    <w:rsid w:val="007754E1"/>
    <w:rsid w:val="00775B72"/>
    <w:rsid w:val="00775E70"/>
    <w:rsid w:val="00790958"/>
    <w:rsid w:val="00791C69"/>
    <w:rsid w:val="007932D0"/>
    <w:rsid w:val="00797DC8"/>
    <w:rsid w:val="007A1372"/>
    <w:rsid w:val="007A18E0"/>
    <w:rsid w:val="007A5BB3"/>
    <w:rsid w:val="007B0EFD"/>
    <w:rsid w:val="007C016F"/>
    <w:rsid w:val="007C119C"/>
    <w:rsid w:val="007C6F74"/>
    <w:rsid w:val="007D69FD"/>
    <w:rsid w:val="007E4460"/>
    <w:rsid w:val="007F16FB"/>
    <w:rsid w:val="007F4A44"/>
    <w:rsid w:val="007F4AA4"/>
    <w:rsid w:val="00813139"/>
    <w:rsid w:val="00814D46"/>
    <w:rsid w:val="00817095"/>
    <w:rsid w:val="00817B20"/>
    <w:rsid w:val="00821794"/>
    <w:rsid w:val="008223D7"/>
    <w:rsid w:val="0083168B"/>
    <w:rsid w:val="00833DCA"/>
    <w:rsid w:val="00837446"/>
    <w:rsid w:val="008403D7"/>
    <w:rsid w:val="00852145"/>
    <w:rsid w:val="0085439F"/>
    <w:rsid w:val="00854F4E"/>
    <w:rsid w:val="008600D6"/>
    <w:rsid w:val="00862400"/>
    <w:rsid w:val="00865BEA"/>
    <w:rsid w:val="00880653"/>
    <w:rsid w:val="00887F65"/>
    <w:rsid w:val="0089069F"/>
    <w:rsid w:val="00892B56"/>
    <w:rsid w:val="00897BE2"/>
    <w:rsid w:val="008B5AB2"/>
    <w:rsid w:val="008B7931"/>
    <w:rsid w:val="008D1648"/>
    <w:rsid w:val="008D1D9F"/>
    <w:rsid w:val="008D3491"/>
    <w:rsid w:val="008E1ECB"/>
    <w:rsid w:val="008E4B4F"/>
    <w:rsid w:val="008F0615"/>
    <w:rsid w:val="008F567C"/>
    <w:rsid w:val="008F5B98"/>
    <w:rsid w:val="009068EC"/>
    <w:rsid w:val="009146A1"/>
    <w:rsid w:val="0092059B"/>
    <w:rsid w:val="00924058"/>
    <w:rsid w:val="00927605"/>
    <w:rsid w:val="00946EF6"/>
    <w:rsid w:val="0095480F"/>
    <w:rsid w:val="009554E2"/>
    <w:rsid w:val="0096027C"/>
    <w:rsid w:val="00962557"/>
    <w:rsid w:val="00965D82"/>
    <w:rsid w:val="00967AB7"/>
    <w:rsid w:val="00971185"/>
    <w:rsid w:val="009826C0"/>
    <w:rsid w:val="00982E2E"/>
    <w:rsid w:val="00983AD8"/>
    <w:rsid w:val="009846F2"/>
    <w:rsid w:val="009865B4"/>
    <w:rsid w:val="00990133"/>
    <w:rsid w:val="009961A5"/>
    <w:rsid w:val="009A02D8"/>
    <w:rsid w:val="009A2D0E"/>
    <w:rsid w:val="009A63C6"/>
    <w:rsid w:val="009B42B3"/>
    <w:rsid w:val="009B523A"/>
    <w:rsid w:val="009C210C"/>
    <w:rsid w:val="009C4CAA"/>
    <w:rsid w:val="009C5597"/>
    <w:rsid w:val="009C59DD"/>
    <w:rsid w:val="009D0677"/>
    <w:rsid w:val="009D568F"/>
    <w:rsid w:val="009D5707"/>
    <w:rsid w:val="009D7CE8"/>
    <w:rsid w:val="009E4DEF"/>
    <w:rsid w:val="009E60AA"/>
    <w:rsid w:val="00A01D5A"/>
    <w:rsid w:val="00A02CC6"/>
    <w:rsid w:val="00A1668F"/>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6294"/>
    <w:rsid w:val="00A90480"/>
    <w:rsid w:val="00A90E5A"/>
    <w:rsid w:val="00A95CE9"/>
    <w:rsid w:val="00A960FC"/>
    <w:rsid w:val="00A97568"/>
    <w:rsid w:val="00AA02B1"/>
    <w:rsid w:val="00AA519A"/>
    <w:rsid w:val="00AA66FD"/>
    <w:rsid w:val="00AB48A8"/>
    <w:rsid w:val="00AC5059"/>
    <w:rsid w:val="00AC5565"/>
    <w:rsid w:val="00AD3211"/>
    <w:rsid w:val="00AD44FA"/>
    <w:rsid w:val="00AD72D1"/>
    <w:rsid w:val="00AD786F"/>
    <w:rsid w:val="00AE19C0"/>
    <w:rsid w:val="00AE5F21"/>
    <w:rsid w:val="00AF0F4D"/>
    <w:rsid w:val="00AF4172"/>
    <w:rsid w:val="00AF7A0D"/>
    <w:rsid w:val="00B042CD"/>
    <w:rsid w:val="00B05C91"/>
    <w:rsid w:val="00B0770C"/>
    <w:rsid w:val="00B1189F"/>
    <w:rsid w:val="00B1268E"/>
    <w:rsid w:val="00B16650"/>
    <w:rsid w:val="00B16844"/>
    <w:rsid w:val="00B169AE"/>
    <w:rsid w:val="00B20594"/>
    <w:rsid w:val="00B21263"/>
    <w:rsid w:val="00B24183"/>
    <w:rsid w:val="00B25A67"/>
    <w:rsid w:val="00B25F8B"/>
    <w:rsid w:val="00B32D1D"/>
    <w:rsid w:val="00B433CB"/>
    <w:rsid w:val="00B43C8F"/>
    <w:rsid w:val="00B51270"/>
    <w:rsid w:val="00B52B5E"/>
    <w:rsid w:val="00B53356"/>
    <w:rsid w:val="00B53AA0"/>
    <w:rsid w:val="00B54A5C"/>
    <w:rsid w:val="00B57792"/>
    <w:rsid w:val="00B61802"/>
    <w:rsid w:val="00B67340"/>
    <w:rsid w:val="00B748FB"/>
    <w:rsid w:val="00BA2516"/>
    <w:rsid w:val="00BB376F"/>
    <w:rsid w:val="00BB4EC7"/>
    <w:rsid w:val="00BC1A29"/>
    <w:rsid w:val="00BC23B7"/>
    <w:rsid w:val="00BC29B5"/>
    <w:rsid w:val="00BC7E7D"/>
    <w:rsid w:val="00BD0653"/>
    <w:rsid w:val="00BD161C"/>
    <w:rsid w:val="00BD5BAB"/>
    <w:rsid w:val="00BD6D7A"/>
    <w:rsid w:val="00BE3A35"/>
    <w:rsid w:val="00BE6116"/>
    <w:rsid w:val="00BE6AAD"/>
    <w:rsid w:val="00BF383A"/>
    <w:rsid w:val="00C002A3"/>
    <w:rsid w:val="00C01446"/>
    <w:rsid w:val="00C035DF"/>
    <w:rsid w:val="00C1099A"/>
    <w:rsid w:val="00C1284A"/>
    <w:rsid w:val="00C177F9"/>
    <w:rsid w:val="00C2690E"/>
    <w:rsid w:val="00C3328D"/>
    <w:rsid w:val="00C35081"/>
    <w:rsid w:val="00C42047"/>
    <w:rsid w:val="00C46110"/>
    <w:rsid w:val="00C467DF"/>
    <w:rsid w:val="00C51094"/>
    <w:rsid w:val="00C60F70"/>
    <w:rsid w:val="00C70D29"/>
    <w:rsid w:val="00C71F34"/>
    <w:rsid w:val="00C724BD"/>
    <w:rsid w:val="00C745A7"/>
    <w:rsid w:val="00C809F3"/>
    <w:rsid w:val="00C80CA9"/>
    <w:rsid w:val="00C869F9"/>
    <w:rsid w:val="00C91894"/>
    <w:rsid w:val="00C9431C"/>
    <w:rsid w:val="00CA52AE"/>
    <w:rsid w:val="00CB240A"/>
    <w:rsid w:val="00CC14FE"/>
    <w:rsid w:val="00CC16A1"/>
    <w:rsid w:val="00CC3F2C"/>
    <w:rsid w:val="00CC5281"/>
    <w:rsid w:val="00CC6A20"/>
    <w:rsid w:val="00CD0068"/>
    <w:rsid w:val="00CD4B0F"/>
    <w:rsid w:val="00CD6250"/>
    <w:rsid w:val="00CE0EE8"/>
    <w:rsid w:val="00CE144E"/>
    <w:rsid w:val="00CE18B6"/>
    <w:rsid w:val="00CE4AE9"/>
    <w:rsid w:val="00CF040D"/>
    <w:rsid w:val="00CF404B"/>
    <w:rsid w:val="00CF4F3E"/>
    <w:rsid w:val="00D05DCB"/>
    <w:rsid w:val="00D06348"/>
    <w:rsid w:val="00D14516"/>
    <w:rsid w:val="00D14F6A"/>
    <w:rsid w:val="00D3336E"/>
    <w:rsid w:val="00D34ADD"/>
    <w:rsid w:val="00D36FD2"/>
    <w:rsid w:val="00D458A2"/>
    <w:rsid w:val="00D6112D"/>
    <w:rsid w:val="00D62AF1"/>
    <w:rsid w:val="00D62B3D"/>
    <w:rsid w:val="00D649D1"/>
    <w:rsid w:val="00D667D9"/>
    <w:rsid w:val="00D725E3"/>
    <w:rsid w:val="00D75A14"/>
    <w:rsid w:val="00D862FB"/>
    <w:rsid w:val="00D90A1B"/>
    <w:rsid w:val="00D93F4C"/>
    <w:rsid w:val="00DA070A"/>
    <w:rsid w:val="00DA23FE"/>
    <w:rsid w:val="00DA7512"/>
    <w:rsid w:val="00DB5035"/>
    <w:rsid w:val="00DC0A0E"/>
    <w:rsid w:val="00DC419A"/>
    <w:rsid w:val="00DC4620"/>
    <w:rsid w:val="00DD2D69"/>
    <w:rsid w:val="00DE4F25"/>
    <w:rsid w:val="00DE74C7"/>
    <w:rsid w:val="00DF05BF"/>
    <w:rsid w:val="00DF15B9"/>
    <w:rsid w:val="00DF4D41"/>
    <w:rsid w:val="00DF51F2"/>
    <w:rsid w:val="00DF5A6D"/>
    <w:rsid w:val="00DF6668"/>
    <w:rsid w:val="00DF6AC3"/>
    <w:rsid w:val="00E04052"/>
    <w:rsid w:val="00E04102"/>
    <w:rsid w:val="00E11594"/>
    <w:rsid w:val="00E171B2"/>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0177"/>
    <w:rsid w:val="00EC0FC2"/>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27E1A"/>
    <w:rsid w:val="00F352A7"/>
    <w:rsid w:val="00F36347"/>
    <w:rsid w:val="00F37DD3"/>
    <w:rsid w:val="00F5017F"/>
    <w:rsid w:val="00F56FA2"/>
    <w:rsid w:val="00F620A0"/>
    <w:rsid w:val="00F631E0"/>
    <w:rsid w:val="00F64CE3"/>
    <w:rsid w:val="00F704E0"/>
    <w:rsid w:val="00F725C4"/>
    <w:rsid w:val="00F87EA7"/>
    <w:rsid w:val="00F92D91"/>
    <w:rsid w:val="00FA3499"/>
    <w:rsid w:val="00FB5079"/>
    <w:rsid w:val="00FC55F0"/>
    <w:rsid w:val="00FC5F1D"/>
    <w:rsid w:val="00FD432F"/>
    <w:rsid w:val="00FD498E"/>
    <w:rsid w:val="00FD5E74"/>
    <w:rsid w:val="00FE6985"/>
    <w:rsid w:val="00FE7497"/>
    <w:rsid w:val="00FF0FD1"/>
    <w:rsid w:val="00FF1FEE"/>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tlid-translation">
    <w:name w:val="tlid-translation"/>
    <w:basedOn w:val="DefaultParagraphFont"/>
    <w:rsid w:val="00BD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1084802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02346558">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02266249">
      <w:bodyDiv w:val="1"/>
      <w:marLeft w:val="0"/>
      <w:marRight w:val="0"/>
      <w:marTop w:val="0"/>
      <w:marBottom w:val="0"/>
      <w:divBdr>
        <w:top w:val="none" w:sz="0" w:space="0" w:color="auto"/>
        <w:left w:val="none" w:sz="0" w:space="0" w:color="auto"/>
        <w:bottom w:val="none" w:sz="0" w:space="0" w:color="auto"/>
        <w:right w:val="none" w:sz="0" w:space="0" w:color="auto"/>
      </w:divBdr>
      <w:divsChild>
        <w:div w:id="97721016">
          <w:marLeft w:val="0"/>
          <w:marRight w:val="0"/>
          <w:marTop w:val="0"/>
          <w:marBottom w:val="0"/>
          <w:divBdr>
            <w:top w:val="none" w:sz="0" w:space="0" w:color="auto"/>
            <w:left w:val="none" w:sz="0" w:space="0" w:color="auto"/>
            <w:bottom w:val="none" w:sz="0" w:space="0" w:color="auto"/>
            <w:right w:val="none" w:sz="0" w:space="0" w:color="auto"/>
          </w:divBdr>
        </w:div>
      </w:divsChild>
    </w:div>
    <w:div w:id="56113392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77587282">
      <w:bodyDiv w:val="1"/>
      <w:marLeft w:val="0"/>
      <w:marRight w:val="0"/>
      <w:marTop w:val="0"/>
      <w:marBottom w:val="0"/>
      <w:divBdr>
        <w:top w:val="none" w:sz="0" w:space="0" w:color="auto"/>
        <w:left w:val="none" w:sz="0" w:space="0" w:color="auto"/>
        <w:bottom w:val="none" w:sz="0" w:space="0" w:color="auto"/>
        <w:right w:val="none" w:sz="0" w:space="0" w:color="auto"/>
      </w:divBdr>
    </w:div>
    <w:div w:id="698431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7271260">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0523180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yyulistiani649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ptianaparmaw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{63425DAB-9EAC-4445-851D-0650354B1F17}</b:Guid>
    <b:RefOrder>1</b:RefOrder>
  </b:Source>
</b:Sources>
</file>

<file path=customXml/itemProps1.xml><?xml version="1.0" encoding="utf-8"?>
<ds:datastoreItem xmlns:ds="http://schemas.openxmlformats.org/officeDocument/2006/customXml" ds:itemID="{6119BCA9-E42E-4FE9-BCE9-C1548A92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4331</Words>
  <Characters>24689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User-PC</cp:lastModifiedBy>
  <cp:revision>3</cp:revision>
  <cp:lastPrinted>2016-01-13T06:50:00Z</cp:lastPrinted>
  <dcterms:created xsi:type="dcterms:W3CDTF">2020-04-15T05:37:00Z</dcterms:created>
  <dcterms:modified xsi:type="dcterms:W3CDTF">2020-07-10T03:22:00Z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8250e03c-f561-3a71-a0cb-d6a122186103</vt:lpwstr>
  </property>
  <property fmtid="{D5CDD505-2E9C-101B-9397-08002B2CF9AE}" pid="24" name="Mendeley Citation Style_1">
    <vt:lpwstr>http://www.zotero.org/styles/apa</vt:lpwstr>
  </property>
</Properties>
</file>